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F6" w:rsidRDefault="00E557F6" w:rsidP="00DA3FBD">
      <w:pPr>
        <w:spacing w:after="120"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E557F6">
        <w:rPr>
          <w:rFonts w:cs="Times New Roman"/>
          <w:b/>
          <w:szCs w:val="24"/>
        </w:rPr>
        <w:t xml:space="preserve">Online supplement to </w:t>
      </w:r>
    </w:p>
    <w:p w:rsidR="00E557F6" w:rsidRPr="00DA3FBD" w:rsidRDefault="00E557F6" w:rsidP="00DA3FBD">
      <w:pPr>
        <w:spacing w:after="120"/>
        <w:jc w:val="center"/>
        <w:rPr>
          <w:rFonts w:cs="Times New Roman"/>
          <w:b/>
          <w:bCs/>
          <w:szCs w:val="24"/>
        </w:rPr>
      </w:pPr>
      <w:r w:rsidRPr="00E557F6">
        <w:rPr>
          <w:rFonts w:cs="Times New Roman"/>
          <w:b/>
          <w:szCs w:val="24"/>
        </w:rPr>
        <w:t>“</w:t>
      </w:r>
      <w:r w:rsidR="00A66DAC" w:rsidRPr="008D3590">
        <w:rPr>
          <w:rFonts w:cs="Times New Roman"/>
          <w:b/>
          <w:szCs w:val="24"/>
        </w:rPr>
        <w:t xml:space="preserve">Using </w:t>
      </w:r>
      <w:r w:rsidR="00A66DAC">
        <w:rPr>
          <w:rFonts w:cs="Times New Roman"/>
          <w:b/>
          <w:szCs w:val="24"/>
        </w:rPr>
        <w:t>V</w:t>
      </w:r>
      <w:r w:rsidR="00A66DAC" w:rsidRPr="008D3590">
        <w:rPr>
          <w:rFonts w:cs="Times New Roman"/>
          <w:b/>
          <w:szCs w:val="24"/>
        </w:rPr>
        <w:t xml:space="preserve">irtual </w:t>
      </w:r>
      <w:r w:rsidR="00A66DAC">
        <w:rPr>
          <w:rFonts w:cs="Times New Roman"/>
          <w:b/>
          <w:szCs w:val="24"/>
        </w:rPr>
        <w:t>A</w:t>
      </w:r>
      <w:r w:rsidR="00A66DAC" w:rsidRPr="008D3590">
        <w:rPr>
          <w:rFonts w:cs="Times New Roman"/>
          <w:b/>
          <w:szCs w:val="24"/>
        </w:rPr>
        <w:t xml:space="preserve">ccessibility and </w:t>
      </w:r>
      <w:r w:rsidR="00A66DAC">
        <w:rPr>
          <w:rFonts w:cs="Times New Roman"/>
          <w:b/>
          <w:szCs w:val="24"/>
        </w:rPr>
        <w:t>P</w:t>
      </w:r>
      <w:r w:rsidR="00A66DAC" w:rsidRPr="008D3590">
        <w:rPr>
          <w:rFonts w:cs="Times New Roman"/>
          <w:b/>
          <w:szCs w:val="24"/>
        </w:rPr>
        <w:t xml:space="preserve">hysical </w:t>
      </w:r>
      <w:r w:rsidR="00A66DAC">
        <w:rPr>
          <w:rFonts w:cs="Times New Roman"/>
          <w:b/>
          <w:szCs w:val="24"/>
        </w:rPr>
        <w:t>Accessibility as Joint Predictors of Activity-Travel B</w:t>
      </w:r>
      <w:r w:rsidR="00A66DAC" w:rsidRPr="008D3590">
        <w:rPr>
          <w:rFonts w:cs="Times New Roman"/>
          <w:b/>
          <w:szCs w:val="24"/>
        </w:rPr>
        <w:t>ehavior</w:t>
      </w:r>
      <w:r w:rsidR="00DA3FBD">
        <w:rPr>
          <w:rFonts w:cs="Times New Roman"/>
          <w:b/>
          <w:bCs/>
          <w:szCs w:val="24"/>
        </w:rPr>
        <w:t>”</w:t>
      </w:r>
    </w:p>
    <w:p w:rsidR="00E557F6" w:rsidRPr="00A66DAC" w:rsidRDefault="00A66DAC" w:rsidP="00E557F6">
      <w:pPr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bCs/>
          <w:szCs w:val="24"/>
        </w:rPr>
        <w:t>b</w:t>
      </w:r>
      <w:r w:rsidR="00E557F6" w:rsidRPr="00E557F6">
        <w:rPr>
          <w:rFonts w:cs="Times New Roman"/>
          <w:bCs/>
          <w:szCs w:val="24"/>
        </w:rPr>
        <w:t>y</w:t>
      </w:r>
      <w:proofErr w:type="gramEnd"/>
      <w:r w:rsidR="00E557F6" w:rsidRPr="00E557F6">
        <w:rPr>
          <w:rFonts w:cs="Times New Roman"/>
          <w:bCs/>
          <w:szCs w:val="24"/>
        </w:rPr>
        <w:t xml:space="preserve"> </w:t>
      </w:r>
      <w:proofErr w:type="spellStart"/>
      <w:r w:rsidRPr="00A66DAC">
        <w:rPr>
          <w:szCs w:val="24"/>
          <w:lang w:val="fr-FR"/>
        </w:rPr>
        <w:t>Patrícia</w:t>
      </w:r>
      <w:proofErr w:type="spellEnd"/>
      <w:r w:rsidRPr="00A66DAC">
        <w:rPr>
          <w:szCs w:val="24"/>
          <w:lang w:val="fr-FR"/>
        </w:rPr>
        <w:t xml:space="preserve"> S. </w:t>
      </w:r>
      <w:proofErr w:type="spellStart"/>
      <w:r w:rsidRPr="00A66DAC">
        <w:rPr>
          <w:szCs w:val="24"/>
          <w:lang w:val="fr-FR"/>
        </w:rPr>
        <w:t>Lavieri</w:t>
      </w:r>
      <w:proofErr w:type="spellEnd"/>
      <w:r w:rsidRPr="00A66DAC">
        <w:rPr>
          <w:szCs w:val="24"/>
          <w:lang w:val="fr-FR"/>
        </w:rPr>
        <w:t xml:space="preserve">, </w:t>
      </w:r>
      <w:proofErr w:type="spellStart"/>
      <w:r w:rsidR="008B069F" w:rsidRPr="00A66DAC">
        <w:rPr>
          <w:szCs w:val="24"/>
        </w:rPr>
        <w:t>Qichun</w:t>
      </w:r>
      <w:proofErr w:type="spellEnd"/>
      <w:r w:rsidR="008B069F" w:rsidRPr="00A66DAC">
        <w:rPr>
          <w:szCs w:val="24"/>
        </w:rPr>
        <w:t xml:space="preserve"> Dai, </w:t>
      </w:r>
      <w:r w:rsidRPr="00A66DAC">
        <w:rPr>
          <w:szCs w:val="24"/>
          <w:lang w:val="fr-FR"/>
        </w:rPr>
        <w:t>and</w:t>
      </w:r>
      <w:r w:rsidRPr="00A66DAC">
        <w:rPr>
          <w:rFonts w:cs="Times New Roman"/>
          <w:bCs/>
          <w:szCs w:val="24"/>
        </w:rPr>
        <w:t xml:space="preserve"> </w:t>
      </w:r>
      <w:r w:rsidRPr="00A66DAC">
        <w:rPr>
          <w:szCs w:val="24"/>
        </w:rPr>
        <w:t>Chandra R. Bhat (corresponding author)</w:t>
      </w:r>
    </w:p>
    <w:p w:rsidR="00787090" w:rsidRDefault="00787090" w:rsidP="00E557F6">
      <w:pPr>
        <w:rPr>
          <w:rFonts w:cs="Times New Roman"/>
          <w:szCs w:val="24"/>
        </w:rPr>
      </w:pPr>
    </w:p>
    <w:p w:rsidR="00B1790E" w:rsidRDefault="00B1790E" w:rsidP="00B1790E">
      <w:pPr>
        <w:jc w:val="center"/>
        <w:rPr>
          <w:b/>
        </w:rPr>
      </w:pPr>
    </w:p>
    <w:p w:rsidR="00B07557" w:rsidRDefault="00B07557" w:rsidP="00A10E78">
      <w:pPr>
        <w:rPr>
          <w:b/>
        </w:rPr>
      </w:pPr>
    </w:p>
    <w:p w:rsidR="0077671C" w:rsidRDefault="00B07557" w:rsidP="00A10E78">
      <w:pPr>
        <w:spacing w:after="120"/>
        <w:jc w:val="center"/>
        <w:rPr>
          <w:b/>
        </w:rPr>
      </w:pPr>
      <w:r w:rsidRPr="00A63C39">
        <w:rPr>
          <w:b/>
        </w:rPr>
        <w:t xml:space="preserve">TABLE </w:t>
      </w:r>
      <w:r>
        <w:rPr>
          <w:b/>
        </w:rPr>
        <w:t>1</w:t>
      </w:r>
      <w:r w:rsidRPr="00A63C39">
        <w:rPr>
          <w:b/>
        </w:rPr>
        <w:t xml:space="preserve"> </w:t>
      </w:r>
      <w:r>
        <w:rPr>
          <w:b/>
        </w:rPr>
        <w:t>Descriptive statistics of VAM and PAM variables</w:t>
      </w:r>
    </w:p>
    <w:tbl>
      <w:tblPr>
        <w:tblStyle w:val="TableGrid"/>
        <w:tblW w:w="3313" w:type="pct"/>
        <w:jc w:val="center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1344"/>
        <w:gridCol w:w="1113"/>
      </w:tblGrid>
      <w:tr w:rsidR="00B07557" w:rsidRPr="00A10E78" w:rsidTr="00177D08">
        <w:trPr>
          <w:trHeight w:val="317"/>
          <w:jc w:val="center"/>
        </w:trPr>
        <w:tc>
          <w:tcPr>
            <w:tcW w:w="5000" w:type="pct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noWrap/>
            <w:vAlign w:val="center"/>
          </w:tcPr>
          <w:p w:rsidR="00B07557" w:rsidRPr="00A10E78" w:rsidRDefault="00B07557" w:rsidP="00177D08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  <w:r w:rsidRPr="00A10E78">
              <w:rPr>
                <w:rFonts w:cs="Times New Roman"/>
                <w:b/>
                <w:sz w:val="22"/>
              </w:rPr>
              <w:t>VAM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left w:val="double" w:sz="4" w:space="0" w:color="000000"/>
              <w:bottom w:val="single" w:sz="4" w:space="0" w:color="auto"/>
            </w:tcBorders>
            <w:noWrap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Variable</w:t>
            </w: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B07557" w:rsidRPr="00A10E78" w:rsidRDefault="00B07557" w:rsidP="00A10E78">
            <w:pPr>
              <w:pStyle w:val="NoSpacing"/>
              <w:jc w:val="center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Count</w:t>
            </w:r>
          </w:p>
        </w:tc>
        <w:tc>
          <w:tcPr>
            <w:tcW w:w="877" w:type="pct"/>
            <w:tcBorders>
              <w:bottom w:val="single" w:sz="4" w:space="0" w:color="auto"/>
              <w:right w:val="double" w:sz="4" w:space="0" w:color="000000"/>
            </w:tcBorders>
          </w:tcPr>
          <w:p w:rsidR="00B07557" w:rsidRPr="00A10E78" w:rsidRDefault="00B07557" w:rsidP="00A10E78">
            <w:pPr>
              <w:pStyle w:val="NoSpacing"/>
              <w:jc w:val="center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%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4123" w:type="pct"/>
            <w:gridSpan w:val="2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left"/>
              <w:rPr>
                <w:rFonts w:cs="Times New Roman"/>
                <w:b/>
                <w:sz w:val="22"/>
              </w:rPr>
            </w:pPr>
            <w:r w:rsidRPr="00A10E78">
              <w:rPr>
                <w:rFonts w:cs="Times New Roman"/>
                <w:b/>
                <w:sz w:val="22"/>
              </w:rPr>
              <w:t>Internet Availability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 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Yes</w:t>
            </w:r>
          </w:p>
        </w:tc>
        <w:tc>
          <w:tcPr>
            <w:tcW w:w="1059" w:type="pct"/>
            <w:tcBorders>
              <w:top w:val="single" w:sz="4" w:space="0" w:color="auto"/>
              <w:bottom w:val="nil"/>
            </w:tcBorders>
            <w:noWrap/>
            <w:hideMark/>
          </w:tcPr>
          <w:p w:rsidR="00B07557" w:rsidRPr="00A10E78" w:rsidRDefault="00CB5E5B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2,988</w:t>
            </w:r>
          </w:p>
        </w:tc>
        <w:tc>
          <w:tcPr>
            <w:tcW w:w="877" w:type="pct"/>
            <w:tcBorders>
              <w:top w:val="single" w:sz="4" w:space="0" w:color="auto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CB5E5B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90.0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No</w:t>
            </w:r>
          </w:p>
        </w:tc>
        <w:tc>
          <w:tcPr>
            <w:tcW w:w="1059" w:type="pct"/>
            <w:tcBorders>
              <w:top w:val="nil"/>
              <w:bottom w:val="single" w:sz="4" w:space="0" w:color="auto"/>
            </w:tcBorders>
            <w:noWrap/>
            <w:hideMark/>
          </w:tcPr>
          <w:p w:rsidR="00B07557" w:rsidRPr="00A10E78" w:rsidRDefault="00B07557" w:rsidP="00CB5E5B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3</w:t>
            </w:r>
            <w:r w:rsidR="00CB5E5B">
              <w:rPr>
                <w:rFonts w:cs="Times New Roman"/>
                <w:sz w:val="22"/>
              </w:rPr>
              <w:t>31</w:t>
            </w:r>
          </w:p>
        </w:tc>
        <w:tc>
          <w:tcPr>
            <w:tcW w:w="877" w:type="pct"/>
            <w:tcBorders>
              <w:top w:val="nil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B07557" w:rsidRPr="00A10E78" w:rsidRDefault="00B07557" w:rsidP="00CB5E5B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10.</w:t>
            </w:r>
            <w:r w:rsidR="00CB5E5B">
              <w:rPr>
                <w:rFonts w:cs="Times New Roman"/>
                <w:sz w:val="22"/>
              </w:rPr>
              <w:t>0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left"/>
              <w:rPr>
                <w:rFonts w:cs="Times New Roman"/>
                <w:b/>
                <w:sz w:val="22"/>
              </w:rPr>
            </w:pPr>
            <w:r w:rsidRPr="00A10E78">
              <w:rPr>
                <w:rFonts w:cs="Times New Roman"/>
                <w:b/>
                <w:sz w:val="22"/>
              </w:rPr>
              <w:t>Occupation types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A10E78">
            <w:pPr>
              <w:pStyle w:val="NoSpacing"/>
              <w:jc w:val="lef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Managerial and professional occupations</w:t>
            </w:r>
          </w:p>
        </w:tc>
        <w:tc>
          <w:tcPr>
            <w:tcW w:w="1059" w:type="pct"/>
            <w:tcBorders>
              <w:top w:val="single" w:sz="4" w:space="0" w:color="auto"/>
              <w:bottom w:val="nil"/>
            </w:tcBorders>
            <w:noWrap/>
            <w:hideMark/>
          </w:tcPr>
          <w:p w:rsidR="00B07557" w:rsidRPr="00A10E78" w:rsidRDefault="00CB5E5B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1428</w:t>
            </w:r>
          </w:p>
        </w:tc>
        <w:tc>
          <w:tcPr>
            <w:tcW w:w="877" w:type="pct"/>
            <w:tcBorders>
              <w:top w:val="single" w:sz="4" w:space="0" w:color="auto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CB5E5B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43.0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double" w:sz="4" w:space="0" w:color="000000"/>
            </w:tcBorders>
            <w:noWrap/>
            <w:hideMark/>
          </w:tcPr>
          <w:p w:rsidR="00B07557" w:rsidRPr="00A10E78" w:rsidRDefault="00B07557" w:rsidP="00A10E78">
            <w:pPr>
              <w:pStyle w:val="NoSpacing"/>
              <w:jc w:val="left"/>
              <w:rPr>
                <w:rFonts w:cs="Times New Roman"/>
                <w:iCs/>
                <w:sz w:val="22"/>
              </w:rPr>
            </w:pPr>
            <w:r w:rsidRPr="00A10E78">
              <w:rPr>
                <w:rFonts w:cs="Times New Roman"/>
                <w:iCs/>
                <w:sz w:val="22"/>
              </w:rPr>
              <w:t>Routine, manual, intermediate occupations</w:t>
            </w:r>
          </w:p>
        </w:tc>
        <w:tc>
          <w:tcPr>
            <w:tcW w:w="1059" w:type="pct"/>
            <w:tcBorders>
              <w:top w:val="nil"/>
              <w:bottom w:val="double" w:sz="4" w:space="0" w:color="000000"/>
            </w:tcBorders>
            <w:noWrap/>
            <w:hideMark/>
          </w:tcPr>
          <w:p w:rsidR="00B07557" w:rsidRPr="00A10E78" w:rsidRDefault="00CB5E5B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1891</w:t>
            </w:r>
          </w:p>
        </w:tc>
        <w:tc>
          <w:tcPr>
            <w:tcW w:w="877" w:type="pct"/>
            <w:tcBorders>
              <w:top w:val="nil"/>
              <w:bottom w:val="double" w:sz="4" w:space="0" w:color="000000"/>
              <w:right w:val="double" w:sz="4" w:space="0" w:color="000000"/>
            </w:tcBorders>
            <w:noWrap/>
            <w:hideMark/>
          </w:tcPr>
          <w:p w:rsidR="00CB5E5B" w:rsidRPr="00A10E78" w:rsidRDefault="00CB5E5B" w:rsidP="00CB5E5B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57.0</w:t>
            </w:r>
          </w:p>
        </w:tc>
      </w:tr>
      <w:tr w:rsidR="00B07557" w:rsidRPr="00A10E78" w:rsidTr="00177D08">
        <w:trPr>
          <w:trHeight w:val="317"/>
          <w:jc w:val="center"/>
        </w:trPr>
        <w:tc>
          <w:tcPr>
            <w:tcW w:w="5000" w:type="pct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noWrap/>
            <w:vAlign w:val="center"/>
          </w:tcPr>
          <w:p w:rsidR="00B07557" w:rsidRPr="00A10E78" w:rsidRDefault="00B07557" w:rsidP="00177D08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  <w:r w:rsidRPr="00A10E78">
              <w:rPr>
                <w:rFonts w:cs="Times New Roman"/>
                <w:b/>
                <w:sz w:val="22"/>
              </w:rPr>
              <w:t>PAM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left w:val="double" w:sz="4" w:space="0" w:color="000000"/>
              <w:bottom w:val="single" w:sz="4" w:space="0" w:color="auto"/>
            </w:tcBorders>
            <w:noWrap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Variable</w:t>
            </w: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B07557" w:rsidRPr="00A10E78" w:rsidRDefault="00B07557" w:rsidP="00A10E78">
            <w:pPr>
              <w:pStyle w:val="NoSpacing"/>
              <w:jc w:val="center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Count</w:t>
            </w:r>
          </w:p>
        </w:tc>
        <w:tc>
          <w:tcPr>
            <w:tcW w:w="877" w:type="pct"/>
            <w:tcBorders>
              <w:bottom w:val="single" w:sz="4" w:space="0" w:color="auto"/>
              <w:right w:val="double" w:sz="4" w:space="0" w:color="000000"/>
            </w:tcBorders>
          </w:tcPr>
          <w:p w:rsidR="00B07557" w:rsidRPr="00A10E78" w:rsidRDefault="00B07557" w:rsidP="00A10E78">
            <w:pPr>
              <w:pStyle w:val="NoSpacing"/>
              <w:jc w:val="center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%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left"/>
              <w:rPr>
                <w:rFonts w:cs="Times New Roman"/>
                <w:b/>
                <w:sz w:val="22"/>
              </w:rPr>
            </w:pPr>
            <w:r w:rsidRPr="00A10E78">
              <w:rPr>
                <w:rFonts w:cs="Times New Roman"/>
                <w:b/>
                <w:sz w:val="22"/>
              </w:rPr>
              <w:t>Travel time to nearest rail station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6 mins or less</w:t>
            </w:r>
          </w:p>
        </w:tc>
        <w:tc>
          <w:tcPr>
            <w:tcW w:w="1059" w:type="pct"/>
            <w:tcBorders>
              <w:top w:val="single" w:sz="4" w:space="0" w:color="auto"/>
              <w:bottom w:val="nil"/>
            </w:tcBorders>
            <w:noWrap/>
            <w:hideMark/>
          </w:tcPr>
          <w:p w:rsidR="00B07557" w:rsidRPr="00A10E78" w:rsidRDefault="00B07557" w:rsidP="00BC1E40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23</w:t>
            </w:r>
            <w:r w:rsidR="00BC1E40">
              <w:rPr>
                <w:rFonts w:cs="Times New Roman"/>
                <w:sz w:val="22"/>
              </w:rPr>
              <w:t>2</w:t>
            </w:r>
          </w:p>
        </w:tc>
        <w:tc>
          <w:tcPr>
            <w:tcW w:w="877" w:type="pct"/>
            <w:tcBorders>
              <w:top w:val="single" w:sz="4" w:space="0" w:color="auto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7.0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7–13 mins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B07557" w:rsidRPr="00A10E78" w:rsidRDefault="00B07557" w:rsidP="00BC1E40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36</w:t>
            </w:r>
            <w:r w:rsidR="00BC1E40">
              <w:rPr>
                <w:rFonts w:cs="Times New Roman"/>
                <w:sz w:val="22"/>
              </w:rPr>
              <w:t>2</w:t>
            </w:r>
          </w:p>
        </w:tc>
        <w:tc>
          <w:tcPr>
            <w:tcW w:w="877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10.9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14–26 mins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B07557" w:rsidRPr="00A10E78" w:rsidRDefault="00B07557" w:rsidP="00BC1E40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8</w:t>
            </w:r>
            <w:r w:rsidR="00BC1E40">
              <w:rPr>
                <w:rFonts w:cs="Times New Roman"/>
                <w:sz w:val="22"/>
              </w:rPr>
              <w:t>76</w:t>
            </w:r>
          </w:p>
        </w:tc>
        <w:tc>
          <w:tcPr>
            <w:tcW w:w="877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26.4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27–43 mins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B07557" w:rsidRPr="00A10E78" w:rsidRDefault="00B07557" w:rsidP="00BC1E40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5</w:t>
            </w:r>
            <w:r w:rsidR="00BC1E40">
              <w:rPr>
                <w:rFonts w:cs="Times New Roman"/>
                <w:sz w:val="22"/>
              </w:rPr>
              <w:t>44</w:t>
            </w:r>
          </w:p>
        </w:tc>
        <w:tc>
          <w:tcPr>
            <w:tcW w:w="877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16.4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44 mins +</w:t>
            </w:r>
          </w:p>
        </w:tc>
        <w:tc>
          <w:tcPr>
            <w:tcW w:w="1059" w:type="pct"/>
            <w:tcBorders>
              <w:top w:val="nil"/>
              <w:bottom w:val="single" w:sz="4" w:space="0" w:color="auto"/>
            </w:tcBorders>
            <w:noWrap/>
            <w:hideMark/>
          </w:tcPr>
          <w:p w:rsidR="00B07557" w:rsidRPr="00A10E78" w:rsidRDefault="00B07557" w:rsidP="00BC1E40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1,32</w:t>
            </w:r>
            <w:r w:rsidR="00BC1E40">
              <w:rPr>
                <w:rFonts w:cs="Times New Roman"/>
                <w:sz w:val="22"/>
              </w:rPr>
              <w:t>05</w:t>
            </w:r>
          </w:p>
        </w:tc>
        <w:tc>
          <w:tcPr>
            <w:tcW w:w="877" w:type="pct"/>
            <w:tcBorders>
              <w:top w:val="nil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39.3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left"/>
              <w:rPr>
                <w:rFonts w:cs="Times New Roman"/>
                <w:b/>
                <w:sz w:val="22"/>
              </w:rPr>
            </w:pPr>
            <w:r w:rsidRPr="00A10E78">
              <w:rPr>
                <w:rFonts w:cs="Times New Roman"/>
                <w:b/>
                <w:sz w:val="22"/>
              </w:rPr>
              <w:t>Travel time to nearest shopping center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15 minutes or less</w:t>
            </w:r>
          </w:p>
        </w:tc>
        <w:tc>
          <w:tcPr>
            <w:tcW w:w="1059" w:type="pct"/>
            <w:tcBorders>
              <w:top w:val="single" w:sz="4" w:space="0" w:color="auto"/>
              <w:bottom w:val="nil"/>
            </w:tcBorders>
            <w:noWrap/>
            <w:hideMark/>
          </w:tcPr>
          <w:p w:rsidR="00B07557" w:rsidRPr="00A10E78" w:rsidRDefault="00B07557" w:rsidP="00BC1E40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1,</w:t>
            </w:r>
            <w:r w:rsidR="00BC1E40">
              <w:rPr>
                <w:rFonts w:cs="Times New Roman"/>
                <w:sz w:val="22"/>
              </w:rPr>
              <w:t>792</w:t>
            </w:r>
          </w:p>
        </w:tc>
        <w:tc>
          <w:tcPr>
            <w:tcW w:w="877" w:type="pct"/>
            <w:tcBorders>
              <w:top w:val="single" w:sz="4" w:space="0" w:color="auto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54.0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16 - 20 minutes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B07557" w:rsidRPr="00A10E78" w:rsidRDefault="00B07557" w:rsidP="00BC1E40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5</w:t>
            </w:r>
            <w:r w:rsidR="00BC1E40">
              <w:rPr>
                <w:rFonts w:cs="Times New Roman"/>
                <w:sz w:val="22"/>
              </w:rPr>
              <w:t>68</w:t>
            </w:r>
          </w:p>
        </w:tc>
        <w:tc>
          <w:tcPr>
            <w:tcW w:w="877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17.1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21 - 30 minutes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B07557" w:rsidRPr="00A10E78" w:rsidRDefault="00B07557" w:rsidP="00BC1E40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5</w:t>
            </w:r>
            <w:r w:rsidR="00BC1E40">
              <w:rPr>
                <w:rFonts w:cs="Times New Roman"/>
                <w:sz w:val="22"/>
              </w:rPr>
              <w:t>28</w:t>
            </w:r>
          </w:p>
        </w:tc>
        <w:tc>
          <w:tcPr>
            <w:tcW w:w="877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15.9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31 - 40 minutes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B07557" w:rsidRPr="00A10E78" w:rsidRDefault="00B07557" w:rsidP="00BC1E40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14</w:t>
            </w:r>
            <w:r w:rsidR="00BC1E40">
              <w:rPr>
                <w:rFonts w:cs="Times New Roman"/>
                <w:sz w:val="22"/>
              </w:rPr>
              <w:t>6</w:t>
            </w:r>
          </w:p>
        </w:tc>
        <w:tc>
          <w:tcPr>
            <w:tcW w:w="877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4.4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41 - 60 minutes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B07557" w:rsidRPr="00A10E78" w:rsidRDefault="00B07557" w:rsidP="00BC1E40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2</w:t>
            </w:r>
            <w:r w:rsidR="00BC1E40">
              <w:rPr>
                <w:rFonts w:cs="Times New Roman"/>
                <w:sz w:val="22"/>
              </w:rPr>
              <w:t>19</w:t>
            </w:r>
          </w:p>
        </w:tc>
        <w:tc>
          <w:tcPr>
            <w:tcW w:w="877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6.6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60 minutes +</w:t>
            </w:r>
          </w:p>
        </w:tc>
        <w:tc>
          <w:tcPr>
            <w:tcW w:w="1059" w:type="pct"/>
            <w:tcBorders>
              <w:top w:val="nil"/>
              <w:bottom w:val="single" w:sz="4" w:space="0" w:color="auto"/>
            </w:tcBorders>
            <w:noWrap/>
            <w:hideMark/>
          </w:tcPr>
          <w:p w:rsidR="00B07557" w:rsidRPr="00A10E78" w:rsidRDefault="00B07557" w:rsidP="00BC1E40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6</w:t>
            </w:r>
            <w:r w:rsidR="00BC1E40">
              <w:rPr>
                <w:rFonts w:cs="Times New Roman"/>
                <w:sz w:val="22"/>
              </w:rPr>
              <w:t>6</w:t>
            </w:r>
          </w:p>
        </w:tc>
        <w:tc>
          <w:tcPr>
            <w:tcW w:w="877" w:type="pct"/>
            <w:tcBorders>
              <w:top w:val="nil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2.0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left"/>
              <w:rPr>
                <w:rFonts w:cs="Times New Roman"/>
                <w:b/>
                <w:sz w:val="22"/>
              </w:rPr>
            </w:pPr>
            <w:r w:rsidRPr="00A10E78">
              <w:rPr>
                <w:rFonts w:cs="Times New Roman"/>
                <w:b/>
                <w:sz w:val="22"/>
              </w:rPr>
              <w:t>Travel time to nearest hospital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15 minutes or less</w:t>
            </w:r>
          </w:p>
        </w:tc>
        <w:tc>
          <w:tcPr>
            <w:tcW w:w="1059" w:type="pct"/>
            <w:tcBorders>
              <w:top w:val="single" w:sz="4" w:space="0" w:color="auto"/>
              <w:bottom w:val="nil"/>
            </w:tcBorders>
            <w:noWrap/>
            <w:hideMark/>
          </w:tcPr>
          <w:p w:rsidR="00B07557" w:rsidRPr="00A10E78" w:rsidRDefault="00B07557" w:rsidP="00BC1E40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7</w:t>
            </w:r>
            <w:r w:rsidR="00BC1E40">
              <w:rPr>
                <w:rFonts w:cs="Times New Roman"/>
                <w:sz w:val="22"/>
              </w:rPr>
              <w:t>34</w:t>
            </w:r>
          </w:p>
        </w:tc>
        <w:tc>
          <w:tcPr>
            <w:tcW w:w="877" w:type="pct"/>
            <w:tcBorders>
              <w:top w:val="single" w:sz="4" w:space="0" w:color="auto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22.1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16 - 20 minutes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B07557" w:rsidRPr="00A10E78" w:rsidRDefault="00BC1E40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478</w:t>
            </w:r>
          </w:p>
        </w:tc>
        <w:tc>
          <w:tcPr>
            <w:tcW w:w="877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14.4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21 - 30 minutes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B07557" w:rsidRPr="00A10E78" w:rsidRDefault="00BC1E40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803</w:t>
            </w:r>
          </w:p>
        </w:tc>
        <w:tc>
          <w:tcPr>
            <w:tcW w:w="877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24.2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31 - 40 minutes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B07557" w:rsidRPr="00A10E78" w:rsidRDefault="00BC1E40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329</w:t>
            </w:r>
          </w:p>
        </w:tc>
        <w:tc>
          <w:tcPr>
            <w:tcW w:w="877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9.9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41 - 60 minutes</w:t>
            </w:r>
          </w:p>
        </w:tc>
        <w:tc>
          <w:tcPr>
            <w:tcW w:w="1059" w:type="pct"/>
            <w:tcBorders>
              <w:top w:val="nil"/>
              <w:bottom w:val="nil"/>
            </w:tcBorders>
            <w:noWrap/>
            <w:hideMark/>
          </w:tcPr>
          <w:p w:rsidR="00B07557" w:rsidRPr="00A10E78" w:rsidRDefault="00BC1E40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733</w:t>
            </w:r>
          </w:p>
        </w:tc>
        <w:tc>
          <w:tcPr>
            <w:tcW w:w="877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22.1</w:t>
            </w:r>
          </w:p>
        </w:tc>
      </w:tr>
      <w:tr w:rsidR="00B07557" w:rsidRPr="00A10E78" w:rsidTr="00041859">
        <w:trPr>
          <w:trHeight w:val="317"/>
          <w:jc w:val="center"/>
        </w:trPr>
        <w:tc>
          <w:tcPr>
            <w:tcW w:w="3064" w:type="pct"/>
            <w:tcBorders>
              <w:top w:val="nil"/>
              <w:left w:val="double" w:sz="4" w:space="0" w:color="000000"/>
              <w:bottom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60 minutes +</w:t>
            </w:r>
          </w:p>
        </w:tc>
        <w:tc>
          <w:tcPr>
            <w:tcW w:w="1059" w:type="pct"/>
            <w:tcBorders>
              <w:top w:val="nil"/>
              <w:bottom w:val="double" w:sz="4" w:space="0" w:color="000000"/>
            </w:tcBorders>
            <w:noWrap/>
            <w:hideMark/>
          </w:tcPr>
          <w:p w:rsidR="00B07557" w:rsidRPr="00A10E78" w:rsidRDefault="00BC1E40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242</w:t>
            </w:r>
          </w:p>
        </w:tc>
        <w:tc>
          <w:tcPr>
            <w:tcW w:w="877" w:type="pct"/>
            <w:tcBorders>
              <w:top w:val="nil"/>
              <w:bottom w:val="double" w:sz="4" w:space="0" w:color="000000"/>
              <w:right w:val="double" w:sz="4" w:space="0" w:color="000000"/>
            </w:tcBorders>
            <w:noWrap/>
            <w:hideMark/>
          </w:tcPr>
          <w:p w:rsidR="00B07557" w:rsidRPr="00A10E78" w:rsidRDefault="00B07557" w:rsidP="007164A3">
            <w:pPr>
              <w:pStyle w:val="NoSpacing"/>
              <w:jc w:val="right"/>
              <w:rPr>
                <w:rFonts w:cs="Times New Roman"/>
                <w:sz w:val="22"/>
              </w:rPr>
            </w:pPr>
            <w:r w:rsidRPr="00A10E78">
              <w:rPr>
                <w:rFonts w:cs="Times New Roman"/>
                <w:sz w:val="22"/>
              </w:rPr>
              <w:t>7.3</w:t>
            </w:r>
          </w:p>
        </w:tc>
      </w:tr>
    </w:tbl>
    <w:p w:rsidR="00B1790E" w:rsidRDefault="00B1790E" w:rsidP="00B1790E">
      <w:pPr>
        <w:jc w:val="center"/>
        <w:rPr>
          <w:b/>
        </w:rPr>
      </w:pPr>
    </w:p>
    <w:p w:rsidR="00B07557" w:rsidRDefault="00B07557">
      <w:pPr>
        <w:spacing w:after="160" w:line="259" w:lineRule="auto"/>
        <w:rPr>
          <w:b/>
        </w:rPr>
      </w:pPr>
    </w:p>
    <w:p w:rsidR="00B07557" w:rsidRDefault="00B07557" w:rsidP="00B1790E">
      <w:pPr>
        <w:jc w:val="center"/>
        <w:rPr>
          <w:b/>
        </w:rPr>
      </w:pPr>
    </w:p>
    <w:p w:rsidR="00B07557" w:rsidRDefault="00B07557" w:rsidP="00B1790E">
      <w:pPr>
        <w:jc w:val="center"/>
        <w:rPr>
          <w:b/>
        </w:rPr>
      </w:pPr>
    </w:p>
    <w:p w:rsidR="00B07557" w:rsidRDefault="00B07557" w:rsidP="00B1790E">
      <w:pPr>
        <w:jc w:val="center"/>
        <w:rPr>
          <w:b/>
        </w:rPr>
      </w:pPr>
    </w:p>
    <w:p w:rsidR="00B07557" w:rsidRDefault="00B07557" w:rsidP="00A10E78">
      <w:pPr>
        <w:rPr>
          <w:b/>
        </w:rPr>
      </w:pPr>
    </w:p>
    <w:p w:rsidR="0077671C" w:rsidRDefault="00B1790E" w:rsidP="00A10E78">
      <w:pPr>
        <w:spacing w:after="120"/>
        <w:jc w:val="center"/>
        <w:rPr>
          <w:b/>
        </w:rPr>
      </w:pPr>
      <w:r w:rsidRPr="00A63C39">
        <w:rPr>
          <w:b/>
        </w:rPr>
        <w:t xml:space="preserve">TABLE </w:t>
      </w:r>
      <w:r w:rsidR="003A3A25">
        <w:rPr>
          <w:b/>
        </w:rPr>
        <w:t>2</w:t>
      </w:r>
      <w:r w:rsidRPr="00A63C39">
        <w:rPr>
          <w:b/>
        </w:rPr>
        <w:t xml:space="preserve"> </w:t>
      </w:r>
      <w:r>
        <w:rPr>
          <w:b/>
        </w:rPr>
        <w:t xml:space="preserve">Socio-demographic </w:t>
      </w:r>
      <w:r w:rsidRPr="00A63C39">
        <w:rPr>
          <w:b/>
        </w:rPr>
        <w:t>characteristics</w:t>
      </w:r>
    </w:p>
    <w:tbl>
      <w:tblPr>
        <w:tblStyle w:val="TableGrid"/>
        <w:tblW w:w="4538" w:type="pct"/>
        <w:jc w:val="center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1"/>
        <w:gridCol w:w="902"/>
        <w:gridCol w:w="899"/>
        <w:gridCol w:w="2616"/>
        <w:gridCol w:w="961"/>
        <w:gridCol w:w="942"/>
      </w:tblGrid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double" w:sz="4" w:space="0" w:color="000000"/>
              <w:left w:val="double" w:sz="4" w:space="0" w:color="000000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Variable</w:t>
            </w:r>
          </w:p>
        </w:tc>
        <w:tc>
          <w:tcPr>
            <w:tcW w:w="519" w:type="pct"/>
            <w:tcBorders>
              <w:top w:val="double" w:sz="4" w:space="0" w:color="000000"/>
            </w:tcBorders>
            <w:noWrap/>
            <w:hideMark/>
          </w:tcPr>
          <w:p w:rsidR="00B1790E" w:rsidRPr="00A10E78" w:rsidRDefault="00B1790E" w:rsidP="00A10E78">
            <w:pPr>
              <w:pStyle w:val="NoSpacing"/>
              <w:jc w:val="center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Count</w:t>
            </w:r>
          </w:p>
        </w:tc>
        <w:tc>
          <w:tcPr>
            <w:tcW w:w="517" w:type="pct"/>
            <w:tcBorders>
              <w:top w:val="double" w:sz="4" w:space="0" w:color="000000"/>
            </w:tcBorders>
            <w:noWrap/>
            <w:hideMark/>
          </w:tcPr>
          <w:p w:rsidR="00B1790E" w:rsidRPr="00A10E78" w:rsidRDefault="00B1790E" w:rsidP="00A10E78">
            <w:pPr>
              <w:pStyle w:val="NoSpacing"/>
              <w:jc w:val="center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%</w:t>
            </w:r>
          </w:p>
        </w:tc>
        <w:tc>
          <w:tcPr>
            <w:tcW w:w="1505" w:type="pct"/>
            <w:tcBorders>
              <w:top w:val="double" w:sz="4" w:space="0" w:color="000000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Variable</w:t>
            </w:r>
          </w:p>
        </w:tc>
        <w:tc>
          <w:tcPr>
            <w:tcW w:w="553" w:type="pct"/>
            <w:tcBorders>
              <w:top w:val="double" w:sz="4" w:space="0" w:color="000000"/>
            </w:tcBorders>
            <w:noWrap/>
            <w:hideMark/>
          </w:tcPr>
          <w:p w:rsidR="00B1790E" w:rsidRPr="00A10E78" w:rsidRDefault="00B1790E" w:rsidP="00A10E78">
            <w:pPr>
              <w:pStyle w:val="NoSpacing"/>
              <w:jc w:val="center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Count</w:t>
            </w:r>
          </w:p>
        </w:tc>
        <w:tc>
          <w:tcPr>
            <w:tcW w:w="542" w:type="pct"/>
            <w:tcBorders>
              <w:top w:val="double" w:sz="4" w:space="0" w:color="000000"/>
              <w:right w:val="double" w:sz="4" w:space="0" w:color="000000"/>
            </w:tcBorders>
          </w:tcPr>
          <w:p w:rsidR="00B1790E" w:rsidRPr="00A10E78" w:rsidRDefault="00B1790E" w:rsidP="00A10E78">
            <w:pPr>
              <w:pStyle w:val="NoSpacing"/>
              <w:jc w:val="center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2399" w:type="pct"/>
            <w:gridSpan w:val="3"/>
            <w:tcBorders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>Gender  </w:t>
            </w:r>
          </w:p>
        </w:tc>
        <w:tc>
          <w:tcPr>
            <w:tcW w:w="2601" w:type="pct"/>
            <w:gridSpan w:val="3"/>
            <w:tcBorders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>House Type 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Female</w:t>
            </w:r>
          </w:p>
        </w:tc>
        <w:tc>
          <w:tcPr>
            <w:tcW w:w="519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4568E5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2,</w:t>
            </w:r>
            <w:r w:rsidR="004568E5">
              <w:rPr>
                <w:rFonts w:cs="Times New Roman"/>
                <w:sz w:val="22"/>
                <w:szCs w:val="22"/>
              </w:rPr>
              <w:t>319</w:t>
            </w:r>
          </w:p>
        </w:tc>
        <w:tc>
          <w:tcPr>
            <w:tcW w:w="517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6</w:t>
            </w:r>
            <w:r w:rsidR="004568E5">
              <w:rPr>
                <w:rFonts w:cs="Times New Roman"/>
                <w:sz w:val="22"/>
                <w:szCs w:val="22"/>
              </w:rPr>
              <w:t>9.9</w:t>
            </w:r>
          </w:p>
        </w:tc>
        <w:tc>
          <w:tcPr>
            <w:tcW w:w="1505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Detached</w:t>
            </w:r>
          </w:p>
        </w:tc>
        <w:tc>
          <w:tcPr>
            <w:tcW w:w="553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7</w:t>
            </w:r>
            <w:r w:rsidR="00327F7A"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542" w:type="pct"/>
            <w:tcBorders>
              <w:top w:val="single" w:sz="4" w:space="0" w:color="auto"/>
              <w:bottom w:val="nil"/>
              <w:right w:val="double" w:sz="4" w:space="0" w:color="000000"/>
            </w:tcBorders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22.</w:t>
            </w:r>
            <w:r w:rsidR="00327F7A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nil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Male</w:t>
            </w:r>
          </w:p>
        </w:tc>
        <w:tc>
          <w:tcPr>
            <w:tcW w:w="519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4568E5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1,0</w:t>
            </w:r>
            <w:r w:rsidR="004568E5">
              <w:rPr>
                <w:rFonts w:cs="Times New Roman"/>
                <w:sz w:val="22"/>
                <w:szCs w:val="22"/>
              </w:rPr>
              <w:t>00</w:t>
            </w:r>
          </w:p>
        </w:tc>
        <w:tc>
          <w:tcPr>
            <w:tcW w:w="517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4568E5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30.</w:t>
            </w:r>
            <w:r w:rsidR="004568E5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505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Semi-detached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1,0</w:t>
            </w:r>
            <w:r w:rsidR="00327F7A">
              <w:rPr>
                <w:rFonts w:cs="Times New Roman"/>
                <w:sz w:val="22"/>
                <w:szCs w:val="22"/>
              </w:rPr>
              <w:t>8</w:t>
            </w:r>
            <w:r w:rsidRPr="00A10E78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nil"/>
              <w:bottom w:val="nil"/>
              <w:right w:val="double" w:sz="4" w:space="0" w:color="000000"/>
            </w:tcBorders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32.</w:t>
            </w:r>
            <w:r w:rsidR="00327F7A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2399" w:type="pct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>Age </w:t>
            </w:r>
          </w:p>
        </w:tc>
        <w:tc>
          <w:tcPr>
            <w:tcW w:w="1505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Townhome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9</w:t>
            </w:r>
            <w:r w:rsidR="00327F7A">
              <w:rPr>
                <w:rFonts w:cs="Times New Roman"/>
                <w:sz w:val="22"/>
                <w:szCs w:val="22"/>
              </w:rPr>
              <w:t>73</w:t>
            </w:r>
          </w:p>
        </w:tc>
        <w:tc>
          <w:tcPr>
            <w:tcW w:w="542" w:type="pct"/>
            <w:tcBorders>
              <w:top w:val="nil"/>
              <w:bottom w:val="nil"/>
              <w:right w:val="double" w:sz="4" w:space="0" w:color="000000"/>
            </w:tcBorders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29.</w:t>
            </w:r>
            <w:r w:rsidR="00327F7A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17–29 years old</w:t>
            </w:r>
          </w:p>
        </w:tc>
        <w:tc>
          <w:tcPr>
            <w:tcW w:w="519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4568E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395</w:t>
            </w:r>
          </w:p>
        </w:tc>
        <w:tc>
          <w:tcPr>
            <w:tcW w:w="517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11.9</w:t>
            </w:r>
          </w:p>
        </w:tc>
        <w:tc>
          <w:tcPr>
            <w:tcW w:w="1505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Apartment/Flat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5</w:t>
            </w:r>
            <w:r w:rsidR="00327F7A">
              <w:rPr>
                <w:rFonts w:cs="Times New Roman"/>
                <w:sz w:val="22"/>
                <w:szCs w:val="22"/>
              </w:rPr>
              <w:t>0</w:t>
            </w:r>
            <w:r w:rsidRPr="00A10E7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542" w:type="pct"/>
            <w:tcBorders>
              <w:top w:val="nil"/>
              <w:bottom w:val="nil"/>
              <w:right w:val="double" w:sz="4" w:space="0" w:color="000000"/>
            </w:tcBorders>
          </w:tcPr>
          <w:p w:rsidR="00B1790E" w:rsidRPr="00A10E78" w:rsidRDefault="00B1790E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15.1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30–39 years old</w:t>
            </w:r>
          </w:p>
        </w:tc>
        <w:tc>
          <w:tcPr>
            <w:tcW w:w="519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4568E5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7</w:t>
            </w:r>
            <w:r w:rsidR="004568E5">
              <w:rPr>
                <w:rFonts w:cs="Times New Roman"/>
                <w:sz w:val="22"/>
                <w:szCs w:val="22"/>
              </w:rPr>
              <w:t>72</w:t>
            </w:r>
          </w:p>
        </w:tc>
        <w:tc>
          <w:tcPr>
            <w:tcW w:w="517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4568E5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23.</w:t>
            </w:r>
            <w:r w:rsidR="004568E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05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Other</w:t>
            </w:r>
          </w:p>
        </w:tc>
        <w:tc>
          <w:tcPr>
            <w:tcW w:w="553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12</w:t>
            </w:r>
          </w:p>
        </w:tc>
        <w:tc>
          <w:tcPr>
            <w:tcW w:w="542" w:type="pct"/>
            <w:tcBorders>
              <w:top w:val="nil"/>
              <w:bottom w:val="single" w:sz="4" w:space="0" w:color="auto"/>
              <w:right w:val="double" w:sz="4" w:space="0" w:color="000000"/>
            </w:tcBorders>
          </w:tcPr>
          <w:p w:rsidR="00B1790E" w:rsidRPr="00A10E78" w:rsidRDefault="00B1790E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0.4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40–49 years old</w:t>
            </w:r>
          </w:p>
        </w:tc>
        <w:tc>
          <w:tcPr>
            <w:tcW w:w="519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4568E5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9</w:t>
            </w:r>
            <w:r w:rsidR="004568E5">
              <w:rPr>
                <w:rFonts w:cs="Times New Roman"/>
                <w:sz w:val="22"/>
                <w:szCs w:val="22"/>
              </w:rPr>
              <w:t>82</w:t>
            </w:r>
          </w:p>
        </w:tc>
        <w:tc>
          <w:tcPr>
            <w:tcW w:w="517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29.6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>Household Tenure Status 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50 - 59 years</w:t>
            </w:r>
          </w:p>
        </w:tc>
        <w:tc>
          <w:tcPr>
            <w:tcW w:w="519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4568E5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8</w:t>
            </w:r>
            <w:r w:rsidR="004568E5"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517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25.2</w:t>
            </w:r>
          </w:p>
        </w:tc>
        <w:tc>
          <w:tcPr>
            <w:tcW w:w="1505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Owns/buying</w:t>
            </w:r>
          </w:p>
        </w:tc>
        <w:tc>
          <w:tcPr>
            <w:tcW w:w="553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2,</w:t>
            </w:r>
            <w:r w:rsidR="00327F7A">
              <w:rPr>
                <w:rFonts w:cs="Times New Roman"/>
                <w:sz w:val="22"/>
                <w:szCs w:val="22"/>
              </w:rPr>
              <w:t>369</w:t>
            </w:r>
          </w:p>
        </w:tc>
        <w:tc>
          <w:tcPr>
            <w:tcW w:w="542" w:type="pct"/>
            <w:tcBorders>
              <w:top w:val="single" w:sz="4" w:space="0" w:color="auto"/>
              <w:bottom w:val="nil"/>
              <w:right w:val="double" w:sz="4" w:space="0" w:color="000000"/>
            </w:tcBorders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71.</w:t>
            </w:r>
            <w:r w:rsidR="00327F7A">
              <w:rPr>
                <w:rFonts w:cs="Times New Roman"/>
                <w:sz w:val="22"/>
                <w:szCs w:val="22"/>
              </w:rPr>
              <w:t>3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nil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60 years +</w:t>
            </w:r>
          </w:p>
        </w:tc>
        <w:tc>
          <w:tcPr>
            <w:tcW w:w="519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4568E5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33</w:t>
            </w:r>
            <w:r w:rsidR="004568E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17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4568E5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10.</w:t>
            </w:r>
            <w:r w:rsidR="004568E5">
              <w:rPr>
                <w:rFonts w:cs="Times New Roman"/>
                <w:sz w:val="22"/>
                <w:szCs w:val="22"/>
              </w:rPr>
              <w:t>0</w:t>
            </w:r>
          </w:p>
        </w:tc>
        <w:tc>
          <w:tcPr>
            <w:tcW w:w="1505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Rents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9</w:t>
            </w:r>
            <w:r w:rsidR="00327F7A">
              <w:rPr>
                <w:rFonts w:cs="Times New Roman"/>
                <w:sz w:val="22"/>
                <w:szCs w:val="22"/>
              </w:rPr>
              <w:t>28</w:t>
            </w:r>
          </w:p>
        </w:tc>
        <w:tc>
          <w:tcPr>
            <w:tcW w:w="542" w:type="pct"/>
            <w:tcBorders>
              <w:top w:val="nil"/>
              <w:bottom w:val="nil"/>
              <w:right w:val="double" w:sz="4" w:space="0" w:color="000000"/>
            </w:tcBorders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</w:t>
            </w:r>
            <w:r w:rsidR="00327F7A">
              <w:rPr>
                <w:rFonts w:cs="Times New Roman"/>
                <w:sz w:val="22"/>
                <w:szCs w:val="22"/>
              </w:rPr>
              <w:t>8</w:t>
            </w:r>
            <w:r w:rsidRPr="00A10E78">
              <w:rPr>
                <w:rFonts w:cs="Times New Roman"/>
                <w:sz w:val="22"/>
                <w:szCs w:val="22"/>
              </w:rPr>
              <w:t>.</w:t>
            </w:r>
            <w:r w:rsidR="00327F7A">
              <w:rPr>
                <w:rFonts w:cs="Times New Roman"/>
                <w:sz w:val="22"/>
                <w:szCs w:val="22"/>
              </w:rPr>
              <w:t>0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2399" w:type="pct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>Presence of Children </w:t>
            </w:r>
          </w:p>
        </w:tc>
        <w:tc>
          <w:tcPr>
            <w:tcW w:w="1505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Other</w:t>
            </w:r>
          </w:p>
        </w:tc>
        <w:tc>
          <w:tcPr>
            <w:tcW w:w="553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542" w:type="pct"/>
            <w:tcBorders>
              <w:top w:val="nil"/>
              <w:bottom w:val="single" w:sz="4" w:space="0" w:color="auto"/>
              <w:right w:val="double" w:sz="4" w:space="0" w:color="000000"/>
            </w:tcBorders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0.</w:t>
            </w:r>
            <w:r w:rsidR="00327F7A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Yes</w:t>
            </w:r>
          </w:p>
        </w:tc>
        <w:tc>
          <w:tcPr>
            <w:tcW w:w="519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1,1</w:t>
            </w:r>
            <w:r w:rsidR="001D56B0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517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34.</w:t>
            </w:r>
            <w:r w:rsidR="001D56B0"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>Household Income 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nil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No</w:t>
            </w:r>
          </w:p>
        </w:tc>
        <w:tc>
          <w:tcPr>
            <w:tcW w:w="519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2,</w:t>
            </w:r>
            <w:r w:rsidR="001D56B0">
              <w:rPr>
                <w:rFonts w:cs="Times New Roman"/>
                <w:sz w:val="22"/>
                <w:szCs w:val="22"/>
              </w:rPr>
              <w:t>167</w:t>
            </w:r>
          </w:p>
        </w:tc>
        <w:tc>
          <w:tcPr>
            <w:tcW w:w="517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65.</w:t>
            </w:r>
            <w:r w:rsidR="001D56B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1505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Less than £25,000</w:t>
            </w:r>
          </w:p>
        </w:tc>
        <w:tc>
          <w:tcPr>
            <w:tcW w:w="553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1,0</w:t>
            </w:r>
            <w:r w:rsidR="00327F7A">
              <w:rPr>
                <w:rFonts w:cs="Times New Roman"/>
                <w:sz w:val="22"/>
                <w:szCs w:val="22"/>
              </w:rPr>
              <w:t>02</w:t>
            </w:r>
          </w:p>
        </w:tc>
        <w:tc>
          <w:tcPr>
            <w:tcW w:w="542" w:type="pct"/>
            <w:tcBorders>
              <w:top w:val="single" w:sz="4" w:space="0" w:color="auto"/>
              <w:bottom w:val="nil"/>
              <w:right w:val="double" w:sz="4" w:space="0" w:color="000000"/>
            </w:tcBorders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30.</w:t>
            </w:r>
            <w:r w:rsidR="00327F7A">
              <w:rPr>
                <w:rFonts w:cs="Times New Roman"/>
                <w:sz w:val="22"/>
                <w:szCs w:val="22"/>
              </w:rPr>
              <w:t>2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2399" w:type="pct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>Employment Status </w:t>
            </w:r>
          </w:p>
        </w:tc>
        <w:tc>
          <w:tcPr>
            <w:tcW w:w="1505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£25,000 to £49,999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1,2</w:t>
            </w:r>
            <w:r w:rsidR="00327F7A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542" w:type="pct"/>
            <w:tcBorders>
              <w:top w:val="nil"/>
              <w:bottom w:val="nil"/>
              <w:right w:val="double" w:sz="4" w:space="0" w:color="000000"/>
            </w:tcBorders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36.</w:t>
            </w:r>
            <w:r w:rsidR="00327F7A">
              <w:rPr>
                <w:rFonts w:cs="Times New Roman"/>
                <w:sz w:val="22"/>
                <w:szCs w:val="22"/>
              </w:rPr>
              <w:t>9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Full Time</w:t>
            </w:r>
          </w:p>
        </w:tc>
        <w:tc>
          <w:tcPr>
            <w:tcW w:w="519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2,1</w:t>
            </w:r>
            <w:r w:rsidR="001D56B0">
              <w:rPr>
                <w:rFonts w:cs="Times New Roman"/>
                <w:sz w:val="22"/>
                <w:szCs w:val="22"/>
              </w:rPr>
              <w:t>21</w:t>
            </w:r>
          </w:p>
        </w:tc>
        <w:tc>
          <w:tcPr>
            <w:tcW w:w="517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6</w:t>
            </w:r>
            <w:r w:rsidR="001D56B0">
              <w:rPr>
                <w:rFonts w:cs="Times New Roman"/>
                <w:sz w:val="22"/>
                <w:szCs w:val="22"/>
              </w:rPr>
              <w:t>3.9</w:t>
            </w:r>
          </w:p>
        </w:tc>
        <w:tc>
          <w:tcPr>
            <w:tcW w:w="1505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£50,000 and over</w:t>
            </w:r>
          </w:p>
        </w:tc>
        <w:tc>
          <w:tcPr>
            <w:tcW w:w="553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1,</w:t>
            </w:r>
            <w:r w:rsidR="00327F7A">
              <w:rPr>
                <w:rFonts w:cs="Times New Roman"/>
                <w:sz w:val="22"/>
                <w:szCs w:val="22"/>
              </w:rPr>
              <w:t>093</w:t>
            </w:r>
          </w:p>
        </w:tc>
        <w:tc>
          <w:tcPr>
            <w:tcW w:w="542" w:type="pct"/>
            <w:tcBorders>
              <w:top w:val="nil"/>
              <w:bottom w:val="single" w:sz="4" w:space="0" w:color="auto"/>
              <w:right w:val="double" w:sz="4" w:space="0" w:color="000000"/>
            </w:tcBorders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32.</w:t>
            </w:r>
            <w:r w:rsidR="00327F7A">
              <w:rPr>
                <w:rFonts w:cs="Times New Roman"/>
                <w:sz w:val="22"/>
                <w:szCs w:val="22"/>
              </w:rPr>
              <w:t>9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nil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Part Time</w:t>
            </w:r>
          </w:p>
        </w:tc>
        <w:tc>
          <w:tcPr>
            <w:tcW w:w="519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B1790E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1,</w:t>
            </w:r>
            <w:r w:rsidR="001D56B0">
              <w:rPr>
                <w:rFonts w:cs="Times New Roman"/>
                <w:sz w:val="22"/>
                <w:szCs w:val="22"/>
              </w:rPr>
              <w:t>198</w:t>
            </w:r>
          </w:p>
        </w:tc>
        <w:tc>
          <w:tcPr>
            <w:tcW w:w="517" w:type="pct"/>
            <w:tcBorders>
              <w:top w:val="nil"/>
              <w:bottom w:val="single" w:sz="4" w:space="0" w:color="auto"/>
            </w:tcBorders>
            <w:noWrap/>
            <w:hideMark/>
          </w:tcPr>
          <w:p w:rsidR="00B1790E" w:rsidRPr="00A10E78" w:rsidRDefault="001D56B0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36.1</w:t>
            </w:r>
          </w:p>
        </w:tc>
        <w:tc>
          <w:tcPr>
            <w:tcW w:w="2601" w:type="pct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>Residential Location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2399" w:type="pct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>Employment Type </w:t>
            </w:r>
          </w:p>
        </w:tc>
        <w:tc>
          <w:tcPr>
            <w:tcW w:w="1505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Metropolitan</w:t>
            </w:r>
          </w:p>
        </w:tc>
        <w:tc>
          <w:tcPr>
            <w:tcW w:w="553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9</w:t>
            </w:r>
            <w:r w:rsidR="00327F7A"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542" w:type="pct"/>
            <w:tcBorders>
              <w:top w:val="single" w:sz="4" w:space="0" w:color="auto"/>
              <w:bottom w:val="nil"/>
              <w:right w:val="double" w:sz="4" w:space="0" w:color="000000"/>
            </w:tcBorders>
          </w:tcPr>
          <w:p w:rsidR="00B1790E" w:rsidRPr="00A10E78" w:rsidRDefault="00B1790E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28.4</w:t>
            </w:r>
          </w:p>
        </w:tc>
      </w:tr>
      <w:tr w:rsidR="00A10E78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Self-employed</w:t>
            </w:r>
          </w:p>
        </w:tc>
        <w:tc>
          <w:tcPr>
            <w:tcW w:w="519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31</w:t>
            </w:r>
            <w:r w:rsidR="001D56B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bottom w:val="nil"/>
            </w:tcBorders>
            <w:noWrap/>
            <w:hideMark/>
          </w:tcPr>
          <w:p w:rsidR="00B1790E" w:rsidRPr="00A10E78" w:rsidRDefault="00B1790E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9.</w:t>
            </w:r>
            <w:r w:rsidR="001D56B0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1505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Non-metropolitan</w:t>
            </w:r>
          </w:p>
        </w:tc>
        <w:tc>
          <w:tcPr>
            <w:tcW w:w="553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327F7A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</w:t>
            </w:r>
            <w:r w:rsidR="00327F7A">
              <w:rPr>
                <w:rFonts w:cs="Times New Roman"/>
                <w:sz w:val="22"/>
                <w:szCs w:val="22"/>
              </w:rPr>
              <w:t>375</w:t>
            </w:r>
          </w:p>
        </w:tc>
        <w:tc>
          <w:tcPr>
            <w:tcW w:w="542" w:type="pct"/>
            <w:tcBorders>
              <w:top w:val="nil"/>
              <w:bottom w:val="nil"/>
              <w:right w:val="double" w:sz="4" w:space="0" w:color="000000"/>
            </w:tcBorders>
          </w:tcPr>
          <w:p w:rsidR="00B1790E" w:rsidRPr="00A10E78" w:rsidRDefault="00B1790E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71.6</w:t>
            </w:r>
          </w:p>
        </w:tc>
      </w:tr>
      <w:tr w:rsidR="00A10E78" w:rsidRPr="00A10E78" w:rsidTr="006A6B41">
        <w:trPr>
          <w:trHeight w:val="317"/>
          <w:jc w:val="center"/>
        </w:trPr>
        <w:tc>
          <w:tcPr>
            <w:tcW w:w="1364" w:type="pct"/>
            <w:tcBorders>
              <w:top w:val="nil"/>
              <w:left w:val="double" w:sz="4" w:space="0" w:color="000000"/>
              <w:bottom w:val="single" w:sz="4" w:space="0" w:color="000000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Employee</w:t>
            </w:r>
          </w:p>
        </w:tc>
        <w:tc>
          <w:tcPr>
            <w:tcW w:w="519" w:type="pct"/>
            <w:tcBorders>
              <w:top w:val="nil"/>
              <w:bottom w:val="single" w:sz="4" w:space="0" w:color="000000"/>
            </w:tcBorders>
            <w:noWrap/>
            <w:hideMark/>
          </w:tcPr>
          <w:p w:rsidR="00B1790E" w:rsidRPr="00A10E78" w:rsidRDefault="00B1790E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3,0</w:t>
            </w:r>
            <w:r w:rsidR="001D56B0">
              <w:rPr>
                <w:rFonts w:cs="Times New Roman"/>
                <w:sz w:val="22"/>
                <w:szCs w:val="22"/>
              </w:rPr>
              <w:t>07</w:t>
            </w:r>
          </w:p>
        </w:tc>
        <w:tc>
          <w:tcPr>
            <w:tcW w:w="517" w:type="pct"/>
            <w:tcBorders>
              <w:top w:val="nil"/>
              <w:bottom w:val="single" w:sz="4" w:space="0" w:color="000000"/>
            </w:tcBorders>
            <w:noWrap/>
            <w:hideMark/>
          </w:tcPr>
          <w:p w:rsidR="00B1790E" w:rsidRPr="00A10E78" w:rsidRDefault="00B1790E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90.</w:t>
            </w:r>
            <w:r w:rsidR="001D56B0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505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  <w:hideMark/>
          </w:tcPr>
          <w:p w:rsidR="00B1790E" w:rsidRPr="00A10E78" w:rsidRDefault="00B1790E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bottom w:val="nil"/>
              <w:right w:val="double" w:sz="4" w:space="0" w:color="000000"/>
            </w:tcBorders>
          </w:tcPr>
          <w:p w:rsidR="00B1790E" w:rsidRPr="00A10E78" w:rsidRDefault="00B1790E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A6B41" w:rsidRPr="00A10E78" w:rsidTr="006A6B41">
        <w:trPr>
          <w:trHeight w:val="317"/>
          <w:jc w:val="center"/>
        </w:trPr>
        <w:tc>
          <w:tcPr>
            <w:tcW w:w="136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noWrap/>
          </w:tcPr>
          <w:p w:rsidR="006A6B41" w:rsidRPr="006A6B41" w:rsidRDefault="006A6B41" w:rsidP="007164A3">
            <w:pPr>
              <w:pStyle w:val="NoSpacing"/>
              <w:rPr>
                <w:rFonts w:cs="Times New Roman"/>
                <w:b/>
                <w:sz w:val="22"/>
                <w:szCs w:val="22"/>
              </w:rPr>
            </w:pPr>
            <w:r w:rsidRPr="006A6B41">
              <w:rPr>
                <w:rFonts w:cs="Times New Roman"/>
                <w:b/>
                <w:sz w:val="22"/>
                <w:szCs w:val="22"/>
              </w:rPr>
              <w:t>Education</w:t>
            </w:r>
          </w:p>
        </w:tc>
        <w:tc>
          <w:tcPr>
            <w:tcW w:w="51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:rsidR="006A6B41" w:rsidRPr="00A10E78" w:rsidRDefault="006A6B41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</w:tcBorders>
            <w:noWrap/>
          </w:tcPr>
          <w:p w:rsidR="006A6B41" w:rsidRPr="00A10E78" w:rsidRDefault="006A6B41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05" w:type="pct"/>
            <w:tcBorders>
              <w:top w:val="nil"/>
              <w:bottom w:val="nil"/>
            </w:tcBorders>
            <w:noWrap/>
          </w:tcPr>
          <w:p w:rsidR="006A6B41" w:rsidRPr="00A10E78" w:rsidRDefault="006A6B41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:rsidR="006A6B41" w:rsidRPr="00A10E78" w:rsidRDefault="006A6B41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bottom w:val="nil"/>
              <w:right w:val="double" w:sz="4" w:space="0" w:color="000000"/>
            </w:tcBorders>
          </w:tcPr>
          <w:p w:rsidR="006A6B41" w:rsidRPr="00A10E78" w:rsidRDefault="006A6B41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A6B41" w:rsidRPr="00A10E78" w:rsidTr="006A6B41">
        <w:trPr>
          <w:trHeight w:val="317"/>
          <w:jc w:val="center"/>
        </w:trPr>
        <w:tc>
          <w:tcPr>
            <w:tcW w:w="1364" w:type="pct"/>
            <w:tcBorders>
              <w:top w:val="single" w:sz="4" w:space="0" w:color="000000"/>
              <w:left w:val="double" w:sz="4" w:space="0" w:color="000000"/>
              <w:bottom w:val="nil"/>
            </w:tcBorders>
            <w:noWrap/>
          </w:tcPr>
          <w:p w:rsidR="006A6B41" w:rsidRPr="00A10E78" w:rsidRDefault="006A6B41" w:rsidP="006A6B41">
            <w:pPr>
              <w:pStyle w:val="NoSpacing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No Degree</w:t>
            </w:r>
          </w:p>
        </w:tc>
        <w:tc>
          <w:tcPr>
            <w:tcW w:w="519" w:type="pct"/>
            <w:tcBorders>
              <w:top w:val="single" w:sz="4" w:space="0" w:color="000000"/>
              <w:bottom w:val="nil"/>
            </w:tcBorders>
            <w:noWrap/>
          </w:tcPr>
          <w:p w:rsidR="006A6B41" w:rsidRPr="00A10E78" w:rsidRDefault="006A6B41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2267</w:t>
            </w:r>
          </w:p>
        </w:tc>
        <w:tc>
          <w:tcPr>
            <w:tcW w:w="517" w:type="pct"/>
            <w:tcBorders>
              <w:top w:val="single" w:sz="4" w:space="0" w:color="000000"/>
              <w:bottom w:val="nil"/>
            </w:tcBorders>
            <w:noWrap/>
          </w:tcPr>
          <w:p w:rsidR="006A6B41" w:rsidRPr="00A10E78" w:rsidRDefault="006A6B41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68.3</w:t>
            </w:r>
          </w:p>
        </w:tc>
        <w:tc>
          <w:tcPr>
            <w:tcW w:w="1505" w:type="pct"/>
            <w:tcBorders>
              <w:top w:val="nil"/>
              <w:bottom w:val="nil"/>
            </w:tcBorders>
            <w:noWrap/>
          </w:tcPr>
          <w:p w:rsidR="006A6B41" w:rsidRPr="00A10E78" w:rsidRDefault="006A6B41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bottom w:val="nil"/>
            </w:tcBorders>
            <w:noWrap/>
          </w:tcPr>
          <w:p w:rsidR="006A6B41" w:rsidRPr="00A10E78" w:rsidRDefault="006A6B41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bottom w:val="nil"/>
              <w:right w:val="double" w:sz="4" w:space="0" w:color="000000"/>
            </w:tcBorders>
          </w:tcPr>
          <w:p w:rsidR="006A6B41" w:rsidRPr="00A10E78" w:rsidRDefault="006A6B41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A6B41" w:rsidRPr="00A10E78" w:rsidTr="00041859">
        <w:trPr>
          <w:trHeight w:val="317"/>
          <w:jc w:val="center"/>
        </w:trPr>
        <w:tc>
          <w:tcPr>
            <w:tcW w:w="1364" w:type="pct"/>
            <w:tcBorders>
              <w:top w:val="nil"/>
              <w:left w:val="double" w:sz="4" w:space="0" w:color="000000"/>
              <w:bottom w:val="double" w:sz="4" w:space="0" w:color="000000"/>
            </w:tcBorders>
            <w:noWrap/>
          </w:tcPr>
          <w:p w:rsidR="006A6B41" w:rsidRPr="00A10E78" w:rsidRDefault="006A6B41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Degree</w:t>
            </w:r>
          </w:p>
        </w:tc>
        <w:tc>
          <w:tcPr>
            <w:tcW w:w="519" w:type="pct"/>
            <w:tcBorders>
              <w:top w:val="nil"/>
              <w:bottom w:val="double" w:sz="4" w:space="0" w:color="000000"/>
            </w:tcBorders>
            <w:noWrap/>
          </w:tcPr>
          <w:p w:rsidR="006A6B41" w:rsidRPr="00A10E78" w:rsidRDefault="006A6B41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1052</w:t>
            </w:r>
          </w:p>
        </w:tc>
        <w:tc>
          <w:tcPr>
            <w:tcW w:w="517" w:type="pct"/>
            <w:tcBorders>
              <w:top w:val="nil"/>
              <w:bottom w:val="double" w:sz="4" w:space="0" w:color="000000"/>
            </w:tcBorders>
            <w:noWrap/>
          </w:tcPr>
          <w:p w:rsidR="006A6B41" w:rsidRPr="00A10E78" w:rsidRDefault="006A6B41" w:rsidP="001D56B0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31.7</w:t>
            </w:r>
          </w:p>
        </w:tc>
        <w:tc>
          <w:tcPr>
            <w:tcW w:w="1505" w:type="pct"/>
            <w:tcBorders>
              <w:top w:val="nil"/>
              <w:bottom w:val="double" w:sz="4" w:space="0" w:color="000000"/>
            </w:tcBorders>
            <w:noWrap/>
          </w:tcPr>
          <w:p w:rsidR="006A6B41" w:rsidRPr="00A10E78" w:rsidRDefault="006A6B41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nil"/>
              <w:bottom w:val="double" w:sz="4" w:space="0" w:color="000000"/>
            </w:tcBorders>
            <w:noWrap/>
          </w:tcPr>
          <w:p w:rsidR="006A6B41" w:rsidRPr="00A10E78" w:rsidRDefault="006A6B41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:rsidR="006A6B41" w:rsidRPr="00A10E78" w:rsidRDefault="006A6B41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</w:tbl>
    <w:p w:rsidR="00B1790E" w:rsidRDefault="00B1790E" w:rsidP="00B1790E">
      <w:pPr>
        <w:jc w:val="center"/>
        <w:rPr>
          <w:rFonts w:cs="Times New Roman"/>
          <w:szCs w:val="24"/>
        </w:rPr>
      </w:pPr>
    </w:p>
    <w:p w:rsidR="003A3A25" w:rsidRDefault="003A3A25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3A3A25" w:rsidRDefault="003A3A25" w:rsidP="003A3A25">
      <w:pPr>
        <w:jc w:val="center"/>
        <w:rPr>
          <w:b/>
        </w:rPr>
      </w:pPr>
    </w:p>
    <w:p w:rsidR="003A3A25" w:rsidRDefault="003A3A25" w:rsidP="003A3A25">
      <w:pPr>
        <w:jc w:val="center"/>
        <w:rPr>
          <w:b/>
        </w:rPr>
      </w:pPr>
    </w:p>
    <w:p w:rsidR="003A3A25" w:rsidRDefault="003A3A25" w:rsidP="003A3A25">
      <w:pPr>
        <w:jc w:val="center"/>
        <w:rPr>
          <w:b/>
        </w:rPr>
      </w:pPr>
    </w:p>
    <w:p w:rsidR="003A3A25" w:rsidRDefault="003A3A25" w:rsidP="00A10E78">
      <w:pPr>
        <w:rPr>
          <w:b/>
        </w:rPr>
      </w:pPr>
    </w:p>
    <w:p w:rsidR="0077671C" w:rsidRDefault="003A3A25" w:rsidP="00A10E78">
      <w:pPr>
        <w:spacing w:after="120"/>
        <w:jc w:val="center"/>
        <w:rPr>
          <w:b/>
        </w:rPr>
      </w:pPr>
      <w:r w:rsidRPr="00A63C39">
        <w:rPr>
          <w:b/>
        </w:rPr>
        <w:t xml:space="preserve">TABLE </w:t>
      </w:r>
      <w:r>
        <w:rPr>
          <w:b/>
        </w:rPr>
        <w:t>3</w:t>
      </w:r>
      <w:r w:rsidRPr="00A63C39">
        <w:rPr>
          <w:b/>
        </w:rPr>
        <w:t xml:space="preserve"> </w:t>
      </w:r>
      <w:r w:rsidR="00B07557">
        <w:rPr>
          <w:b/>
        </w:rPr>
        <w:t>Descriptive statistics of the i</w:t>
      </w:r>
      <w:r>
        <w:rPr>
          <w:b/>
        </w:rPr>
        <w:t>ndicators of PALSAC</w:t>
      </w:r>
    </w:p>
    <w:tbl>
      <w:tblPr>
        <w:tblStyle w:val="TableGrid"/>
        <w:tblW w:w="2855" w:type="pct"/>
        <w:jc w:val="center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1019"/>
        <w:gridCol w:w="1053"/>
      </w:tblGrid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noWrap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Variable</w:t>
            </w:r>
          </w:p>
        </w:tc>
        <w:tc>
          <w:tcPr>
            <w:tcW w:w="932" w:type="pct"/>
            <w:tcBorders>
              <w:top w:val="double" w:sz="4" w:space="0" w:color="000000"/>
              <w:bottom w:val="single" w:sz="4" w:space="0" w:color="auto"/>
            </w:tcBorders>
          </w:tcPr>
          <w:p w:rsidR="003A3A25" w:rsidRPr="00A10E78" w:rsidRDefault="003A3A25" w:rsidP="00A10E78">
            <w:pPr>
              <w:pStyle w:val="NoSpacing"/>
              <w:jc w:val="center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Count</w:t>
            </w:r>
          </w:p>
        </w:tc>
        <w:tc>
          <w:tcPr>
            <w:tcW w:w="963" w:type="pct"/>
            <w:tcBorders>
              <w:top w:val="double" w:sz="4" w:space="0" w:color="000000"/>
              <w:bottom w:val="single" w:sz="4" w:space="0" w:color="auto"/>
              <w:right w:val="double" w:sz="4" w:space="0" w:color="000000"/>
            </w:tcBorders>
          </w:tcPr>
          <w:p w:rsidR="003A3A25" w:rsidRPr="00A10E78" w:rsidRDefault="003A3A25" w:rsidP="00A10E78">
            <w:pPr>
              <w:pStyle w:val="NoSpacing"/>
              <w:jc w:val="center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5000" w:type="pct"/>
            <w:gridSpan w:val="3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>Ease to commute without car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Very difficult</w:t>
            </w:r>
          </w:p>
        </w:tc>
        <w:tc>
          <w:tcPr>
            <w:tcW w:w="932" w:type="pct"/>
            <w:tcBorders>
              <w:top w:val="single" w:sz="4" w:space="0" w:color="auto"/>
              <w:bottom w:val="nil"/>
            </w:tcBorders>
            <w:noWrap/>
            <w:hideMark/>
          </w:tcPr>
          <w:p w:rsidR="003A3A25" w:rsidRPr="00A10E78" w:rsidRDefault="003A3A25" w:rsidP="00041859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8</w:t>
            </w:r>
            <w:r w:rsidR="00041859"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963" w:type="pct"/>
            <w:tcBorders>
              <w:top w:val="single" w:sz="4" w:space="0" w:color="auto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25.7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Quite difficult</w:t>
            </w:r>
          </w:p>
        </w:tc>
        <w:tc>
          <w:tcPr>
            <w:tcW w:w="932" w:type="pct"/>
            <w:tcBorders>
              <w:top w:val="nil"/>
              <w:bottom w:val="nil"/>
            </w:tcBorders>
            <w:noWrap/>
            <w:hideMark/>
          </w:tcPr>
          <w:p w:rsidR="003A3A25" w:rsidRPr="00A10E78" w:rsidRDefault="00041859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495</w:t>
            </w:r>
          </w:p>
        </w:tc>
        <w:tc>
          <w:tcPr>
            <w:tcW w:w="963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14.9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Neither easy nor difficult</w:t>
            </w:r>
          </w:p>
        </w:tc>
        <w:tc>
          <w:tcPr>
            <w:tcW w:w="932" w:type="pct"/>
            <w:tcBorders>
              <w:top w:val="nil"/>
              <w:bottom w:val="nil"/>
            </w:tcBorders>
            <w:noWrap/>
            <w:hideMark/>
          </w:tcPr>
          <w:p w:rsidR="003A3A25" w:rsidRPr="00A10E78" w:rsidRDefault="003A3A25" w:rsidP="00041859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</w:t>
            </w:r>
            <w:r w:rsidR="00041859">
              <w:rPr>
                <w:rFonts w:cs="Times New Roman"/>
                <w:sz w:val="22"/>
                <w:szCs w:val="22"/>
              </w:rPr>
              <w:t>39</w:t>
            </w:r>
          </w:p>
        </w:tc>
        <w:tc>
          <w:tcPr>
            <w:tcW w:w="963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4.2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Fairly easy</w:t>
            </w:r>
          </w:p>
        </w:tc>
        <w:tc>
          <w:tcPr>
            <w:tcW w:w="932" w:type="pct"/>
            <w:tcBorders>
              <w:top w:val="nil"/>
              <w:bottom w:val="nil"/>
            </w:tcBorders>
            <w:noWrap/>
            <w:hideMark/>
          </w:tcPr>
          <w:p w:rsidR="003A3A25" w:rsidRPr="00A10E78" w:rsidRDefault="003A3A25" w:rsidP="00041859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5</w:t>
            </w:r>
            <w:r w:rsidR="00041859">
              <w:rPr>
                <w:rFonts w:cs="Times New Roman"/>
                <w:sz w:val="22"/>
                <w:szCs w:val="22"/>
              </w:rPr>
              <w:t>7</w:t>
            </w:r>
            <w:r w:rsidRPr="00A10E78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63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17.2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Very easy</w:t>
            </w:r>
          </w:p>
        </w:tc>
        <w:tc>
          <w:tcPr>
            <w:tcW w:w="932" w:type="pct"/>
            <w:tcBorders>
              <w:top w:val="nil"/>
              <w:bottom w:val="single" w:sz="4" w:space="0" w:color="auto"/>
            </w:tcBorders>
            <w:noWrap/>
            <w:hideMark/>
          </w:tcPr>
          <w:p w:rsidR="003A3A25" w:rsidRPr="00A10E78" w:rsidRDefault="003A3A25" w:rsidP="00041859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1,2</w:t>
            </w:r>
            <w:r w:rsidR="00041859">
              <w:rPr>
                <w:rFonts w:cs="Times New Roman"/>
                <w:sz w:val="22"/>
                <w:szCs w:val="22"/>
              </w:rPr>
              <w:t>61</w:t>
            </w:r>
          </w:p>
        </w:tc>
        <w:tc>
          <w:tcPr>
            <w:tcW w:w="963" w:type="pct"/>
            <w:tcBorders>
              <w:top w:val="nil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38.0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4037" w:type="pct"/>
            <w:gridSpan w:val="2"/>
            <w:tcBorders>
              <w:left w:val="double" w:sz="4" w:space="0" w:color="000000"/>
              <w:bottom w:val="single" w:sz="4" w:space="0" w:color="auto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>Ease to shop without car</w:t>
            </w:r>
          </w:p>
        </w:tc>
        <w:tc>
          <w:tcPr>
            <w:tcW w:w="963" w:type="pct"/>
            <w:tcBorders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 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Very difficult</w:t>
            </w:r>
          </w:p>
        </w:tc>
        <w:tc>
          <w:tcPr>
            <w:tcW w:w="932" w:type="pct"/>
            <w:tcBorders>
              <w:top w:val="single" w:sz="4" w:space="0" w:color="auto"/>
              <w:bottom w:val="nil"/>
            </w:tcBorders>
            <w:noWrap/>
            <w:hideMark/>
          </w:tcPr>
          <w:p w:rsidR="003A3A25" w:rsidRPr="00A10E78" w:rsidRDefault="00041859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308</w:t>
            </w:r>
          </w:p>
        </w:tc>
        <w:tc>
          <w:tcPr>
            <w:tcW w:w="963" w:type="pct"/>
            <w:tcBorders>
              <w:top w:val="single" w:sz="4" w:space="0" w:color="auto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041859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9.3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Quite difficult</w:t>
            </w:r>
          </w:p>
        </w:tc>
        <w:tc>
          <w:tcPr>
            <w:tcW w:w="932" w:type="pct"/>
            <w:tcBorders>
              <w:top w:val="nil"/>
              <w:bottom w:val="nil"/>
            </w:tcBorders>
            <w:noWrap/>
            <w:hideMark/>
          </w:tcPr>
          <w:p w:rsidR="003A3A25" w:rsidRPr="00A10E78" w:rsidRDefault="00041859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930</w:t>
            </w:r>
          </w:p>
        </w:tc>
        <w:tc>
          <w:tcPr>
            <w:tcW w:w="963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041859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28.0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Neither easy nor difficult</w:t>
            </w:r>
          </w:p>
        </w:tc>
        <w:tc>
          <w:tcPr>
            <w:tcW w:w="932" w:type="pct"/>
            <w:tcBorders>
              <w:top w:val="nil"/>
              <w:bottom w:val="nil"/>
            </w:tcBorders>
            <w:noWrap/>
            <w:hideMark/>
          </w:tcPr>
          <w:p w:rsidR="003A3A25" w:rsidRPr="00A10E78" w:rsidRDefault="003A3A25" w:rsidP="00041859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26</w:t>
            </w:r>
            <w:r w:rsidR="0004185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63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041859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7.</w:t>
            </w:r>
            <w:r w:rsidR="00041859">
              <w:rPr>
                <w:rFonts w:cs="Times New Roman"/>
                <w:sz w:val="22"/>
                <w:szCs w:val="22"/>
              </w:rPr>
              <w:t>9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Fairly easy</w:t>
            </w:r>
          </w:p>
        </w:tc>
        <w:tc>
          <w:tcPr>
            <w:tcW w:w="932" w:type="pct"/>
            <w:tcBorders>
              <w:top w:val="nil"/>
              <w:bottom w:val="nil"/>
            </w:tcBorders>
            <w:noWrap/>
            <w:hideMark/>
          </w:tcPr>
          <w:p w:rsidR="003A3A25" w:rsidRPr="00A10E78" w:rsidRDefault="00041859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610</w:t>
            </w:r>
          </w:p>
        </w:tc>
        <w:tc>
          <w:tcPr>
            <w:tcW w:w="963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041859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18.4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Very easy</w:t>
            </w:r>
          </w:p>
        </w:tc>
        <w:tc>
          <w:tcPr>
            <w:tcW w:w="932" w:type="pct"/>
            <w:tcBorders>
              <w:top w:val="nil"/>
              <w:bottom w:val="single" w:sz="4" w:space="0" w:color="auto"/>
            </w:tcBorders>
            <w:noWrap/>
            <w:hideMark/>
          </w:tcPr>
          <w:p w:rsidR="003A3A25" w:rsidRPr="00A10E78" w:rsidRDefault="003A3A25" w:rsidP="00041859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1,</w:t>
            </w:r>
            <w:r w:rsidR="00041859">
              <w:rPr>
                <w:rFonts w:cs="Times New Roman"/>
                <w:sz w:val="22"/>
                <w:szCs w:val="22"/>
              </w:rPr>
              <w:t>210</w:t>
            </w:r>
          </w:p>
        </w:tc>
        <w:tc>
          <w:tcPr>
            <w:tcW w:w="963" w:type="pct"/>
            <w:tcBorders>
              <w:top w:val="nil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3A3A25" w:rsidRPr="00A10E78" w:rsidRDefault="00041859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36.4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 xml:space="preserve">Rating of  quality of pavement 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Quite poor</w:t>
            </w:r>
          </w:p>
        </w:tc>
        <w:tc>
          <w:tcPr>
            <w:tcW w:w="932" w:type="pct"/>
            <w:tcBorders>
              <w:top w:val="single" w:sz="4" w:space="0" w:color="auto"/>
              <w:bottom w:val="nil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5</w:t>
            </w:r>
            <w:r w:rsidR="006A6B41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963" w:type="pct"/>
            <w:tcBorders>
              <w:top w:val="single" w:sz="4" w:space="0" w:color="auto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15.8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Fairly poor</w:t>
            </w:r>
          </w:p>
        </w:tc>
        <w:tc>
          <w:tcPr>
            <w:tcW w:w="932" w:type="pct"/>
            <w:tcBorders>
              <w:top w:val="nil"/>
              <w:bottom w:val="nil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5</w:t>
            </w:r>
            <w:r w:rsidR="006A6B41"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963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16.5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Neither poor/good</w:t>
            </w:r>
          </w:p>
        </w:tc>
        <w:tc>
          <w:tcPr>
            <w:tcW w:w="932" w:type="pct"/>
            <w:tcBorders>
              <w:top w:val="nil"/>
              <w:bottom w:val="nil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5</w:t>
            </w:r>
            <w:r w:rsidR="006A6B41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963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15.8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Fairly good</w:t>
            </w:r>
          </w:p>
        </w:tc>
        <w:tc>
          <w:tcPr>
            <w:tcW w:w="932" w:type="pct"/>
            <w:tcBorders>
              <w:top w:val="nil"/>
              <w:bottom w:val="nil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1,5</w:t>
            </w:r>
            <w:r w:rsidR="006A6B41">
              <w:rPr>
                <w:rFonts w:cs="Times New Roman"/>
                <w:sz w:val="22"/>
                <w:szCs w:val="22"/>
              </w:rPr>
              <w:t>05</w:t>
            </w:r>
          </w:p>
        </w:tc>
        <w:tc>
          <w:tcPr>
            <w:tcW w:w="963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45.3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single" w:sz="4" w:space="0" w:color="auto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Quite good</w:t>
            </w:r>
          </w:p>
        </w:tc>
        <w:tc>
          <w:tcPr>
            <w:tcW w:w="932" w:type="pct"/>
            <w:tcBorders>
              <w:top w:val="nil"/>
              <w:bottom w:val="single" w:sz="4" w:space="0" w:color="auto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22</w:t>
            </w:r>
            <w:r w:rsidR="006A6B41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63" w:type="pct"/>
            <w:tcBorders>
              <w:top w:val="nil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6</w:t>
            </w:r>
            <w:r w:rsidR="006A6B41">
              <w:rPr>
                <w:rFonts w:cs="Times New Roman"/>
                <w:sz w:val="22"/>
                <w:szCs w:val="22"/>
              </w:rPr>
              <w:t>.6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left"/>
              <w:rPr>
                <w:rFonts w:cs="Times New Roman"/>
                <w:b/>
                <w:sz w:val="22"/>
                <w:szCs w:val="22"/>
              </w:rPr>
            </w:pPr>
            <w:r w:rsidRPr="00A10E78">
              <w:rPr>
                <w:rFonts w:cs="Times New Roman"/>
                <w:b/>
                <w:sz w:val="22"/>
                <w:szCs w:val="22"/>
              </w:rPr>
              <w:t>Rating of  quality of bicycle lanes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single" w:sz="4" w:space="0" w:color="auto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Quite poor</w:t>
            </w:r>
          </w:p>
        </w:tc>
        <w:tc>
          <w:tcPr>
            <w:tcW w:w="932" w:type="pct"/>
            <w:tcBorders>
              <w:top w:val="single" w:sz="4" w:space="0" w:color="auto"/>
              <w:bottom w:val="nil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1,1</w:t>
            </w:r>
            <w:r w:rsidR="006A6B41"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963" w:type="pct"/>
            <w:tcBorders>
              <w:top w:val="single" w:sz="4" w:space="0" w:color="auto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34.7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Fairly poor</w:t>
            </w:r>
          </w:p>
        </w:tc>
        <w:tc>
          <w:tcPr>
            <w:tcW w:w="932" w:type="pct"/>
            <w:tcBorders>
              <w:top w:val="nil"/>
              <w:bottom w:val="nil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4</w:t>
            </w:r>
            <w:r w:rsidR="006A6B41">
              <w:rPr>
                <w:rFonts w:cs="Times New Roman"/>
                <w:sz w:val="22"/>
                <w:szCs w:val="22"/>
              </w:rPr>
              <w:t>56</w:t>
            </w:r>
          </w:p>
        </w:tc>
        <w:tc>
          <w:tcPr>
            <w:tcW w:w="963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13.</w:t>
            </w:r>
            <w:r w:rsidR="006A6B41">
              <w:rPr>
                <w:rFonts w:cs="Times New Roman"/>
                <w:sz w:val="22"/>
                <w:szCs w:val="22"/>
              </w:rPr>
              <w:t>7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Neither poor/good</w:t>
            </w:r>
          </w:p>
        </w:tc>
        <w:tc>
          <w:tcPr>
            <w:tcW w:w="932" w:type="pct"/>
            <w:tcBorders>
              <w:top w:val="nil"/>
              <w:bottom w:val="nil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7</w:t>
            </w:r>
            <w:r w:rsidR="006A6B41"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963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22.5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nil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Fairly good</w:t>
            </w:r>
          </w:p>
        </w:tc>
        <w:tc>
          <w:tcPr>
            <w:tcW w:w="932" w:type="pct"/>
            <w:tcBorders>
              <w:top w:val="nil"/>
              <w:bottom w:val="nil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7</w:t>
            </w:r>
            <w:r w:rsidR="006A6B41"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963" w:type="pct"/>
            <w:tcBorders>
              <w:top w:val="nil"/>
              <w:bottom w:val="nil"/>
              <w:right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22.7</w:t>
            </w:r>
          </w:p>
        </w:tc>
      </w:tr>
      <w:tr w:rsidR="003A3A25" w:rsidRPr="00A10E78" w:rsidTr="008E72B2">
        <w:trPr>
          <w:trHeight w:val="317"/>
          <w:jc w:val="center"/>
        </w:trPr>
        <w:tc>
          <w:tcPr>
            <w:tcW w:w="3105" w:type="pct"/>
            <w:tcBorders>
              <w:top w:val="nil"/>
              <w:left w:val="double" w:sz="4" w:space="0" w:color="000000"/>
              <w:bottom w:val="double" w:sz="4" w:space="0" w:color="000000"/>
            </w:tcBorders>
            <w:noWrap/>
            <w:hideMark/>
          </w:tcPr>
          <w:p w:rsidR="003A3A25" w:rsidRPr="00A10E78" w:rsidRDefault="003A3A25" w:rsidP="007164A3">
            <w:pPr>
              <w:pStyle w:val="NoSpacing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Quite good</w:t>
            </w:r>
          </w:p>
        </w:tc>
        <w:tc>
          <w:tcPr>
            <w:tcW w:w="932" w:type="pct"/>
            <w:tcBorders>
              <w:top w:val="nil"/>
              <w:bottom w:val="double" w:sz="4" w:space="0" w:color="000000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21</w:t>
            </w:r>
            <w:r w:rsidR="006A6B41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963" w:type="pct"/>
            <w:tcBorders>
              <w:top w:val="nil"/>
              <w:bottom w:val="double" w:sz="4" w:space="0" w:color="000000"/>
              <w:right w:val="double" w:sz="4" w:space="0" w:color="000000"/>
            </w:tcBorders>
            <w:noWrap/>
            <w:hideMark/>
          </w:tcPr>
          <w:p w:rsidR="003A3A25" w:rsidRPr="00A10E78" w:rsidRDefault="003A3A25" w:rsidP="006A6B41">
            <w:pPr>
              <w:pStyle w:val="NoSpacing"/>
              <w:jc w:val="right"/>
              <w:rPr>
                <w:rFonts w:cs="Times New Roman"/>
                <w:sz w:val="22"/>
                <w:szCs w:val="22"/>
              </w:rPr>
            </w:pPr>
            <w:r w:rsidRPr="00A10E78">
              <w:rPr>
                <w:rFonts w:cs="Times New Roman"/>
                <w:sz w:val="22"/>
                <w:szCs w:val="22"/>
              </w:rPr>
              <w:t>6.</w:t>
            </w:r>
            <w:r w:rsidR="006A6B41">
              <w:rPr>
                <w:rFonts w:cs="Times New Roman"/>
                <w:sz w:val="22"/>
                <w:szCs w:val="22"/>
              </w:rPr>
              <w:t>4</w:t>
            </w:r>
          </w:p>
        </w:tc>
      </w:tr>
    </w:tbl>
    <w:p w:rsidR="009554D1" w:rsidRDefault="009554D1" w:rsidP="00E557F6">
      <w:pPr>
        <w:rPr>
          <w:rFonts w:cs="Times New Roman"/>
          <w:szCs w:val="24"/>
        </w:rPr>
        <w:sectPr w:rsidR="009554D1" w:rsidSect="0078709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71722D" w:rsidRDefault="0071722D" w:rsidP="0071722D">
      <w:pPr>
        <w:spacing w:after="200" w:line="276" w:lineRule="auto"/>
        <w:ind w:left="-540"/>
        <w:jc w:val="center"/>
        <w:rPr>
          <w:rFonts w:eastAsia="Calibri" w:cs="Times New Roman"/>
          <w:b/>
        </w:rPr>
      </w:pPr>
    </w:p>
    <w:p w:rsidR="009554D1" w:rsidRPr="007A50A5" w:rsidRDefault="009554D1" w:rsidP="0071722D">
      <w:pPr>
        <w:spacing w:after="200" w:line="276" w:lineRule="auto"/>
        <w:ind w:left="-54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Table 4 </w:t>
      </w:r>
      <w:r w:rsidRPr="007A50A5">
        <w:rPr>
          <w:rFonts w:eastAsia="Calibri" w:cs="Times New Roman"/>
          <w:b/>
        </w:rPr>
        <w:t xml:space="preserve">Thresholds and constants of </w:t>
      </w:r>
      <w:r>
        <w:rPr>
          <w:rFonts w:eastAsia="Calibri" w:cs="Times New Roman"/>
          <w:b/>
        </w:rPr>
        <w:t xml:space="preserve">PALSC </w:t>
      </w:r>
      <w:r w:rsidRPr="007A50A5">
        <w:rPr>
          <w:rFonts w:eastAsia="Calibri" w:cs="Times New Roman"/>
          <w:b/>
        </w:rPr>
        <w:t>indicators and loadings of latent variables on indicators</w:t>
      </w:r>
    </w:p>
    <w:tbl>
      <w:tblPr>
        <w:tblW w:w="11080" w:type="dxa"/>
        <w:jc w:val="center"/>
        <w:tblLook w:val="04A0" w:firstRow="1" w:lastRow="0" w:firstColumn="1" w:lastColumn="0" w:noHBand="0" w:noVBand="1"/>
      </w:tblPr>
      <w:tblGrid>
        <w:gridCol w:w="3120"/>
        <w:gridCol w:w="795"/>
        <w:gridCol w:w="723"/>
        <w:gridCol w:w="795"/>
        <w:gridCol w:w="723"/>
        <w:gridCol w:w="795"/>
        <w:gridCol w:w="723"/>
        <w:gridCol w:w="795"/>
        <w:gridCol w:w="723"/>
        <w:gridCol w:w="853"/>
        <w:gridCol w:w="1035"/>
      </w:tblGrid>
      <w:tr w:rsidR="009554D1" w:rsidRPr="007A50A5" w:rsidTr="000A2DEA">
        <w:trPr>
          <w:trHeight w:val="300"/>
          <w:jc w:val="center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54D1" w:rsidRPr="000A2DEA" w:rsidRDefault="009554D1" w:rsidP="000A2DEA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Calibri" w:cs="Times New Roman"/>
                <w:b/>
              </w:rPr>
              <w:br w:type="page"/>
            </w:r>
            <w:r w:rsidR="000A2DEA" w:rsidRPr="000A2DEA">
              <w:rPr>
                <w:rFonts w:eastAsia="Calibri" w:cs="Times New Roman"/>
                <w:b/>
                <w:sz w:val="20"/>
                <w:szCs w:val="20"/>
              </w:rPr>
              <w:t>PALSC Indicators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Threshold 2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Threshold 3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Threshold 4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1821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Latent variable loading</w:t>
            </w:r>
          </w:p>
        </w:tc>
      </w:tr>
      <w:tr w:rsidR="000A2DEA" w:rsidRPr="007A50A5" w:rsidTr="00177D08">
        <w:trPr>
          <w:trHeight w:val="432"/>
          <w:jc w:val="center"/>
        </w:trPr>
        <w:tc>
          <w:tcPr>
            <w:tcW w:w="0" w:type="auto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54D1" w:rsidRPr="000A2DEA" w:rsidRDefault="009554D1" w:rsidP="00E32D28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Coeff</w:t>
            </w:r>
            <w:proofErr w:type="spellEnd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Coeff</w:t>
            </w:r>
            <w:proofErr w:type="spellEnd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Coeff</w:t>
            </w:r>
            <w:proofErr w:type="spellEnd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Coeff</w:t>
            </w:r>
            <w:proofErr w:type="spellEnd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Coeff</w:t>
            </w:r>
            <w:proofErr w:type="spellEnd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554D1" w:rsidRPr="000A2DEA" w:rsidRDefault="009554D1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t-stat</w:t>
            </w:r>
          </w:p>
        </w:tc>
      </w:tr>
      <w:tr w:rsidR="000A2DEA" w:rsidRPr="007A50A5" w:rsidTr="00177D08">
        <w:trPr>
          <w:trHeight w:val="576"/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4D1" w:rsidRPr="007A50A5" w:rsidRDefault="009554D1" w:rsidP="009554D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Ease to commute without a car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0.587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21.01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1.386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33.34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1.078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17.49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0.852</w:t>
            </w:r>
          </w:p>
        </w:tc>
        <w:tc>
          <w:tcPr>
            <w:tcW w:w="96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27.13</w:t>
            </w:r>
          </w:p>
        </w:tc>
      </w:tr>
      <w:tr w:rsidR="000A2DEA" w:rsidRPr="007A50A5" w:rsidTr="00177D08">
        <w:trPr>
          <w:trHeight w:val="576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4D1" w:rsidRPr="007A50A5" w:rsidRDefault="009554D1" w:rsidP="009554D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Ease to shop without a car </w:t>
            </w:r>
            <w:r w:rsidRPr="007A50A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29.82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0.715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554D1" w:rsidRPr="007A50A5" w:rsidRDefault="000A2DEA" w:rsidP="009554D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24.67</w:t>
            </w:r>
          </w:p>
        </w:tc>
      </w:tr>
      <w:tr w:rsidR="000A2DEA" w:rsidRPr="007A50A5" w:rsidTr="00177D08">
        <w:trPr>
          <w:trHeight w:val="576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2DEA" w:rsidRPr="007A50A5" w:rsidRDefault="000A2DEA" w:rsidP="000A2DE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Rating of quality of pavement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5.22</w:t>
            </w:r>
          </w:p>
        </w:tc>
      </w:tr>
      <w:tr w:rsidR="000A2DEA" w:rsidRPr="007A50A5" w:rsidTr="00177D08">
        <w:trPr>
          <w:trHeight w:val="576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A2DEA" w:rsidRPr="007A50A5" w:rsidRDefault="002B4E37" w:rsidP="000A2DEA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Ra</w:t>
            </w:r>
            <w:r w:rsidR="000A2DEA">
              <w:rPr>
                <w:rFonts w:eastAsia="Times New Roman" w:cs="Times New Roman"/>
                <w:color w:val="000000"/>
                <w:sz w:val="20"/>
                <w:szCs w:val="20"/>
              </w:rPr>
              <w:t>ting of quality of bicycle lanes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0.366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20.80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0.971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35.36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1.961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43.60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0.434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15.51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9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0A2DEA" w:rsidRPr="007A50A5" w:rsidRDefault="000A2DEA" w:rsidP="000A2DE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7.40</w:t>
            </w:r>
          </w:p>
        </w:tc>
      </w:tr>
    </w:tbl>
    <w:p w:rsidR="009554D1" w:rsidRPr="0071722D" w:rsidRDefault="0071722D" w:rsidP="0071722D">
      <w:pPr>
        <w:ind w:left="900"/>
        <w:rPr>
          <w:rFonts w:cs="Times New Roman"/>
          <w:sz w:val="20"/>
          <w:szCs w:val="20"/>
        </w:rPr>
      </w:pPr>
      <w:r w:rsidRPr="0071722D">
        <w:rPr>
          <w:rFonts w:cs="Times New Roman"/>
          <w:sz w:val="20"/>
          <w:szCs w:val="20"/>
        </w:rPr>
        <w:t>“</w:t>
      </w:r>
      <w:r w:rsidRPr="0071722D">
        <w:rPr>
          <w:rFonts w:eastAsia="Times New Roman" w:cs="Times New Roman"/>
          <w:color w:val="000000"/>
          <w:sz w:val="20"/>
          <w:szCs w:val="20"/>
        </w:rPr>
        <w:t>--</w:t>
      </w:r>
      <w:r w:rsidRPr="0071722D">
        <w:rPr>
          <w:rFonts w:cs="Times New Roman"/>
          <w:sz w:val="20"/>
          <w:szCs w:val="20"/>
        </w:rPr>
        <w:t xml:space="preserve"> </w:t>
      </w:r>
      <w:proofErr w:type="gramStart"/>
      <w:r w:rsidRPr="0071722D">
        <w:rPr>
          <w:rFonts w:cs="Times New Roman"/>
          <w:sz w:val="20"/>
          <w:szCs w:val="20"/>
        </w:rPr>
        <w:t>“ not</w:t>
      </w:r>
      <w:proofErr w:type="gramEnd"/>
      <w:r w:rsidRPr="0071722D">
        <w:rPr>
          <w:rFonts w:cs="Times New Roman"/>
          <w:sz w:val="20"/>
          <w:szCs w:val="20"/>
        </w:rPr>
        <w:t xml:space="preserve"> statistically significant </w:t>
      </w:r>
    </w:p>
    <w:p w:rsidR="0071722D" w:rsidRDefault="0071722D" w:rsidP="0071722D">
      <w:pPr>
        <w:spacing w:after="160" w:line="259" w:lineRule="auto"/>
        <w:jc w:val="center"/>
        <w:rPr>
          <w:rFonts w:eastAsia="Calibri" w:cs="Times New Roman"/>
          <w:b/>
        </w:rPr>
      </w:pPr>
    </w:p>
    <w:p w:rsidR="0071722D" w:rsidRDefault="0071722D" w:rsidP="0071722D">
      <w:pPr>
        <w:spacing w:after="160" w:line="259" w:lineRule="auto"/>
        <w:jc w:val="center"/>
        <w:rPr>
          <w:rFonts w:eastAsia="Calibri" w:cs="Times New Roman"/>
          <w:b/>
        </w:rPr>
      </w:pPr>
    </w:p>
    <w:p w:rsidR="002B4E37" w:rsidRPr="007A50A5" w:rsidRDefault="002B4E37" w:rsidP="0071722D">
      <w:pPr>
        <w:spacing w:after="160" w:line="259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Table 5 </w:t>
      </w:r>
      <w:r w:rsidRPr="007A50A5">
        <w:rPr>
          <w:rFonts w:eastAsia="Calibri" w:cs="Times New Roman"/>
          <w:b/>
        </w:rPr>
        <w:t xml:space="preserve">Thresholds </w:t>
      </w:r>
      <w:r>
        <w:rPr>
          <w:rFonts w:eastAsia="Calibri" w:cs="Times New Roman"/>
          <w:b/>
        </w:rPr>
        <w:t>of ordinal PAG outcomes</w:t>
      </w:r>
    </w:p>
    <w:tbl>
      <w:tblPr>
        <w:tblW w:w="11080" w:type="dxa"/>
        <w:jc w:val="center"/>
        <w:tblLook w:val="04A0" w:firstRow="1" w:lastRow="0" w:firstColumn="1" w:lastColumn="0" w:noHBand="0" w:noVBand="1"/>
      </w:tblPr>
      <w:tblGrid>
        <w:gridCol w:w="5614"/>
        <w:gridCol w:w="955"/>
        <w:gridCol w:w="867"/>
        <w:gridCol w:w="955"/>
        <w:gridCol w:w="867"/>
        <w:gridCol w:w="955"/>
        <w:gridCol w:w="867"/>
      </w:tblGrid>
      <w:tr w:rsidR="002B4E37" w:rsidRPr="000A2DEA" w:rsidTr="00177D08">
        <w:trPr>
          <w:trHeight w:val="432"/>
          <w:jc w:val="center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4E37" w:rsidRPr="000A2DEA" w:rsidRDefault="002B4E37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Calibri" w:cs="Times New Roman"/>
                <w:b/>
              </w:rPr>
              <w:br w:type="page"/>
            </w:r>
            <w:r w:rsidRPr="000A2DEA">
              <w:rPr>
                <w:rFonts w:eastAsia="Calibri" w:cs="Times New Roman"/>
                <w:b/>
                <w:sz w:val="20"/>
                <w:szCs w:val="20"/>
              </w:rPr>
              <w:t>PALSC Indicators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E37" w:rsidRPr="000A2DEA" w:rsidRDefault="002B4E37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Threshold 2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E37" w:rsidRPr="000A2DEA" w:rsidRDefault="002B4E37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Threshold 3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B4E37" w:rsidRPr="000A2DEA" w:rsidRDefault="002B4E37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Threshold 4</w:t>
            </w:r>
          </w:p>
        </w:tc>
      </w:tr>
      <w:tr w:rsidR="002B4E37" w:rsidRPr="000A2DEA" w:rsidTr="00177D08">
        <w:trPr>
          <w:trHeight w:val="432"/>
          <w:jc w:val="center"/>
        </w:trPr>
        <w:tc>
          <w:tcPr>
            <w:tcW w:w="0" w:type="auto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E37" w:rsidRPr="000A2DEA" w:rsidRDefault="002B4E37" w:rsidP="00E32D28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B4E37" w:rsidRPr="000A2DEA" w:rsidRDefault="002B4E37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Coeff</w:t>
            </w:r>
            <w:proofErr w:type="spellEnd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B4E37" w:rsidRPr="000A2DEA" w:rsidRDefault="002B4E37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B4E37" w:rsidRPr="000A2DEA" w:rsidRDefault="002B4E37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Coeff</w:t>
            </w:r>
            <w:proofErr w:type="spellEnd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B4E37" w:rsidRPr="000A2DEA" w:rsidRDefault="002B4E37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t-stat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B4E37" w:rsidRPr="000A2DEA" w:rsidRDefault="002B4E37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Coeff</w:t>
            </w:r>
            <w:proofErr w:type="spellEnd"/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B4E37" w:rsidRPr="000A2DEA" w:rsidRDefault="002B4E37" w:rsidP="00E32D28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A2DE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t-stat</w:t>
            </w:r>
          </w:p>
        </w:tc>
      </w:tr>
      <w:tr w:rsidR="002B4E37" w:rsidRPr="007A50A5" w:rsidTr="00177D08">
        <w:trPr>
          <w:trHeight w:val="432"/>
          <w:jc w:val="center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E37" w:rsidRPr="007A50A5" w:rsidRDefault="002B4E37" w:rsidP="00E32D28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Average duration of mandatory activity episodes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E32D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0.747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E32D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20.31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71722D" w:rsidP="00E32D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1.364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71722D" w:rsidP="00E32D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32.31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71722D" w:rsidP="00E32D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2.036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B4E37" w:rsidRPr="007A50A5" w:rsidRDefault="0071722D" w:rsidP="00E32D28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44.02</w:t>
            </w:r>
          </w:p>
        </w:tc>
      </w:tr>
      <w:tr w:rsidR="002B4E37" w:rsidRPr="007A50A5" w:rsidTr="00177D08">
        <w:trPr>
          <w:trHeight w:val="432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E37" w:rsidRPr="007A50A5" w:rsidRDefault="002B4E37" w:rsidP="002B4E3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Average duration of maintenance activity episodes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4E37" w:rsidRPr="007A50A5" w:rsidTr="00177D08">
        <w:trPr>
          <w:trHeight w:val="432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E37" w:rsidRPr="007A50A5" w:rsidRDefault="002B4E37" w:rsidP="002B4E3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Average duration of discretionary activity episodes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2B4E37" w:rsidRPr="007A50A5" w:rsidTr="00177D08">
        <w:trPr>
          <w:trHeight w:val="432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E37" w:rsidRPr="007A50A5" w:rsidRDefault="002B4E37" w:rsidP="002B4E3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Motorized vehicle availability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B4E37" w:rsidRPr="007A50A5" w:rsidRDefault="002B4E37" w:rsidP="002B4E3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71722D" w:rsidRPr="007A50A5" w:rsidTr="00177D08">
        <w:trPr>
          <w:trHeight w:val="432"/>
          <w:jc w:val="center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71722D" w:rsidRDefault="0071722D" w:rsidP="0071722D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B4E37">
              <w:rPr>
                <w:rFonts w:eastAsia="Times New Roman" w:cs="Times New Roman"/>
                <w:color w:val="000000"/>
                <w:sz w:val="20"/>
                <w:szCs w:val="20"/>
              </w:rPr>
              <w:t>Average number of trips per tour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722D" w:rsidRDefault="0071722D" w:rsidP="0071722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1.127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722D" w:rsidRDefault="0071722D" w:rsidP="0071722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36.09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722D" w:rsidRDefault="0071722D" w:rsidP="0071722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1.826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722D" w:rsidRDefault="0071722D" w:rsidP="0071722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43.61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722D" w:rsidRPr="007A50A5" w:rsidRDefault="0071722D" w:rsidP="0071722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722D" w:rsidRPr="007A50A5" w:rsidRDefault="0071722D" w:rsidP="0071722D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</w:tbl>
    <w:p w:rsidR="002B4E37" w:rsidRPr="002B4E37" w:rsidRDefault="002B4E37" w:rsidP="002B4E37">
      <w:pPr>
        <w:ind w:left="900"/>
        <w:rPr>
          <w:rFonts w:cs="Times New Roman"/>
          <w:sz w:val="20"/>
          <w:szCs w:val="20"/>
        </w:rPr>
      </w:pPr>
      <w:r w:rsidRPr="002B4E37">
        <w:rPr>
          <w:rFonts w:cs="Times New Roman"/>
          <w:sz w:val="20"/>
          <w:szCs w:val="20"/>
        </w:rPr>
        <w:t>“n/a” not applicable</w:t>
      </w:r>
    </w:p>
    <w:sectPr w:rsidR="002B4E37" w:rsidRPr="002B4E37" w:rsidSect="009554D1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F6"/>
    <w:rsid w:val="00041859"/>
    <w:rsid w:val="000A2DEA"/>
    <w:rsid w:val="00177D08"/>
    <w:rsid w:val="001D56B0"/>
    <w:rsid w:val="002B33FA"/>
    <w:rsid w:val="002B4E37"/>
    <w:rsid w:val="002F1B44"/>
    <w:rsid w:val="00327F7A"/>
    <w:rsid w:val="003A3A25"/>
    <w:rsid w:val="004568E5"/>
    <w:rsid w:val="004F5D25"/>
    <w:rsid w:val="00546FDE"/>
    <w:rsid w:val="00671AB3"/>
    <w:rsid w:val="006823A0"/>
    <w:rsid w:val="006A6B41"/>
    <w:rsid w:val="006E6006"/>
    <w:rsid w:val="0071722D"/>
    <w:rsid w:val="0077671C"/>
    <w:rsid w:val="00787090"/>
    <w:rsid w:val="008120E2"/>
    <w:rsid w:val="008B069F"/>
    <w:rsid w:val="008E72B2"/>
    <w:rsid w:val="009554D1"/>
    <w:rsid w:val="00A10E78"/>
    <w:rsid w:val="00A66DAC"/>
    <w:rsid w:val="00AE7DA5"/>
    <w:rsid w:val="00B07557"/>
    <w:rsid w:val="00B1790E"/>
    <w:rsid w:val="00BC1E40"/>
    <w:rsid w:val="00CB5E5B"/>
    <w:rsid w:val="00DA3FBD"/>
    <w:rsid w:val="00DD3C23"/>
    <w:rsid w:val="00E16B38"/>
    <w:rsid w:val="00E5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C6DBC-41C1-4B4B-AA28-F3C4BD1F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3A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FDE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6FDE"/>
    <w:pPr>
      <w:spacing w:after="0" w:line="240" w:lineRule="auto"/>
      <w:jc w:val="both"/>
    </w:pPr>
    <w:rPr>
      <w:rFonts w:ascii="Times New Roman" w:eastAsiaTheme="minorEastAsia" w:hAnsi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F2515-EDDD-4EA9-8D3A-40F03353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Cockrell School of Engineering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Macias, Lisa J</dc:creator>
  <cp:lastModifiedBy>Macias, Lisa J</cp:lastModifiedBy>
  <cp:revision>2</cp:revision>
  <dcterms:created xsi:type="dcterms:W3CDTF">2018-06-14T21:33:00Z</dcterms:created>
  <dcterms:modified xsi:type="dcterms:W3CDTF">2018-06-14T21:33:00Z</dcterms:modified>
</cp:coreProperties>
</file>