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096EE" w14:textId="77777777" w:rsidR="0077683E" w:rsidRDefault="0077683E" w:rsidP="00712801">
      <w:pPr>
        <w:pStyle w:val="Title"/>
        <w:jc w:val="left"/>
        <w:rPr>
          <w:rFonts w:ascii="Times New Roman" w:hAnsi="Times New Roman" w:cs="Times New Roman"/>
          <w:b/>
          <w:spacing w:val="0"/>
          <w:sz w:val="24"/>
          <w:szCs w:val="24"/>
        </w:rPr>
      </w:pPr>
    </w:p>
    <w:p w14:paraId="59AB127C" w14:textId="77777777" w:rsidR="0077683E" w:rsidRDefault="0077683E" w:rsidP="00712801">
      <w:pPr>
        <w:pStyle w:val="Title"/>
        <w:jc w:val="left"/>
        <w:rPr>
          <w:rFonts w:ascii="Times New Roman" w:hAnsi="Times New Roman" w:cs="Times New Roman"/>
          <w:b/>
          <w:spacing w:val="0"/>
          <w:sz w:val="24"/>
          <w:szCs w:val="24"/>
        </w:rPr>
      </w:pPr>
    </w:p>
    <w:p w14:paraId="2AF6F06C" w14:textId="2FE910F9" w:rsidR="00914693" w:rsidRPr="001C2360" w:rsidRDefault="004B1CC2" w:rsidP="00712801">
      <w:pPr>
        <w:pStyle w:val="Title"/>
        <w:jc w:val="left"/>
        <w:rPr>
          <w:rFonts w:ascii="Times New Roman" w:hAnsi="Times New Roman" w:cs="Times New Roman"/>
          <w:b/>
          <w:spacing w:val="0"/>
          <w:sz w:val="24"/>
          <w:szCs w:val="24"/>
        </w:rPr>
      </w:pPr>
      <w:r>
        <w:rPr>
          <w:rFonts w:ascii="Times New Roman" w:hAnsi="Times New Roman" w:cs="Times New Roman"/>
          <w:b/>
          <w:spacing w:val="0"/>
          <w:sz w:val="24"/>
          <w:szCs w:val="24"/>
        </w:rPr>
        <w:t xml:space="preserve">DO ATTITUDES AFFECT BEHAVIORAL CHOICES OR VICE-VERSA: UNCOVERING LATENT SEGMENTS WITHIN A </w:t>
      </w:r>
      <w:r w:rsidR="00A80362">
        <w:rPr>
          <w:rFonts w:ascii="Times New Roman" w:hAnsi="Times New Roman" w:cs="Times New Roman"/>
          <w:b/>
          <w:spacing w:val="0"/>
          <w:sz w:val="24"/>
          <w:szCs w:val="24"/>
        </w:rPr>
        <w:t xml:space="preserve">HETEROGENEOUS </w:t>
      </w:r>
      <w:r>
        <w:rPr>
          <w:rFonts w:ascii="Times New Roman" w:hAnsi="Times New Roman" w:cs="Times New Roman"/>
          <w:b/>
          <w:spacing w:val="0"/>
          <w:sz w:val="24"/>
          <w:szCs w:val="24"/>
        </w:rPr>
        <w:t xml:space="preserve">POPULATION </w:t>
      </w:r>
    </w:p>
    <w:p w14:paraId="5E7238FF" w14:textId="77777777" w:rsidR="00914693" w:rsidRPr="001C2360" w:rsidRDefault="00914693" w:rsidP="00712801">
      <w:pPr>
        <w:spacing w:after="0" w:line="240" w:lineRule="auto"/>
        <w:rPr>
          <w:rFonts w:ascii="Times New Roman" w:hAnsi="Times New Roman" w:cs="Times New Roman"/>
          <w:b/>
          <w:sz w:val="24"/>
          <w:szCs w:val="24"/>
        </w:rPr>
      </w:pPr>
    </w:p>
    <w:p w14:paraId="4ACF9410" w14:textId="77777777" w:rsidR="0077683E" w:rsidRDefault="0077683E" w:rsidP="00712801">
      <w:pPr>
        <w:spacing w:after="0" w:line="240" w:lineRule="auto"/>
        <w:rPr>
          <w:rFonts w:ascii="Times New Roman" w:hAnsi="Times New Roman" w:cs="Times New Roman"/>
          <w:b/>
          <w:sz w:val="24"/>
          <w:szCs w:val="24"/>
        </w:rPr>
      </w:pPr>
    </w:p>
    <w:p w14:paraId="187015C9" w14:textId="77777777" w:rsidR="0077683E" w:rsidRDefault="0077683E" w:rsidP="00712801">
      <w:pPr>
        <w:spacing w:after="0" w:line="240" w:lineRule="auto"/>
        <w:rPr>
          <w:rFonts w:ascii="Times New Roman" w:hAnsi="Times New Roman" w:cs="Times New Roman"/>
          <w:b/>
          <w:sz w:val="24"/>
          <w:szCs w:val="24"/>
        </w:rPr>
      </w:pPr>
    </w:p>
    <w:p w14:paraId="62B3E243" w14:textId="77777777" w:rsidR="0077683E" w:rsidRDefault="0077683E" w:rsidP="00712801">
      <w:pPr>
        <w:spacing w:after="0" w:line="240" w:lineRule="auto"/>
        <w:rPr>
          <w:rFonts w:ascii="Times New Roman" w:hAnsi="Times New Roman" w:cs="Times New Roman"/>
          <w:b/>
          <w:sz w:val="24"/>
          <w:szCs w:val="24"/>
        </w:rPr>
      </w:pPr>
    </w:p>
    <w:p w14:paraId="73A2CF88" w14:textId="77777777" w:rsidR="0077683E" w:rsidRDefault="0077683E" w:rsidP="00712801">
      <w:pPr>
        <w:spacing w:after="0" w:line="240" w:lineRule="auto"/>
        <w:rPr>
          <w:rFonts w:ascii="Times New Roman" w:hAnsi="Times New Roman" w:cs="Times New Roman"/>
          <w:b/>
          <w:sz w:val="24"/>
          <w:szCs w:val="24"/>
        </w:rPr>
      </w:pPr>
    </w:p>
    <w:p w14:paraId="5F017FB4" w14:textId="77777777" w:rsidR="004B1CC2" w:rsidRPr="001C2360" w:rsidRDefault="004B1CC2" w:rsidP="00712801">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Shivam</w:t>
      </w:r>
      <w:proofErr w:type="spellEnd"/>
      <w:r>
        <w:rPr>
          <w:rFonts w:ascii="Times New Roman" w:hAnsi="Times New Roman" w:cs="Times New Roman"/>
          <w:b/>
          <w:sz w:val="24"/>
          <w:szCs w:val="24"/>
        </w:rPr>
        <w:t xml:space="preserve"> Sharda</w:t>
      </w:r>
    </w:p>
    <w:p w14:paraId="578CF9E6" w14:textId="77777777" w:rsidR="004B1CC2" w:rsidRPr="001C2360" w:rsidRDefault="004B1CC2" w:rsidP="00712801">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Arizona State University, School of Sustainable Engineering and the Built Environment</w:t>
      </w:r>
    </w:p>
    <w:p w14:paraId="565BE0C4" w14:textId="77777777" w:rsidR="004B1CC2" w:rsidRPr="001C2360" w:rsidRDefault="004B1CC2" w:rsidP="00712801">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660 S. </w:t>
      </w:r>
      <w:r>
        <w:rPr>
          <w:rFonts w:ascii="Times New Roman" w:hAnsi="Times New Roman" w:cs="Times New Roman"/>
          <w:sz w:val="24"/>
          <w:szCs w:val="24"/>
        </w:rPr>
        <w:t>College Avenue, Tempe, AZ 85287-3005</w:t>
      </w:r>
    </w:p>
    <w:p w14:paraId="1DCAB4D8" w14:textId="77777777" w:rsidR="004B1CC2" w:rsidRPr="001C2360" w:rsidRDefault="004B1CC2" w:rsidP="00712801">
      <w:pPr>
        <w:spacing w:after="0" w:line="240" w:lineRule="auto"/>
        <w:rPr>
          <w:rFonts w:ascii="Times New Roman" w:hAnsi="Times New Roman" w:cs="Times New Roman"/>
          <w:sz w:val="24"/>
          <w:szCs w:val="24"/>
        </w:rPr>
      </w:pPr>
      <w:r>
        <w:rPr>
          <w:rFonts w:ascii="Times New Roman" w:hAnsi="Times New Roman" w:cs="Times New Roman"/>
          <w:sz w:val="24"/>
          <w:szCs w:val="24"/>
        </w:rPr>
        <w:t>Tel: 480-</w:t>
      </w:r>
      <w:r w:rsidRPr="00795004">
        <w:rPr>
          <w:rFonts w:ascii="Times New Roman" w:hAnsi="Times New Roman" w:cs="Times New Roman"/>
          <w:sz w:val="24"/>
          <w:szCs w:val="24"/>
        </w:rPr>
        <w:t>727-3613</w:t>
      </w:r>
      <w:r w:rsidRPr="001C2360">
        <w:rPr>
          <w:rFonts w:ascii="Times New Roman" w:hAnsi="Times New Roman" w:cs="Times New Roman"/>
          <w:sz w:val="24"/>
          <w:szCs w:val="24"/>
        </w:rPr>
        <w:t xml:space="preserve">; Email: </w:t>
      </w:r>
      <w:hyperlink r:id="rId8" w:history="1">
        <w:r w:rsidRPr="00514058">
          <w:rPr>
            <w:rStyle w:val="Hyperlink"/>
            <w:rFonts w:ascii="Times New Roman" w:hAnsi="Times New Roman" w:cs="Times New Roman"/>
            <w:sz w:val="24"/>
            <w:szCs w:val="24"/>
          </w:rPr>
          <w:t>ssharda@asu.edu</w:t>
        </w:r>
      </w:hyperlink>
    </w:p>
    <w:p w14:paraId="04887CB1" w14:textId="77777777" w:rsidR="00914693" w:rsidRPr="001C2360" w:rsidRDefault="00914693" w:rsidP="00712801">
      <w:pPr>
        <w:spacing w:after="0" w:line="240" w:lineRule="auto"/>
        <w:rPr>
          <w:rFonts w:ascii="Times New Roman" w:hAnsi="Times New Roman" w:cs="Times New Roman"/>
          <w:b/>
          <w:sz w:val="24"/>
          <w:szCs w:val="24"/>
        </w:rPr>
      </w:pPr>
    </w:p>
    <w:p w14:paraId="5AF4EFEC" w14:textId="77777777" w:rsidR="00F345A0" w:rsidRPr="004E1D1D" w:rsidRDefault="00F345A0" w:rsidP="00F345A0">
      <w:pPr>
        <w:spacing w:after="0" w:line="240" w:lineRule="auto"/>
        <w:rPr>
          <w:rFonts w:ascii="Times New Roman" w:hAnsi="Times New Roman" w:cs="Times New Roman"/>
          <w:b/>
          <w:sz w:val="24"/>
          <w:szCs w:val="24"/>
          <w:lang w:val="es-CL"/>
        </w:rPr>
      </w:pPr>
      <w:r w:rsidRPr="004E1D1D">
        <w:rPr>
          <w:rFonts w:ascii="Times New Roman" w:hAnsi="Times New Roman" w:cs="Times New Roman"/>
          <w:b/>
          <w:sz w:val="24"/>
          <w:szCs w:val="24"/>
          <w:lang w:val="es-CL"/>
        </w:rPr>
        <w:t>Sebastian Astroza</w:t>
      </w:r>
    </w:p>
    <w:p w14:paraId="01A50495" w14:textId="77777777" w:rsidR="00F345A0" w:rsidRPr="00A971B6" w:rsidRDefault="00F345A0" w:rsidP="00F345A0">
      <w:pPr>
        <w:spacing w:after="0" w:line="240" w:lineRule="auto"/>
        <w:rPr>
          <w:rFonts w:ascii="Times New Roman" w:hAnsi="Times New Roman" w:cs="Times New Roman"/>
          <w:sz w:val="24"/>
          <w:szCs w:val="24"/>
        </w:rPr>
      </w:pPr>
      <w:r w:rsidRPr="002154D6">
        <w:rPr>
          <w:rFonts w:ascii="Times New Roman" w:hAnsi="Times New Roman" w:cs="Times New Roman"/>
          <w:sz w:val="24"/>
          <w:szCs w:val="24"/>
          <w:lang w:val="es-CL"/>
        </w:rPr>
        <w:t>Universidad de Concepción</w:t>
      </w:r>
      <w:r>
        <w:rPr>
          <w:rFonts w:ascii="Times New Roman" w:hAnsi="Times New Roman" w:cs="Times New Roman"/>
          <w:sz w:val="24"/>
          <w:szCs w:val="24"/>
          <w:lang w:val="es-CL"/>
        </w:rPr>
        <w:t xml:space="preserve">, </w:t>
      </w:r>
      <w:r w:rsidRPr="004E1D1D">
        <w:rPr>
          <w:rFonts w:ascii="Times New Roman" w:hAnsi="Times New Roman" w:cs="Times New Roman"/>
          <w:sz w:val="24"/>
          <w:szCs w:val="24"/>
        </w:rPr>
        <w:t>Department of Industrial Engineering</w:t>
      </w:r>
    </w:p>
    <w:p w14:paraId="32AD856C" w14:textId="77777777" w:rsidR="00F345A0" w:rsidRPr="004E1D1D" w:rsidRDefault="00F345A0" w:rsidP="00F345A0">
      <w:pPr>
        <w:spacing w:after="0" w:line="240" w:lineRule="auto"/>
        <w:rPr>
          <w:rFonts w:ascii="Times New Roman" w:hAnsi="Times New Roman" w:cs="Times New Roman"/>
          <w:sz w:val="24"/>
          <w:szCs w:val="24"/>
          <w:lang w:val="es-CL"/>
        </w:rPr>
      </w:pPr>
      <w:r w:rsidRPr="004E1D1D">
        <w:rPr>
          <w:rFonts w:ascii="Times New Roman" w:hAnsi="Times New Roman" w:cs="Times New Roman"/>
          <w:sz w:val="24"/>
          <w:szCs w:val="24"/>
          <w:lang w:val="es-CL"/>
        </w:rPr>
        <w:t>Edmundo Larenas 219, Concepción, Chile</w:t>
      </w:r>
    </w:p>
    <w:p w14:paraId="45E44A0A" w14:textId="77777777" w:rsidR="00F345A0" w:rsidRPr="004E1D1D" w:rsidRDefault="00F345A0" w:rsidP="00F345A0">
      <w:pPr>
        <w:spacing w:after="0" w:line="240" w:lineRule="auto"/>
        <w:rPr>
          <w:rFonts w:ascii="Times New Roman" w:hAnsi="Times New Roman" w:cs="Times New Roman"/>
          <w:sz w:val="24"/>
          <w:szCs w:val="24"/>
          <w:lang w:val="es-CL"/>
        </w:rPr>
      </w:pPr>
      <w:r w:rsidRPr="004E1D1D">
        <w:rPr>
          <w:rFonts w:ascii="Times New Roman" w:hAnsi="Times New Roman" w:cs="Times New Roman"/>
          <w:sz w:val="24"/>
          <w:szCs w:val="24"/>
          <w:lang w:val="es-CL"/>
        </w:rPr>
        <w:t xml:space="preserve">Tel: +56-41-220-3618; </w:t>
      </w:r>
      <w:r w:rsidRPr="001C2360">
        <w:rPr>
          <w:rFonts w:ascii="Times New Roman" w:hAnsi="Times New Roman" w:cs="Times New Roman"/>
          <w:sz w:val="24"/>
          <w:szCs w:val="24"/>
          <w:lang w:val="fr-FR"/>
        </w:rPr>
        <w:t xml:space="preserve">Email: </w:t>
      </w:r>
      <w:hyperlink r:id="rId9" w:history="1">
        <w:r w:rsidRPr="005756B9">
          <w:rPr>
            <w:rStyle w:val="Hyperlink"/>
            <w:rFonts w:ascii="Times New Roman" w:hAnsi="Times New Roman" w:cs="Times New Roman"/>
            <w:sz w:val="24"/>
            <w:szCs w:val="24"/>
            <w:lang w:val="fr-FR"/>
          </w:rPr>
          <w:t>sastroza@udec.cl</w:t>
        </w:r>
      </w:hyperlink>
    </w:p>
    <w:p w14:paraId="1F71B74A" w14:textId="77777777" w:rsidR="00914693" w:rsidRDefault="00914693" w:rsidP="00712801">
      <w:pPr>
        <w:spacing w:after="0" w:line="240" w:lineRule="auto"/>
        <w:rPr>
          <w:rFonts w:ascii="Times New Roman" w:hAnsi="Times New Roman" w:cs="Times New Roman"/>
          <w:sz w:val="24"/>
          <w:szCs w:val="24"/>
        </w:rPr>
      </w:pPr>
    </w:p>
    <w:p w14:paraId="68916174" w14:textId="77777777" w:rsidR="00795004" w:rsidRPr="001C2360" w:rsidRDefault="00795004" w:rsidP="00712801">
      <w:pPr>
        <w:spacing w:after="0" w:line="240" w:lineRule="auto"/>
        <w:rPr>
          <w:rFonts w:ascii="Times New Roman" w:hAnsi="Times New Roman" w:cs="Times New Roman"/>
          <w:b/>
          <w:sz w:val="24"/>
          <w:szCs w:val="24"/>
        </w:rPr>
      </w:pPr>
      <w:r>
        <w:rPr>
          <w:rFonts w:ascii="Times New Roman" w:hAnsi="Times New Roman" w:cs="Times New Roman"/>
          <w:b/>
          <w:sz w:val="24"/>
          <w:szCs w:val="24"/>
        </w:rPr>
        <w:t>Sara Khoeini</w:t>
      </w:r>
    </w:p>
    <w:p w14:paraId="2C549B99" w14:textId="77777777" w:rsidR="00795004" w:rsidRPr="001C2360" w:rsidRDefault="00795004" w:rsidP="00712801">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Arizona State University, School of Sustainable Engineering and the Built Environment</w:t>
      </w:r>
    </w:p>
    <w:p w14:paraId="44E20B1B" w14:textId="77777777" w:rsidR="00795004" w:rsidRPr="001C2360" w:rsidRDefault="00795004" w:rsidP="00712801">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660 S. </w:t>
      </w:r>
      <w:r>
        <w:rPr>
          <w:rFonts w:ascii="Times New Roman" w:hAnsi="Times New Roman" w:cs="Times New Roman"/>
          <w:sz w:val="24"/>
          <w:szCs w:val="24"/>
        </w:rPr>
        <w:t>College Avenue, Tempe, AZ 85287-3005</w:t>
      </w:r>
    </w:p>
    <w:p w14:paraId="2ED0F270" w14:textId="77777777" w:rsidR="00795004" w:rsidRPr="001C2360" w:rsidRDefault="00795004" w:rsidP="00712801">
      <w:pPr>
        <w:spacing w:after="0" w:line="240" w:lineRule="auto"/>
        <w:rPr>
          <w:rFonts w:ascii="Times New Roman" w:hAnsi="Times New Roman" w:cs="Times New Roman"/>
          <w:sz w:val="24"/>
          <w:szCs w:val="24"/>
        </w:rPr>
      </w:pPr>
      <w:r>
        <w:rPr>
          <w:rFonts w:ascii="Times New Roman" w:hAnsi="Times New Roman" w:cs="Times New Roman"/>
          <w:sz w:val="24"/>
          <w:szCs w:val="24"/>
        </w:rPr>
        <w:t>Tel: 480-965-3589</w:t>
      </w:r>
      <w:r w:rsidRPr="001C2360">
        <w:rPr>
          <w:rFonts w:ascii="Times New Roman" w:hAnsi="Times New Roman" w:cs="Times New Roman"/>
          <w:sz w:val="24"/>
          <w:szCs w:val="24"/>
        </w:rPr>
        <w:t xml:space="preserve">; Email: </w:t>
      </w:r>
      <w:hyperlink r:id="rId10" w:history="1">
        <w:r w:rsidRPr="00514058">
          <w:rPr>
            <w:rStyle w:val="Hyperlink"/>
            <w:rFonts w:ascii="Times New Roman" w:hAnsi="Times New Roman" w:cs="Times New Roman"/>
            <w:sz w:val="24"/>
            <w:szCs w:val="24"/>
          </w:rPr>
          <w:t>skhoeini@asu.edu</w:t>
        </w:r>
      </w:hyperlink>
    </w:p>
    <w:p w14:paraId="20F16E2F" w14:textId="77777777" w:rsidR="00914693" w:rsidRDefault="00914693" w:rsidP="00712801">
      <w:pPr>
        <w:spacing w:after="0" w:line="240" w:lineRule="auto"/>
        <w:rPr>
          <w:rFonts w:ascii="Times New Roman" w:hAnsi="Times New Roman" w:cs="Times New Roman"/>
          <w:sz w:val="24"/>
          <w:szCs w:val="24"/>
        </w:rPr>
      </w:pPr>
    </w:p>
    <w:p w14:paraId="691CBD17" w14:textId="77777777" w:rsidR="007F59CD" w:rsidRPr="001C2360" w:rsidRDefault="007F59CD" w:rsidP="00712801">
      <w:pPr>
        <w:spacing w:after="0" w:line="240" w:lineRule="auto"/>
        <w:rPr>
          <w:rFonts w:ascii="Times New Roman" w:hAnsi="Times New Roman" w:cs="Times New Roman"/>
          <w:b/>
          <w:sz w:val="24"/>
          <w:szCs w:val="24"/>
        </w:rPr>
      </w:pPr>
      <w:r>
        <w:rPr>
          <w:rFonts w:ascii="Times New Roman" w:hAnsi="Times New Roman" w:cs="Times New Roman"/>
          <w:b/>
          <w:sz w:val="24"/>
          <w:szCs w:val="24"/>
        </w:rPr>
        <w:t>Irfan Batur</w:t>
      </w:r>
    </w:p>
    <w:p w14:paraId="0E8F0828" w14:textId="77777777" w:rsidR="007F59CD" w:rsidRPr="001C2360" w:rsidRDefault="007F59CD" w:rsidP="00712801">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Arizona State University, School of Sustainable Engineering and the Built Environment</w:t>
      </w:r>
    </w:p>
    <w:p w14:paraId="2038901E" w14:textId="77777777" w:rsidR="007F59CD" w:rsidRPr="001C2360" w:rsidRDefault="007F59CD" w:rsidP="00712801">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660 S. </w:t>
      </w:r>
      <w:r>
        <w:rPr>
          <w:rFonts w:ascii="Times New Roman" w:hAnsi="Times New Roman" w:cs="Times New Roman"/>
          <w:sz w:val="24"/>
          <w:szCs w:val="24"/>
        </w:rPr>
        <w:t>College Avenue, Tempe, AZ 85287-3005</w:t>
      </w:r>
    </w:p>
    <w:p w14:paraId="34FDA178" w14:textId="77777777" w:rsidR="007F59CD" w:rsidRPr="001C2360" w:rsidRDefault="007F59CD" w:rsidP="00712801">
      <w:pPr>
        <w:spacing w:after="0" w:line="240" w:lineRule="auto"/>
        <w:rPr>
          <w:rFonts w:ascii="Times New Roman" w:hAnsi="Times New Roman" w:cs="Times New Roman"/>
          <w:sz w:val="24"/>
          <w:szCs w:val="24"/>
        </w:rPr>
      </w:pPr>
      <w:r>
        <w:rPr>
          <w:rFonts w:ascii="Times New Roman" w:hAnsi="Times New Roman" w:cs="Times New Roman"/>
          <w:sz w:val="24"/>
          <w:szCs w:val="24"/>
        </w:rPr>
        <w:t>Tel: 480-</w:t>
      </w:r>
      <w:r w:rsidRPr="00795004">
        <w:rPr>
          <w:rFonts w:ascii="Times New Roman" w:hAnsi="Times New Roman" w:cs="Times New Roman"/>
          <w:sz w:val="24"/>
          <w:szCs w:val="24"/>
        </w:rPr>
        <w:t>727-3613</w:t>
      </w:r>
      <w:r w:rsidRPr="001C2360">
        <w:rPr>
          <w:rFonts w:ascii="Times New Roman" w:hAnsi="Times New Roman" w:cs="Times New Roman"/>
          <w:sz w:val="24"/>
          <w:szCs w:val="24"/>
        </w:rPr>
        <w:t xml:space="preserve">; Email: </w:t>
      </w:r>
      <w:hyperlink r:id="rId11" w:history="1">
        <w:r w:rsidR="000350DE" w:rsidRPr="00514058">
          <w:rPr>
            <w:rStyle w:val="Hyperlink"/>
            <w:rFonts w:ascii="Times New Roman" w:hAnsi="Times New Roman" w:cs="Times New Roman"/>
            <w:sz w:val="24"/>
            <w:szCs w:val="24"/>
          </w:rPr>
          <w:t>ibatur@asu.edu</w:t>
        </w:r>
      </w:hyperlink>
    </w:p>
    <w:p w14:paraId="012858E1" w14:textId="77777777" w:rsidR="007F59CD" w:rsidRPr="001C2360" w:rsidRDefault="007F59CD" w:rsidP="00712801">
      <w:pPr>
        <w:spacing w:after="0" w:line="240" w:lineRule="auto"/>
        <w:rPr>
          <w:rFonts w:ascii="Times New Roman" w:hAnsi="Times New Roman" w:cs="Times New Roman"/>
          <w:sz w:val="24"/>
          <w:szCs w:val="24"/>
        </w:rPr>
      </w:pPr>
    </w:p>
    <w:p w14:paraId="03E672E1" w14:textId="77777777" w:rsidR="00914693" w:rsidRPr="001C2360" w:rsidRDefault="00914693" w:rsidP="00712801">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Ram M. Pendyala</w:t>
      </w:r>
    </w:p>
    <w:p w14:paraId="3AD1CBA0" w14:textId="77777777" w:rsidR="00914693" w:rsidRPr="001C2360" w:rsidRDefault="00914693" w:rsidP="00712801">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Arizona State University, School of Sustainable Engineering and the Built Environment</w:t>
      </w:r>
    </w:p>
    <w:p w14:paraId="1D7D8CB5" w14:textId="77777777" w:rsidR="00914693" w:rsidRPr="001C2360" w:rsidRDefault="00914693" w:rsidP="00712801">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 xml:space="preserve">660 S. </w:t>
      </w:r>
      <w:r>
        <w:rPr>
          <w:rFonts w:ascii="Times New Roman" w:hAnsi="Times New Roman" w:cs="Times New Roman"/>
          <w:sz w:val="24"/>
          <w:szCs w:val="24"/>
        </w:rPr>
        <w:t>College Avenue, Tempe, AZ 85287-3005</w:t>
      </w:r>
    </w:p>
    <w:p w14:paraId="748BAC3B" w14:textId="77777777" w:rsidR="00914693" w:rsidRPr="001C2360" w:rsidRDefault="00914693" w:rsidP="00712801">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Tel: 480-</w:t>
      </w:r>
      <w:r>
        <w:rPr>
          <w:rFonts w:ascii="Times New Roman" w:hAnsi="Times New Roman" w:cs="Times New Roman"/>
          <w:sz w:val="24"/>
          <w:szCs w:val="24"/>
        </w:rPr>
        <w:t>727-4587</w:t>
      </w:r>
      <w:r w:rsidRPr="001C2360">
        <w:rPr>
          <w:rFonts w:ascii="Times New Roman" w:hAnsi="Times New Roman" w:cs="Times New Roman"/>
          <w:sz w:val="24"/>
          <w:szCs w:val="24"/>
        </w:rPr>
        <w:t xml:space="preserve">; Email: </w:t>
      </w:r>
      <w:hyperlink r:id="rId12" w:history="1">
        <w:r w:rsidRPr="001C2360">
          <w:rPr>
            <w:rStyle w:val="Hyperlink"/>
            <w:rFonts w:ascii="Times New Roman" w:hAnsi="Times New Roman" w:cs="Times New Roman"/>
            <w:sz w:val="24"/>
            <w:szCs w:val="24"/>
          </w:rPr>
          <w:t>ram.pendyala@asu.edu</w:t>
        </w:r>
      </w:hyperlink>
      <w:r w:rsidRPr="001C2360">
        <w:rPr>
          <w:rFonts w:ascii="Times New Roman" w:hAnsi="Times New Roman" w:cs="Times New Roman"/>
          <w:sz w:val="24"/>
          <w:szCs w:val="24"/>
        </w:rPr>
        <w:t xml:space="preserve"> </w:t>
      </w:r>
    </w:p>
    <w:p w14:paraId="2D5B4148" w14:textId="77777777" w:rsidR="00914693" w:rsidRPr="001C2360" w:rsidRDefault="00914693" w:rsidP="00712801">
      <w:pPr>
        <w:spacing w:after="0" w:line="240" w:lineRule="auto"/>
        <w:rPr>
          <w:rFonts w:ascii="Times New Roman" w:hAnsi="Times New Roman" w:cs="Times New Roman"/>
          <w:sz w:val="24"/>
          <w:szCs w:val="24"/>
        </w:rPr>
      </w:pPr>
    </w:p>
    <w:p w14:paraId="20E425B9" w14:textId="77777777" w:rsidR="00914693" w:rsidRPr="001C2360" w:rsidRDefault="00914693" w:rsidP="00712801">
      <w:pPr>
        <w:spacing w:after="0" w:line="240" w:lineRule="auto"/>
        <w:rPr>
          <w:rFonts w:ascii="Times New Roman" w:hAnsi="Times New Roman" w:cs="Times New Roman"/>
          <w:b/>
          <w:sz w:val="24"/>
          <w:szCs w:val="24"/>
        </w:rPr>
      </w:pPr>
      <w:r w:rsidRPr="001C2360">
        <w:rPr>
          <w:rFonts w:ascii="Times New Roman" w:hAnsi="Times New Roman" w:cs="Times New Roman"/>
          <w:b/>
          <w:sz w:val="24"/>
          <w:szCs w:val="24"/>
        </w:rPr>
        <w:t>Chandra R. Bhat (corresponding author)</w:t>
      </w:r>
    </w:p>
    <w:p w14:paraId="6B87F761" w14:textId="77777777" w:rsidR="00914693" w:rsidRPr="001C2360" w:rsidRDefault="00914693" w:rsidP="00712801">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The University of Texas at Austin</w:t>
      </w:r>
    </w:p>
    <w:p w14:paraId="5A2A47E3" w14:textId="77777777" w:rsidR="00914693" w:rsidRPr="001C2360" w:rsidRDefault="00914693" w:rsidP="00712801">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Department of Civil, Architectural and Environmental Engineering</w:t>
      </w:r>
    </w:p>
    <w:p w14:paraId="2314AEDA" w14:textId="77777777" w:rsidR="00914693" w:rsidRPr="001C2360" w:rsidRDefault="00914693" w:rsidP="00712801">
      <w:pPr>
        <w:spacing w:after="0" w:line="240" w:lineRule="auto"/>
        <w:rPr>
          <w:rFonts w:ascii="Times New Roman" w:hAnsi="Times New Roman" w:cs="Times New Roman"/>
          <w:sz w:val="24"/>
          <w:szCs w:val="24"/>
        </w:rPr>
      </w:pPr>
      <w:r w:rsidRPr="001C2360">
        <w:rPr>
          <w:rFonts w:ascii="Times New Roman" w:hAnsi="Times New Roman" w:cs="Times New Roman"/>
          <w:sz w:val="24"/>
          <w:szCs w:val="24"/>
        </w:rPr>
        <w:t>301 E. Dean Keeton St. Stop C1761, Austin TX 78712</w:t>
      </w:r>
    </w:p>
    <w:p w14:paraId="6B849D6F" w14:textId="77777777" w:rsidR="00914693" w:rsidRPr="001C2360" w:rsidRDefault="00914693" w:rsidP="00712801">
      <w:pPr>
        <w:spacing w:after="0" w:line="240" w:lineRule="auto"/>
        <w:rPr>
          <w:rStyle w:val="Hyperlink"/>
          <w:rFonts w:ascii="Times New Roman" w:hAnsi="Times New Roman" w:cs="Times New Roman"/>
          <w:sz w:val="24"/>
          <w:szCs w:val="24"/>
        </w:rPr>
      </w:pPr>
      <w:r w:rsidRPr="001C2360">
        <w:rPr>
          <w:rFonts w:ascii="Times New Roman" w:hAnsi="Times New Roman" w:cs="Times New Roman"/>
          <w:sz w:val="24"/>
          <w:szCs w:val="24"/>
        </w:rPr>
        <w:t xml:space="preserve">Tel: 512-471-4535; Email: </w:t>
      </w:r>
      <w:hyperlink r:id="rId13" w:history="1">
        <w:r w:rsidRPr="001C2360">
          <w:rPr>
            <w:rStyle w:val="Hyperlink"/>
            <w:rFonts w:ascii="Times New Roman" w:hAnsi="Times New Roman" w:cs="Times New Roman"/>
            <w:sz w:val="24"/>
            <w:szCs w:val="24"/>
          </w:rPr>
          <w:t>bhat@mail.utexas.edu</w:t>
        </w:r>
      </w:hyperlink>
    </w:p>
    <w:p w14:paraId="5998AD06" w14:textId="77777777" w:rsidR="00914693" w:rsidRDefault="00914693" w:rsidP="00712801">
      <w:pPr>
        <w:spacing w:after="0" w:line="240" w:lineRule="auto"/>
        <w:rPr>
          <w:rFonts w:ascii="Times New Roman" w:hAnsi="Times New Roman" w:cs="Times New Roman"/>
          <w:bCs/>
          <w:kern w:val="32"/>
          <w:sz w:val="24"/>
          <w:szCs w:val="24"/>
        </w:rPr>
      </w:pPr>
      <w:r>
        <w:rPr>
          <w:rFonts w:ascii="Times New Roman" w:hAnsi="Times New Roman" w:cs="Times New Roman"/>
          <w:bCs/>
          <w:kern w:val="32"/>
          <w:sz w:val="24"/>
          <w:szCs w:val="24"/>
        </w:rPr>
        <w:t>a</w:t>
      </w:r>
      <w:r w:rsidRPr="001C2360">
        <w:rPr>
          <w:rFonts w:ascii="Times New Roman" w:hAnsi="Times New Roman" w:cs="Times New Roman"/>
          <w:bCs/>
          <w:kern w:val="32"/>
          <w:sz w:val="24"/>
          <w:szCs w:val="24"/>
        </w:rPr>
        <w:t>nd</w:t>
      </w:r>
    </w:p>
    <w:p w14:paraId="6576F423" w14:textId="7EB84269" w:rsidR="00575267" w:rsidRDefault="00914693" w:rsidP="00712801">
      <w:pPr>
        <w:spacing w:after="0" w:line="240" w:lineRule="auto"/>
        <w:rPr>
          <w:rFonts w:ascii="Times New Roman" w:hAnsi="Times New Roman" w:cs="Times New Roman"/>
          <w:sz w:val="24"/>
          <w:szCs w:val="24"/>
        </w:rPr>
      </w:pPr>
      <w:r w:rsidRPr="00E62149">
        <w:rPr>
          <w:rFonts w:ascii="Times New Roman" w:hAnsi="Times New Roman" w:cs="Times New Roman"/>
          <w:sz w:val="24"/>
          <w:szCs w:val="24"/>
        </w:rPr>
        <w:t>The Hong Kong Polytechnic University</w:t>
      </w:r>
      <w:r w:rsidRPr="00E62149">
        <w:rPr>
          <w:rFonts w:ascii="Times New Roman" w:hAnsi="Times New Roman" w:cs="Times New Roman"/>
          <w:bCs/>
          <w:kern w:val="32"/>
          <w:sz w:val="24"/>
          <w:szCs w:val="24"/>
        </w:rPr>
        <w:t xml:space="preserve">, </w:t>
      </w:r>
      <w:r w:rsidR="00795004">
        <w:rPr>
          <w:rFonts w:ascii="Times New Roman" w:hAnsi="Times New Roman" w:cs="Times New Roman"/>
          <w:sz w:val="24"/>
          <w:szCs w:val="24"/>
        </w:rPr>
        <w:t>Hung Hom, Kowloon, Hong Kong</w:t>
      </w:r>
    </w:p>
    <w:p w14:paraId="1CDF43DC" w14:textId="431A52A5" w:rsidR="00575267" w:rsidRDefault="00575267" w:rsidP="00712801">
      <w:pPr>
        <w:spacing w:after="0" w:line="240" w:lineRule="auto"/>
        <w:rPr>
          <w:rFonts w:ascii="Times New Roman" w:hAnsi="Times New Roman" w:cs="Times New Roman"/>
          <w:b/>
          <w:sz w:val="24"/>
          <w:szCs w:val="24"/>
        </w:rPr>
      </w:pPr>
    </w:p>
    <w:p w14:paraId="63E15D54" w14:textId="1C02E381" w:rsidR="00575267" w:rsidRDefault="00575267" w:rsidP="00712801">
      <w:pPr>
        <w:spacing w:after="0" w:line="240" w:lineRule="auto"/>
        <w:rPr>
          <w:rFonts w:ascii="Times New Roman" w:hAnsi="Times New Roman" w:cs="Times New Roman"/>
          <w:b/>
          <w:sz w:val="24"/>
          <w:szCs w:val="24"/>
        </w:rPr>
      </w:pPr>
    </w:p>
    <w:p w14:paraId="3384D9C8" w14:textId="75BBDBC6" w:rsidR="00575267" w:rsidRDefault="00575267" w:rsidP="00712801">
      <w:pPr>
        <w:spacing w:after="0" w:line="240" w:lineRule="auto"/>
        <w:rPr>
          <w:rFonts w:ascii="Times New Roman" w:hAnsi="Times New Roman" w:cs="Times New Roman"/>
          <w:b/>
          <w:sz w:val="24"/>
          <w:szCs w:val="24"/>
        </w:rPr>
      </w:pPr>
    </w:p>
    <w:p w14:paraId="7A2B1AE6" w14:textId="77777777" w:rsidR="0077683E" w:rsidRDefault="0077683E" w:rsidP="00712801">
      <w:pPr>
        <w:spacing w:after="0" w:line="240" w:lineRule="auto"/>
        <w:rPr>
          <w:rFonts w:ascii="Times New Roman" w:hAnsi="Times New Roman" w:cs="Times New Roman"/>
          <w:b/>
          <w:sz w:val="24"/>
          <w:szCs w:val="24"/>
        </w:rPr>
      </w:pPr>
    </w:p>
    <w:p w14:paraId="23ED9DAB" w14:textId="0B6F5EBA" w:rsidR="00575267" w:rsidRDefault="00575267" w:rsidP="00712801">
      <w:pPr>
        <w:spacing w:after="0" w:line="240" w:lineRule="auto"/>
        <w:rPr>
          <w:rFonts w:ascii="Times New Roman" w:hAnsi="Times New Roman" w:cs="Times New Roman"/>
          <w:b/>
          <w:sz w:val="24"/>
          <w:szCs w:val="24"/>
        </w:rPr>
      </w:pPr>
      <w:r>
        <w:rPr>
          <w:rFonts w:ascii="Times New Roman" w:hAnsi="Times New Roman" w:cs="Times New Roman"/>
          <w:sz w:val="24"/>
          <w:szCs w:val="24"/>
        </w:rPr>
        <w:t>March 2019</w:t>
      </w:r>
    </w:p>
    <w:p w14:paraId="679A2510" w14:textId="3FAE7C91" w:rsidR="00575267" w:rsidRDefault="00575267" w:rsidP="00712801">
      <w:pPr>
        <w:spacing w:after="0" w:line="240" w:lineRule="auto"/>
        <w:rPr>
          <w:rFonts w:ascii="Times New Roman" w:hAnsi="Times New Roman" w:cs="Times New Roman"/>
          <w:b/>
          <w:sz w:val="24"/>
          <w:szCs w:val="24"/>
        </w:rPr>
        <w:sectPr w:rsidR="00575267" w:rsidSect="00575267">
          <w:pgSz w:w="12240" w:h="15840"/>
          <w:pgMar w:top="1440" w:right="1440" w:bottom="1440" w:left="1440" w:header="720" w:footer="720" w:gutter="0"/>
          <w:cols w:space="720"/>
          <w:docGrid w:linePitch="360"/>
        </w:sectPr>
      </w:pPr>
    </w:p>
    <w:p w14:paraId="7F682B2C" w14:textId="77777777" w:rsidR="00001048" w:rsidRDefault="00914693" w:rsidP="0071280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14:paraId="5A4D420D" w14:textId="7DD604F4" w:rsidR="00914693" w:rsidRPr="00FF2F22" w:rsidRDefault="00FF2F22" w:rsidP="00712801">
      <w:pPr>
        <w:spacing w:after="0" w:line="240" w:lineRule="auto"/>
        <w:rPr>
          <w:rFonts w:ascii="Times New Roman" w:hAnsi="Times New Roman" w:cs="Times New Roman"/>
          <w:sz w:val="24"/>
          <w:szCs w:val="24"/>
        </w:rPr>
      </w:pPr>
      <w:r>
        <w:rPr>
          <w:rFonts w:ascii="Times New Roman" w:hAnsi="Times New Roman" w:cs="Times New Roman"/>
          <w:sz w:val="24"/>
          <w:szCs w:val="24"/>
        </w:rPr>
        <w:t>This paper is concerned with unraveling the contemporaneous relationship that exists between attitudes and choice behaviors.</w:t>
      </w:r>
      <w:r w:rsidR="00C31E17">
        <w:rPr>
          <w:rFonts w:ascii="Times New Roman" w:hAnsi="Times New Roman" w:cs="Times New Roman"/>
          <w:sz w:val="24"/>
          <w:szCs w:val="24"/>
        </w:rPr>
        <w:t xml:space="preserve"> </w:t>
      </w:r>
      <w:r w:rsidR="00397297">
        <w:rPr>
          <w:rFonts w:ascii="Times New Roman" w:hAnsi="Times New Roman" w:cs="Times New Roman"/>
          <w:sz w:val="24"/>
          <w:szCs w:val="24"/>
        </w:rPr>
        <w:t>A</w:t>
      </w:r>
      <w:r>
        <w:rPr>
          <w:rFonts w:ascii="Times New Roman" w:hAnsi="Times New Roman" w:cs="Times New Roman"/>
          <w:sz w:val="24"/>
          <w:szCs w:val="24"/>
        </w:rPr>
        <w:t xml:space="preserve">ttitudes, perceptions, and preferences may shape behaviors; likewise, </w:t>
      </w:r>
      <w:r w:rsidR="00397297">
        <w:rPr>
          <w:rFonts w:ascii="Times New Roman" w:hAnsi="Times New Roman" w:cs="Times New Roman"/>
          <w:sz w:val="24"/>
          <w:szCs w:val="24"/>
        </w:rPr>
        <w:t xml:space="preserve">behavioral </w:t>
      </w:r>
      <w:r>
        <w:rPr>
          <w:rFonts w:ascii="Times New Roman" w:hAnsi="Times New Roman" w:cs="Times New Roman"/>
          <w:sz w:val="24"/>
          <w:szCs w:val="24"/>
        </w:rPr>
        <w:t xml:space="preserve">choices exercised by individuals may </w:t>
      </w:r>
      <w:r w:rsidR="00397297">
        <w:rPr>
          <w:rFonts w:ascii="Times New Roman" w:hAnsi="Times New Roman" w:cs="Times New Roman"/>
          <w:sz w:val="24"/>
          <w:szCs w:val="24"/>
        </w:rPr>
        <w:t>offer</w:t>
      </w:r>
      <w:r>
        <w:rPr>
          <w:rFonts w:ascii="Times New Roman" w:hAnsi="Times New Roman" w:cs="Times New Roman"/>
          <w:sz w:val="24"/>
          <w:szCs w:val="24"/>
        </w:rPr>
        <w:t xml:space="preserve"> exper</w:t>
      </w:r>
      <w:r w:rsidR="008D1FF7">
        <w:rPr>
          <w:rFonts w:ascii="Times New Roman" w:hAnsi="Times New Roman" w:cs="Times New Roman"/>
          <w:sz w:val="24"/>
          <w:szCs w:val="24"/>
        </w:rPr>
        <w:t xml:space="preserve">iences that shape attitudes.   </w:t>
      </w:r>
      <w:r>
        <w:rPr>
          <w:rFonts w:ascii="Times New Roman" w:hAnsi="Times New Roman" w:cs="Times New Roman"/>
          <w:sz w:val="24"/>
          <w:szCs w:val="24"/>
        </w:rPr>
        <w:t xml:space="preserve">While it is likely that these relationships play out over time, the question whether attitudes affect behaviors or behaviors affect attitudes at a </w:t>
      </w:r>
      <w:r w:rsidR="00397297">
        <w:rPr>
          <w:rFonts w:ascii="Times New Roman" w:hAnsi="Times New Roman" w:cs="Times New Roman"/>
          <w:sz w:val="24"/>
          <w:szCs w:val="24"/>
        </w:rPr>
        <w:t xml:space="preserve">specific </w:t>
      </w:r>
      <w:r>
        <w:rPr>
          <w:rFonts w:ascii="Times New Roman" w:hAnsi="Times New Roman" w:cs="Times New Roman"/>
          <w:sz w:val="24"/>
          <w:szCs w:val="24"/>
        </w:rPr>
        <w:t xml:space="preserve">cross-section in time remains </w:t>
      </w:r>
      <w:r w:rsidR="00397297">
        <w:rPr>
          <w:rFonts w:ascii="Times New Roman" w:hAnsi="Times New Roman" w:cs="Times New Roman"/>
          <w:sz w:val="24"/>
          <w:szCs w:val="24"/>
        </w:rPr>
        <w:t>unanswered and a fruitful area of inquiry. Various studies in the literature have explored this question, but have done so without explicitly recognizing the heterogeneity that may exist in the population. In other words, the causal structure at play at any point in time may differ across individuals, thus motivating the development of an approach that can account for the presence of multiple segments in the population, each following a different causal structure.</w:t>
      </w:r>
      <w:r w:rsidR="00C31E17">
        <w:rPr>
          <w:rFonts w:ascii="Times New Roman" w:hAnsi="Times New Roman" w:cs="Times New Roman"/>
          <w:sz w:val="24"/>
          <w:szCs w:val="24"/>
        </w:rPr>
        <w:t xml:space="preserve"> </w:t>
      </w:r>
      <w:r w:rsidR="00397297">
        <w:rPr>
          <w:rFonts w:ascii="Times New Roman" w:hAnsi="Times New Roman" w:cs="Times New Roman"/>
          <w:sz w:val="24"/>
          <w:szCs w:val="24"/>
        </w:rPr>
        <w:t>However, the segments are unobserved to the analyst, necessitating the adoption of a latent segmentation approach to identify the extent to which alternative causal structures are prevalent in the population. This study utilizes a data set that includes attitudinal variables to examine relationships among attitudes towards transit, residential location choice, and frequency of transit use (the latter two variables constituting choice behaviors). Results suggest that there is considerable heterogeneity in the population with the contemporaneous causal structures in which behaviors shape attitudes more prevalent than those in which attitudes affect choice behaviors.</w:t>
      </w:r>
      <w:r w:rsidR="00C31E17">
        <w:rPr>
          <w:rFonts w:ascii="Times New Roman" w:hAnsi="Times New Roman" w:cs="Times New Roman"/>
          <w:sz w:val="24"/>
          <w:szCs w:val="24"/>
        </w:rPr>
        <w:t xml:space="preserve"> </w:t>
      </w:r>
      <w:r w:rsidR="00397297">
        <w:rPr>
          <w:rFonts w:ascii="Times New Roman" w:hAnsi="Times New Roman" w:cs="Times New Roman"/>
          <w:sz w:val="24"/>
          <w:szCs w:val="24"/>
        </w:rPr>
        <w:t>These findings have important implications for transport modeling and policy</w:t>
      </w:r>
      <w:r w:rsidR="00B75308">
        <w:rPr>
          <w:rFonts w:ascii="Times New Roman" w:hAnsi="Times New Roman" w:cs="Times New Roman"/>
          <w:sz w:val="24"/>
          <w:szCs w:val="24"/>
        </w:rPr>
        <w:t xml:space="preserve"> </w:t>
      </w:r>
      <w:r w:rsidR="006C4813">
        <w:rPr>
          <w:rFonts w:ascii="Times New Roman" w:hAnsi="Times New Roman" w:cs="Times New Roman"/>
          <w:sz w:val="24"/>
          <w:szCs w:val="24"/>
        </w:rPr>
        <w:t>development</w:t>
      </w:r>
      <w:r w:rsidR="00397297">
        <w:rPr>
          <w:rFonts w:ascii="Times New Roman" w:hAnsi="Times New Roman" w:cs="Times New Roman"/>
          <w:sz w:val="24"/>
          <w:szCs w:val="24"/>
        </w:rPr>
        <w:t xml:space="preserve">.  </w:t>
      </w:r>
    </w:p>
    <w:p w14:paraId="60EBCB5B" w14:textId="77777777" w:rsidR="00914693" w:rsidRDefault="00914693" w:rsidP="00712801">
      <w:pPr>
        <w:spacing w:after="0" w:line="240" w:lineRule="auto"/>
        <w:rPr>
          <w:rFonts w:ascii="Times New Roman" w:hAnsi="Times New Roman" w:cs="Times New Roman"/>
          <w:b/>
          <w:sz w:val="24"/>
          <w:szCs w:val="24"/>
        </w:rPr>
      </w:pPr>
    </w:p>
    <w:p w14:paraId="50E54BB5" w14:textId="77777777" w:rsidR="00914693" w:rsidRDefault="00914693" w:rsidP="00712801">
      <w:pPr>
        <w:spacing w:after="0" w:line="240" w:lineRule="auto"/>
        <w:rPr>
          <w:rFonts w:ascii="Times New Roman" w:hAnsi="Times New Roman" w:cs="Times New Roman"/>
          <w:b/>
          <w:sz w:val="24"/>
          <w:szCs w:val="24"/>
        </w:rPr>
      </w:pPr>
    </w:p>
    <w:p w14:paraId="07963CF1" w14:textId="37DB5298" w:rsidR="00914693" w:rsidRPr="00397297" w:rsidRDefault="00914693" w:rsidP="00712801">
      <w:pPr>
        <w:spacing w:after="0" w:line="240" w:lineRule="auto"/>
        <w:rPr>
          <w:rFonts w:ascii="Times New Roman" w:hAnsi="Times New Roman" w:cs="Times New Roman"/>
          <w:sz w:val="24"/>
          <w:szCs w:val="24"/>
        </w:rPr>
      </w:pPr>
      <w:r w:rsidRPr="00914693">
        <w:rPr>
          <w:rFonts w:ascii="Times New Roman" w:hAnsi="Times New Roman" w:cs="Times New Roman"/>
          <w:i/>
          <w:sz w:val="24"/>
          <w:szCs w:val="24"/>
        </w:rPr>
        <w:t xml:space="preserve">Keywords: </w:t>
      </w:r>
      <w:bookmarkStart w:id="0" w:name="_GoBack"/>
      <w:r w:rsidR="008A0331">
        <w:rPr>
          <w:rFonts w:ascii="Times New Roman" w:hAnsi="Times New Roman" w:cs="Times New Roman"/>
          <w:sz w:val="24"/>
          <w:szCs w:val="24"/>
        </w:rPr>
        <w:t>causal analysis, behavioral choices, attitudes, latent segments, joint models</w:t>
      </w:r>
      <w:bookmarkEnd w:id="0"/>
    </w:p>
    <w:p w14:paraId="29ACA964" w14:textId="77777777" w:rsidR="00914693" w:rsidRDefault="00914693" w:rsidP="00712801">
      <w:pPr>
        <w:spacing w:after="0" w:line="240" w:lineRule="auto"/>
        <w:rPr>
          <w:rFonts w:ascii="Times New Roman" w:hAnsi="Times New Roman" w:cs="Times New Roman"/>
          <w:sz w:val="24"/>
          <w:szCs w:val="24"/>
        </w:rPr>
      </w:pPr>
    </w:p>
    <w:p w14:paraId="5FEB31E0" w14:textId="77777777" w:rsidR="00914693" w:rsidRDefault="00914693" w:rsidP="00712801">
      <w:pPr>
        <w:spacing w:after="0" w:line="240" w:lineRule="auto"/>
        <w:rPr>
          <w:rFonts w:ascii="Times New Roman" w:hAnsi="Times New Roman" w:cs="Times New Roman"/>
          <w:sz w:val="24"/>
          <w:szCs w:val="24"/>
        </w:rPr>
      </w:pPr>
    </w:p>
    <w:p w14:paraId="5CE54254" w14:textId="77777777" w:rsidR="00914693" w:rsidRDefault="00914693" w:rsidP="00712801">
      <w:pPr>
        <w:spacing w:after="0" w:line="240" w:lineRule="auto"/>
        <w:rPr>
          <w:rFonts w:ascii="Times New Roman" w:hAnsi="Times New Roman" w:cs="Times New Roman"/>
          <w:sz w:val="24"/>
          <w:szCs w:val="24"/>
        </w:rPr>
      </w:pPr>
    </w:p>
    <w:p w14:paraId="756D1791" w14:textId="30487285" w:rsidR="003942E1" w:rsidRDefault="003942E1" w:rsidP="007D1DE3">
      <w:pPr>
        <w:spacing w:after="0"/>
        <w:jc w:val="left"/>
        <w:rPr>
          <w:rFonts w:ascii="Times New Roman" w:hAnsi="Times New Roman" w:cs="Times New Roman"/>
          <w:sz w:val="24"/>
          <w:szCs w:val="24"/>
        </w:rPr>
        <w:sectPr w:rsidR="003942E1" w:rsidSect="00575267">
          <w:headerReference w:type="default" r:id="rId14"/>
          <w:pgSz w:w="12240" w:h="15840"/>
          <w:pgMar w:top="1440" w:right="1440" w:bottom="1440" w:left="1440" w:header="720" w:footer="720" w:gutter="0"/>
          <w:cols w:space="720"/>
          <w:docGrid w:linePitch="360"/>
        </w:sectPr>
      </w:pPr>
    </w:p>
    <w:p w14:paraId="7A46E769" w14:textId="7E5C10BB" w:rsidR="00914693" w:rsidRDefault="00C96630" w:rsidP="00C9663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Pr="00C96630">
        <w:rPr>
          <w:rFonts w:ascii="Times New Roman" w:hAnsi="Times New Roman" w:cs="Times New Roman"/>
          <w:b/>
          <w:sz w:val="24"/>
          <w:szCs w:val="24"/>
        </w:rPr>
        <w:t xml:space="preserve"> INTRODUCTION</w:t>
      </w:r>
    </w:p>
    <w:p w14:paraId="532537E1" w14:textId="01A1B60D" w:rsidR="002657FC" w:rsidRPr="003C61D6" w:rsidRDefault="002657FC" w:rsidP="002657FC">
      <w:pPr>
        <w:shd w:val="clear" w:color="auto" w:fill="FFFFFF"/>
        <w:spacing w:after="0" w:line="240" w:lineRule="auto"/>
        <w:rPr>
          <w:rFonts w:ascii="Times New Roman" w:eastAsia="Times New Roman" w:hAnsi="Times New Roman" w:cs="Times New Roman"/>
          <w:color w:val="000000" w:themeColor="text1"/>
          <w:sz w:val="24"/>
          <w:szCs w:val="24"/>
        </w:rPr>
      </w:pPr>
      <w:r w:rsidRPr="003C61D6">
        <w:rPr>
          <w:rFonts w:ascii="Times New Roman" w:eastAsia="Times New Roman" w:hAnsi="Times New Roman" w:cs="Times New Roman"/>
          <w:color w:val="000000" w:themeColor="text1"/>
          <w:sz w:val="24"/>
          <w:szCs w:val="24"/>
        </w:rPr>
        <w:t>This paper is concerned with exploring the relationship between attitudes, perceptions, and values on the one hand and behavioral choices on the other hand. There is a vast body of literature in a number of disciplines that has clearly demonstrated a strong inter-dependent relationship between attitudes and behaviors</w:t>
      </w:r>
      <w:r>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(Wicker, 1969; Norman, 1975; Fishbein and Ajzen, 201</w:t>
      </w:r>
      <w:r w:rsidR="0074663A">
        <w:rPr>
          <w:rFonts w:ascii="Times New Roman" w:eastAsia="Times New Roman" w:hAnsi="Times New Roman" w:cs="Times New Roman"/>
          <w:color w:val="000000" w:themeColor="text1"/>
          <w:sz w:val="24"/>
          <w:szCs w:val="24"/>
        </w:rPr>
        <w:t>0</w:t>
      </w:r>
      <w:r w:rsidRPr="003C61D6">
        <w:rPr>
          <w:rFonts w:ascii="Times New Roman" w:eastAsia="Times New Roman" w:hAnsi="Times New Roman" w:cs="Times New Roman"/>
          <w:color w:val="000000" w:themeColor="text1"/>
          <w:sz w:val="24"/>
          <w:szCs w:val="24"/>
        </w:rPr>
        <w:t xml:space="preserve">; Ahn and Back, 2018). In the transportation context, attitudes about various transportation options </w:t>
      </w:r>
      <w:r w:rsidR="006C4813">
        <w:rPr>
          <w:rFonts w:ascii="Times New Roman" w:eastAsia="Times New Roman" w:hAnsi="Times New Roman" w:cs="Times New Roman"/>
          <w:color w:val="000000" w:themeColor="text1"/>
          <w:sz w:val="24"/>
          <w:szCs w:val="24"/>
        </w:rPr>
        <w:t>as well as</w:t>
      </w:r>
      <w:r w:rsidR="006C4813" w:rsidRPr="003C61D6">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personality traits that describe the innate proclivities and preferences of the individual are likely to be strongly associated with residential and work place location choices (</w:t>
      </w:r>
      <w:r w:rsidR="003B1FC5" w:rsidRPr="003C61D6">
        <w:rPr>
          <w:rFonts w:ascii="Times New Roman" w:eastAsia="Times New Roman" w:hAnsi="Times New Roman" w:cs="Times New Roman"/>
          <w:color w:val="000000" w:themeColor="text1"/>
          <w:sz w:val="24"/>
          <w:szCs w:val="24"/>
        </w:rPr>
        <w:t>Cao et al</w:t>
      </w:r>
      <w:r w:rsidR="008D1FF7">
        <w:rPr>
          <w:rFonts w:ascii="Times New Roman" w:eastAsia="Times New Roman" w:hAnsi="Times New Roman" w:cs="Times New Roman"/>
          <w:color w:val="000000" w:themeColor="text1"/>
          <w:sz w:val="24"/>
          <w:szCs w:val="24"/>
        </w:rPr>
        <w:t>.</w:t>
      </w:r>
      <w:r w:rsidR="003B1FC5" w:rsidRPr="003C61D6">
        <w:rPr>
          <w:rFonts w:ascii="Times New Roman" w:eastAsia="Times New Roman" w:hAnsi="Times New Roman" w:cs="Times New Roman"/>
          <w:color w:val="000000" w:themeColor="text1"/>
          <w:sz w:val="24"/>
          <w:szCs w:val="24"/>
        </w:rPr>
        <w:t>, 2010</w:t>
      </w:r>
      <w:r w:rsidR="003B1FC5">
        <w:rPr>
          <w:rFonts w:ascii="Times New Roman" w:eastAsia="Times New Roman" w:hAnsi="Times New Roman" w:cs="Times New Roman"/>
          <w:color w:val="000000" w:themeColor="text1"/>
          <w:sz w:val="24"/>
          <w:szCs w:val="24"/>
        </w:rPr>
        <w:t xml:space="preserve">; </w:t>
      </w:r>
      <w:r w:rsidR="00D81F37">
        <w:rPr>
          <w:rFonts w:ascii="Times New Roman" w:eastAsia="Times New Roman" w:hAnsi="Times New Roman" w:cs="Times New Roman"/>
          <w:color w:val="000000" w:themeColor="text1"/>
          <w:sz w:val="24"/>
          <w:szCs w:val="24"/>
        </w:rPr>
        <w:t>Bhat, 2015</w:t>
      </w:r>
      <w:r w:rsidR="00964CCE">
        <w:rPr>
          <w:rFonts w:ascii="Times New Roman" w:eastAsia="Times New Roman" w:hAnsi="Times New Roman" w:cs="Times New Roman"/>
          <w:color w:val="000000" w:themeColor="text1"/>
          <w:sz w:val="24"/>
          <w:szCs w:val="24"/>
        </w:rPr>
        <w:t>a</w:t>
      </w:r>
      <w:r w:rsidR="00D81F37">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 xml:space="preserve">Ettema </w:t>
      </w:r>
      <w:r w:rsidR="006F7174">
        <w:rPr>
          <w:rFonts w:ascii="Times New Roman" w:eastAsia="Times New Roman" w:hAnsi="Times New Roman" w:cs="Times New Roman"/>
          <w:color w:val="000000" w:themeColor="text1"/>
          <w:sz w:val="24"/>
          <w:szCs w:val="24"/>
        </w:rPr>
        <w:t>and</w:t>
      </w:r>
      <w:r>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Nieuwenhuis,</w:t>
      </w:r>
      <w:r>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2017), mode choice</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Heinen</w:t>
      </w:r>
      <w:proofErr w:type="spellEnd"/>
      <w:r>
        <w:rPr>
          <w:rFonts w:ascii="Times New Roman" w:eastAsia="Times New Roman" w:hAnsi="Times New Roman" w:cs="Times New Roman"/>
          <w:color w:val="000000" w:themeColor="text1"/>
          <w:sz w:val="24"/>
          <w:szCs w:val="24"/>
        </w:rPr>
        <w:t xml:space="preserve"> et al</w:t>
      </w:r>
      <w:r w:rsidR="008D1FF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2011; He </w:t>
      </w:r>
      <w:r w:rsidR="006F7174">
        <w:rPr>
          <w:rFonts w:ascii="Times New Roman" w:eastAsia="Times New Roman" w:hAnsi="Times New Roman" w:cs="Times New Roman"/>
          <w:color w:val="000000" w:themeColor="text1"/>
          <w:sz w:val="24"/>
          <w:szCs w:val="24"/>
        </w:rPr>
        <w:t>and</w:t>
      </w:r>
      <w:r w:rsidRPr="003C61D6">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bCs/>
          <w:color w:val="000000" w:themeColor="text1"/>
          <w:sz w:val="24"/>
          <w:szCs w:val="24"/>
        </w:rPr>
        <w:t>Thøgersen</w:t>
      </w:r>
      <w:r w:rsidRPr="003C61D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2017), parking choice</w:t>
      </w:r>
      <w:r>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Soto</w:t>
      </w:r>
      <w:r w:rsidRPr="003C61D6">
        <w:rPr>
          <w:rFonts w:ascii="Times New Roman" w:eastAsia="Times New Roman" w:hAnsi="Times New Roman" w:cs="Times New Roman"/>
          <w:color w:val="000000" w:themeColor="text1"/>
          <w:sz w:val="24"/>
          <w:szCs w:val="24"/>
        </w:rPr>
        <w:t xml:space="preserve"> </w:t>
      </w:r>
      <w:r w:rsidR="00FE3D14">
        <w:rPr>
          <w:rFonts w:ascii="Times New Roman" w:eastAsia="Times New Roman" w:hAnsi="Times New Roman" w:cs="Times New Roman"/>
          <w:color w:val="000000" w:themeColor="text1"/>
          <w:sz w:val="24"/>
          <w:szCs w:val="24"/>
        </w:rPr>
        <w:t>e</w:t>
      </w:r>
      <w:r w:rsidRPr="003C61D6">
        <w:rPr>
          <w:rFonts w:ascii="Times New Roman" w:eastAsia="Times New Roman" w:hAnsi="Times New Roman" w:cs="Times New Roman"/>
          <w:color w:val="000000" w:themeColor="text1"/>
          <w:sz w:val="24"/>
          <w:szCs w:val="24"/>
        </w:rPr>
        <w:t>t al</w:t>
      </w:r>
      <w:r w:rsidR="008D1FF7">
        <w:rPr>
          <w:rFonts w:ascii="Times New Roman" w:eastAsia="Times New Roman" w:hAnsi="Times New Roman" w:cs="Times New Roman"/>
          <w:color w:val="000000" w:themeColor="text1"/>
          <w:sz w:val="24"/>
          <w:szCs w:val="24"/>
        </w:rPr>
        <w:t>.</w:t>
      </w:r>
      <w:r w:rsidRPr="003C61D6">
        <w:rPr>
          <w:rFonts w:ascii="Times New Roman" w:eastAsia="Times New Roman" w:hAnsi="Times New Roman" w:cs="Times New Roman"/>
          <w:color w:val="000000" w:themeColor="text1"/>
          <w:sz w:val="24"/>
          <w:szCs w:val="24"/>
        </w:rPr>
        <w:t>, 2018), vehicle ownership and type choice</w:t>
      </w:r>
      <w:r>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ck</w:t>
      </w:r>
      <w:r w:rsidRPr="003C61D6">
        <w:rPr>
          <w:rFonts w:ascii="Times New Roman" w:eastAsia="Times New Roman" w:hAnsi="Times New Roman" w:cs="Times New Roman"/>
          <w:color w:val="000000" w:themeColor="text1"/>
          <w:sz w:val="24"/>
          <w:szCs w:val="24"/>
        </w:rPr>
        <w:t>er et al</w:t>
      </w:r>
      <w:r w:rsidR="008D1FF7">
        <w:rPr>
          <w:rFonts w:ascii="Times New Roman" w:eastAsia="Times New Roman" w:hAnsi="Times New Roman" w:cs="Times New Roman"/>
          <w:color w:val="000000" w:themeColor="text1"/>
          <w:sz w:val="24"/>
          <w:szCs w:val="24"/>
        </w:rPr>
        <w:t>.</w:t>
      </w:r>
      <w:r w:rsidRPr="003C61D6">
        <w:rPr>
          <w:rFonts w:ascii="Times New Roman" w:eastAsia="Times New Roman" w:hAnsi="Times New Roman" w:cs="Times New Roman"/>
          <w:color w:val="000000" w:themeColor="text1"/>
          <w:sz w:val="24"/>
          <w:szCs w:val="24"/>
        </w:rPr>
        <w:t>, 2014</w:t>
      </w:r>
      <w:r>
        <w:rPr>
          <w:rFonts w:ascii="Times New Roman" w:eastAsia="Times New Roman" w:hAnsi="Times New Roman" w:cs="Times New Roman"/>
          <w:color w:val="000000" w:themeColor="text1"/>
          <w:sz w:val="24"/>
          <w:szCs w:val="24"/>
        </w:rPr>
        <w:t>; Choo</w:t>
      </w:r>
      <w:r w:rsidRPr="003C61D6">
        <w:rPr>
          <w:rFonts w:ascii="Times New Roman" w:eastAsia="Times New Roman" w:hAnsi="Times New Roman" w:cs="Times New Roman"/>
          <w:color w:val="000000" w:themeColor="text1"/>
          <w:sz w:val="24"/>
          <w:szCs w:val="24"/>
        </w:rPr>
        <w:t xml:space="preserve"> and </w:t>
      </w:r>
      <w:proofErr w:type="spellStart"/>
      <w:r w:rsidRPr="003C61D6">
        <w:rPr>
          <w:rFonts w:ascii="Times New Roman" w:eastAsia="Times New Roman" w:hAnsi="Times New Roman" w:cs="Times New Roman"/>
          <w:color w:val="000000" w:themeColor="text1"/>
          <w:sz w:val="24"/>
          <w:szCs w:val="24"/>
        </w:rPr>
        <w:t>Mokhtarian</w:t>
      </w:r>
      <w:proofErr w:type="spellEnd"/>
      <w:r w:rsidRPr="003C61D6">
        <w:rPr>
          <w:rFonts w:ascii="Times New Roman" w:eastAsia="Times New Roman" w:hAnsi="Times New Roman" w:cs="Times New Roman"/>
          <w:color w:val="000000" w:themeColor="text1"/>
          <w:sz w:val="24"/>
          <w:szCs w:val="24"/>
        </w:rPr>
        <w:t xml:space="preserve">, </w:t>
      </w:r>
      <w:r w:rsidR="00FA51A3" w:rsidRPr="002657FC">
        <w:rPr>
          <w:rFonts w:ascii="Times New Roman" w:hAnsi="Times New Roman" w:cs="Times New Roman"/>
          <w:color w:val="000000" w:themeColor="text1"/>
          <w:sz w:val="24"/>
          <w:szCs w:val="24"/>
          <w:shd w:val="clear" w:color="auto" w:fill="FFFFFF"/>
        </w:rPr>
        <w:t>2004</w:t>
      </w:r>
      <w:r w:rsidRPr="003C61D6">
        <w:rPr>
          <w:rFonts w:ascii="Times New Roman" w:eastAsia="Times New Roman" w:hAnsi="Times New Roman" w:cs="Times New Roman"/>
          <w:color w:val="000000" w:themeColor="text1"/>
          <w:sz w:val="24"/>
          <w:szCs w:val="24"/>
        </w:rPr>
        <w:t>), activity engagement and time use patterns</w:t>
      </w:r>
      <w:r>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(Archer et al</w:t>
      </w:r>
      <w:r w:rsidR="008D1FF7">
        <w:rPr>
          <w:rFonts w:ascii="Times New Roman" w:eastAsia="Times New Roman" w:hAnsi="Times New Roman" w:cs="Times New Roman"/>
          <w:color w:val="000000" w:themeColor="text1"/>
          <w:sz w:val="24"/>
          <w:szCs w:val="24"/>
        </w:rPr>
        <w:t>.</w:t>
      </w:r>
      <w:r w:rsidRPr="003C61D6">
        <w:rPr>
          <w:rFonts w:ascii="Times New Roman" w:eastAsia="Times New Roman" w:hAnsi="Times New Roman" w:cs="Times New Roman"/>
          <w:color w:val="000000" w:themeColor="text1"/>
          <w:sz w:val="24"/>
          <w:szCs w:val="24"/>
        </w:rPr>
        <w:t>, 2013</w:t>
      </w:r>
      <w:r>
        <w:rPr>
          <w:rFonts w:ascii="Times New Roman" w:eastAsia="Times New Roman" w:hAnsi="Times New Roman" w:cs="Times New Roman"/>
          <w:color w:val="000000" w:themeColor="text1"/>
          <w:sz w:val="24"/>
          <w:szCs w:val="24"/>
        </w:rPr>
        <w:t>;</w:t>
      </w:r>
      <w:r w:rsidRPr="00F95052">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Frei et al</w:t>
      </w:r>
      <w:r w:rsidR="008D1FF7">
        <w:rPr>
          <w:rFonts w:ascii="Times New Roman" w:eastAsia="Times New Roman" w:hAnsi="Times New Roman" w:cs="Times New Roman"/>
          <w:color w:val="000000" w:themeColor="text1"/>
          <w:sz w:val="24"/>
          <w:szCs w:val="24"/>
        </w:rPr>
        <w:t>.</w:t>
      </w:r>
      <w:r w:rsidRPr="003C61D6">
        <w:rPr>
          <w:rFonts w:ascii="Times New Roman" w:eastAsia="Times New Roman" w:hAnsi="Times New Roman" w:cs="Times New Roman"/>
          <w:color w:val="000000" w:themeColor="text1"/>
          <w:sz w:val="24"/>
          <w:szCs w:val="24"/>
        </w:rPr>
        <w:t>, 2015), and willingness to participate in the sharing economy and adopt new technologies</w:t>
      </w:r>
      <w:r>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w:t>
      </w:r>
      <w:r w:rsidR="00964CCE">
        <w:rPr>
          <w:rFonts w:ascii="Times New Roman" w:eastAsia="Times New Roman" w:hAnsi="Times New Roman" w:cs="Times New Roman"/>
          <w:color w:val="000000" w:themeColor="text1"/>
          <w:sz w:val="24"/>
          <w:szCs w:val="24"/>
        </w:rPr>
        <w:t>Astroza</w:t>
      </w:r>
      <w:r w:rsidR="00312B5B">
        <w:rPr>
          <w:rFonts w:ascii="Times New Roman" w:eastAsia="Times New Roman" w:hAnsi="Times New Roman" w:cs="Times New Roman"/>
          <w:color w:val="000000" w:themeColor="text1"/>
          <w:sz w:val="24"/>
          <w:szCs w:val="24"/>
        </w:rPr>
        <w:t xml:space="preserve"> et al., </w:t>
      </w:r>
      <w:r w:rsidR="00964CCE">
        <w:rPr>
          <w:rFonts w:ascii="Times New Roman" w:eastAsia="Times New Roman" w:hAnsi="Times New Roman" w:cs="Times New Roman"/>
          <w:color w:val="000000" w:themeColor="text1"/>
          <w:sz w:val="24"/>
          <w:szCs w:val="24"/>
        </w:rPr>
        <w:t>201</w:t>
      </w:r>
      <w:r w:rsidR="00312B5B">
        <w:rPr>
          <w:rFonts w:ascii="Times New Roman" w:eastAsia="Times New Roman" w:hAnsi="Times New Roman" w:cs="Times New Roman"/>
          <w:color w:val="000000" w:themeColor="text1"/>
          <w:sz w:val="24"/>
          <w:szCs w:val="24"/>
        </w:rPr>
        <w:t>7</w:t>
      </w:r>
      <w:r w:rsidR="00964CCE">
        <w:rPr>
          <w:rFonts w:ascii="Times New Roman" w:eastAsia="Times New Roman" w:hAnsi="Times New Roman" w:cs="Times New Roman"/>
          <w:color w:val="000000" w:themeColor="text1"/>
          <w:sz w:val="24"/>
          <w:szCs w:val="24"/>
        </w:rPr>
        <w:t>; Lavieri</w:t>
      </w:r>
      <w:r w:rsidR="00955DAB">
        <w:rPr>
          <w:rFonts w:ascii="Times New Roman" w:eastAsia="Times New Roman" w:hAnsi="Times New Roman" w:cs="Times New Roman"/>
          <w:color w:val="000000" w:themeColor="text1"/>
          <w:sz w:val="24"/>
          <w:szCs w:val="24"/>
        </w:rPr>
        <w:t xml:space="preserve"> </w:t>
      </w:r>
      <w:r w:rsidR="00312B5B">
        <w:rPr>
          <w:rFonts w:ascii="Times New Roman" w:eastAsia="Times New Roman" w:hAnsi="Times New Roman" w:cs="Times New Roman"/>
          <w:color w:val="000000" w:themeColor="text1"/>
          <w:sz w:val="24"/>
          <w:szCs w:val="24"/>
        </w:rPr>
        <w:t>et al.</w:t>
      </w:r>
      <w:r w:rsidR="00964CCE">
        <w:rPr>
          <w:rFonts w:ascii="Times New Roman" w:eastAsia="Times New Roman" w:hAnsi="Times New Roman" w:cs="Times New Roman"/>
          <w:color w:val="000000" w:themeColor="text1"/>
          <w:sz w:val="24"/>
          <w:szCs w:val="24"/>
        </w:rPr>
        <w:t xml:space="preserve">, 2018; </w:t>
      </w:r>
      <w:r>
        <w:rPr>
          <w:rFonts w:ascii="Times New Roman" w:eastAsia="Times New Roman" w:hAnsi="Times New Roman" w:cs="Times New Roman"/>
          <w:color w:val="000000" w:themeColor="text1"/>
          <w:sz w:val="24"/>
          <w:szCs w:val="24"/>
        </w:rPr>
        <w:t xml:space="preserve">Egbue and </w:t>
      </w:r>
      <w:r w:rsidRPr="003C61D6">
        <w:rPr>
          <w:rFonts w:ascii="Times New Roman" w:eastAsia="Times New Roman" w:hAnsi="Times New Roman" w:cs="Times New Roman"/>
          <w:color w:val="000000" w:themeColor="text1"/>
          <w:sz w:val="24"/>
          <w:szCs w:val="24"/>
        </w:rPr>
        <w:t>Long</w:t>
      </w:r>
      <w:r>
        <w:rPr>
          <w:rFonts w:ascii="Times New Roman" w:eastAsia="Times New Roman" w:hAnsi="Times New Roman" w:cs="Times New Roman"/>
          <w:color w:val="000000" w:themeColor="text1"/>
          <w:sz w:val="24"/>
          <w:szCs w:val="24"/>
        </w:rPr>
        <w:t xml:space="preserve">, 2012; </w:t>
      </w:r>
      <w:proofErr w:type="spellStart"/>
      <w:r w:rsidRPr="003C61D6">
        <w:rPr>
          <w:rFonts w:ascii="Times New Roman" w:eastAsia="Times New Roman" w:hAnsi="Times New Roman" w:cs="Times New Roman"/>
          <w:color w:val="000000" w:themeColor="text1"/>
          <w:sz w:val="24"/>
          <w:szCs w:val="24"/>
        </w:rPr>
        <w:t>Alemi</w:t>
      </w:r>
      <w:proofErr w:type="spellEnd"/>
      <w:r w:rsidRPr="003C61D6">
        <w:rPr>
          <w:rFonts w:ascii="Times New Roman" w:eastAsia="Times New Roman" w:hAnsi="Times New Roman" w:cs="Times New Roman"/>
          <w:color w:val="000000" w:themeColor="text1"/>
          <w:sz w:val="24"/>
          <w:szCs w:val="24"/>
        </w:rPr>
        <w:t xml:space="preserve"> et al</w:t>
      </w:r>
      <w:r w:rsidR="008D1FF7">
        <w:rPr>
          <w:rFonts w:ascii="Times New Roman" w:eastAsia="Times New Roman" w:hAnsi="Times New Roman" w:cs="Times New Roman"/>
          <w:color w:val="000000" w:themeColor="text1"/>
          <w:sz w:val="24"/>
          <w:szCs w:val="24"/>
        </w:rPr>
        <w:t>.</w:t>
      </w:r>
      <w:r w:rsidRPr="003C61D6">
        <w:rPr>
          <w:rFonts w:ascii="Times New Roman" w:eastAsia="Times New Roman" w:hAnsi="Times New Roman" w:cs="Times New Roman"/>
          <w:color w:val="000000" w:themeColor="text1"/>
          <w:sz w:val="24"/>
          <w:szCs w:val="24"/>
        </w:rPr>
        <w:t>, 2018).</w:t>
      </w:r>
    </w:p>
    <w:p w14:paraId="55DD89BB" w14:textId="40432BF8" w:rsidR="002657FC" w:rsidRPr="003C61D6" w:rsidRDefault="002657FC" w:rsidP="002657FC">
      <w:pPr>
        <w:shd w:val="clear" w:color="auto" w:fill="FFFFFF"/>
        <w:spacing w:after="0" w:line="240" w:lineRule="auto"/>
        <w:rPr>
          <w:rFonts w:ascii="Times New Roman" w:eastAsia="Times New Roman" w:hAnsi="Times New Roman" w:cs="Times New Roman"/>
          <w:color w:val="000000" w:themeColor="text1"/>
          <w:sz w:val="24"/>
          <w:szCs w:val="24"/>
        </w:rPr>
      </w:pPr>
      <w:r w:rsidRPr="003C61D6">
        <w:rPr>
          <w:rFonts w:ascii="Times New Roman" w:eastAsia="Times New Roman" w:hAnsi="Times New Roman" w:cs="Times New Roman"/>
          <w:color w:val="000000" w:themeColor="text1"/>
          <w:sz w:val="24"/>
          <w:szCs w:val="24"/>
        </w:rPr>
        <w:t xml:space="preserve">            The question that motivates this research is: Do “attitudes affect behavioral choices” or “do experiences obtained through the exercise of behavioral choices </w:t>
      </w:r>
      <w:r w:rsidR="006C4813">
        <w:rPr>
          <w:rFonts w:ascii="Times New Roman" w:eastAsia="Times New Roman" w:hAnsi="Times New Roman" w:cs="Times New Roman"/>
          <w:color w:val="000000" w:themeColor="text1"/>
          <w:sz w:val="24"/>
          <w:szCs w:val="24"/>
        </w:rPr>
        <w:t>shape</w:t>
      </w:r>
      <w:r w:rsidR="006C4813" w:rsidRPr="003C61D6">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attitudes”?</w:t>
      </w:r>
      <w:r w:rsidR="00C31E17">
        <w:rPr>
          <w:rFonts w:ascii="Times New Roman" w:eastAsia="Times New Roman" w:hAnsi="Times New Roman" w:cs="Times New Roman"/>
          <w:color w:val="000000" w:themeColor="text1"/>
          <w:sz w:val="24"/>
          <w:szCs w:val="24"/>
        </w:rPr>
        <w:t xml:space="preserve"> </w:t>
      </w:r>
      <w:r w:rsidR="006C4813">
        <w:rPr>
          <w:rFonts w:ascii="Times New Roman" w:eastAsia="Times New Roman" w:hAnsi="Times New Roman" w:cs="Times New Roman"/>
          <w:color w:val="000000" w:themeColor="text1"/>
          <w:sz w:val="24"/>
          <w:szCs w:val="24"/>
        </w:rPr>
        <w:t>A number of</w:t>
      </w:r>
      <w:r w:rsidR="00F13221">
        <w:rPr>
          <w:rFonts w:ascii="Times New Roman" w:eastAsia="Times New Roman" w:hAnsi="Times New Roman" w:cs="Times New Roman"/>
          <w:color w:val="000000" w:themeColor="text1"/>
          <w:sz w:val="24"/>
          <w:szCs w:val="24"/>
        </w:rPr>
        <w:t xml:space="preserve"> studies </w:t>
      </w:r>
      <w:r w:rsidR="006C4813">
        <w:rPr>
          <w:rFonts w:ascii="Times New Roman" w:eastAsia="Times New Roman" w:hAnsi="Times New Roman" w:cs="Times New Roman"/>
          <w:color w:val="000000" w:themeColor="text1"/>
          <w:sz w:val="24"/>
          <w:szCs w:val="24"/>
        </w:rPr>
        <w:t xml:space="preserve">have </w:t>
      </w:r>
      <w:r w:rsidR="00F13221">
        <w:rPr>
          <w:rFonts w:ascii="Times New Roman" w:eastAsia="Times New Roman" w:hAnsi="Times New Roman" w:cs="Times New Roman"/>
          <w:color w:val="000000" w:themeColor="text1"/>
          <w:sz w:val="24"/>
          <w:szCs w:val="24"/>
        </w:rPr>
        <w:t xml:space="preserve">utilized </w:t>
      </w:r>
      <w:r w:rsidRPr="003C61D6">
        <w:rPr>
          <w:rFonts w:ascii="Times New Roman" w:eastAsia="Times New Roman" w:hAnsi="Times New Roman" w:cs="Times New Roman"/>
          <w:color w:val="000000" w:themeColor="text1"/>
          <w:sz w:val="24"/>
          <w:szCs w:val="24"/>
        </w:rPr>
        <w:t>attitudinal variables and factors as explanatory variables to explain travel choices and behaviors</w:t>
      </w:r>
      <w:r>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w:t>
      </w:r>
      <w:proofErr w:type="spellStart"/>
      <w:r>
        <w:rPr>
          <w:rFonts w:ascii="Times New Roman" w:eastAsia="Times New Roman" w:hAnsi="Times New Roman" w:cs="Times New Roman"/>
          <w:color w:val="000000" w:themeColor="text1"/>
          <w:sz w:val="24"/>
          <w:szCs w:val="24"/>
        </w:rPr>
        <w:t>Ory</w:t>
      </w:r>
      <w:proofErr w:type="spellEnd"/>
      <w:r>
        <w:rPr>
          <w:rFonts w:ascii="Times New Roman" w:eastAsia="Times New Roman" w:hAnsi="Times New Roman" w:cs="Times New Roman"/>
          <w:color w:val="000000" w:themeColor="text1"/>
          <w:sz w:val="24"/>
          <w:szCs w:val="24"/>
        </w:rPr>
        <w:t xml:space="preserve"> and</w:t>
      </w:r>
      <w:r w:rsidRPr="003C61D6">
        <w:rPr>
          <w:rFonts w:ascii="Times New Roman" w:eastAsia="Times New Roman" w:hAnsi="Times New Roman" w:cs="Times New Roman"/>
          <w:color w:val="000000" w:themeColor="text1"/>
          <w:sz w:val="24"/>
          <w:szCs w:val="24"/>
        </w:rPr>
        <w:t xml:space="preserve"> </w:t>
      </w:r>
      <w:proofErr w:type="spellStart"/>
      <w:r w:rsidRPr="003C61D6">
        <w:rPr>
          <w:rFonts w:ascii="Times New Roman" w:eastAsia="Times New Roman" w:hAnsi="Times New Roman" w:cs="Times New Roman"/>
          <w:color w:val="000000" w:themeColor="text1"/>
          <w:sz w:val="24"/>
          <w:szCs w:val="24"/>
        </w:rPr>
        <w:t>Mok</w:t>
      </w:r>
      <w:r>
        <w:rPr>
          <w:rFonts w:ascii="Times New Roman" w:eastAsia="Times New Roman" w:hAnsi="Times New Roman" w:cs="Times New Roman"/>
          <w:color w:val="000000" w:themeColor="text1"/>
          <w:sz w:val="24"/>
          <w:szCs w:val="24"/>
        </w:rPr>
        <w:t>h</w:t>
      </w:r>
      <w:r w:rsidRPr="003C61D6">
        <w:rPr>
          <w:rFonts w:ascii="Times New Roman" w:eastAsia="Times New Roman" w:hAnsi="Times New Roman" w:cs="Times New Roman"/>
          <w:color w:val="000000" w:themeColor="text1"/>
          <w:sz w:val="24"/>
          <w:szCs w:val="24"/>
        </w:rPr>
        <w:t>tarian</w:t>
      </w:r>
      <w:proofErr w:type="spellEnd"/>
      <w:r w:rsidRPr="003C61D6">
        <w:rPr>
          <w:rFonts w:ascii="Times New Roman" w:eastAsia="Times New Roman" w:hAnsi="Times New Roman" w:cs="Times New Roman"/>
          <w:color w:val="000000" w:themeColor="text1"/>
          <w:sz w:val="24"/>
          <w:szCs w:val="24"/>
        </w:rPr>
        <w:t>, 2005;</w:t>
      </w:r>
      <w:r w:rsidR="00DB0496">
        <w:rPr>
          <w:rFonts w:ascii="Times New Roman" w:eastAsia="Times New Roman" w:hAnsi="Times New Roman" w:cs="Times New Roman"/>
          <w:color w:val="000000" w:themeColor="text1"/>
          <w:sz w:val="24"/>
          <w:szCs w:val="24"/>
        </w:rPr>
        <w:t xml:space="preserve"> </w:t>
      </w:r>
      <w:proofErr w:type="spellStart"/>
      <w:r w:rsidR="00657957">
        <w:rPr>
          <w:rFonts w:ascii="Times New Roman" w:eastAsia="Times New Roman" w:hAnsi="Times New Roman" w:cs="Times New Roman"/>
          <w:color w:val="000000" w:themeColor="text1"/>
          <w:sz w:val="24"/>
          <w:szCs w:val="24"/>
        </w:rPr>
        <w:t>Se</w:t>
      </w:r>
      <w:r w:rsidRPr="003C61D6">
        <w:rPr>
          <w:rFonts w:ascii="Times New Roman" w:eastAsia="Times New Roman" w:hAnsi="Times New Roman" w:cs="Times New Roman"/>
          <w:color w:val="000000" w:themeColor="text1"/>
          <w:sz w:val="24"/>
          <w:szCs w:val="24"/>
        </w:rPr>
        <w:t>raj</w:t>
      </w:r>
      <w:proofErr w:type="spellEnd"/>
      <w:r w:rsidRPr="003C61D6">
        <w:rPr>
          <w:rFonts w:ascii="Times New Roman" w:eastAsia="Times New Roman" w:hAnsi="Times New Roman" w:cs="Times New Roman"/>
          <w:color w:val="000000" w:themeColor="text1"/>
          <w:sz w:val="24"/>
          <w:szCs w:val="24"/>
        </w:rPr>
        <w:t xml:space="preserve"> et </w:t>
      </w:r>
      <w:r>
        <w:rPr>
          <w:rFonts w:ascii="Times New Roman" w:eastAsia="Times New Roman" w:hAnsi="Times New Roman" w:cs="Times New Roman"/>
          <w:color w:val="000000" w:themeColor="text1"/>
          <w:sz w:val="24"/>
          <w:szCs w:val="24"/>
        </w:rPr>
        <w:t>al</w:t>
      </w:r>
      <w:r w:rsidR="008D1FF7">
        <w:rPr>
          <w:rFonts w:ascii="Times New Roman" w:eastAsia="Times New Roman" w:hAnsi="Times New Roman" w:cs="Times New Roman"/>
          <w:color w:val="000000" w:themeColor="text1"/>
          <w:sz w:val="24"/>
          <w:szCs w:val="24"/>
        </w:rPr>
        <w:t>.</w:t>
      </w:r>
      <w:r w:rsidRPr="003C61D6">
        <w:rPr>
          <w:rFonts w:ascii="Times New Roman" w:eastAsia="Times New Roman" w:hAnsi="Times New Roman" w:cs="Times New Roman"/>
          <w:color w:val="000000" w:themeColor="text1"/>
          <w:sz w:val="24"/>
          <w:szCs w:val="24"/>
        </w:rPr>
        <w:t xml:space="preserve">, 2012; </w:t>
      </w:r>
      <w:proofErr w:type="spellStart"/>
      <w:r w:rsidRPr="003C61D6">
        <w:rPr>
          <w:rFonts w:ascii="Times New Roman" w:eastAsia="Times New Roman" w:hAnsi="Times New Roman" w:cs="Times New Roman"/>
          <w:color w:val="000000" w:themeColor="text1"/>
          <w:sz w:val="24"/>
          <w:szCs w:val="24"/>
        </w:rPr>
        <w:t>Heinen</w:t>
      </w:r>
      <w:proofErr w:type="spellEnd"/>
      <w:r w:rsidRPr="003C61D6">
        <w:rPr>
          <w:rFonts w:ascii="Times New Roman" w:eastAsia="Times New Roman" w:hAnsi="Times New Roman" w:cs="Times New Roman"/>
          <w:color w:val="000000" w:themeColor="text1"/>
          <w:sz w:val="24"/>
          <w:szCs w:val="24"/>
        </w:rPr>
        <w:t xml:space="preserve"> et al</w:t>
      </w:r>
      <w:r w:rsidR="008D1FF7">
        <w:rPr>
          <w:rFonts w:ascii="Times New Roman" w:eastAsia="Times New Roman" w:hAnsi="Times New Roman" w:cs="Times New Roman"/>
          <w:color w:val="000000" w:themeColor="text1"/>
          <w:sz w:val="24"/>
          <w:szCs w:val="24"/>
        </w:rPr>
        <w:t>.</w:t>
      </w:r>
      <w:r w:rsidRPr="003C61D6">
        <w:rPr>
          <w:rFonts w:ascii="Times New Roman" w:eastAsia="Times New Roman" w:hAnsi="Times New Roman" w:cs="Times New Roman"/>
          <w:color w:val="000000" w:themeColor="text1"/>
          <w:sz w:val="24"/>
          <w:szCs w:val="24"/>
        </w:rPr>
        <w:t xml:space="preserve">, 2013; </w:t>
      </w:r>
      <w:r w:rsidR="00312B5B">
        <w:rPr>
          <w:rFonts w:ascii="Times New Roman" w:eastAsia="Times New Roman" w:hAnsi="Times New Roman" w:cs="Times New Roman"/>
          <w:color w:val="000000" w:themeColor="text1"/>
          <w:sz w:val="24"/>
          <w:szCs w:val="24"/>
        </w:rPr>
        <w:t xml:space="preserve">Bhat et al., 2016; </w:t>
      </w:r>
      <w:r>
        <w:rPr>
          <w:rFonts w:ascii="Times New Roman" w:eastAsia="Times New Roman" w:hAnsi="Times New Roman" w:cs="Times New Roman"/>
          <w:color w:val="000000" w:themeColor="text1"/>
          <w:sz w:val="24"/>
          <w:szCs w:val="24"/>
        </w:rPr>
        <w:t>Chen et al</w:t>
      </w:r>
      <w:r w:rsidR="008D1FF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2017</w:t>
      </w:r>
      <w:r w:rsidRPr="003C61D6">
        <w:rPr>
          <w:rFonts w:ascii="Times New Roman" w:eastAsia="Times New Roman" w:hAnsi="Times New Roman" w:cs="Times New Roman"/>
          <w:color w:val="000000" w:themeColor="text1"/>
          <w:sz w:val="24"/>
          <w:szCs w:val="24"/>
        </w:rPr>
        <w:t xml:space="preserve">). These variables are combined with the usual socio-economic and demographic variables, built environment variables, and variables that describe the options in the choice set to predict behaviors. In most, if not all instances, </w:t>
      </w:r>
      <w:r w:rsidR="00964CCE">
        <w:rPr>
          <w:rFonts w:ascii="Times New Roman" w:eastAsia="Times New Roman" w:hAnsi="Times New Roman" w:cs="Times New Roman"/>
          <w:color w:val="000000" w:themeColor="text1"/>
          <w:sz w:val="24"/>
          <w:szCs w:val="24"/>
        </w:rPr>
        <w:t xml:space="preserve">these </w:t>
      </w:r>
      <w:r w:rsidRPr="003C61D6">
        <w:rPr>
          <w:rFonts w:ascii="Times New Roman" w:eastAsia="Times New Roman" w:hAnsi="Times New Roman" w:cs="Times New Roman"/>
          <w:color w:val="000000" w:themeColor="text1"/>
          <w:sz w:val="24"/>
          <w:szCs w:val="24"/>
        </w:rPr>
        <w:t>studies have reported that attitudinal variables contribute significantly to explaining the choice behaviors of interest</w:t>
      </w:r>
      <w:r w:rsidR="00964CC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
    <w:p w14:paraId="2EF9A05A" w14:textId="6BFAADAF" w:rsidR="002657FC" w:rsidRPr="003C61D6" w:rsidRDefault="002657FC" w:rsidP="002657FC">
      <w:pPr>
        <w:shd w:val="clear" w:color="auto" w:fill="FFFFFF"/>
        <w:spacing w:after="0" w:line="240" w:lineRule="auto"/>
        <w:rPr>
          <w:rFonts w:ascii="Times New Roman" w:eastAsia="Times New Roman" w:hAnsi="Times New Roman" w:cs="Times New Roman"/>
          <w:color w:val="000000" w:themeColor="text1"/>
          <w:sz w:val="24"/>
          <w:szCs w:val="24"/>
        </w:rPr>
      </w:pPr>
      <w:r w:rsidRPr="003C61D6">
        <w:rPr>
          <w:rFonts w:ascii="Times New Roman" w:eastAsia="Times New Roman" w:hAnsi="Times New Roman" w:cs="Times New Roman"/>
          <w:color w:val="000000" w:themeColor="text1"/>
          <w:sz w:val="24"/>
          <w:szCs w:val="24"/>
        </w:rPr>
        <w:t xml:space="preserve">            More recently, however, a growing body of literature </w:t>
      </w:r>
      <w:r w:rsidR="001975D3">
        <w:rPr>
          <w:rFonts w:ascii="Times New Roman" w:eastAsia="Times New Roman" w:hAnsi="Times New Roman" w:cs="Times New Roman"/>
          <w:color w:val="000000" w:themeColor="text1"/>
          <w:sz w:val="24"/>
          <w:szCs w:val="24"/>
        </w:rPr>
        <w:t xml:space="preserve">reports </w:t>
      </w:r>
      <w:r w:rsidRPr="003C61D6">
        <w:rPr>
          <w:rFonts w:ascii="Times New Roman" w:eastAsia="Times New Roman" w:hAnsi="Times New Roman" w:cs="Times New Roman"/>
          <w:color w:val="000000" w:themeColor="text1"/>
          <w:sz w:val="24"/>
          <w:szCs w:val="24"/>
        </w:rPr>
        <w:t>that the directionality of the relationship between attitudes and behaviors is actually one in which behaviors shape attitudes (</w:t>
      </w:r>
      <w:proofErr w:type="spellStart"/>
      <w:r w:rsidRPr="003C61D6">
        <w:rPr>
          <w:rFonts w:ascii="Times New Roman" w:eastAsia="Times New Roman" w:hAnsi="Times New Roman" w:cs="Times New Roman"/>
          <w:color w:val="000000" w:themeColor="text1"/>
          <w:sz w:val="24"/>
          <w:szCs w:val="24"/>
        </w:rPr>
        <w:t>Kroesen</w:t>
      </w:r>
      <w:proofErr w:type="spellEnd"/>
      <w:r w:rsidRPr="003C61D6">
        <w:rPr>
          <w:rFonts w:ascii="Times New Roman" w:eastAsia="Times New Roman" w:hAnsi="Times New Roman" w:cs="Times New Roman"/>
          <w:color w:val="000000" w:themeColor="text1"/>
          <w:sz w:val="24"/>
          <w:szCs w:val="24"/>
        </w:rPr>
        <w:t xml:space="preserve"> et al</w:t>
      </w:r>
      <w:r w:rsidR="008D1FF7">
        <w:rPr>
          <w:rFonts w:ascii="Times New Roman" w:eastAsia="Times New Roman" w:hAnsi="Times New Roman" w:cs="Times New Roman"/>
          <w:color w:val="000000" w:themeColor="text1"/>
          <w:sz w:val="24"/>
          <w:szCs w:val="24"/>
        </w:rPr>
        <w:t>.</w:t>
      </w:r>
      <w:r w:rsidRPr="003C61D6">
        <w:rPr>
          <w:rFonts w:ascii="Times New Roman" w:eastAsia="Times New Roman" w:hAnsi="Times New Roman" w:cs="Times New Roman"/>
          <w:color w:val="000000" w:themeColor="text1"/>
          <w:sz w:val="24"/>
          <w:szCs w:val="24"/>
        </w:rPr>
        <w:t xml:space="preserve">, 2017; </w:t>
      </w:r>
      <w:proofErr w:type="spellStart"/>
      <w:r w:rsidRPr="003C61D6">
        <w:rPr>
          <w:rFonts w:ascii="Times New Roman" w:eastAsia="Times New Roman" w:hAnsi="Times New Roman" w:cs="Times New Roman"/>
          <w:color w:val="000000" w:themeColor="text1"/>
          <w:sz w:val="24"/>
          <w:szCs w:val="24"/>
        </w:rPr>
        <w:t>Kroesen</w:t>
      </w:r>
      <w:proofErr w:type="spellEnd"/>
      <w:r w:rsidRPr="003C61D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and</w:t>
      </w:r>
      <w:r w:rsidRPr="003C61D6">
        <w:rPr>
          <w:rFonts w:ascii="Times New Roman" w:eastAsia="Times New Roman" w:hAnsi="Times New Roman" w:cs="Times New Roman"/>
          <w:color w:val="000000" w:themeColor="text1"/>
          <w:sz w:val="24"/>
          <w:szCs w:val="24"/>
        </w:rPr>
        <w:t xml:space="preserve"> Chorus, 201</w:t>
      </w:r>
      <w:r w:rsidR="00905A53">
        <w:rPr>
          <w:rFonts w:ascii="Times New Roman" w:eastAsia="Times New Roman" w:hAnsi="Times New Roman" w:cs="Times New Roman"/>
          <w:color w:val="000000" w:themeColor="text1"/>
          <w:sz w:val="24"/>
          <w:szCs w:val="24"/>
        </w:rPr>
        <w:t>8</w:t>
      </w:r>
      <w:r w:rsidRPr="003C61D6">
        <w:rPr>
          <w:rFonts w:ascii="Times New Roman" w:eastAsia="Times New Roman" w:hAnsi="Times New Roman" w:cs="Times New Roman"/>
          <w:color w:val="000000" w:themeColor="text1"/>
          <w:sz w:val="24"/>
          <w:szCs w:val="24"/>
        </w:rPr>
        <w:t>). According to these studies, contrary to assumptions embedded in most models, behavior influences attitudes.</w:t>
      </w:r>
      <w:r w:rsidR="00C31E17">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These studies suggest that, when there is dissonance (inconsistency) between attitudes and behaviors, people are more prone to adjust their attitudes to align with behaviors as opposed to adjusting their behaviors to align with attitudes</w:t>
      </w:r>
      <w:r w:rsidR="00AE285F">
        <w:rPr>
          <w:rFonts w:ascii="Times New Roman" w:eastAsia="Times New Roman" w:hAnsi="Times New Roman" w:cs="Times New Roman"/>
          <w:color w:val="000000" w:themeColor="text1"/>
          <w:sz w:val="24"/>
          <w:szCs w:val="24"/>
        </w:rPr>
        <w:t>.</w:t>
      </w:r>
    </w:p>
    <w:p w14:paraId="3989793C" w14:textId="182EF935" w:rsidR="002657FC" w:rsidRPr="003C61D6" w:rsidRDefault="002657FC" w:rsidP="002657FC">
      <w:pPr>
        <w:shd w:val="clear" w:color="auto" w:fill="FFFFFF"/>
        <w:spacing w:after="0" w:line="240" w:lineRule="auto"/>
        <w:rPr>
          <w:rFonts w:ascii="Times New Roman" w:eastAsia="Times New Roman" w:hAnsi="Times New Roman" w:cs="Times New Roman"/>
          <w:color w:val="000000" w:themeColor="text1"/>
          <w:sz w:val="24"/>
          <w:szCs w:val="24"/>
        </w:rPr>
      </w:pPr>
      <w:r w:rsidRPr="003C61D6">
        <w:rPr>
          <w:rFonts w:ascii="Times New Roman" w:eastAsia="Times New Roman" w:hAnsi="Times New Roman" w:cs="Times New Roman"/>
          <w:color w:val="000000" w:themeColor="text1"/>
          <w:sz w:val="24"/>
          <w:szCs w:val="24"/>
        </w:rPr>
        <w:t>            While attitudes and behaviors mutually influence each other over time</w:t>
      </w:r>
      <w:r w:rsidR="006C3972">
        <w:rPr>
          <w:rFonts w:ascii="Times New Roman" w:eastAsia="Times New Roman" w:hAnsi="Times New Roman" w:cs="Times New Roman"/>
          <w:color w:val="000000" w:themeColor="text1"/>
          <w:sz w:val="24"/>
          <w:szCs w:val="24"/>
        </w:rPr>
        <w:t xml:space="preserve"> (</w:t>
      </w:r>
      <w:proofErr w:type="spellStart"/>
      <w:r w:rsidRPr="003C61D6">
        <w:rPr>
          <w:rFonts w:ascii="Times New Roman" w:eastAsia="Times New Roman" w:hAnsi="Times New Roman" w:cs="Times New Roman"/>
          <w:color w:val="000000" w:themeColor="text1"/>
          <w:sz w:val="24"/>
          <w:szCs w:val="24"/>
        </w:rPr>
        <w:t>Kroesen</w:t>
      </w:r>
      <w:proofErr w:type="spellEnd"/>
      <w:r w:rsidRPr="003C61D6">
        <w:rPr>
          <w:rFonts w:ascii="Times New Roman" w:eastAsia="Times New Roman" w:hAnsi="Times New Roman" w:cs="Times New Roman"/>
          <w:color w:val="000000" w:themeColor="text1"/>
          <w:sz w:val="24"/>
          <w:szCs w:val="24"/>
        </w:rPr>
        <w:t xml:space="preserve"> e</w:t>
      </w:r>
      <w:r>
        <w:rPr>
          <w:rFonts w:ascii="Times New Roman" w:eastAsia="Times New Roman" w:hAnsi="Times New Roman" w:cs="Times New Roman"/>
          <w:color w:val="000000" w:themeColor="text1"/>
          <w:sz w:val="24"/>
          <w:szCs w:val="24"/>
        </w:rPr>
        <w:t>t al</w:t>
      </w:r>
      <w:r w:rsidR="008D1FF7">
        <w:rPr>
          <w:rFonts w:ascii="Times New Roman" w:eastAsia="Times New Roman" w:hAnsi="Times New Roman" w:cs="Times New Roman"/>
          <w:color w:val="000000" w:themeColor="text1"/>
          <w:sz w:val="24"/>
          <w:szCs w:val="24"/>
        </w:rPr>
        <w:t>.</w:t>
      </w:r>
      <w:r w:rsidR="006C397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2017)</w:t>
      </w:r>
      <w:r w:rsidR="006C3972">
        <w:rPr>
          <w:rFonts w:ascii="Times New Roman" w:eastAsia="Times New Roman" w:hAnsi="Times New Roman" w:cs="Times New Roman"/>
          <w:color w:val="000000" w:themeColor="text1"/>
          <w:sz w:val="24"/>
          <w:szCs w:val="24"/>
        </w:rPr>
        <w:t>, and attitudes themselves may change as more information becomes available (Sheela and Mannering, 2019)</w:t>
      </w:r>
      <w:r>
        <w:rPr>
          <w:rFonts w:ascii="Times New Roman" w:eastAsia="Times New Roman" w:hAnsi="Times New Roman" w:cs="Times New Roman"/>
          <w:color w:val="000000" w:themeColor="text1"/>
          <w:sz w:val="24"/>
          <w:szCs w:val="24"/>
        </w:rPr>
        <w:t xml:space="preserve">, the question as to </w:t>
      </w:r>
      <w:r w:rsidRPr="003C61D6">
        <w:rPr>
          <w:rFonts w:ascii="Times New Roman" w:eastAsia="Times New Roman" w:hAnsi="Times New Roman" w:cs="Times New Roman"/>
          <w:color w:val="000000" w:themeColor="text1"/>
          <w:sz w:val="24"/>
          <w:szCs w:val="24"/>
        </w:rPr>
        <w:t>whether </w:t>
      </w:r>
      <w:r w:rsidRPr="003C61D6">
        <w:rPr>
          <w:rFonts w:ascii="Times New Roman" w:eastAsia="Times New Roman" w:hAnsi="Times New Roman" w:cs="Times New Roman"/>
          <w:i/>
          <w:iCs/>
          <w:color w:val="000000" w:themeColor="text1"/>
          <w:sz w:val="24"/>
          <w:szCs w:val="24"/>
        </w:rPr>
        <w:t>attitudes affect behaviors</w:t>
      </w:r>
      <w:r w:rsidRPr="003C61D6">
        <w:rPr>
          <w:rFonts w:ascii="Times New Roman" w:eastAsia="Times New Roman" w:hAnsi="Times New Roman" w:cs="Times New Roman"/>
          <w:color w:val="000000" w:themeColor="text1"/>
          <w:sz w:val="24"/>
          <w:szCs w:val="24"/>
        </w:rPr>
        <w:t> or </w:t>
      </w:r>
      <w:r w:rsidRPr="003C61D6">
        <w:rPr>
          <w:rFonts w:ascii="Times New Roman" w:eastAsia="Times New Roman" w:hAnsi="Times New Roman" w:cs="Times New Roman"/>
          <w:i/>
          <w:iCs/>
          <w:color w:val="000000" w:themeColor="text1"/>
          <w:sz w:val="24"/>
          <w:szCs w:val="24"/>
        </w:rPr>
        <w:t>behaviors affect attitudes </w:t>
      </w:r>
      <w:r w:rsidR="006C4813">
        <w:rPr>
          <w:rFonts w:ascii="Times New Roman" w:eastAsia="Times New Roman" w:hAnsi="Times New Roman" w:cs="Times New Roman"/>
          <w:iCs/>
          <w:color w:val="000000" w:themeColor="text1"/>
          <w:sz w:val="24"/>
          <w:szCs w:val="24"/>
        </w:rPr>
        <w:t xml:space="preserve">at any point in time </w:t>
      </w:r>
      <w:r w:rsidRPr="003C61D6">
        <w:rPr>
          <w:rFonts w:ascii="Times New Roman" w:eastAsia="Times New Roman" w:hAnsi="Times New Roman" w:cs="Times New Roman"/>
          <w:color w:val="000000" w:themeColor="text1"/>
          <w:sz w:val="24"/>
          <w:szCs w:val="24"/>
        </w:rPr>
        <w:t>remains an intriguing one with very important implications for transportation demand forecasting and the design and implementation of policy interventions aimed at shaping behaviors. If it is true that behaviors affect attitudes (rather than the reverse), then information campaigns and strategies aimed at reshaping attitudes may not have the desired and intended effects. Policy interventions would need to directly target behavioral choices by providing individuals the opportunities to obtain alternative experiences</w:t>
      </w:r>
      <w:r w:rsidR="006C4813">
        <w:rPr>
          <w:rFonts w:ascii="Times New Roman" w:eastAsia="Times New Roman" w:hAnsi="Times New Roman" w:cs="Times New Roman"/>
          <w:color w:val="000000" w:themeColor="text1"/>
          <w:sz w:val="24"/>
          <w:szCs w:val="24"/>
        </w:rPr>
        <w:t xml:space="preserve"> first-hand</w:t>
      </w:r>
      <w:r w:rsidRPr="003C61D6">
        <w:rPr>
          <w:rFonts w:ascii="Times New Roman" w:eastAsia="Times New Roman" w:hAnsi="Times New Roman" w:cs="Times New Roman"/>
          <w:color w:val="000000" w:themeColor="text1"/>
          <w:sz w:val="24"/>
          <w:szCs w:val="24"/>
        </w:rPr>
        <w:t xml:space="preserve"> by actually trying new and different mobility options; </w:t>
      </w:r>
      <w:r w:rsidR="006C4813">
        <w:rPr>
          <w:rFonts w:ascii="Times New Roman" w:eastAsia="Times New Roman" w:hAnsi="Times New Roman" w:cs="Times New Roman"/>
          <w:color w:val="000000" w:themeColor="text1"/>
          <w:sz w:val="24"/>
          <w:szCs w:val="24"/>
        </w:rPr>
        <w:t xml:space="preserve">alternative </w:t>
      </w:r>
      <w:r w:rsidRPr="003C61D6">
        <w:rPr>
          <w:rFonts w:ascii="Times New Roman" w:eastAsia="Times New Roman" w:hAnsi="Times New Roman" w:cs="Times New Roman"/>
          <w:color w:val="000000" w:themeColor="text1"/>
          <w:sz w:val="24"/>
          <w:szCs w:val="24"/>
        </w:rPr>
        <w:t>behavioral experiences would then bring about changes in attitudes that would further reinforce desirable behaviors as individuals adjust their attitudes to reduce dissonance (</w:t>
      </w:r>
      <w:proofErr w:type="spellStart"/>
      <w:r w:rsidRPr="003C61D6">
        <w:rPr>
          <w:rFonts w:ascii="Times New Roman" w:eastAsia="Times New Roman" w:hAnsi="Times New Roman" w:cs="Times New Roman"/>
          <w:color w:val="000000" w:themeColor="text1"/>
          <w:sz w:val="24"/>
          <w:szCs w:val="24"/>
        </w:rPr>
        <w:t>Kroesen</w:t>
      </w:r>
      <w:proofErr w:type="spellEnd"/>
      <w:r w:rsidRPr="003C61D6">
        <w:rPr>
          <w:rFonts w:ascii="Times New Roman" w:eastAsia="Times New Roman" w:hAnsi="Times New Roman" w:cs="Times New Roman"/>
          <w:color w:val="000000" w:themeColor="text1"/>
          <w:sz w:val="24"/>
          <w:szCs w:val="24"/>
        </w:rPr>
        <w:t xml:space="preserve"> et al</w:t>
      </w:r>
      <w:r w:rsidR="008D1FF7">
        <w:rPr>
          <w:rFonts w:ascii="Times New Roman" w:eastAsia="Times New Roman" w:hAnsi="Times New Roman" w:cs="Times New Roman"/>
          <w:color w:val="000000" w:themeColor="text1"/>
          <w:sz w:val="24"/>
          <w:szCs w:val="24"/>
        </w:rPr>
        <w:t>.</w:t>
      </w:r>
      <w:r w:rsidRPr="003C61D6">
        <w:rPr>
          <w:rFonts w:ascii="Times New Roman" w:eastAsia="Times New Roman" w:hAnsi="Times New Roman" w:cs="Times New Roman"/>
          <w:color w:val="000000" w:themeColor="text1"/>
          <w:sz w:val="24"/>
          <w:szCs w:val="24"/>
        </w:rPr>
        <w:t>, 2017).</w:t>
      </w:r>
    </w:p>
    <w:p w14:paraId="69FCB2C9" w14:textId="73D68B2E" w:rsidR="002657FC" w:rsidRPr="003C61D6" w:rsidRDefault="002657FC" w:rsidP="002657FC">
      <w:pPr>
        <w:shd w:val="clear" w:color="auto" w:fill="FFFFFF"/>
        <w:spacing w:after="0" w:line="240" w:lineRule="auto"/>
        <w:ind w:firstLine="720"/>
        <w:rPr>
          <w:rFonts w:ascii="Times New Roman" w:eastAsia="Times New Roman" w:hAnsi="Times New Roman" w:cs="Times New Roman"/>
          <w:color w:val="000000" w:themeColor="text1"/>
          <w:sz w:val="24"/>
          <w:szCs w:val="24"/>
        </w:rPr>
      </w:pPr>
      <w:r w:rsidRPr="003C61D6">
        <w:rPr>
          <w:rFonts w:ascii="Times New Roman" w:eastAsia="Times New Roman" w:hAnsi="Times New Roman" w:cs="Times New Roman"/>
          <w:color w:val="000000" w:themeColor="text1"/>
          <w:sz w:val="24"/>
          <w:szCs w:val="24"/>
        </w:rPr>
        <w:t xml:space="preserve">While previous literature has often characterized </w:t>
      </w:r>
      <w:r w:rsidR="001975D3">
        <w:rPr>
          <w:rFonts w:ascii="Times New Roman" w:eastAsia="Times New Roman" w:hAnsi="Times New Roman" w:cs="Times New Roman"/>
          <w:color w:val="000000" w:themeColor="text1"/>
          <w:sz w:val="24"/>
          <w:szCs w:val="24"/>
        </w:rPr>
        <w:t xml:space="preserve">a uni-directional relationship between </w:t>
      </w:r>
      <w:r w:rsidRPr="003C61D6">
        <w:rPr>
          <w:rFonts w:ascii="Times New Roman" w:eastAsia="Times New Roman" w:hAnsi="Times New Roman" w:cs="Times New Roman"/>
          <w:color w:val="000000" w:themeColor="text1"/>
          <w:sz w:val="24"/>
          <w:szCs w:val="24"/>
        </w:rPr>
        <w:t>attitudes and behaviors,</w:t>
      </w:r>
      <w:r w:rsidR="00C31E17">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there is significant evidence of the existence of a bi-directional relationship as well</w:t>
      </w:r>
      <w:r>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(Dobson et al</w:t>
      </w:r>
      <w:r w:rsidR="008D1FF7">
        <w:rPr>
          <w:rFonts w:ascii="Times New Roman" w:eastAsia="Times New Roman" w:hAnsi="Times New Roman" w:cs="Times New Roman"/>
          <w:color w:val="000000" w:themeColor="text1"/>
          <w:sz w:val="24"/>
          <w:szCs w:val="24"/>
        </w:rPr>
        <w:t>.</w:t>
      </w:r>
      <w:r w:rsidRPr="003C61D6">
        <w:rPr>
          <w:rFonts w:ascii="Times New Roman" w:eastAsia="Times New Roman" w:hAnsi="Times New Roman" w:cs="Times New Roman"/>
          <w:color w:val="000000" w:themeColor="text1"/>
          <w:sz w:val="24"/>
          <w:szCs w:val="24"/>
        </w:rPr>
        <w:t xml:space="preserve">, 1978, </w:t>
      </w:r>
      <w:proofErr w:type="spellStart"/>
      <w:r>
        <w:rPr>
          <w:rFonts w:ascii="Times New Roman" w:eastAsia="Times New Roman" w:hAnsi="Times New Roman" w:cs="Times New Roman"/>
          <w:color w:val="000000" w:themeColor="text1"/>
          <w:sz w:val="24"/>
          <w:szCs w:val="24"/>
        </w:rPr>
        <w:t>Kroesen</w:t>
      </w:r>
      <w:proofErr w:type="spellEnd"/>
      <w:r>
        <w:rPr>
          <w:rFonts w:ascii="Times New Roman" w:eastAsia="Times New Roman" w:hAnsi="Times New Roman" w:cs="Times New Roman"/>
          <w:color w:val="000000" w:themeColor="text1"/>
          <w:sz w:val="24"/>
          <w:szCs w:val="24"/>
        </w:rPr>
        <w:t xml:space="preserve"> et al</w:t>
      </w:r>
      <w:r w:rsidR="008D1FF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2017; Kroesen and</w:t>
      </w:r>
      <w:r w:rsidRPr="003C61D6">
        <w:rPr>
          <w:rFonts w:ascii="Times New Roman" w:eastAsia="Times New Roman" w:hAnsi="Times New Roman" w:cs="Times New Roman"/>
          <w:color w:val="000000" w:themeColor="text1"/>
          <w:sz w:val="24"/>
          <w:szCs w:val="24"/>
        </w:rPr>
        <w:t xml:space="preserve"> Chorus, 2018).</w:t>
      </w:r>
      <w:r w:rsidR="00C31E17">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 xml:space="preserve">This study treats both attitudinal variables and behavioral choice variables as endogenous in nature, thus recognizing endogeneity associated with estimating relationships between these dimensions of interest. Treating both attitudes and behaviors as endogenous variables requires the specification </w:t>
      </w:r>
      <w:r w:rsidRPr="003C61D6">
        <w:rPr>
          <w:rFonts w:ascii="Times New Roman" w:eastAsia="Times New Roman" w:hAnsi="Times New Roman" w:cs="Times New Roman"/>
          <w:color w:val="000000" w:themeColor="text1"/>
          <w:sz w:val="24"/>
          <w:szCs w:val="24"/>
        </w:rPr>
        <w:lastRenderedPageBreak/>
        <w:t xml:space="preserve">and estimation of </w:t>
      </w:r>
      <w:r w:rsidR="00312B5B">
        <w:rPr>
          <w:rFonts w:ascii="Times New Roman" w:eastAsia="Times New Roman" w:hAnsi="Times New Roman" w:cs="Times New Roman"/>
          <w:color w:val="000000" w:themeColor="text1"/>
          <w:sz w:val="24"/>
          <w:szCs w:val="24"/>
        </w:rPr>
        <w:t xml:space="preserve">joint </w:t>
      </w:r>
      <w:r w:rsidRPr="003C61D6">
        <w:rPr>
          <w:rFonts w:ascii="Times New Roman" w:eastAsia="Times New Roman" w:hAnsi="Times New Roman" w:cs="Times New Roman"/>
          <w:color w:val="000000" w:themeColor="text1"/>
          <w:sz w:val="24"/>
          <w:szCs w:val="24"/>
        </w:rPr>
        <w:t xml:space="preserve">equations model systems that accommodate error correlations, </w:t>
      </w:r>
      <w:r w:rsidR="006C4813">
        <w:rPr>
          <w:rFonts w:ascii="Times New Roman" w:eastAsia="Times New Roman" w:hAnsi="Times New Roman" w:cs="Times New Roman"/>
          <w:color w:val="000000" w:themeColor="text1"/>
          <w:sz w:val="24"/>
          <w:szCs w:val="24"/>
        </w:rPr>
        <w:t>making it possible to</w:t>
      </w:r>
      <w:r w:rsidR="006C4813" w:rsidRPr="003C61D6">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account for the presence of correlated unobserved attributes that simultaneously affect both attitudes and behaviors. </w:t>
      </w:r>
    </w:p>
    <w:p w14:paraId="1E63A782" w14:textId="6C13CCE6" w:rsidR="002657FC" w:rsidRPr="003C61D6" w:rsidRDefault="002657FC" w:rsidP="002657FC">
      <w:pPr>
        <w:shd w:val="clear" w:color="auto" w:fill="FFFFFF"/>
        <w:spacing w:after="0" w:line="240" w:lineRule="auto"/>
        <w:ind w:firstLine="720"/>
        <w:rPr>
          <w:rFonts w:ascii="Times New Roman" w:eastAsia="Times New Roman" w:hAnsi="Times New Roman" w:cs="Times New Roman"/>
          <w:color w:val="000000" w:themeColor="text1"/>
          <w:sz w:val="24"/>
          <w:szCs w:val="24"/>
        </w:rPr>
      </w:pPr>
      <w:r w:rsidRPr="003C61D6">
        <w:rPr>
          <w:rFonts w:ascii="Times New Roman" w:eastAsia="Times New Roman" w:hAnsi="Times New Roman" w:cs="Times New Roman"/>
          <w:color w:val="000000" w:themeColor="text1"/>
          <w:sz w:val="24"/>
          <w:szCs w:val="24"/>
        </w:rPr>
        <w:t xml:space="preserve">This study aims to develop a </w:t>
      </w:r>
      <w:r w:rsidR="00312B5B">
        <w:rPr>
          <w:rFonts w:ascii="Times New Roman" w:eastAsia="Times New Roman" w:hAnsi="Times New Roman" w:cs="Times New Roman"/>
          <w:color w:val="000000" w:themeColor="text1"/>
          <w:sz w:val="24"/>
          <w:szCs w:val="24"/>
        </w:rPr>
        <w:t>joint</w:t>
      </w:r>
      <w:r w:rsidRPr="003C61D6">
        <w:rPr>
          <w:rFonts w:ascii="Times New Roman" w:eastAsia="Times New Roman" w:hAnsi="Times New Roman" w:cs="Times New Roman"/>
          <w:color w:val="000000" w:themeColor="text1"/>
          <w:sz w:val="24"/>
          <w:szCs w:val="24"/>
        </w:rPr>
        <w:t xml:space="preserve"> equations model of attitudes and behaviors that explicitly recognizes the </w:t>
      </w:r>
      <w:r w:rsidR="00312B5B">
        <w:rPr>
          <w:rFonts w:ascii="Times New Roman" w:eastAsia="Times New Roman" w:hAnsi="Times New Roman" w:cs="Times New Roman"/>
          <w:color w:val="000000" w:themeColor="text1"/>
          <w:sz w:val="24"/>
          <w:szCs w:val="24"/>
        </w:rPr>
        <w:t>package</w:t>
      </w:r>
      <w:r w:rsidRPr="003C61D6">
        <w:rPr>
          <w:rFonts w:ascii="Times New Roman" w:eastAsia="Times New Roman" w:hAnsi="Times New Roman" w:cs="Times New Roman"/>
          <w:color w:val="000000" w:themeColor="text1"/>
          <w:sz w:val="24"/>
          <w:szCs w:val="24"/>
        </w:rPr>
        <w:t xml:space="preserve"> nature of the relationship </w:t>
      </w:r>
      <w:r w:rsidR="00312B5B">
        <w:rPr>
          <w:rFonts w:ascii="Times New Roman" w:eastAsia="Times New Roman" w:hAnsi="Times New Roman" w:cs="Times New Roman"/>
          <w:color w:val="000000" w:themeColor="text1"/>
          <w:sz w:val="24"/>
          <w:szCs w:val="24"/>
        </w:rPr>
        <w:t>among</w:t>
      </w:r>
      <w:r w:rsidRPr="003C61D6">
        <w:rPr>
          <w:rFonts w:ascii="Times New Roman" w:eastAsia="Times New Roman" w:hAnsi="Times New Roman" w:cs="Times New Roman"/>
          <w:color w:val="000000" w:themeColor="text1"/>
          <w:sz w:val="24"/>
          <w:szCs w:val="24"/>
        </w:rPr>
        <w:t xml:space="preserve"> them. However, unlike previous studies, this research effort explicitly recognizes that there may be population heterogeneity with respect to the nature of the relationship between attitudes and behaviors. While undoubtedly mutually reinforcing, attitudes may influence behaviors for some folks and behavioral choices may affect attitudes for others </w:t>
      </w:r>
      <w:r w:rsidRPr="003C61D6">
        <w:rPr>
          <w:rFonts w:ascii="Times New Roman" w:eastAsia="Times New Roman" w:hAnsi="Times New Roman" w:cs="Times New Roman"/>
          <w:i/>
          <w:iCs/>
          <w:color w:val="000000" w:themeColor="text1"/>
          <w:sz w:val="24"/>
          <w:szCs w:val="24"/>
        </w:rPr>
        <w:t>at a specific cross-section in time</w:t>
      </w:r>
      <w:r w:rsidRPr="003C61D6">
        <w:rPr>
          <w:rFonts w:ascii="Times New Roman" w:eastAsia="Times New Roman" w:hAnsi="Times New Roman" w:cs="Times New Roman"/>
          <w:color w:val="000000" w:themeColor="text1"/>
          <w:sz w:val="24"/>
          <w:szCs w:val="24"/>
        </w:rPr>
        <w:t>. A multitude of directional relationships between attitudes and behaviors may exist in the population and it would be of interest to determine the extent or degree to which each of the directional relationships is prevalent in the population </w:t>
      </w:r>
      <w:r w:rsidRPr="003C61D6">
        <w:rPr>
          <w:rFonts w:ascii="Times New Roman" w:eastAsia="Times New Roman" w:hAnsi="Times New Roman" w:cs="Times New Roman"/>
          <w:i/>
          <w:iCs/>
          <w:color w:val="000000" w:themeColor="text1"/>
          <w:sz w:val="24"/>
          <w:szCs w:val="24"/>
        </w:rPr>
        <w:t>at a specific cross-section in time</w:t>
      </w:r>
      <w:r w:rsidRPr="003C61D6">
        <w:rPr>
          <w:rFonts w:ascii="Times New Roman" w:eastAsia="Times New Roman" w:hAnsi="Times New Roman" w:cs="Times New Roman"/>
          <w:color w:val="000000" w:themeColor="text1"/>
          <w:sz w:val="24"/>
          <w:szCs w:val="24"/>
        </w:rPr>
        <w:t>. </w:t>
      </w:r>
      <w:r w:rsidR="008C2404">
        <w:rPr>
          <w:rFonts w:ascii="Times New Roman" w:eastAsia="Times New Roman" w:hAnsi="Times New Roman" w:cs="Times New Roman"/>
          <w:color w:val="000000" w:themeColor="text1"/>
          <w:sz w:val="24"/>
          <w:szCs w:val="24"/>
        </w:rPr>
        <w:t xml:space="preserve">By determining the degree to which </w:t>
      </w:r>
      <w:r w:rsidR="006C4813">
        <w:rPr>
          <w:rFonts w:ascii="Times New Roman" w:eastAsia="Times New Roman" w:hAnsi="Times New Roman" w:cs="Times New Roman"/>
          <w:color w:val="000000" w:themeColor="text1"/>
          <w:sz w:val="24"/>
          <w:szCs w:val="24"/>
        </w:rPr>
        <w:t xml:space="preserve">each </w:t>
      </w:r>
      <w:r w:rsidR="008C2404">
        <w:rPr>
          <w:rFonts w:ascii="Times New Roman" w:eastAsia="Times New Roman" w:hAnsi="Times New Roman" w:cs="Times New Roman"/>
          <w:color w:val="000000" w:themeColor="text1"/>
          <w:sz w:val="24"/>
          <w:szCs w:val="24"/>
        </w:rPr>
        <w:t>relationship exist</w:t>
      </w:r>
      <w:r w:rsidR="006C4813">
        <w:rPr>
          <w:rFonts w:ascii="Times New Roman" w:eastAsia="Times New Roman" w:hAnsi="Times New Roman" w:cs="Times New Roman"/>
          <w:color w:val="000000" w:themeColor="text1"/>
          <w:sz w:val="24"/>
          <w:szCs w:val="24"/>
        </w:rPr>
        <w:t>s</w:t>
      </w:r>
      <w:r w:rsidR="008C2404">
        <w:rPr>
          <w:rFonts w:ascii="Times New Roman" w:eastAsia="Times New Roman" w:hAnsi="Times New Roman" w:cs="Times New Roman"/>
          <w:color w:val="000000" w:themeColor="text1"/>
          <w:sz w:val="24"/>
          <w:szCs w:val="24"/>
        </w:rPr>
        <w:t xml:space="preserve"> in the population, and the characteristic</w:t>
      </w:r>
      <w:r w:rsidR="0004269C">
        <w:rPr>
          <w:rFonts w:ascii="Times New Roman" w:eastAsia="Times New Roman" w:hAnsi="Times New Roman" w:cs="Times New Roman"/>
          <w:color w:val="000000" w:themeColor="text1"/>
          <w:sz w:val="24"/>
          <w:szCs w:val="24"/>
        </w:rPr>
        <w:t>s</w:t>
      </w:r>
      <w:r w:rsidR="008C2404">
        <w:rPr>
          <w:rFonts w:ascii="Times New Roman" w:eastAsia="Times New Roman" w:hAnsi="Times New Roman" w:cs="Times New Roman"/>
          <w:color w:val="000000" w:themeColor="text1"/>
          <w:sz w:val="24"/>
          <w:szCs w:val="24"/>
        </w:rPr>
        <w:t xml:space="preserve"> of each market segment (in terms</w:t>
      </w:r>
      <w:r w:rsidR="0004269C">
        <w:rPr>
          <w:rFonts w:ascii="Times New Roman" w:eastAsia="Times New Roman" w:hAnsi="Times New Roman" w:cs="Times New Roman"/>
          <w:color w:val="000000" w:themeColor="text1"/>
          <w:sz w:val="24"/>
          <w:szCs w:val="24"/>
        </w:rPr>
        <w:t xml:space="preserve"> of socio-</w:t>
      </w:r>
      <w:r w:rsidR="008C2404">
        <w:rPr>
          <w:rFonts w:ascii="Times New Roman" w:eastAsia="Times New Roman" w:hAnsi="Times New Roman" w:cs="Times New Roman"/>
          <w:color w:val="000000" w:themeColor="text1"/>
          <w:sz w:val="24"/>
          <w:szCs w:val="24"/>
        </w:rPr>
        <w:t>economic and demographic characteristics, for example), it would be possible to design policy intervention</w:t>
      </w:r>
      <w:r w:rsidR="006C4813">
        <w:rPr>
          <w:rFonts w:ascii="Times New Roman" w:eastAsia="Times New Roman" w:hAnsi="Times New Roman" w:cs="Times New Roman"/>
          <w:color w:val="000000" w:themeColor="text1"/>
          <w:sz w:val="24"/>
          <w:szCs w:val="24"/>
        </w:rPr>
        <w:t>s, behavioral experiences,</w:t>
      </w:r>
      <w:r w:rsidR="008C2404">
        <w:rPr>
          <w:rFonts w:ascii="Times New Roman" w:eastAsia="Times New Roman" w:hAnsi="Times New Roman" w:cs="Times New Roman"/>
          <w:color w:val="000000" w:themeColor="text1"/>
          <w:sz w:val="24"/>
          <w:szCs w:val="24"/>
        </w:rPr>
        <w:t xml:space="preserve"> and information campaigns that are appropriately targeted and implemented to achieve desired outcomes.  </w:t>
      </w:r>
    </w:p>
    <w:p w14:paraId="701DDB93" w14:textId="08A65C80" w:rsidR="002657FC" w:rsidRPr="003C61D6" w:rsidRDefault="002657FC" w:rsidP="002657FC">
      <w:pPr>
        <w:shd w:val="clear" w:color="auto" w:fill="FFFFFF"/>
        <w:spacing w:after="0" w:line="240" w:lineRule="auto"/>
        <w:ind w:firstLine="720"/>
        <w:rPr>
          <w:rFonts w:ascii="Times New Roman" w:eastAsia="Times New Roman" w:hAnsi="Times New Roman" w:cs="Times New Roman"/>
          <w:color w:val="000000" w:themeColor="text1"/>
          <w:sz w:val="24"/>
          <w:szCs w:val="24"/>
        </w:rPr>
      </w:pPr>
      <w:r w:rsidRPr="003C61D6">
        <w:rPr>
          <w:rFonts w:ascii="Times New Roman" w:eastAsia="Times New Roman" w:hAnsi="Times New Roman" w:cs="Times New Roman"/>
          <w:color w:val="000000" w:themeColor="text1"/>
          <w:sz w:val="24"/>
          <w:szCs w:val="24"/>
        </w:rPr>
        <w:t>Because the segments in the population are not known a priori, they are considered latent and determined endogenously within a joint modeling framework. Thus, the model estimated in this paper takes the form of a</w:t>
      </w:r>
      <w:r w:rsidR="006F7BAF">
        <w:rPr>
          <w:rFonts w:ascii="Times New Roman" w:eastAsia="Times New Roman" w:hAnsi="Times New Roman" w:cs="Times New Roman"/>
          <w:color w:val="000000" w:themeColor="text1"/>
          <w:sz w:val="24"/>
          <w:szCs w:val="24"/>
        </w:rPr>
        <w:t xml:space="preserve"> joint</w:t>
      </w:r>
      <w:r w:rsidRPr="003C61D6">
        <w:rPr>
          <w:rFonts w:ascii="Times New Roman" w:eastAsia="Times New Roman" w:hAnsi="Times New Roman" w:cs="Times New Roman"/>
          <w:color w:val="000000" w:themeColor="text1"/>
          <w:sz w:val="24"/>
          <w:szCs w:val="24"/>
        </w:rPr>
        <w:t xml:space="preserve"> equations model system with latent segmentation, similar to that presented in </w:t>
      </w:r>
      <w:proofErr w:type="spellStart"/>
      <w:r w:rsidRPr="003C61D6">
        <w:rPr>
          <w:rFonts w:ascii="Times New Roman" w:eastAsia="Times New Roman" w:hAnsi="Times New Roman" w:cs="Times New Roman"/>
          <w:color w:val="000000" w:themeColor="text1"/>
          <w:sz w:val="24"/>
          <w:szCs w:val="24"/>
        </w:rPr>
        <w:t>Astroza</w:t>
      </w:r>
      <w:proofErr w:type="spellEnd"/>
      <w:r w:rsidRPr="003C61D6">
        <w:rPr>
          <w:rFonts w:ascii="Times New Roman" w:eastAsia="Times New Roman" w:hAnsi="Times New Roman" w:cs="Times New Roman"/>
          <w:color w:val="000000" w:themeColor="text1"/>
          <w:sz w:val="24"/>
          <w:szCs w:val="24"/>
        </w:rPr>
        <w:t xml:space="preserve"> et al</w:t>
      </w:r>
      <w:r w:rsidR="008D1FF7">
        <w:rPr>
          <w:rFonts w:ascii="Times New Roman" w:eastAsia="Times New Roman" w:hAnsi="Times New Roman" w:cs="Times New Roman"/>
          <w:color w:val="000000" w:themeColor="text1"/>
          <w:sz w:val="24"/>
          <w:szCs w:val="24"/>
        </w:rPr>
        <w:t>.</w:t>
      </w:r>
      <w:r w:rsidRPr="003C61D6">
        <w:rPr>
          <w:rFonts w:ascii="Times New Roman" w:eastAsia="Times New Roman" w:hAnsi="Times New Roman" w:cs="Times New Roman"/>
          <w:color w:val="000000" w:themeColor="text1"/>
          <w:sz w:val="24"/>
          <w:szCs w:val="24"/>
        </w:rPr>
        <w:t xml:space="preserve"> (2018). The model system includes a model component that </w:t>
      </w:r>
      <w:r w:rsidR="006F7BAF">
        <w:rPr>
          <w:rFonts w:ascii="Times New Roman" w:eastAsia="Times New Roman" w:hAnsi="Times New Roman" w:cs="Times New Roman"/>
          <w:color w:val="000000" w:themeColor="text1"/>
          <w:sz w:val="24"/>
          <w:szCs w:val="24"/>
        </w:rPr>
        <w:t>endogenously</w:t>
      </w:r>
      <w:r w:rsidRPr="003C61D6">
        <w:rPr>
          <w:rFonts w:ascii="Times New Roman" w:eastAsia="Times New Roman" w:hAnsi="Times New Roman" w:cs="Times New Roman"/>
          <w:color w:val="000000" w:themeColor="text1"/>
          <w:sz w:val="24"/>
          <w:szCs w:val="24"/>
        </w:rPr>
        <w:t xml:space="preserve"> assigns individuals to different causal segments, and this component is coupled with a simultaneous equations model component that relates attitudes and behaviors to one another in a manner consistent with the latent segment to which the behavioral unit has been probabilistically assigned. This methodology makes it possible to identify the characteristics of the subgroups that predominantly depict alternative causal structures.  </w:t>
      </w:r>
    </w:p>
    <w:p w14:paraId="447D7CD4" w14:textId="0DA17881" w:rsidR="002657FC" w:rsidRPr="003C61D6" w:rsidRDefault="002657FC" w:rsidP="002657FC">
      <w:pPr>
        <w:shd w:val="clear" w:color="auto" w:fill="FFFFFF"/>
        <w:spacing w:after="0" w:line="240" w:lineRule="auto"/>
        <w:ind w:firstLine="720"/>
        <w:rPr>
          <w:rFonts w:ascii="Times New Roman" w:eastAsia="Times New Roman" w:hAnsi="Times New Roman" w:cs="Times New Roman"/>
          <w:color w:val="000000" w:themeColor="text1"/>
          <w:sz w:val="24"/>
          <w:szCs w:val="24"/>
        </w:rPr>
      </w:pPr>
      <w:r w:rsidRPr="003C61D6">
        <w:rPr>
          <w:rFonts w:ascii="Times New Roman" w:eastAsia="Times New Roman" w:hAnsi="Times New Roman" w:cs="Times New Roman"/>
          <w:color w:val="000000" w:themeColor="text1"/>
          <w:sz w:val="24"/>
          <w:szCs w:val="24"/>
        </w:rPr>
        <w:t>The model system in this study is estimated on a data set derived from the 2014 Who’s On Board Mobility Attitudes Survey conducted in the United States. In addition to an extensive battery of attitudinal variables, the survey includes information about people’s behavioral choices including use of various modes of transportation, residential location type choice, and car ownership. This particular study examines the nature of the relationships between </w:t>
      </w:r>
      <w:r w:rsidRPr="003C61D6">
        <w:rPr>
          <w:rFonts w:ascii="Times New Roman" w:eastAsia="Times New Roman" w:hAnsi="Times New Roman" w:cs="Times New Roman"/>
          <w:i/>
          <w:iCs/>
          <w:color w:val="000000" w:themeColor="text1"/>
          <w:sz w:val="24"/>
          <w:szCs w:val="24"/>
        </w:rPr>
        <w:t>attitudes toward transit</w:t>
      </w:r>
      <w:r w:rsidRPr="003C61D6">
        <w:rPr>
          <w:rFonts w:ascii="Times New Roman" w:eastAsia="Times New Roman" w:hAnsi="Times New Roman" w:cs="Times New Roman"/>
          <w:color w:val="000000" w:themeColor="text1"/>
          <w:sz w:val="24"/>
          <w:szCs w:val="24"/>
        </w:rPr>
        <w:t> and two behavioral choice variables, namely, </w:t>
      </w:r>
      <w:r w:rsidRPr="003C61D6">
        <w:rPr>
          <w:rFonts w:ascii="Times New Roman" w:eastAsia="Times New Roman" w:hAnsi="Times New Roman" w:cs="Times New Roman"/>
          <w:i/>
          <w:iCs/>
          <w:color w:val="000000" w:themeColor="text1"/>
          <w:sz w:val="24"/>
          <w:szCs w:val="24"/>
        </w:rPr>
        <w:t>residential location choice</w:t>
      </w:r>
      <w:r w:rsidRPr="003C61D6">
        <w:rPr>
          <w:rFonts w:ascii="Times New Roman" w:eastAsia="Times New Roman" w:hAnsi="Times New Roman" w:cs="Times New Roman"/>
          <w:color w:val="000000" w:themeColor="text1"/>
          <w:sz w:val="24"/>
          <w:szCs w:val="24"/>
        </w:rPr>
        <w:t> and </w:t>
      </w:r>
      <w:r w:rsidRPr="003C61D6">
        <w:rPr>
          <w:rFonts w:ascii="Times New Roman" w:eastAsia="Times New Roman" w:hAnsi="Times New Roman" w:cs="Times New Roman"/>
          <w:i/>
          <w:iCs/>
          <w:color w:val="000000" w:themeColor="text1"/>
          <w:sz w:val="24"/>
          <w:szCs w:val="24"/>
        </w:rPr>
        <w:t>frequency of use of transit</w:t>
      </w:r>
      <w:r w:rsidRPr="003C61D6">
        <w:rPr>
          <w:rFonts w:ascii="Times New Roman" w:eastAsia="Times New Roman" w:hAnsi="Times New Roman" w:cs="Times New Roman"/>
          <w:color w:val="000000" w:themeColor="text1"/>
          <w:sz w:val="24"/>
          <w:szCs w:val="24"/>
        </w:rPr>
        <w:t xml:space="preserve">. By considering </w:t>
      </w:r>
      <w:r w:rsidR="001E2EA6">
        <w:rPr>
          <w:rFonts w:ascii="Times New Roman" w:eastAsia="Times New Roman" w:hAnsi="Times New Roman" w:cs="Times New Roman"/>
          <w:color w:val="000000" w:themeColor="text1"/>
          <w:sz w:val="24"/>
          <w:szCs w:val="24"/>
        </w:rPr>
        <w:t xml:space="preserve">multiple </w:t>
      </w:r>
      <w:r w:rsidRPr="003C61D6">
        <w:rPr>
          <w:rFonts w:ascii="Times New Roman" w:eastAsia="Times New Roman" w:hAnsi="Times New Roman" w:cs="Times New Roman"/>
          <w:color w:val="000000" w:themeColor="text1"/>
          <w:sz w:val="24"/>
          <w:szCs w:val="24"/>
        </w:rPr>
        <w:t xml:space="preserve">behavioral </w:t>
      </w:r>
      <w:r w:rsidR="001E2EA6">
        <w:rPr>
          <w:rFonts w:ascii="Times New Roman" w:eastAsia="Times New Roman" w:hAnsi="Times New Roman" w:cs="Times New Roman"/>
          <w:color w:val="000000" w:themeColor="text1"/>
          <w:sz w:val="24"/>
          <w:szCs w:val="24"/>
        </w:rPr>
        <w:t>dimensions</w:t>
      </w:r>
      <w:r w:rsidRPr="003C61D6">
        <w:rPr>
          <w:rFonts w:ascii="Times New Roman" w:eastAsia="Times New Roman" w:hAnsi="Times New Roman" w:cs="Times New Roman"/>
          <w:color w:val="000000" w:themeColor="text1"/>
          <w:sz w:val="24"/>
          <w:szCs w:val="24"/>
        </w:rPr>
        <w:t>, this study sheds light on the extent to which attitudes affect behavior (or vice versa) in the context of different behavioral choices, and identifies the relative presence of different latent segments (following different decision structures) in the population.</w:t>
      </w:r>
    </w:p>
    <w:p w14:paraId="0629A4AF" w14:textId="4725586E" w:rsidR="00475A48" w:rsidRDefault="002657FC" w:rsidP="002657FC">
      <w:pPr>
        <w:spacing w:after="0" w:line="240" w:lineRule="auto"/>
        <w:rPr>
          <w:rFonts w:ascii="Times New Roman" w:hAnsi="Times New Roman" w:cs="Times New Roman"/>
          <w:sz w:val="24"/>
          <w:szCs w:val="24"/>
        </w:rPr>
      </w:pPr>
      <w:r w:rsidRPr="003C61D6">
        <w:rPr>
          <w:rFonts w:ascii="Times New Roman" w:eastAsia="Times New Roman" w:hAnsi="Times New Roman" w:cs="Times New Roman"/>
          <w:color w:val="000000" w:themeColor="text1"/>
          <w:sz w:val="24"/>
          <w:szCs w:val="24"/>
        </w:rPr>
        <w:t>            The remainder of this paper is organized as follows. The next section offers a description of the data.</w:t>
      </w:r>
      <w:r w:rsidR="00DB4EE0">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The methodology is presented in the third section, model estimation results are presented in the fourth section, and the description of the latent segments is presented in the fifth section.</w:t>
      </w:r>
      <w:r w:rsidR="00DB4EE0">
        <w:rPr>
          <w:rFonts w:ascii="Times New Roman" w:eastAsia="Times New Roman" w:hAnsi="Times New Roman" w:cs="Times New Roman"/>
          <w:color w:val="000000" w:themeColor="text1"/>
          <w:sz w:val="24"/>
          <w:szCs w:val="24"/>
        </w:rPr>
        <w:t xml:space="preserve"> </w:t>
      </w:r>
      <w:r w:rsidRPr="003C61D6">
        <w:rPr>
          <w:rFonts w:ascii="Times New Roman" w:eastAsia="Times New Roman" w:hAnsi="Times New Roman" w:cs="Times New Roman"/>
          <w:color w:val="000000" w:themeColor="text1"/>
          <w:sz w:val="24"/>
          <w:szCs w:val="24"/>
        </w:rPr>
        <w:t>Concluding thoughts are offered in the sixth and final section.</w:t>
      </w:r>
      <w:r w:rsidR="00876B28">
        <w:rPr>
          <w:rFonts w:ascii="Times New Roman" w:hAnsi="Times New Roman" w:cs="Times New Roman"/>
          <w:sz w:val="24"/>
          <w:szCs w:val="24"/>
        </w:rPr>
        <w:t xml:space="preserve"> </w:t>
      </w:r>
    </w:p>
    <w:p w14:paraId="482EB2E0" w14:textId="05AA0032" w:rsidR="008A0331" w:rsidRPr="008A0331" w:rsidRDefault="008A0331" w:rsidP="008A0331">
      <w:pPr>
        <w:spacing w:after="0" w:line="240" w:lineRule="auto"/>
        <w:rPr>
          <w:rFonts w:ascii="Times New Roman" w:hAnsi="Times New Roman" w:cs="Times New Roman"/>
          <w:sz w:val="24"/>
          <w:szCs w:val="24"/>
        </w:rPr>
      </w:pPr>
    </w:p>
    <w:p w14:paraId="38DF3F2A" w14:textId="5DD2FD0E" w:rsidR="00795004" w:rsidRDefault="00795004" w:rsidP="00D37A17">
      <w:pPr>
        <w:pStyle w:val="ListParagraph"/>
        <w:numPr>
          <w:ilvl w:val="0"/>
          <w:numId w:val="32"/>
        </w:numPr>
        <w:spacing w:after="0" w:line="240" w:lineRule="auto"/>
        <w:rPr>
          <w:rFonts w:ascii="Times New Roman" w:hAnsi="Times New Roman" w:cs="Times New Roman"/>
          <w:b/>
          <w:sz w:val="24"/>
          <w:szCs w:val="24"/>
        </w:rPr>
      </w:pPr>
      <w:r w:rsidRPr="003F4708">
        <w:rPr>
          <w:rFonts w:ascii="Times New Roman" w:hAnsi="Times New Roman" w:cs="Times New Roman"/>
          <w:b/>
          <w:sz w:val="24"/>
          <w:szCs w:val="24"/>
        </w:rPr>
        <w:t>DATA DESCRIPTION</w:t>
      </w:r>
    </w:p>
    <w:p w14:paraId="0242F495" w14:textId="3B67AFA7" w:rsidR="002462A2" w:rsidRDefault="00122BA7" w:rsidP="00E25A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data set used in this study is derived from the 2014 Who’s On Board Mobility Attitudes Survey (Transit Center, 2014), an online survey administered to a sample residing in 46 diverse metropolitan areas in the United States. The data set includes information for 11,842 respondents who responded to the survey. After </w:t>
      </w:r>
      <w:r w:rsidR="00482923">
        <w:rPr>
          <w:rFonts w:ascii="Times New Roman" w:hAnsi="Times New Roman" w:cs="Times New Roman"/>
          <w:sz w:val="24"/>
          <w:szCs w:val="24"/>
        </w:rPr>
        <w:t>filtering</w:t>
      </w:r>
      <w:r w:rsidR="0004269C">
        <w:rPr>
          <w:rFonts w:ascii="Times New Roman" w:hAnsi="Times New Roman" w:cs="Times New Roman"/>
          <w:sz w:val="24"/>
          <w:szCs w:val="24"/>
        </w:rPr>
        <w:t xml:space="preserve"> </w:t>
      </w:r>
      <w:r>
        <w:rPr>
          <w:rFonts w:ascii="Times New Roman" w:hAnsi="Times New Roman" w:cs="Times New Roman"/>
          <w:sz w:val="24"/>
          <w:szCs w:val="24"/>
        </w:rPr>
        <w:t>records for missing data, 9,600 observations w</w:t>
      </w:r>
      <w:r w:rsidR="00482923">
        <w:rPr>
          <w:rFonts w:ascii="Times New Roman" w:hAnsi="Times New Roman" w:cs="Times New Roman"/>
          <w:sz w:val="24"/>
          <w:szCs w:val="24"/>
        </w:rPr>
        <w:t>ere</w:t>
      </w:r>
      <w:r>
        <w:rPr>
          <w:rFonts w:ascii="Times New Roman" w:hAnsi="Times New Roman" w:cs="Times New Roman"/>
          <w:sz w:val="24"/>
          <w:szCs w:val="24"/>
        </w:rPr>
        <w:t xml:space="preserve"> </w:t>
      </w:r>
      <w:r w:rsidR="00482923">
        <w:rPr>
          <w:rFonts w:ascii="Times New Roman" w:hAnsi="Times New Roman" w:cs="Times New Roman"/>
          <w:sz w:val="24"/>
          <w:szCs w:val="24"/>
        </w:rPr>
        <w:lastRenderedPageBreak/>
        <w:t xml:space="preserve">retained </w:t>
      </w:r>
      <w:r>
        <w:rPr>
          <w:rFonts w:ascii="Times New Roman" w:hAnsi="Times New Roman" w:cs="Times New Roman"/>
          <w:sz w:val="24"/>
          <w:szCs w:val="24"/>
        </w:rPr>
        <w:t>for analysis and model estimation.</w:t>
      </w:r>
      <w:r w:rsidR="00DB4EE0">
        <w:rPr>
          <w:rFonts w:ascii="Times New Roman" w:hAnsi="Times New Roman" w:cs="Times New Roman"/>
          <w:sz w:val="24"/>
          <w:szCs w:val="24"/>
        </w:rPr>
        <w:t xml:space="preserve"> </w:t>
      </w:r>
      <w:r w:rsidR="0077683E">
        <w:rPr>
          <w:rFonts w:ascii="Times New Roman" w:hAnsi="Times New Roman" w:cs="Times New Roman"/>
          <w:sz w:val="24"/>
          <w:szCs w:val="24"/>
        </w:rPr>
        <w:t xml:space="preserve">Table 1 </w:t>
      </w:r>
      <w:r>
        <w:rPr>
          <w:rFonts w:ascii="Times New Roman" w:hAnsi="Times New Roman" w:cs="Times New Roman"/>
          <w:sz w:val="24"/>
          <w:szCs w:val="24"/>
        </w:rPr>
        <w:t xml:space="preserve">presents a socio-economic and demographic profile of the sample. </w:t>
      </w:r>
    </w:p>
    <w:p w14:paraId="6187169E" w14:textId="3A339435" w:rsidR="004E24B9" w:rsidRDefault="004E24B9" w:rsidP="004E24B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Overall, the sample provides the richness of variation and diversity of information necessary to undertake a study of this nature. </w:t>
      </w:r>
      <w:r w:rsidR="006616DA">
        <w:rPr>
          <w:rFonts w:ascii="Times New Roman" w:hAnsi="Times New Roman" w:cs="Times New Roman"/>
          <w:sz w:val="24"/>
          <w:szCs w:val="24"/>
        </w:rPr>
        <w:t xml:space="preserve">Among </w:t>
      </w:r>
      <w:r w:rsidR="006F7BAF">
        <w:rPr>
          <w:rFonts w:ascii="Times New Roman" w:hAnsi="Times New Roman" w:cs="Times New Roman"/>
          <w:sz w:val="24"/>
          <w:szCs w:val="24"/>
        </w:rPr>
        <w:t>individual</w:t>
      </w:r>
      <w:r w:rsidR="006616DA">
        <w:rPr>
          <w:rFonts w:ascii="Times New Roman" w:hAnsi="Times New Roman" w:cs="Times New Roman"/>
          <w:sz w:val="24"/>
          <w:szCs w:val="24"/>
        </w:rPr>
        <w:t xml:space="preserve"> </w:t>
      </w:r>
      <w:r w:rsidR="00DC726F">
        <w:rPr>
          <w:rFonts w:ascii="Times New Roman" w:hAnsi="Times New Roman" w:cs="Times New Roman"/>
          <w:sz w:val="24"/>
          <w:szCs w:val="24"/>
        </w:rPr>
        <w:t>characteristics, the</w:t>
      </w:r>
      <w:r>
        <w:rPr>
          <w:rFonts w:ascii="Times New Roman" w:hAnsi="Times New Roman" w:cs="Times New Roman"/>
          <w:sz w:val="24"/>
          <w:szCs w:val="24"/>
        </w:rPr>
        <w:t xml:space="preserve"> sample has a slightly higher proportion of </w:t>
      </w:r>
      <w:r w:rsidR="00FE3D14">
        <w:rPr>
          <w:rFonts w:ascii="Times New Roman" w:hAnsi="Times New Roman" w:cs="Times New Roman"/>
          <w:sz w:val="24"/>
          <w:szCs w:val="24"/>
        </w:rPr>
        <w:t>women</w:t>
      </w:r>
      <w:r>
        <w:rPr>
          <w:rFonts w:ascii="Times New Roman" w:hAnsi="Times New Roman" w:cs="Times New Roman"/>
          <w:sz w:val="24"/>
          <w:szCs w:val="24"/>
        </w:rPr>
        <w:t>. About one-fifth of the respondents in this sample are 65 years and above and more than one-half of the sample has an educational attainment of college graduate or higher. About 40 percent of the sample is employed full-time, while another 12.5 percent are employed part-time. The sample spends a fair amount of time online, with 34 percent indicating that they spend 4-8 hours online per day</w:t>
      </w:r>
      <w:r w:rsidR="0004269C">
        <w:rPr>
          <w:rFonts w:ascii="Times New Roman" w:hAnsi="Times New Roman" w:cs="Times New Roman"/>
          <w:sz w:val="24"/>
          <w:szCs w:val="24"/>
        </w:rPr>
        <w:t xml:space="preserve"> while</w:t>
      </w:r>
      <w:r>
        <w:rPr>
          <w:rFonts w:ascii="Times New Roman" w:hAnsi="Times New Roman" w:cs="Times New Roman"/>
          <w:sz w:val="24"/>
          <w:szCs w:val="24"/>
        </w:rPr>
        <w:t xml:space="preserve"> five percent of the sample indicated  an hour or few hours per week. </w:t>
      </w:r>
    </w:p>
    <w:p w14:paraId="167BA3E3" w14:textId="23525C45" w:rsidR="004E24B9" w:rsidRDefault="004E24B9" w:rsidP="004E24B9">
      <w:pPr>
        <w:spacing w:after="0" w:line="240" w:lineRule="auto"/>
        <w:rPr>
          <w:rFonts w:ascii="Times New Roman" w:hAnsi="Times New Roman" w:cs="Times New Roman"/>
          <w:sz w:val="24"/>
          <w:szCs w:val="24"/>
        </w:rPr>
      </w:pPr>
      <w:r>
        <w:rPr>
          <w:rFonts w:ascii="Times New Roman" w:hAnsi="Times New Roman" w:cs="Times New Roman"/>
          <w:sz w:val="24"/>
          <w:szCs w:val="24"/>
        </w:rPr>
        <w:tab/>
        <w:t>Among household attributes</w:t>
      </w:r>
      <w:r w:rsidR="006F7BAF">
        <w:rPr>
          <w:rFonts w:ascii="Times New Roman" w:hAnsi="Times New Roman" w:cs="Times New Roman"/>
          <w:sz w:val="24"/>
          <w:szCs w:val="24"/>
        </w:rPr>
        <w:t xml:space="preserve"> (the right column of Table 1)</w:t>
      </w:r>
      <w:r>
        <w:rPr>
          <w:rFonts w:ascii="Times New Roman" w:hAnsi="Times New Roman" w:cs="Times New Roman"/>
          <w:sz w:val="24"/>
          <w:szCs w:val="24"/>
        </w:rPr>
        <w:t xml:space="preserve">, just about 20 percent of the sample has household income less than $35,000, while 23.7 percent of the sample has household income </w:t>
      </w:r>
      <w:r w:rsidR="00482923">
        <w:rPr>
          <w:rFonts w:ascii="Times New Roman" w:hAnsi="Times New Roman" w:cs="Times New Roman"/>
          <w:sz w:val="24"/>
          <w:szCs w:val="24"/>
        </w:rPr>
        <w:t xml:space="preserve">greater than or equal to </w:t>
      </w:r>
      <w:r>
        <w:rPr>
          <w:rFonts w:ascii="Times New Roman" w:hAnsi="Times New Roman" w:cs="Times New Roman"/>
          <w:sz w:val="24"/>
          <w:szCs w:val="24"/>
        </w:rPr>
        <w:t>$100,000. Just about 38 percent of the sample reports household sizes of three or more, and nearly 70 percent of the sample resides in detached housing units – which is consistent with the statistic that 61 percent of the sample resides in housing units owned by the household. With respect to transit richness, 61 percent of the sample reports residing in cities that may be characterized as transit progressive (Transit Center, 2014)</w:t>
      </w:r>
      <w:r w:rsidR="00482923">
        <w:rPr>
          <w:rFonts w:ascii="Times New Roman" w:hAnsi="Times New Roman" w:cs="Times New Roman"/>
          <w:sz w:val="24"/>
          <w:szCs w:val="24"/>
        </w:rPr>
        <w:t>, i.e., cities where there is a substantial presence of transit modes</w:t>
      </w:r>
      <w:r>
        <w:rPr>
          <w:rFonts w:ascii="Times New Roman" w:hAnsi="Times New Roman" w:cs="Times New Roman"/>
          <w:sz w:val="24"/>
          <w:szCs w:val="24"/>
        </w:rPr>
        <w:t>. Only four percent of the sample resides in households with zero vehicles, and 25 percent of the sample reported residing in households with no workers (consistent with the age distribution noted earlier). About 40 percent of the sample indicated that the distance to the nearest transit station is less than 0.5 mile, while 38.6 percent reported that the nearest transit station is more than one mile from the residence.</w:t>
      </w:r>
      <w:r w:rsidR="00DB4EE0">
        <w:rPr>
          <w:rFonts w:ascii="Times New Roman" w:hAnsi="Times New Roman" w:cs="Times New Roman"/>
          <w:sz w:val="24"/>
          <w:szCs w:val="24"/>
        </w:rPr>
        <w:t xml:space="preserve"> </w:t>
      </w:r>
      <w:r>
        <w:rPr>
          <w:rFonts w:ascii="Times New Roman" w:hAnsi="Times New Roman" w:cs="Times New Roman"/>
          <w:sz w:val="24"/>
          <w:szCs w:val="24"/>
        </w:rPr>
        <w:t xml:space="preserve">The sample is well distributed across the country, with the largest proportion (23.9 percent) drawn from the West Coast. </w:t>
      </w:r>
    </w:p>
    <w:p w14:paraId="208655DD" w14:textId="77777777" w:rsidR="006F7BAF" w:rsidRDefault="004E24B9" w:rsidP="004E24B9">
      <w:pPr>
        <w:spacing w:after="0" w:line="240" w:lineRule="auto"/>
        <w:rPr>
          <w:rFonts w:ascii="Times New Roman" w:hAnsi="Times New Roman" w:cs="Times New Roman"/>
          <w:sz w:val="24"/>
          <w:szCs w:val="24"/>
        </w:rPr>
      </w:pPr>
      <w:r>
        <w:rPr>
          <w:rFonts w:ascii="Times New Roman" w:hAnsi="Times New Roman" w:cs="Times New Roman"/>
          <w:sz w:val="24"/>
          <w:szCs w:val="24"/>
        </w:rPr>
        <w:tab/>
        <w:t>Among endogenous variables</w:t>
      </w:r>
      <w:r w:rsidR="006F7BAF">
        <w:rPr>
          <w:rFonts w:ascii="Times New Roman" w:hAnsi="Times New Roman" w:cs="Times New Roman"/>
          <w:sz w:val="24"/>
          <w:szCs w:val="24"/>
        </w:rPr>
        <w:t xml:space="preserve"> (left column bottom of Table 1)</w:t>
      </w:r>
      <w:r>
        <w:rPr>
          <w:rFonts w:ascii="Times New Roman" w:hAnsi="Times New Roman" w:cs="Times New Roman"/>
          <w:sz w:val="24"/>
          <w:szCs w:val="24"/>
        </w:rPr>
        <w:t xml:space="preserve">, </w:t>
      </w:r>
      <w:r w:rsidR="006F7BAF">
        <w:rPr>
          <w:rFonts w:ascii="Times New Roman" w:hAnsi="Times New Roman" w:cs="Times New Roman"/>
          <w:sz w:val="24"/>
          <w:szCs w:val="24"/>
        </w:rPr>
        <w:t>u</w:t>
      </w:r>
      <w:r>
        <w:rPr>
          <w:rFonts w:ascii="Times New Roman" w:hAnsi="Times New Roman" w:cs="Times New Roman"/>
          <w:sz w:val="24"/>
          <w:szCs w:val="24"/>
        </w:rPr>
        <w:t xml:space="preserve">rban dwellers account for 27.8 percent of the sample. Another 32.4 percent of the sample resides in suburban and small town locations that have mixed land use; the remaining 39.8 percent reside in suburban and small town/rural locations that would not be characterized as having mixed land use. </w:t>
      </w:r>
      <w:r w:rsidR="006F7BAF">
        <w:rPr>
          <w:rFonts w:ascii="Times New Roman" w:hAnsi="Times New Roman" w:cs="Times New Roman"/>
          <w:sz w:val="24"/>
          <w:szCs w:val="24"/>
        </w:rPr>
        <w:t xml:space="preserve">Just about one-half of the sample reports that they never use transit at all even though it is available. Seventeen percent report using transit at least once per week. </w:t>
      </w:r>
    </w:p>
    <w:p w14:paraId="18600D5A" w14:textId="29D2BF9A" w:rsidR="00122BA7" w:rsidRDefault="004E24B9" w:rsidP="006F7BA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third endogenous variable of interest in this study is the </w:t>
      </w:r>
      <w:r>
        <w:rPr>
          <w:rFonts w:ascii="Times New Roman" w:hAnsi="Times New Roman" w:cs="Times New Roman"/>
          <w:i/>
          <w:sz w:val="24"/>
          <w:szCs w:val="24"/>
        </w:rPr>
        <w:t>attitudes towards transit (</w:t>
      </w:r>
      <w:r w:rsidR="00482923">
        <w:rPr>
          <w:rFonts w:ascii="Times New Roman" w:hAnsi="Times New Roman" w:cs="Times New Roman"/>
          <w:i/>
          <w:sz w:val="24"/>
          <w:szCs w:val="24"/>
        </w:rPr>
        <w:t xml:space="preserve">transit </w:t>
      </w:r>
      <w:r>
        <w:rPr>
          <w:rFonts w:ascii="Times New Roman" w:hAnsi="Times New Roman" w:cs="Times New Roman"/>
          <w:i/>
          <w:sz w:val="24"/>
          <w:szCs w:val="24"/>
        </w:rPr>
        <w:t>proclivity)</w:t>
      </w:r>
      <w:r>
        <w:rPr>
          <w:rFonts w:ascii="Times New Roman" w:hAnsi="Times New Roman" w:cs="Times New Roman"/>
          <w:sz w:val="24"/>
          <w:szCs w:val="24"/>
        </w:rPr>
        <w:t xml:space="preserve">.  This endogenous variable constitutes a factor derived by conducting a factor analysis on 10 attitudinal statements in the survey data set.  These attitudinal statements pertain to feelings about transit and are therefore used to derive a transit proclivity or propensity factor.  </w:t>
      </w:r>
      <w:r w:rsidR="0077683E">
        <w:rPr>
          <w:rFonts w:ascii="Times New Roman" w:hAnsi="Times New Roman" w:cs="Times New Roman"/>
          <w:sz w:val="24"/>
          <w:szCs w:val="24"/>
        </w:rPr>
        <w:t xml:space="preserve">Table 2 </w:t>
      </w:r>
      <w:r>
        <w:rPr>
          <w:rFonts w:ascii="Times New Roman" w:hAnsi="Times New Roman" w:cs="Times New Roman"/>
          <w:sz w:val="24"/>
          <w:szCs w:val="24"/>
        </w:rPr>
        <w:t xml:space="preserve">presents the attitudinal statements, the percent of the sample agreeing or disagreeing with each statement, and the factor loadings. After a number of trials, it was found that three of the statements had insignificant factor loadings, and hence the final factor was based on seven of the ten attitudinal statements. The loadings are intuitive and suggest that the factor represents a propensity or proclivity towards </w:t>
      </w:r>
      <w:r w:rsidR="00482923">
        <w:rPr>
          <w:rFonts w:ascii="Times New Roman" w:hAnsi="Times New Roman" w:cs="Times New Roman"/>
          <w:sz w:val="24"/>
          <w:szCs w:val="24"/>
        </w:rPr>
        <w:t xml:space="preserve">using </w:t>
      </w:r>
      <w:r>
        <w:rPr>
          <w:rFonts w:ascii="Times New Roman" w:hAnsi="Times New Roman" w:cs="Times New Roman"/>
          <w:sz w:val="24"/>
          <w:szCs w:val="24"/>
        </w:rPr>
        <w:t>transit as a mode of transportation. The results of the factor analysis were used to compute factor scores for each individual in the sample</w:t>
      </w:r>
      <w:r w:rsidR="006F7BAF">
        <w:rPr>
          <w:rFonts w:ascii="Times New Roman" w:hAnsi="Times New Roman" w:cs="Times New Roman"/>
          <w:sz w:val="24"/>
          <w:szCs w:val="24"/>
        </w:rPr>
        <w:t>. This</w:t>
      </w:r>
      <w:r>
        <w:rPr>
          <w:rFonts w:ascii="Times New Roman" w:hAnsi="Times New Roman" w:cs="Times New Roman"/>
          <w:sz w:val="24"/>
          <w:szCs w:val="24"/>
        </w:rPr>
        <w:t xml:space="preserve"> continuous factor score was used in the model estimation effort to retain the </w:t>
      </w:r>
      <w:r w:rsidR="00482923">
        <w:rPr>
          <w:rFonts w:ascii="Times New Roman" w:hAnsi="Times New Roman" w:cs="Times New Roman"/>
          <w:sz w:val="24"/>
          <w:szCs w:val="24"/>
        </w:rPr>
        <w:t xml:space="preserve">variation </w:t>
      </w:r>
      <w:r>
        <w:rPr>
          <w:rFonts w:ascii="Times New Roman" w:hAnsi="Times New Roman" w:cs="Times New Roman"/>
          <w:sz w:val="24"/>
          <w:szCs w:val="24"/>
        </w:rPr>
        <w:t>in transit proclivity represented by the factor.</w:t>
      </w:r>
      <w:r w:rsidR="006F7BAF">
        <w:rPr>
          <w:rFonts w:ascii="Times New Roman" w:hAnsi="Times New Roman" w:cs="Times New Roman"/>
          <w:sz w:val="24"/>
          <w:szCs w:val="24"/>
        </w:rPr>
        <w:t xml:space="preserve"> This continuous factor score does not have a specific underlying scale, but </w:t>
      </w:r>
      <w:r w:rsidR="00493631">
        <w:rPr>
          <w:rFonts w:ascii="Times New Roman" w:hAnsi="Times New Roman" w:cs="Times New Roman"/>
          <w:sz w:val="24"/>
          <w:szCs w:val="24"/>
        </w:rPr>
        <w:t xml:space="preserve">simply represents the range of </w:t>
      </w:r>
      <w:r w:rsidR="006F7BAF">
        <w:rPr>
          <w:rFonts w:ascii="Times New Roman" w:hAnsi="Times New Roman" w:cs="Times New Roman"/>
          <w:sz w:val="24"/>
          <w:szCs w:val="24"/>
        </w:rPr>
        <w:t xml:space="preserve">lower and higher </w:t>
      </w:r>
      <w:r w:rsidR="00493631">
        <w:rPr>
          <w:rFonts w:ascii="Times New Roman" w:hAnsi="Times New Roman" w:cs="Times New Roman"/>
          <w:sz w:val="24"/>
          <w:szCs w:val="24"/>
        </w:rPr>
        <w:t xml:space="preserve">positive attitudes towards transit. Thus, we do not show any specific descriptive statistics for this variable in Table 1. </w:t>
      </w:r>
    </w:p>
    <w:p w14:paraId="3DFDA860" w14:textId="5A30AD6A" w:rsidR="004E24B9" w:rsidRDefault="004E24B9" w:rsidP="004E24B9">
      <w:pPr>
        <w:spacing w:after="0" w:line="240" w:lineRule="auto"/>
        <w:rPr>
          <w:rFonts w:ascii="Times New Roman" w:hAnsi="Times New Roman" w:cs="Times New Roman"/>
          <w:sz w:val="24"/>
          <w:szCs w:val="24"/>
        </w:rPr>
      </w:pPr>
    </w:p>
    <w:p w14:paraId="1879A486" w14:textId="74911B02" w:rsidR="00DC726F" w:rsidRDefault="00DC726F" w:rsidP="004E24B9">
      <w:pPr>
        <w:spacing w:after="0" w:line="240" w:lineRule="auto"/>
        <w:rPr>
          <w:rFonts w:ascii="Times New Roman" w:hAnsi="Times New Roman" w:cs="Times New Roman"/>
          <w:sz w:val="24"/>
          <w:szCs w:val="24"/>
        </w:rPr>
      </w:pPr>
    </w:p>
    <w:p w14:paraId="7DC61D93" w14:textId="2316F111" w:rsidR="00DC726F" w:rsidRDefault="00DC726F" w:rsidP="004E24B9">
      <w:pPr>
        <w:spacing w:after="0" w:line="240" w:lineRule="auto"/>
        <w:rPr>
          <w:rFonts w:ascii="Times New Roman" w:hAnsi="Times New Roman" w:cs="Times New Roman"/>
          <w:sz w:val="24"/>
          <w:szCs w:val="24"/>
        </w:rPr>
      </w:pPr>
    </w:p>
    <w:p w14:paraId="37ED04F8" w14:textId="0DACC93B" w:rsidR="00122BA7" w:rsidRPr="009741DF" w:rsidRDefault="006F7BAF" w:rsidP="00493631">
      <w:pPr>
        <w:jc w:val="left"/>
        <w:rPr>
          <w:rFonts w:ascii="Times New Roman" w:hAnsi="Times New Roman" w:cs="Times New Roman"/>
          <w:b/>
          <w:iCs/>
          <w:color w:val="000000" w:themeColor="text1"/>
          <w:sz w:val="24"/>
          <w:szCs w:val="24"/>
        </w:rPr>
      </w:pPr>
      <w:bookmarkStart w:id="1" w:name="_Ref520625911"/>
      <w:r>
        <w:rPr>
          <w:rFonts w:ascii="Times New Roman" w:hAnsi="Times New Roman" w:cs="Times New Roman"/>
          <w:b/>
          <w:i/>
          <w:color w:val="000000" w:themeColor="text1"/>
          <w:sz w:val="24"/>
          <w:szCs w:val="24"/>
        </w:rPr>
        <w:br w:type="page"/>
      </w:r>
      <w:r w:rsidR="00122BA7" w:rsidRPr="009741DF">
        <w:rPr>
          <w:rFonts w:ascii="Times New Roman" w:hAnsi="Times New Roman" w:cs="Times New Roman"/>
          <w:b/>
          <w:color w:val="000000" w:themeColor="text1"/>
          <w:sz w:val="24"/>
          <w:szCs w:val="24"/>
        </w:rPr>
        <w:lastRenderedPageBreak/>
        <w:t xml:space="preserve">TABLE </w:t>
      </w:r>
      <w:r w:rsidR="00122BA7" w:rsidRPr="009741DF">
        <w:rPr>
          <w:rFonts w:ascii="Times New Roman" w:hAnsi="Times New Roman" w:cs="Times New Roman"/>
          <w:b/>
          <w:color w:val="000000" w:themeColor="text1"/>
          <w:sz w:val="24"/>
          <w:szCs w:val="24"/>
        </w:rPr>
        <w:fldChar w:fldCharType="begin"/>
      </w:r>
      <w:r w:rsidR="00122BA7" w:rsidRPr="009741DF">
        <w:rPr>
          <w:rFonts w:ascii="Times New Roman" w:hAnsi="Times New Roman" w:cs="Times New Roman"/>
          <w:b/>
          <w:color w:val="000000" w:themeColor="text1"/>
          <w:sz w:val="24"/>
          <w:szCs w:val="24"/>
        </w:rPr>
        <w:instrText xml:space="preserve"> SEQ Table \* ARABIC </w:instrText>
      </w:r>
      <w:r w:rsidR="00122BA7" w:rsidRPr="009741DF">
        <w:rPr>
          <w:rFonts w:ascii="Times New Roman" w:hAnsi="Times New Roman" w:cs="Times New Roman"/>
          <w:b/>
          <w:color w:val="000000" w:themeColor="text1"/>
          <w:sz w:val="24"/>
          <w:szCs w:val="24"/>
        </w:rPr>
        <w:fldChar w:fldCharType="separate"/>
      </w:r>
      <w:r w:rsidR="00C02B5E">
        <w:rPr>
          <w:rFonts w:ascii="Times New Roman" w:hAnsi="Times New Roman" w:cs="Times New Roman"/>
          <w:b/>
          <w:noProof/>
          <w:color w:val="000000" w:themeColor="text1"/>
          <w:sz w:val="24"/>
          <w:szCs w:val="24"/>
        </w:rPr>
        <w:t>1</w:t>
      </w:r>
      <w:r w:rsidR="00122BA7" w:rsidRPr="009741DF">
        <w:rPr>
          <w:rFonts w:ascii="Times New Roman" w:hAnsi="Times New Roman" w:cs="Times New Roman"/>
          <w:b/>
          <w:color w:val="000000" w:themeColor="text1"/>
          <w:sz w:val="24"/>
          <w:szCs w:val="24"/>
        </w:rPr>
        <w:fldChar w:fldCharType="end"/>
      </w:r>
      <w:bookmarkEnd w:id="1"/>
      <w:r w:rsidR="00122BA7" w:rsidRPr="009741DF">
        <w:rPr>
          <w:rFonts w:ascii="Times New Roman" w:hAnsi="Times New Roman" w:cs="Times New Roman"/>
          <w:color w:val="000000" w:themeColor="text1"/>
          <w:sz w:val="24"/>
          <w:szCs w:val="24"/>
        </w:rPr>
        <w:t xml:space="preserve"> </w:t>
      </w:r>
      <w:r w:rsidR="00122BA7" w:rsidRPr="009741DF">
        <w:rPr>
          <w:rFonts w:ascii="Times New Roman" w:hAnsi="Times New Roman" w:cs="Times New Roman"/>
          <w:b/>
          <w:color w:val="000000" w:themeColor="text1"/>
          <w:sz w:val="24"/>
          <w:szCs w:val="24"/>
        </w:rPr>
        <w:t>Socio-economic and demographic characteristic of the sample (N=9600)</w:t>
      </w:r>
    </w:p>
    <w:tbl>
      <w:tblPr>
        <w:tblStyle w:val="TableGrid"/>
        <w:tblW w:w="927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990"/>
        <w:gridCol w:w="3240"/>
        <w:gridCol w:w="1080"/>
      </w:tblGrid>
      <w:tr w:rsidR="00122BA7" w:rsidRPr="00122BA7" w14:paraId="0AD464B0" w14:textId="77777777" w:rsidTr="00DB4EE0">
        <w:trPr>
          <w:trHeight w:val="144"/>
          <w:jc w:val="center"/>
        </w:trPr>
        <w:tc>
          <w:tcPr>
            <w:tcW w:w="4950" w:type="dxa"/>
            <w:gridSpan w:val="2"/>
            <w:tcBorders>
              <w:top w:val="single" w:sz="12" w:space="0" w:color="auto"/>
              <w:left w:val="single" w:sz="12" w:space="0" w:color="auto"/>
              <w:bottom w:val="single" w:sz="4" w:space="0" w:color="000000"/>
              <w:right w:val="single" w:sz="12" w:space="0" w:color="auto"/>
            </w:tcBorders>
            <w:vAlign w:val="center"/>
          </w:tcPr>
          <w:p w14:paraId="1AE47EAE" w14:textId="52BE158F" w:rsidR="00122BA7" w:rsidRPr="007B37C4" w:rsidRDefault="00122BA7" w:rsidP="001351AA">
            <w:pPr>
              <w:rPr>
                <w:rFonts w:ascii="Times New Roman" w:hAnsi="Times New Roman" w:cs="Times New Roman"/>
                <w:b/>
                <w:sz w:val="24"/>
              </w:rPr>
            </w:pPr>
            <w:r w:rsidRPr="007B37C4">
              <w:rPr>
                <w:rFonts w:ascii="Times New Roman" w:hAnsi="Times New Roman" w:cs="Times New Roman"/>
                <w:b/>
                <w:sz w:val="24"/>
              </w:rPr>
              <w:t xml:space="preserve">Individual </w:t>
            </w:r>
            <w:r w:rsidR="00D64473" w:rsidRPr="007B37C4">
              <w:rPr>
                <w:rFonts w:ascii="Times New Roman" w:hAnsi="Times New Roman" w:cs="Times New Roman"/>
                <w:b/>
                <w:sz w:val="24"/>
              </w:rPr>
              <w:t>C</w:t>
            </w:r>
            <w:r w:rsidRPr="007B37C4">
              <w:rPr>
                <w:rFonts w:ascii="Times New Roman" w:hAnsi="Times New Roman" w:cs="Times New Roman"/>
                <w:b/>
                <w:sz w:val="24"/>
              </w:rPr>
              <w:t xml:space="preserve">haracteristics </w:t>
            </w:r>
          </w:p>
        </w:tc>
        <w:tc>
          <w:tcPr>
            <w:tcW w:w="4320" w:type="dxa"/>
            <w:gridSpan w:val="2"/>
            <w:tcBorders>
              <w:top w:val="single" w:sz="12" w:space="0" w:color="auto"/>
              <w:left w:val="single" w:sz="12" w:space="0" w:color="auto"/>
              <w:bottom w:val="single" w:sz="4" w:space="0" w:color="000000"/>
              <w:right w:val="single" w:sz="12" w:space="0" w:color="auto"/>
            </w:tcBorders>
            <w:vAlign w:val="center"/>
          </w:tcPr>
          <w:p w14:paraId="4ADC91DB" w14:textId="614DFB25" w:rsidR="00122BA7" w:rsidRPr="007B37C4" w:rsidRDefault="00122BA7" w:rsidP="00122BA7">
            <w:pPr>
              <w:rPr>
                <w:rFonts w:ascii="Times New Roman" w:hAnsi="Times New Roman" w:cs="Times New Roman"/>
                <w:b/>
                <w:sz w:val="24"/>
              </w:rPr>
            </w:pPr>
            <w:r w:rsidRPr="007B37C4">
              <w:rPr>
                <w:rFonts w:ascii="Times New Roman" w:hAnsi="Times New Roman" w:cs="Times New Roman"/>
                <w:b/>
                <w:sz w:val="24"/>
              </w:rPr>
              <w:t xml:space="preserve">Household </w:t>
            </w:r>
            <w:r w:rsidR="00D64473" w:rsidRPr="007B37C4">
              <w:rPr>
                <w:rFonts w:ascii="Times New Roman" w:hAnsi="Times New Roman" w:cs="Times New Roman"/>
                <w:b/>
                <w:sz w:val="24"/>
              </w:rPr>
              <w:t>C</w:t>
            </w:r>
            <w:r w:rsidRPr="007B37C4">
              <w:rPr>
                <w:rFonts w:ascii="Times New Roman" w:hAnsi="Times New Roman" w:cs="Times New Roman"/>
                <w:b/>
                <w:sz w:val="24"/>
              </w:rPr>
              <w:t xml:space="preserve">haracteristics </w:t>
            </w:r>
          </w:p>
        </w:tc>
      </w:tr>
      <w:tr w:rsidR="00122BA7" w:rsidRPr="00122BA7" w14:paraId="31B39018" w14:textId="77777777" w:rsidTr="00DC726F">
        <w:trPr>
          <w:trHeight w:val="20"/>
          <w:jc w:val="center"/>
        </w:trPr>
        <w:tc>
          <w:tcPr>
            <w:tcW w:w="3960" w:type="dxa"/>
            <w:tcBorders>
              <w:top w:val="single" w:sz="4" w:space="0" w:color="000000"/>
              <w:left w:val="single" w:sz="12" w:space="0" w:color="auto"/>
              <w:bottom w:val="single" w:sz="12" w:space="0" w:color="000000"/>
            </w:tcBorders>
            <w:vAlign w:val="center"/>
          </w:tcPr>
          <w:p w14:paraId="11277D85" w14:textId="06C27471" w:rsidR="00122BA7" w:rsidRPr="007B37C4" w:rsidRDefault="00D64473" w:rsidP="001351AA">
            <w:pPr>
              <w:rPr>
                <w:rFonts w:ascii="Times New Roman" w:hAnsi="Times New Roman" w:cs="Times New Roman"/>
                <w:b/>
                <w:i/>
              </w:rPr>
            </w:pPr>
            <w:r w:rsidRPr="007B37C4">
              <w:rPr>
                <w:rFonts w:ascii="Times New Roman" w:hAnsi="Times New Roman" w:cs="Times New Roman"/>
                <w:b/>
                <w:i/>
              </w:rPr>
              <w:t xml:space="preserve">Exogenous </w:t>
            </w:r>
            <w:r w:rsidR="00122BA7" w:rsidRPr="007B37C4">
              <w:rPr>
                <w:rFonts w:ascii="Times New Roman" w:hAnsi="Times New Roman" w:cs="Times New Roman"/>
                <w:b/>
                <w:i/>
              </w:rPr>
              <w:t>Variable</w:t>
            </w:r>
            <w:r w:rsidRPr="007B37C4">
              <w:rPr>
                <w:rFonts w:ascii="Times New Roman" w:hAnsi="Times New Roman" w:cs="Times New Roman"/>
                <w:b/>
                <w:i/>
              </w:rPr>
              <w:t>s</w:t>
            </w:r>
          </w:p>
        </w:tc>
        <w:tc>
          <w:tcPr>
            <w:tcW w:w="990" w:type="dxa"/>
            <w:tcBorders>
              <w:top w:val="single" w:sz="4" w:space="0" w:color="000000"/>
              <w:bottom w:val="single" w:sz="12" w:space="0" w:color="000000"/>
              <w:right w:val="single" w:sz="12" w:space="0" w:color="auto"/>
            </w:tcBorders>
            <w:vAlign w:val="center"/>
          </w:tcPr>
          <w:p w14:paraId="33071908" w14:textId="77777777" w:rsidR="00122BA7" w:rsidRPr="00122BA7" w:rsidRDefault="00122BA7" w:rsidP="001351AA">
            <w:pPr>
              <w:jc w:val="center"/>
              <w:rPr>
                <w:rFonts w:ascii="Times New Roman" w:hAnsi="Times New Roman" w:cs="Times New Roman"/>
              </w:rPr>
            </w:pPr>
            <w:r w:rsidRPr="00122BA7">
              <w:rPr>
                <w:rFonts w:ascii="Times New Roman" w:hAnsi="Times New Roman" w:cs="Times New Roman"/>
              </w:rPr>
              <w:t>Value (%)</w:t>
            </w:r>
          </w:p>
        </w:tc>
        <w:tc>
          <w:tcPr>
            <w:tcW w:w="3240" w:type="dxa"/>
            <w:tcBorders>
              <w:top w:val="single" w:sz="4" w:space="0" w:color="000000"/>
              <w:left w:val="single" w:sz="12" w:space="0" w:color="auto"/>
              <w:bottom w:val="single" w:sz="12" w:space="0" w:color="000000"/>
            </w:tcBorders>
            <w:vAlign w:val="center"/>
          </w:tcPr>
          <w:p w14:paraId="325806D9" w14:textId="428DDBA2" w:rsidR="00122BA7" w:rsidRPr="007B37C4" w:rsidRDefault="00D64473" w:rsidP="001351AA">
            <w:pPr>
              <w:rPr>
                <w:rFonts w:ascii="Times New Roman" w:hAnsi="Times New Roman" w:cs="Times New Roman"/>
                <w:b/>
                <w:i/>
              </w:rPr>
            </w:pPr>
            <w:r w:rsidRPr="007B37C4">
              <w:rPr>
                <w:rFonts w:ascii="Times New Roman" w:hAnsi="Times New Roman" w:cs="Times New Roman"/>
                <w:b/>
                <w:i/>
              </w:rPr>
              <w:t xml:space="preserve">Exogenous </w:t>
            </w:r>
            <w:r w:rsidR="00122BA7" w:rsidRPr="007B37C4">
              <w:rPr>
                <w:rFonts w:ascii="Times New Roman" w:hAnsi="Times New Roman" w:cs="Times New Roman"/>
                <w:b/>
                <w:i/>
              </w:rPr>
              <w:t>Variable</w:t>
            </w:r>
            <w:r w:rsidRPr="007B37C4">
              <w:rPr>
                <w:rFonts w:ascii="Times New Roman" w:hAnsi="Times New Roman" w:cs="Times New Roman"/>
                <w:b/>
                <w:i/>
              </w:rPr>
              <w:t>s</w:t>
            </w:r>
          </w:p>
        </w:tc>
        <w:tc>
          <w:tcPr>
            <w:tcW w:w="1080" w:type="dxa"/>
            <w:tcBorders>
              <w:top w:val="single" w:sz="4" w:space="0" w:color="000000"/>
              <w:bottom w:val="single" w:sz="12" w:space="0" w:color="000000"/>
              <w:right w:val="single" w:sz="12" w:space="0" w:color="auto"/>
            </w:tcBorders>
            <w:vAlign w:val="center"/>
          </w:tcPr>
          <w:p w14:paraId="760B7C7C" w14:textId="77777777" w:rsidR="00122BA7" w:rsidRPr="00122BA7" w:rsidRDefault="00122BA7" w:rsidP="001351AA">
            <w:pPr>
              <w:jc w:val="center"/>
              <w:rPr>
                <w:rFonts w:ascii="Times New Roman" w:hAnsi="Times New Roman" w:cs="Times New Roman"/>
              </w:rPr>
            </w:pPr>
            <w:r w:rsidRPr="00122BA7">
              <w:rPr>
                <w:rFonts w:ascii="Times New Roman" w:hAnsi="Times New Roman" w:cs="Times New Roman"/>
              </w:rPr>
              <w:t>Value (%)</w:t>
            </w:r>
          </w:p>
        </w:tc>
      </w:tr>
      <w:tr w:rsidR="00122BA7" w:rsidRPr="00832EA5" w14:paraId="6E5B126A" w14:textId="77777777" w:rsidTr="00DC726F">
        <w:trPr>
          <w:trHeight w:val="216"/>
          <w:jc w:val="center"/>
        </w:trPr>
        <w:tc>
          <w:tcPr>
            <w:tcW w:w="3960" w:type="dxa"/>
            <w:tcBorders>
              <w:top w:val="single" w:sz="12" w:space="0" w:color="000000"/>
              <w:left w:val="single" w:sz="12" w:space="0" w:color="auto"/>
            </w:tcBorders>
            <w:vAlign w:val="center"/>
          </w:tcPr>
          <w:p w14:paraId="50ABA3B0" w14:textId="77777777" w:rsidR="00122BA7" w:rsidRPr="00EB1C66" w:rsidRDefault="00122BA7" w:rsidP="001351AA">
            <w:pPr>
              <w:rPr>
                <w:rFonts w:ascii="Times New Roman" w:hAnsi="Times New Roman" w:cs="Times New Roman"/>
                <w:i/>
                <w:sz w:val="21"/>
                <w:szCs w:val="21"/>
              </w:rPr>
            </w:pPr>
            <w:r w:rsidRPr="00EB1C66">
              <w:rPr>
                <w:rFonts w:ascii="Times New Roman" w:hAnsi="Times New Roman" w:cs="Times New Roman"/>
                <w:i/>
                <w:sz w:val="21"/>
                <w:szCs w:val="21"/>
              </w:rPr>
              <w:t>Gender</w:t>
            </w:r>
          </w:p>
        </w:tc>
        <w:tc>
          <w:tcPr>
            <w:tcW w:w="990" w:type="dxa"/>
            <w:tcBorders>
              <w:right w:val="single" w:sz="12" w:space="0" w:color="auto"/>
            </w:tcBorders>
            <w:vAlign w:val="center"/>
          </w:tcPr>
          <w:p w14:paraId="63B36EE7" w14:textId="77777777" w:rsidR="00122BA7" w:rsidRPr="00EB1C66" w:rsidRDefault="00122BA7" w:rsidP="001351AA">
            <w:pPr>
              <w:jc w:val="center"/>
              <w:rPr>
                <w:rFonts w:ascii="Times New Roman" w:hAnsi="Times New Roman" w:cs="Times New Roman"/>
                <w:sz w:val="21"/>
                <w:szCs w:val="21"/>
              </w:rPr>
            </w:pPr>
          </w:p>
        </w:tc>
        <w:tc>
          <w:tcPr>
            <w:tcW w:w="3240" w:type="dxa"/>
            <w:tcBorders>
              <w:top w:val="single" w:sz="12" w:space="0" w:color="000000"/>
              <w:left w:val="single" w:sz="12" w:space="0" w:color="auto"/>
            </w:tcBorders>
            <w:vAlign w:val="center"/>
          </w:tcPr>
          <w:p w14:paraId="75B27732" w14:textId="77777777" w:rsidR="00122BA7" w:rsidRPr="00EB1C66" w:rsidRDefault="00122BA7" w:rsidP="001351AA">
            <w:pPr>
              <w:rPr>
                <w:rFonts w:ascii="Times New Roman" w:hAnsi="Times New Roman" w:cs="Times New Roman"/>
                <w:i/>
                <w:sz w:val="21"/>
                <w:szCs w:val="21"/>
              </w:rPr>
            </w:pPr>
            <w:r w:rsidRPr="00EB1C66">
              <w:rPr>
                <w:rFonts w:ascii="Times New Roman" w:hAnsi="Times New Roman" w:cs="Times New Roman"/>
                <w:i/>
                <w:sz w:val="21"/>
                <w:szCs w:val="21"/>
              </w:rPr>
              <w:t>Household income</w:t>
            </w:r>
          </w:p>
        </w:tc>
        <w:tc>
          <w:tcPr>
            <w:tcW w:w="1080" w:type="dxa"/>
            <w:tcBorders>
              <w:top w:val="single" w:sz="12" w:space="0" w:color="000000"/>
              <w:right w:val="single" w:sz="12" w:space="0" w:color="auto"/>
            </w:tcBorders>
            <w:vAlign w:val="center"/>
          </w:tcPr>
          <w:p w14:paraId="5A93ACDA" w14:textId="77777777" w:rsidR="00122BA7" w:rsidRPr="00EB1C66" w:rsidRDefault="00122BA7" w:rsidP="001351AA">
            <w:pPr>
              <w:rPr>
                <w:rFonts w:ascii="Times New Roman" w:hAnsi="Times New Roman" w:cs="Times New Roman"/>
                <w:sz w:val="21"/>
                <w:szCs w:val="21"/>
              </w:rPr>
            </w:pPr>
          </w:p>
        </w:tc>
      </w:tr>
      <w:tr w:rsidR="00122BA7" w:rsidRPr="00832EA5" w14:paraId="7CC1C908" w14:textId="77777777" w:rsidTr="00DC726F">
        <w:trPr>
          <w:trHeight w:val="216"/>
          <w:jc w:val="center"/>
        </w:trPr>
        <w:tc>
          <w:tcPr>
            <w:tcW w:w="3960" w:type="dxa"/>
            <w:tcBorders>
              <w:left w:val="single" w:sz="12" w:space="0" w:color="auto"/>
            </w:tcBorders>
            <w:vAlign w:val="center"/>
          </w:tcPr>
          <w:p w14:paraId="36DE69F0"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Female</w:t>
            </w:r>
          </w:p>
        </w:tc>
        <w:tc>
          <w:tcPr>
            <w:tcW w:w="990" w:type="dxa"/>
            <w:tcBorders>
              <w:right w:val="single" w:sz="12" w:space="0" w:color="auto"/>
            </w:tcBorders>
            <w:vAlign w:val="center"/>
          </w:tcPr>
          <w:p w14:paraId="0D92F8BA"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53.5</w:t>
            </w:r>
          </w:p>
        </w:tc>
        <w:tc>
          <w:tcPr>
            <w:tcW w:w="3240" w:type="dxa"/>
            <w:tcBorders>
              <w:left w:val="single" w:sz="12" w:space="0" w:color="auto"/>
            </w:tcBorders>
            <w:vAlign w:val="center"/>
          </w:tcPr>
          <w:p w14:paraId="5A5CB78F" w14:textId="40E2C30C"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&lt;</w:t>
            </w:r>
            <w:r w:rsidR="008D09CD">
              <w:rPr>
                <w:rFonts w:ascii="Times New Roman" w:hAnsi="Times New Roman" w:cs="Times New Roman"/>
                <w:sz w:val="21"/>
                <w:szCs w:val="21"/>
              </w:rPr>
              <w:t xml:space="preserve"> </w:t>
            </w:r>
            <w:r w:rsidRPr="00EB1C66">
              <w:rPr>
                <w:rFonts w:ascii="Times New Roman" w:hAnsi="Times New Roman" w:cs="Times New Roman"/>
                <w:sz w:val="21"/>
                <w:szCs w:val="21"/>
              </w:rPr>
              <w:t>$25,000</w:t>
            </w:r>
          </w:p>
        </w:tc>
        <w:tc>
          <w:tcPr>
            <w:tcW w:w="1080" w:type="dxa"/>
            <w:tcBorders>
              <w:right w:val="single" w:sz="12" w:space="0" w:color="auto"/>
            </w:tcBorders>
            <w:vAlign w:val="center"/>
          </w:tcPr>
          <w:p w14:paraId="31FAC76F"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11.1</w:t>
            </w:r>
          </w:p>
        </w:tc>
      </w:tr>
      <w:tr w:rsidR="00122BA7" w:rsidRPr="00832EA5" w14:paraId="48D907C0" w14:textId="77777777" w:rsidTr="00DC726F">
        <w:trPr>
          <w:trHeight w:val="216"/>
          <w:jc w:val="center"/>
        </w:trPr>
        <w:tc>
          <w:tcPr>
            <w:tcW w:w="3960" w:type="dxa"/>
            <w:tcBorders>
              <w:left w:val="single" w:sz="12" w:space="0" w:color="auto"/>
            </w:tcBorders>
            <w:vAlign w:val="center"/>
          </w:tcPr>
          <w:p w14:paraId="314A44B3"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Male</w:t>
            </w:r>
          </w:p>
        </w:tc>
        <w:tc>
          <w:tcPr>
            <w:tcW w:w="990" w:type="dxa"/>
            <w:tcBorders>
              <w:right w:val="single" w:sz="12" w:space="0" w:color="auto"/>
            </w:tcBorders>
            <w:vAlign w:val="center"/>
          </w:tcPr>
          <w:p w14:paraId="093A4632"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46.5</w:t>
            </w:r>
          </w:p>
        </w:tc>
        <w:tc>
          <w:tcPr>
            <w:tcW w:w="3240" w:type="dxa"/>
            <w:tcBorders>
              <w:left w:val="single" w:sz="12" w:space="0" w:color="auto"/>
            </w:tcBorders>
            <w:vAlign w:val="center"/>
          </w:tcPr>
          <w:p w14:paraId="1BA3A45D"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$25,000 to $34,999</w:t>
            </w:r>
          </w:p>
        </w:tc>
        <w:tc>
          <w:tcPr>
            <w:tcW w:w="1080" w:type="dxa"/>
            <w:tcBorders>
              <w:right w:val="single" w:sz="12" w:space="0" w:color="auto"/>
            </w:tcBorders>
            <w:vAlign w:val="center"/>
          </w:tcPr>
          <w:p w14:paraId="6FE5401A" w14:textId="190F4FA7" w:rsidR="00122BA7" w:rsidRPr="00EB1C66" w:rsidRDefault="00FE3D14" w:rsidP="001351AA">
            <w:pPr>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22BA7" w:rsidRPr="00EB1C66">
              <w:rPr>
                <w:rFonts w:ascii="Times New Roman" w:hAnsi="Times New Roman" w:cs="Times New Roman"/>
                <w:color w:val="000000"/>
                <w:sz w:val="21"/>
                <w:szCs w:val="21"/>
              </w:rPr>
              <w:t>9.8</w:t>
            </w:r>
          </w:p>
        </w:tc>
      </w:tr>
      <w:tr w:rsidR="00122BA7" w:rsidRPr="00832EA5" w14:paraId="2B7B7004" w14:textId="77777777" w:rsidTr="00DC726F">
        <w:trPr>
          <w:trHeight w:val="216"/>
          <w:jc w:val="center"/>
        </w:trPr>
        <w:tc>
          <w:tcPr>
            <w:tcW w:w="3960" w:type="dxa"/>
            <w:tcBorders>
              <w:left w:val="single" w:sz="12" w:space="0" w:color="auto"/>
            </w:tcBorders>
            <w:vAlign w:val="center"/>
          </w:tcPr>
          <w:p w14:paraId="490B3694" w14:textId="77777777" w:rsidR="00122BA7" w:rsidRPr="00EB1C66" w:rsidRDefault="00122BA7" w:rsidP="001351AA">
            <w:pPr>
              <w:rPr>
                <w:rFonts w:ascii="Times New Roman" w:hAnsi="Times New Roman" w:cs="Times New Roman"/>
                <w:i/>
                <w:sz w:val="21"/>
                <w:szCs w:val="21"/>
              </w:rPr>
            </w:pPr>
            <w:r w:rsidRPr="00EB1C66">
              <w:rPr>
                <w:rFonts w:ascii="Times New Roman" w:hAnsi="Times New Roman" w:cs="Times New Roman"/>
                <w:i/>
                <w:sz w:val="21"/>
                <w:szCs w:val="21"/>
              </w:rPr>
              <w:t>Age category</w:t>
            </w:r>
          </w:p>
        </w:tc>
        <w:tc>
          <w:tcPr>
            <w:tcW w:w="990" w:type="dxa"/>
            <w:tcBorders>
              <w:right w:val="single" w:sz="12" w:space="0" w:color="auto"/>
            </w:tcBorders>
            <w:vAlign w:val="center"/>
          </w:tcPr>
          <w:p w14:paraId="4E399FD6" w14:textId="77777777" w:rsidR="00122BA7" w:rsidRPr="00EB1C66" w:rsidRDefault="00122BA7" w:rsidP="001351AA">
            <w:pPr>
              <w:jc w:val="center"/>
              <w:rPr>
                <w:rFonts w:ascii="Times New Roman" w:hAnsi="Times New Roman" w:cs="Times New Roman"/>
                <w:sz w:val="21"/>
                <w:szCs w:val="21"/>
              </w:rPr>
            </w:pPr>
          </w:p>
        </w:tc>
        <w:tc>
          <w:tcPr>
            <w:tcW w:w="3240" w:type="dxa"/>
            <w:tcBorders>
              <w:left w:val="single" w:sz="12" w:space="0" w:color="auto"/>
            </w:tcBorders>
            <w:vAlign w:val="center"/>
          </w:tcPr>
          <w:p w14:paraId="13B5A6F1" w14:textId="51078D5E" w:rsidR="00122BA7" w:rsidRPr="00EB1C66" w:rsidRDefault="008D09CD" w:rsidP="001351AA">
            <w:pPr>
              <w:rPr>
                <w:rFonts w:ascii="Times New Roman" w:hAnsi="Times New Roman" w:cs="Times New Roman"/>
                <w:sz w:val="21"/>
                <w:szCs w:val="21"/>
              </w:rPr>
            </w:pPr>
            <w:r>
              <w:rPr>
                <w:rFonts w:ascii="Times New Roman" w:hAnsi="Times New Roman" w:cs="Times New Roman"/>
                <w:sz w:val="21"/>
                <w:szCs w:val="21"/>
              </w:rPr>
              <w:t xml:space="preserve">    $35,000 to $49,</w:t>
            </w:r>
            <w:r w:rsidR="00122BA7" w:rsidRPr="00EB1C66">
              <w:rPr>
                <w:rFonts w:ascii="Times New Roman" w:hAnsi="Times New Roman" w:cs="Times New Roman"/>
                <w:sz w:val="21"/>
                <w:szCs w:val="21"/>
              </w:rPr>
              <w:t>999</w:t>
            </w:r>
          </w:p>
        </w:tc>
        <w:tc>
          <w:tcPr>
            <w:tcW w:w="1080" w:type="dxa"/>
            <w:tcBorders>
              <w:right w:val="single" w:sz="12" w:space="0" w:color="auto"/>
            </w:tcBorders>
            <w:vAlign w:val="center"/>
          </w:tcPr>
          <w:p w14:paraId="3AD228FE"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14.2</w:t>
            </w:r>
          </w:p>
        </w:tc>
      </w:tr>
      <w:tr w:rsidR="00122BA7" w:rsidRPr="00832EA5" w14:paraId="47F89479" w14:textId="77777777" w:rsidTr="00DC726F">
        <w:trPr>
          <w:trHeight w:val="216"/>
          <w:jc w:val="center"/>
        </w:trPr>
        <w:tc>
          <w:tcPr>
            <w:tcW w:w="3960" w:type="dxa"/>
            <w:tcBorders>
              <w:left w:val="single" w:sz="12" w:space="0" w:color="auto"/>
            </w:tcBorders>
            <w:vAlign w:val="center"/>
          </w:tcPr>
          <w:p w14:paraId="398517D4"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16-17 years</w:t>
            </w:r>
          </w:p>
        </w:tc>
        <w:tc>
          <w:tcPr>
            <w:tcW w:w="990" w:type="dxa"/>
            <w:tcBorders>
              <w:right w:val="single" w:sz="12" w:space="0" w:color="auto"/>
            </w:tcBorders>
            <w:vAlign w:val="center"/>
          </w:tcPr>
          <w:p w14:paraId="41EFF9B4" w14:textId="391EED6E" w:rsidR="00122BA7" w:rsidRPr="00EB1C66" w:rsidRDefault="00FE3D14" w:rsidP="001351AA">
            <w:pPr>
              <w:jc w:val="center"/>
              <w:rPr>
                <w:rFonts w:ascii="Times New Roman" w:hAnsi="Times New Roman" w:cs="Times New Roman"/>
                <w:sz w:val="21"/>
                <w:szCs w:val="21"/>
              </w:rPr>
            </w:pPr>
            <w:r>
              <w:rPr>
                <w:rFonts w:ascii="Times New Roman" w:hAnsi="Times New Roman" w:cs="Times New Roman"/>
                <w:sz w:val="21"/>
                <w:szCs w:val="21"/>
              </w:rPr>
              <w:t xml:space="preserve">  </w:t>
            </w:r>
            <w:r w:rsidR="00122BA7" w:rsidRPr="00EB1C66">
              <w:rPr>
                <w:rFonts w:ascii="Times New Roman" w:hAnsi="Times New Roman" w:cs="Times New Roman"/>
                <w:sz w:val="21"/>
                <w:szCs w:val="21"/>
              </w:rPr>
              <w:t>0.2</w:t>
            </w:r>
          </w:p>
        </w:tc>
        <w:tc>
          <w:tcPr>
            <w:tcW w:w="3240" w:type="dxa"/>
            <w:tcBorders>
              <w:left w:val="single" w:sz="12" w:space="0" w:color="auto"/>
            </w:tcBorders>
            <w:vAlign w:val="center"/>
          </w:tcPr>
          <w:p w14:paraId="2E4B587E" w14:textId="06FE7627" w:rsidR="00122BA7" w:rsidRPr="00EB1C66" w:rsidRDefault="008D09CD" w:rsidP="001351AA">
            <w:pPr>
              <w:rPr>
                <w:rFonts w:ascii="Times New Roman" w:hAnsi="Times New Roman" w:cs="Times New Roman"/>
                <w:sz w:val="21"/>
                <w:szCs w:val="21"/>
              </w:rPr>
            </w:pPr>
            <w:r>
              <w:rPr>
                <w:rFonts w:ascii="Times New Roman" w:hAnsi="Times New Roman" w:cs="Times New Roman"/>
                <w:sz w:val="21"/>
                <w:szCs w:val="21"/>
              </w:rPr>
              <w:t xml:space="preserve">    $50,000 to $74,</w:t>
            </w:r>
            <w:r w:rsidR="00122BA7" w:rsidRPr="00EB1C66">
              <w:rPr>
                <w:rFonts w:ascii="Times New Roman" w:hAnsi="Times New Roman" w:cs="Times New Roman"/>
                <w:sz w:val="21"/>
                <w:szCs w:val="21"/>
              </w:rPr>
              <w:t>999</w:t>
            </w:r>
          </w:p>
        </w:tc>
        <w:tc>
          <w:tcPr>
            <w:tcW w:w="1080" w:type="dxa"/>
            <w:tcBorders>
              <w:right w:val="single" w:sz="12" w:space="0" w:color="auto"/>
            </w:tcBorders>
            <w:vAlign w:val="center"/>
          </w:tcPr>
          <w:p w14:paraId="1B8E950B"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22.9</w:t>
            </w:r>
          </w:p>
        </w:tc>
      </w:tr>
      <w:tr w:rsidR="00122BA7" w:rsidRPr="00832EA5" w14:paraId="1230EF1A" w14:textId="77777777" w:rsidTr="00DC726F">
        <w:trPr>
          <w:trHeight w:val="216"/>
          <w:jc w:val="center"/>
        </w:trPr>
        <w:tc>
          <w:tcPr>
            <w:tcW w:w="3960" w:type="dxa"/>
            <w:tcBorders>
              <w:left w:val="single" w:sz="12" w:space="0" w:color="auto"/>
            </w:tcBorders>
            <w:vAlign w:val="center"/>
          </w:tcPr>
          <w:p w14:paraId="2664B8C1" w14:textId="77777777" w:rsidR="00122BA7" w:rsidRPr="00EB1C66" w:rsidRDefault="00122BA7" w:rsidP="001351AA">
            <w:pPr>
              <w:rPr>
                <w:rFonts w:ascii="Times New Roman" w:hAnsi="Times New Roman" w:cs="Times New Roman"/>
                <w:color w:val="000000"/>
                <w:sz w:val="21"/>
                <w:szCs w:val="21"/>
              </w:rPr>
            </w:pPr>
            <w:r w:rsidRPr="00EB1C66">
              <w:rPr>
                <w:rFonts w:ascii="Times New Roman" w:hAnsi="Times New Roman" w:cs="Times New Roman"/>
                <w:color w:val="000000"/>
                <w:sz w:val="21"/>
                <w:szCs w:val="21"/>
              </w:rPr>
              <w:t xml:space="preserve">    18-24 years</w:t>
            </w:r>
          </w:p>
        </w:tc>
        <w:tc>
          <w:tcPr>
            <w:tcW w:w="990" w:type="dxa"/>
            <w:tcBorders>
              <w:right w:val="single" w:sz="12" w:space="0" w:color="auto"/>
            </w:tcBorders>
            <w:vAlign w:val="center"/>
          </w:tcPr>
          <w:p w14:paraId="011092F1" w14:textId="77777777" w:rsidR="00122BA7" w:rsidRPr="00EB1C66" w:rsidRDefault="00122BA7" w:rsidP="001351AA">
            <w:pPr>
              <w:jc w:val="center"/>
              <w:rPr>
                <w:rFonts w:ascii="Times New Roman" w:hAnsi="Times New Roman" w:cs="Times New Roman"/>
                <w:sz w:val="21"/>
                <w:szCs w:val="21"/>
              </w:rPr>
            </w:pPr>
            <w:r w:rsidRPr="00EB1C66">
              <w:rPr>
                <w:rFonts w:ascii="Times New Roman" w:hAnsi="Times New Roman" w:cs="Times New Roman"/>
                <w:sz w:val="21"/>
                <w:szCs w:val="21"/>
              </w:rPr>
              <w:t>17.2</w:t>
            </w:r>
          </w:p>
        </w:tc>
        <w:tc>
          <w:tcPr>
            <w:tcW w:w="3240" w:type="dxa"/>
            <w:tcBorders>
              <w:left w:val="single" w:sz="12" w:space="0" w:color="auto"/>
            </w:tcBorders>
            <w:vAlign w:val="center"/>
          </w:tcPr>
          <w:p w14:paraId="73E1DE52" w14:textId="5898AF96" w:rsidR="00122BA7" w:rsidRPr="00EB1C66" w:rsidRDefault="008D09CD" w:rsidP="001351AA">
            <w:pPr>
              <w:rPr>
                <w:rFonts w:ascii="Times New Roman" w:hAnsi="Times New Roman" w:cs="Times New Roman"/>
                <w:sz w:val="21"/>
                <w:szCs w:val="21"/>
              </w:rPr>
            </w:pPr>
            <w:r>
              <w:rPr>
                <w:rFonts w:ascii="Times New Roman" w:hAnsi="Times New Roman" w:cs="Times New Roman"/>
                <w:sz w:val="21"/>
                <w:szCs w:val="21"/>
              </w:rPr>
              <w:t xml:space="preserve">    $75,000 to $99,</w:t>
            </w:r>
            <w:r w:rsidR="00122BA7" w:rsidRPr="00EB1C66">
              <w:rPr>
                <w:rFonts w:ascii="Times New Roman" w:hAnsi="Times New Roman" w:cs="Times New Roman"/>
                <w:sz w:val="21"/>
                <w:szCs w:val="21"/>
              </w:rPr>
              <w:t>999</w:t>
            </w:r>
          </w:p>
        </w:tc>
        <w:tc>
          <w:tcPr>
            <w:tcW w:w="1080" w:type="dxa"/>
            <w:tcBorders>
              <w:right w:val="single" w:sz="12" w:space="0" w:color="auto"/>
            </w:tcBorders>
            <w:vAlign w:val="center"/>
          </w:tcPr>
          <w:p w14:paraId="3B1AE787" w14:textId="77777777" w:rsidR="00122BA7" w:rsidRPr="00EB1C66" w:rsidRDefault="00122BA7" w:rsidP="001351AA">
            <w:pPr>
              <w:jc w:val="center"/>
              <w:rPr>
                <w:rFonts w:ascii="Times New Roman" w:hAnsi="Times New Roman" w:cs="Times New Roman"/>
                <w:sz w:val="21"/>
                <w:szCs w:val="21"/>
              </w:rPr>
            </w:pPr>
            <w:r w:rsidRPr="00EB1C66">
              <w:rPr>
                <w:rFonts w:ascii="Times New Roman" w:hAnsi="Times New Roman" w:cs="Times New Roman"/>
                <w:color w:val="000000"/>
                <w:sz w:val="21"/>
                <w:szCs w:val="21"/>
              </w:rPr>
              <w:t>18.3</w:t>
            </w:r>
          </w:p>
        </w:tc>
      </w:tr>
      <w:tr w:rsidR="00122BA7" w:rsidRPr="00832EA5" w14:paraId="130AB015" w14:textId="77777777" w:rsidTr="00DC726F">
        <w:trPr>
          <w:trHeight w:val="216"/>
          <w:jc w:val="center"/>
        </w:trPr>
        <w:tc>
          <w:tcPr>
            <w:tcW w:w="3960" w:type="dxa"/>
            <w:tcBorders>
              <w:left w:val="single" w:sz="12" w:space="0" w:color="auto"/>
            </w:tcBorders>
            <w:vAlign w:val="center"/>
          </w:tcPr>
          <w:p w14:paraId="7A516FBD" w14:textId="77777777" w:rsidR="00122BA7" w:rsidRPr="00EB1C66" w:rsidRDefault="00122BA7" w:rsidP="001351AA">
            <w:pPr>
              <w:rPr>
                <w:rFonts w:ascii="Times New Roman" w:hAnsi="Times New Roman" w:cs="Times New Roman"/>
                <w:color w:val="000000"/>
                <w:sz w:val="21"/>
                <w:szCs w:val="21"/>
              </w:rPr>
            </w:pPr>
            <w:r w:rsidRPr="00EB1C66">
              <w:rPr>
                <w:rFonts w:ascii="Times New Roman" w:hAnsi="Times New Roman" w:cs="Times New Roman"/>
                <w:color w:val="000000"/>
                <w:sz w:val="21"/>
                <w:szCs w:val="21"/>
              </w:rPr>
              <w:t xml:space="preserve">    25-34 years</w:t>
            </w:r>
          </w:p>
        </w:tc>
        <w:tc>
          <w:tcPr>
            <w:tcW w:w="990" w:type="dxa"/>
            <w:tcBorders>
              <w:right w:val="single" w:sz="12" w:space="0" w:color="auto"/>
            </w:tcBorders>
            <w:vAlign w:val="center"/>
          </w:tcPr>
          <w:p w14:paraId="2138A7D0" w14:textId="77777777" w:rsidR="00122BA7" w:rsidRPr="00EB1C66" w:rsidRDefault="00122BA7" w:rsidP="001351AA">
            <w:pPr>
              <w:jc w:val="center"/>
              <w:rPr>
                <w:rFonts w:ascii="Times New Roman" w:hAnsi="Times New Roman" w:cs="Times New Roman"/>
                <w:sz w:val="21"/>
                <w:szCs w:val="21"/>
              </w:rPr>
            </w:pPr>
            <w:r w:rsidRPr="00EB1C66">
              <w:rPr>
                <w:rFonts w:ascii="Times New Roman" w:hAnsi="Times New Roman" w:cs="Times New Roman"/>
                <w:sz w:val="21"/>
                <w:szCs w:val="21"/>
              </w:rPr>
              <w:t>22.8</w:t>
            </w:r>
          </w:p>
        </w:tc>
        <w:tc>
          <w:tcPr>
            <w:tcW w:w="3240" w:type="dxa"/>
            <w:tcBorders>
              <w:left w:val="single" w:sz="12" w:space="0" w:color="auto"/>
            </w:tcBorders>
            <w:vAlign w:val="center"/>
          </w:tcPr>
          <w:p w14:paraId="158A9DAC" w14:textId="7E964BD2"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w:t>
            </w:r>
            <w:r w:rsidR="008D09CD">
              <w:rPr>
                <w:rFonts w:ascii="Times New Roman" w:hAnsi="Times New Roman" w:cs="Times New Roman"/>
                <w:sz w:val="21"/>
                <w:szCs w:val="21"/>
              </w:rPr>
              <w:t xml:space="preserve"> </w:t>
            </w:r>
            <w:r w:rsidRPr="00EB1C66">
              <w:rPr>
                <w:rFonts w:ascii="Times New Roman" w:hAnsi="Times New Roman" w:cs="Times New Roman"/>
                <w:sz w:val="21"/>
                <w:szCs w:val="21"/>
              </w:rPr>
              <w:t>$100,000</w:t>
            </w:r>
          </w:p>
        </w:tc>
        <w:tc>
          <w:tcPr>
            <w:tcW w:w="1080" w:type="dxa"/>
            <w:tcBorders>
              <w:right w:val="single" w:sz="12" w:space="0" w:color="auto"/>
            </w:tcBorders>
            <w:vAlign w:val="center"/>
          </w:tcPr>
          <w:p w14:paraId="01CF916D"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23.7</w:t>
            </w:r>
          </w:p>
        </w:tc>
      </w:tr>
      <w:tr w:rsidR="00122BA7" w:rsidRPr="00832EA5" w14:paraId="44789E33" w14:textId="77777777" w:rsidTr="00DC726F">
        <w:trPr>
          <w:trHeight w:val="216"/>
          <w:jc w:val="center"/>
        </w:trPr>
        <w:tc>
          <w:tcPr>
            <w:tcW w:w="3960" w:type="dxa"/>
            <w:tcBorders>
              <w:left w:val="single" w:sz="12" w:space="0" w:color="auto"/>
            </w:tcBorders>
            <w:vAlign w:val="center"/>
          </w:tcPr>
          <w:p w14:paraId="1C11D2ED" w14:textId="77777777" w:rsidR="00122BA7" w:rsidRPr="00EB1C66" w:rsidRDefault="00122BA7" w:rsidP="001351AA">
            <w:pPr>
              <w:rPr>
                <w:rFonts w:ascii="Times New Roman" w:hAnsi="Times New Roman" w:cs="Times New Roman"/>
                <w:color w:val="000000"/>
                <w:sz w:val="21"/>
                <w:szCs w:val="21"/>
              </w:rPr>
            </w:pPr>
            <w:r w:rsidRPr="00EB1C66">
              <w:rPr>
                <w:rFonts w:ascii="Times New Roman" w:hAnsi="Times New Roman" w:cs="Times New Roman"/>
                <w:color w:val="000000"/>
                <w:sz w:val="21"/>
                <w:szCs w:val="21"/>
              </w:rPr>
              <w:t xml:space="preserve">    35-54 years</w:t>
            </w:r>
          </w:p>
        </w:tc>
        <w:tc>
          <w:tcPr>
            <w:tcW w:w="990" w:type="dxa"/>
            <w:tcBorders>
              <w:right w:val="single" w:sz="12" w:space="0" w:color="auto"/>
            </w:tcBorders>
            <w:vAlign w:val="center"/>
          </w:tcPr>
          <w:p w14:paraId="72D5888A" w14:textId="77777777" w:rsidR="00122BA7" w:rsidRPr="00EB1C66" w:rsidRDefault="00122BA7" w:rsidP="001351AA">
            <w:pPr>
              <w:jc w:val="center"/>
              <w:rPr>
                <w:rFonts w:ascii="Times New Roman" w:hAnsi="Times New Roman" w:cs="Times New Roman"/>
                <w:sz w:val="21"/>
                <w:szCs w:val="21"/>
              </w:rPr>
            </w:pPr>
            <w:r w:rsidRPr="00EB1C66">
              <w:rPr>
                <w:rFonts w:ascii="Times New Roman" w:hAnsi="Times New Roman" w:cs="Times New Roman"/>
                <w:sz w:val="21"/>
                <w:szCs w:val="21"/>
              </w:rPr>
              <w:t>19.2</w:t>
            </w:r>
          </w:p>
        </w:tc>
        <w:tc>
          <w:tcPr>
            <w:tcW w:w="3240" w:type="dxa"/>
            <w:tcBorders>
              <w:left w:val="single" w:sz="12" w:space="0" w:color="auto"/>
            </w:tcBorders>
            <w:vAlign w:val="center"/>
          </w:tcPr>
          <w:p w14:paraId="04E40A0D" w14:textId="77777777" w:rsidR="00122BA7" w:rsidRPr="00EB1C66" w:rsidRDefault="00122BA7" w:rsidP="001351AA">
            <w:pPr>
              <w:rPr>
                <w:rFonts w:ascii="Times New Roman" w:hAnsi="Times New Roman" w:cs="Times New Roman"/>
                <w:i/>
                <w:sz w:val="21"/>
                <w:szCs w:val="21"/>
              </w:rPr>
            </w:pPr>
            <w:r w:rsidRPr="00EB1C66">
              <w:rPr>
                <w:rFonts w:ascii="Times New Roman" w:hAnsi="Times New Roman" w:cs="Times New Roman"/>
                <w:i/>
                <w:sz w:val="21"/>
                <w:szCs w:val="21"/>
              </w:rPr>
              <w:t>Household size</w:t>
            </w:r>
          </w:p>
        </w:tc>
        <w:tc>
          <w:tcPr>
            <w:tcW w:w="1080" w:type="dxa"/>
            <w:tcBorders>
              <w:right w:val="single" w:sz="12" w:space="0" w:color="auto"/>
            </w:tcBorders>
            <w:vAlign w:val="center"/>
          </w:tcPr>
          <w:p w14:paraId="3B624833" w14:textId="77777777" w:rsidR="00122BA7" w:rsidRPr="00EB1C66" w:rsidRDefault="00122BA7" w:rsidP="001351AA">
            <w:pPr>
              <w:jc w:val="center"/>
              <w:rPr>
                <w:rFonts w:ascii="Times New Roman" w:hAnsi="Times New Roman" w:cs="Times New Roman"/>
                <w:color w:val="000000"/>
                <w:sz w:val="21"/>
                <w:szCs w:val="21"/>
              </w:rPr>
            </w:pPr>
          </w:p>
        </w:tc>
      </w:tr>
      <w:tr w:rsidR="00122BA7" w:rsidRPr="00832EA5" w14:paraId="79948539" w14:textId="77777777" w:rsidTr="00DC726F">
        <w:trPr>
          <w:trHeight w:val="216"/>
          <w:jc w:val="center"/>
        </w:trPr>
        <w:tc>
          <w:tcPr>
            <w:tcW w:w="3960" w:type="dxa"/>
            <w:tcBorders>
              <w:left w:val="single" w:sz="12" w:space="0" w:color="auto"/>
            </w:tcBorders>
            <w:vAlign w:val="center"/>
          </w:tcPr>
          <w:p w14:paraId="6259E3EA" w14:textId="77777777" w:rsidR="00122BA7" w:rsidRPr="00EB1C66" w:rsidRDefault="00122BA7" w:rsidP="001351AA">
            <w:pPr>
              <w:rPr>
                <w:rFonts w:ascii="Times New Roman" w:hAnsi="Times New Roman" w:cs="Times New Roman"/>
                <w:color w:val="000000"/>
                <w:sz w:val="21"/>
                <w:szCs w:val="21"/>
              </w:rPr>
            </w:pPr>
            <w:r w:rsidRPr="00EB1C66">
              <w:rPr>
                <w:rFonts w:ascii="Times New Roman" w:hAnsi="Times New Roman" w:cs="Times New Roman"/>
                <w:color w:val="000000"/>
                <w:sz w:val="21"/>
                <w:szCs w:val="21"/>
              </w:rPr>
              <w:t xml:space="preserve">    55-64 years</w:t>
            </w:r>
          </w:p>
        </w:tc>
        <w:tc>
          <w:tcPr>
            <w:tcW w:w="990" w:type="dxa"/>
            <w:tcBorders>
              <w:right w:val="single" w:sz="12" w:space="0" w:color="auto"/>
            </w:tcBorders>
            <w:vAlign w:val="center"/>
          </w:tcPr>
          <w:p w14:paraId="2D897C99" w14:textId="77777777" w:rsidR="00122BA7" w:rsidRPr="00EB1C66" w:rsidRDefault="00122BA7" w:rsidP="001351AA">
            <w:pPr>
              <w:jc w:val="center"/>
              <w:rPr>
                <w:rFonts w:ascii="Times New Roman" w:hAnsi="Times New Roman" w:cs="Times New Roman"/>
                <w:sz w:val="21"/>
                <w:szCs w:val="21"/>
              </w:rPr>
            </w:pPr>
            <w:r w:rsidRPr="00EB1C66">
              <w:rPr>
                <w:rFonts w:ascii="Times New Roman" w:hAnsi="Times New Roman" w:cs="Times New Roman"/>
                <w:sz w:val="21"/>
                <w:szCs w:val="21"/>
              </w:rPr>
              <w:t>19.2</w:t>
            </w:r>
          </w:p>
        </w:tc>
        <w:tc>
          <w:tcPr>
            <w:tcW w:w="3240" w:type="dxa"/>
            <w:tcBorders>
              <w:left w:val="single" w:sz="12" w:space="0" w:color="auto"/>
            </w:tcBorders>
            <w:vAlign w:val="center"/>
          </w:tcPr>
          <w:p w14:paraId="0E7DC556"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One</w:t>
            </w:r>
          </w:p>
        </w:tc>
        <w:tc>
          <w:tcPr>
            <w:tcW w:w="1080" w:type="dxa"/>
            <w:tcBorders>
              <w:right w:val="single" w:sz="12" w:space="0" w:color="auto"/>
            </w:tcBorders>
            <w:vAlign w:val="center"/>
          </w:tcPr>
          <w:p w14:paraId="0A084039" w14:textId="77777777" w:rsidR="00122BA7" w:rsidRPr="00EB1C66" w:rsidRDefault="00122BA7" w:rsidP="001351AA">
            <w:pPr>
              <w:jc w:val="center"/>
              <w:rPr>
                <w:rFonts w:ascii="Times New Roman" w:hAnsi="Times New Roman" w:cs="Times New Roman"/>
                <w:color w:val="000000"/>
                <w:sz w:val="21"/>
                <w:szCs w:val="21"/>
              </w:rPr>
            </w:pPr>
            <w:r>
              <w:rPr>
                <w:rFonts w:ascii="Times New Roman" w:hAnsi="Times New Roman" w:cs="Times New Roman"/>
                <w:color w:val="000000"/>
                <w:sz w:val="21"/>
                <w:szCs w:val="21"/>
              </w:rPr>
              <w:t>17.9</w:t>
            </w:r>
          </w:p>
        </w:tc>
      </w:tr>
      <w:tr w:rsidR="00122BA7" w:rsidRPr="00832EA5" w14:paraId="41039B77" w14:textId="77777777" w:rsidTr="00DC726F">
        <w:trPr>
          <w:trHeight w:val="216"/>
          <w:jc w:val="center"/>
        </w:trPr>
        <w:tc>
          <w:tcPr>
            <w:tcW w:w="3960" w:type="dxa"/>
            <w:tcBorders>
              <w:left w:val="single" w:sz="12" w:space="0" w:color="auto"/>
            </w:tcBorders>
            <w:vAlign w:val="center"/>
          </w:tcPr>
          <w:p w14:paraId="51C7D697" w14:textId="77777777" w:rsidR="00122BA7" w:rsidRPr="00EB1C66" w:rsidRDefault="00122BA7" w:rsidP="001351AA">
            <w:pPr>
              <w:rPr>
                <w:rFonts w:ascii="Times New Roman" w:hAnsi="Times New Roman" w:cs="Times New Roman"/>
                <w:color w:val="000000"/>
                <w:sz w:val="21"/>
                <w:szCs w:val="21"/>
              </w:rPr>
            </w:pPr>
            <w:r w:rsidRPr="00EB1C66">
              <w:rPr>
                <w:rFonts w:ascii="Times New Roman" w:hAnsi="Times New Roman" w:cs="Times New Roman"/>
                <w:color w:val="000000"/>
                <w:sz w:val="21"/>
                <w:szCs w:val="21"/>
              </w:rPr>
              <w:t xml:space="preserve">    65 years and above</w:t>
            </w:r>
          </w:p>
        </w:tc>
        <w:tc>
          <w:tcPr>
            <w:tcW w:w="990" w:type="dxa"/>
            <w:tcBorders>
              <w:right w:val="single" w:sz="12" w:space="0" w:color="auto"/>
            </w:tcBorders>
            <w:vAlign w:val="center"/>
          </w:tcPr>
          <w:p w14:paraId="7A80347F" w14:textId="77777777" w:rsidR="00122BA7" w:rsidRPr="00EB1C66" w:rsidRDefault="00122BA7" w:rsidP="001351AA">
            <w:pPr>
              <w:jc w:val="center"/>
              <w:rPr>
                <w:rFonts w:ascii="Times New Roman" w:hAnsi="Times New Roman" w:cs="Times New Roman"/>
                <w:sz w:val="21"/>
                <w:szCs w:val="21"/>
              </w:rPr>
            </w:pPr>
            <w:r w:rsidRPr="00EB1C66">
              <w:rPr>
                <w:rFonts w:ascii="Times New Roman" w:hAnsi="Times New Roman" w:cs="Times New Roman"/>
                <w:sz w:val="21"/>
                <w:szCs w:val="21"/>
              </w:rPr>
              <w:t>21.4</w:t>
            </w:r>
          </w:p>
        </w:tc>
        <w:tc>
          <w:tcPr>
            <w:tcW w:w="3240" w:type="dxa"/>
            <w:tcBorders>
              <w:left w:val="single" w:sz="12" w:space="0" w:color="auto"/>
            </w:tcBorders>
            <w:vAlign w:val="center"/>
          </w:tcPr>
          <w:p w14:paraId="236ADD95"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Two</w:t>
            </w:r>
          </w:p>
        </w:tc>
        <w:tc>
          <w:tcPr>
            <w:tcW w:w="1080" w:type="dxa"/>
            <w:tcBorders>
              <w:right w:val="single" w:sz="12" w:space="0" w:color="auto"/>
            </w:tcBorders>
            <w:vAlign w:val="center"/>
          </w:tcPr>
          <w:p w14:paraId="55C350E7"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44</w:t>
            </w:r>
            <w:r>
              <w:rPr>
                <w:rFonts w:ascii="Times New Roman" w:hAnsi="Times New Roman" w:cs="Times New Roman"/>
                <w:color w:val="000000"/>
                <w:sz w:val="21"/>
                <w:szCs w:val="21"/>
              </w:rPr>
              <w:t>.2</w:t>
            </w:r>
          </w:p>
        </w:tc>
      </w:tr>
      <w:tr w:rsidR="00122BA7" w:rsidRPr="00832EA5" w14:paraId="0E3DD801" w14:textId="77777777" w:rsidTr="00DC726F">
        <w:trPr>
          <w:trHeight w:val="216"/>
          <w:jc w:val="center"/>
        </w:trPr>
        <w:tc>
          <w:tcPr>
            <w:tcW w:w="3960" w:type="dxa"/>
            <w:tcBorders>
              <w:left w:val="single" w:sz="12" w:space="0" w:color="auto"/>
            </w:tcBorders>
            <w:vAlign w:val="center"/>
          </w:tcPr>
          <w:p w14:paraId="426FED23" w14:textId="77777777" w:rsidR="00122BA7" w:rsidRPr="00EB1C66" w:rsidRDefault="00122BA7" w:rsidP="001351AA">
            <w:pPr>
              <w:rPr>
                <w:rFonts w:ascii="Times New Roman" w:hAnsi="Times New Roman" w:cs="Times New Roman"/>
                <w:i/>
                <w:sz w:val="21"/>
                <w:szCs w:val="21"/>
              </w:rPr>
            </w:pPr>
            <w:r w:rsidRPr="00EB1C66">
              <w:rPr>
                <w:rFonts w:ascii="Times New Roman" w:hAnsi="Times New Roman" w:cs="Times New Roman"/>
                <w:i/>
                <w:sz w:val="21"/>
                <w:szCs w:val="21"/>
              </w:rPr>
              <w:t>Education attainment</w:t>
            </w:r>
          </w:p>
        </w:tc>
        <w:tc>
          <w:tcPr>
            <w:tcW w:w="990" w:type="dxa"/>
            <w:tcBorders>
              <w:right w:val="single" w:sz="12" w:space="0" w:color="auto"/>
            </w:tcBorders>
            <w:vAlign w:val="center"/>
          </w:tcPr>
          <w:p w14:paraId="5AE92770" w14:textId="77777777" w:rsidR="00122BA7" w:rsidRPr="00EB1C66" w:rsidRDefault="00122BA7" w:rsidP="001351AA">
            <w:pPr>
              <w:jc w:val="center"/>
              <w:rPr>
                <w:rFonts w:ascii="Times New Roman" w:hAnsi="Times New Roman" w:cs="Times New Roman"/>
                <w:sz w:val="21"/>
                <w:szCs w:val="21"/>
              </w:rPr>
            </w:pPr>
          </w:p>
        </w:tc>
        <w:tc>
          <w:tcPr>
            <w:tcW w:w="3240" w:type="dxa"/>
            <w:tcBorders>
              <w:left w:val="single" w:sz="12" w:space="0" w:color="auto"/>
            </w:tcBorders>
            <w:vAlign w:val="center"/>
          </w:tcPr>
          <w:p w14:paraId="3D9AD7B8"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Three and more</w:t>
            </w:r>
          </w:p>
        </w:tc>
        <w:tc>
          <w:tcPr>
            <w:tcW w:w="1080" w:type="dxa"/>
            <w:tcBorders>
              <w:right w:val="single" w:sz="12" w:space="0" w:color="auto"/>
            </w:tcBorders>
            <w:vAlign w:val="center"/>
          </w:tcPr>
          <w:p w14:paraId="78527420" w14:textId="77777777" w:rsidR="00122BA7" w:rsidRPr="00EB1C66" w:rsidRDefault="00122BA7" w:rsidP="001351AA">
            <w:pPr>
              <w:jc w:val="center"/>
              <w:rPr>
                <w:rFonts w:ascii="Times New Roman" w:hAnsi="Times New Roman" w:cs="Times New Roman"/>
                <w:color w:val="000000"/>
                <w:sz w:val="21"/>
                <w:szCs w:val="21"/>
              </w:rPr>
            </w:pPr>
            <w:r>
              <w:rPr>
                <w:rFonts w:ascii="Times New Roman" w:hAnsi="Times New Roman" w:cs="Times New Roman"/>
                <w:color w:val="000000"/>
                <w:sz w:val="21"/>
                <w:szCs w:val="21"/>
              </w:rPr>
              <w:t>37.9</w:t>
            </w:r>
          </w:p>
        </w:tc>
      </w:tr>
      <w:tr w:rsidR="00122BA7" w:rsidRPr="00832EA5" w14:paraId="7684678A" w14:textId="77777777" w:rsidTr="00DC726F">
        <w:trPr>
          <w:trHeight w:val="216"/>
          <w:jc w:val="center"/>
        </w:trPr>
        <w:tc>
          <w:tcPr>
            <w:tcW w:w="3960" w:type="dxa"/>
            <w:tcBorders>
              <w:left w:val="single" w:sz="12" w:space="0" w:color="auto"/>
            </w:tcBorders>
            <w:vAlign w:val="center"/>
          </w:tcPr>
          <w:p w14:paraId="759452E3"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High school or less</w:t>
            </w:r>
          </w:p>
        </w:tc>
        <w:tc>
          <w:tcPr>
            <w:tcW w:w="990" w:type="dxa"/>
            <w:tcBorders>
              <w:right w:val="single" w:sz="12" w:space="0" w:color="auto"/>
            </w:tcBorders>
            <w:vAlign w:val="center"/>
          </w:tcPr>
          <w:p w14:paraId="563CB4F7"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17.0</w:t>
            </w:r>
          </w:p>
        </w:tc>
        <w:tc>
          <w:tcPr>
            <w:tcW w:w="3240" w:type="dxa"/>
            <w:tcBorders>
              <w:left w:val="single" w:sz="12" w:space="0" w:color="auto"/>
            </w:tcBorders>
            <w:vAlign w:val="center"/>
          </w:tcPr>
          <w:p w14:paraId="71F75426" w14:textId="77777777" w:rsidR="00122BA7" w:rsidRPr="00EB1C66" w:rsidRDefault="00122BA7" w:rsidP="001351AA">
            <w:pPr>
              <w:rPr>
                <w:rFonts w:ascii="Times New Roman" w:hAnsi="Times New Roman" w:cs="Times New Roman"/>
                <w:i/>
                <w:sz w:val="21"/>
                <w:szCs w:val="21"/>
              </w:rPr>
            </w:pPr>
            <w:r w:rsidRPr="00EB1C66">
              <w:rPr>
                <w:rFonts w:ascii="Times New Roman" w:hAnsi="Times New Roman" w:cs="Times New Roman"/>
                <w:i/>
                <w:sz w:val="21"/>
                <w:szCs w:val="21"/>
              </w:rPr>
              <w:t>Housing unit type</w:t>
            </w:r>
          </w:p>
        </w:tc>
        <w:tc>
          <w:tcPr>
            <w:tcW w:w="1080" w:type="dxa"/>
            <w:tcBorders>
              <w:right w:val="single" w:sz="12" w:space="0" w:color="auto"/>
            </w:tcBorders>
            <w:vAlign w:val="center"/>
          </w:tcPr>
          <w:p w14:paraId="38642FA4" w14:textId="77777777" w:rsidR="00122BA7" w:rsidRPr="00EB1C66" w:rsidRDefault="00122BA7" w:rsidP="001351AA">
            <w:pPr>
              <w:jc w:val="center"/>
              <w:rPr>
                <w:rFonts w:ascii="Times New Roman" w:hAnsi="Times New Roman" w:cs="Times New Roman"/>
                <w:color w:val="000000"/>
                <w:sz w:val="21"/>
                <w:szCs w:val="21"/>
              </w:rPr>
            </w:pPr>
          </w:p>
        </w:tc>
      </w:tr>
      <w:tr w:rsidR="00122BA7" w:rsidRPr="00832EA5" w14:paraId="7A094787" w14:textId="77777777" w:rsidTr="00DC726F">
        <w:trPr>
          <w:trHeight w:val="216"/>
          <w:jc w:val="center"/>
        </w:trPr>
        <w:tc>
          <w:tcPr>
            <w:tcW w:w="3960" w:type="dxa"/>
            <w:tcBorders>
              <w:left w:val="single" w:sz="12" w:space="0" w:color="auto"/>
            </w:tcBorders>
            <w:vAlign w:val="center"/>
          </w:tcPr>
          <w:p w14:paraId="5085057A"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Technical/training beyond high school</w:t>
            </w:r>
          </w:p>
        </w:tc>
        <w:tc>
          <w:tcPr>
            <w:tcW w:w="990" w:type="dxa"/>
            <w:tcBorders>
              <w:right w:val="single" w:sz="12" w:space="0" w:color="auto"/>
            </w:tcBorders>
            <w:vAlign w:val="center"/>
          </w:tcPr>
          <w:p w14:paraId="1A300C56" w14:textId="4CB8EDED" w:rsidR="00122BA7" w:rsidRPr="00EB1C66" w:rsidRDefault="00FE3D14" w:rsidP="001351AA">
            <w:pPr>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22BA7" w:rsidRPr="00EB1C66">
              <w:rPr>
                <w:rFonts w:ascii="Times New Roman" w:hAnsi="Times New Roman" w:cs="Times New Roman"/>
                <w:color w:val="000000"/>
                <w:sz w:val="21"/>
                <w:szCs w:val="21"/>
              </w:rPr>
              <w:t>5.1</w:t>
            </w:r>
          </w:p>
        </w:tc>
        <w:tc>
          <w:tcPr>
            <w:tcW w:w="3240" w:type="dxa"/>
            <w:tcBorders>
              <w:left w:val="single" w:sz="12" w:space="0" w:color="auto"/>
            </w:tcBorders>
            <w:vAlign w:val="center"/>
          </w:tcPr>
          <w:p w14:paraId="4056121D"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Detached Housing</w:t>
            </w:r>
          </w:p>
        </w:tc>
        <w:tc>
          <w:tcPr>
            <w:tcW w:w="1080" w:type="dxa"/>
            <w:tcBorders>
              <w:right w:val="single" w:sz="12" w:space="0" w:color="auto"/>
            </w:tcBorders>
            <w:vAlign w:val="center"/>
          </w:tcPr>
          <w:p w14:paraId="4101B854" w14:textId="77777777" w:rsidR="00122BA7" w:rsidRPr="00EB1C66" w:rsidRDefault="00122BA7" w:rsidP="001351AA">
            <w:pPr>
              <w:jc w:val="center"/>
              <w:rPr>
                <w:rFonts w:ascii="Times New Roman" w:hAnsi="Times New Roman" w:cs="Times New Roman"/>
                <w:sz w:val="21"/>
                <w:szCs w:val="21"/>
              </w:rPr>
            </w:pPr>
            <w:r w:rsidRPr="00EB1C66">
              <w:rPr>
                <w:rFonts w:ascii="Times New Roman" w:hAnsi="Times New Roman" w:cs="Times New Roman"/>
                <w:color w:val="000000"/>
                <w:sz w:val="21"/>
                <w:szCs w:val="21"/>
              </w:rPr>
              <w:t>69</w:t>
            </w:r>
            <w:r>
              <w:rPr>
                <w:rFonts w:ascii="Times New Roman" w:hAnsi="Times New Roman" w:cs="Times New Roman"/>
                <w:color w:val="000000"/>
                <w:sz w:val="21"/>
                <w:szCs w:val="21"/>
              </w:rPr>
              <w:t>.4</w:t>
            </w:r>
          </w:p>
        </w:tc>
      </w:tr>
      <w:tr w:rsidR="00122BA7" w:rsidRPr="00832EA5" w14:paraId="58D8357B" w14:textId="77777777" w:rsidTr="00DC726F">
        <w:trPr>
          <w:trHeight w:val="216"/>
          <w:jc w:val="center"/>
        </w:trPr>
        <w:tc>
          <w:tcPr>
            <w:tcW w:w="3960" w:type="dxa"/>
            <w:tcBorders>
              <w:left w:val="single" w:sz="12" w:space="0" w:color="auto"/>
            </w:tcBorders>
            <w:vAlign w:val="center"/>
          </w:tcPr>
          <w:p w14:paraId="5109FE27"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Some college</w:t>
            </w:r>
          </w:p>
        </w:tc>
        <w:tc>
          <w:tcPr>
            <w:tcW w:w="990" w:type="dxa"/>
            <w:tcBorders>
              <w:right w:val="single" w:sz="12" w:space="0" w:color="auto"/>
            </w:tcBorders>
            <w:vAlign w:val="center"/>
          </w:tcPr>
          <w:p w14:paraId="0767FE9B"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26.2</w:t>
            </w:r>
          </w:p>
        </w:tc>
        <w:tc>
          <w:tcPr>
            <w:tcW w:w="3240" w:type="dxa"/>
            <w:tcBorders>
              <w:left w:val="single" w:sz="12" w:space="0" w:color="auto"/>
            </w:tcBorders>
            <w:vAlign w:val="center"/>
          </w:tcPr>
          <w:p w14:paraId="3B9F2B05"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Apartment housing</w:t>
            </w:r>
          </w:p>
        </w:tc>
        <w:tc>
          <w:tcPr>
            <w:tcW w:w="1080" w:type="dxa"/>
            <w:tcBorders>
              <w:right w:val="single" w:sz="12" w:space="0" w:color="auto"/>
            </w:tcBorders>
            <w:vAlign w:val="center"/>
          </w:tcPr>
          <w:p w14:paraId="644226D2"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28</w:t>
            </w:r>
            <w:r>
              <w:rPr>
                <w:rFonts w:ascii="Times New Roman" w:hAnsi="Times New Roman" w:cs="Times New Roman"/>
                <w:color w:val="000000"/>
                <w:sz w:val="21"/>
                <w:szCs w:val="21"/>
              </w:rPr>
              <w:t>.2</w:t>
            </w:r>
          </w:p>
        </w:tc>
      </w:tr>
      <w:tr w:rsidR="00122BA7" w:rsidRPr="00832EA5" w14:paraId="02DD3FAD" w14:textId="77777777" w:rsidTr="00DC726F">
        <w:trPr>
          <w:trHeight w:val="216"/>
          <w:jc w:val="center"/>
        </w:trPr>
        <w:tc>
          <w:tcPr>
            <w:tcW w:w="3960" w:type="dxa"/>
            <w:tcBorders>
              <w:left w:val="single" w:sz="12" w:space="0" w:color="auto"/>
            </w:tcBorders>
            <w:vAlign w:val="center"/>
          </w:tcPr>
          <w:p w14:paraId="79889ECD"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College graduate or higher</w:t>
            </w:r>
          </w:p>
        </w:tc>
        <w:tc>
          <w:tcPr>
            <w:tcW w:w="990" w:type="dxa"/>
            <w:tcBorders>
              <w:right w:val="single" w:sz="12" w:space="0" w:color="auto"/>
            </w:tcBorders>
            <w:vAlign w:val="center"/>
          </w:tcPr>
          <w:p w14:paraId="094106A0"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51.7</w:t>
            </w:r>
          </w:p>
        </w:tc>
        <w:tc>
          <w:tcPr>
            <w:tcW w:w="3240" w:type="dxa"/>
            <w:tcBorders>
              <w:left w:val="single" w:sz="12" w:space="0" w:color="auto"/>
            </w:tcBorders>
            <w:vAlign w:val="center"/>
          </w:tcPr>
          <w:p w14:paraId="1EA7EE2F"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Others</w:t>
            </w:r>
          </w:p>
        </w:tc>
        <w:tc>
          <w:tcPr>
            <w:tcW w:w="1080" w:type="dxa"/>
            <w:tcBorders>
              <w:right w:val="single" w:sz="12" w:space="0" w:color="auto"/>
            </w:tcBorders>
            <w:vAlign w:val="center"/>
          </w:tcPr>
          <w:p w14:paraId="2B69548C" w14:textId="00AEC898" w:rsidR="00122BA7" w:rsidRPr="00EB1C66" w:rsidRDefault="00FE3D14" w:rsidP="001351AA">
            <w:pPr>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22BA7" w:rsidRPr="00EB1C66">
              <w:rPr>
                <w:rFonts w:ascii="Times New Roman" w:hAnsi="Times New Roman" w:cs="Times New Roman"/>
                <w:color w:val="000000"/>
                <w:sz w:val="21"/>
                <w:szCs w:val="21"/>
              </w:rPr>
              <w:t>2</w:t>
            </w:r>
            <w:r w:rsidR="00122BA7">
              <w:rPr>
                <w:rFonts w:ascii="Times New Roman" w:hAnsi="Times New Roman" w:cs="Times New Roman"/>
                <w:color w:val="000000"/>
                <w:sz w:val="21"/>
                <w:szCs w:val="21"/>
              </w:rPr>
              <w:t>.4</w:t>
            </w:r>
          </w:p>
        </w:tc>
      </w:tr>
      <w:tr w:rsidR="00122BA7" w:rsidRPr="00832EA5" w14:paraId="171A3868" w14:textId="77777777" w:rsidTr="00DC726F">
        <w:trPr>
          <w:trHeight w:val="216"/>
          <w:jc w:val="center"/>
        </w:trPr>
        <w:tc>
          <w:tcPr>
            <w:tcW w:w="3960" w:type="dxa"/>
            <w:tcBorders>
              <w:left w:val="single" w:sz="12" w:space="0" w:color="auto"/>
            </w:tcBorders>
            <w:vAlign w:val="center"/>
          </w:tcPr>
          <w:p w14:paraId="7CE087E4" w14:textId="77777777" w:rsidR="00122BA7" w:rsidRPr="00EB1C66" w:rsidRDefault="00122BA7" w:rsidP="001351AA">
            <w:pPr>
              <w:rPr>
                <w:rFonts w:ascii="Times New Roman" w:hAnsi="Times New Roman" w:cs="Times New Roman"/>
                <w:i/>
                <w:sz w:val="21"/>
                <w:szCs w:val="21"/>
              </w:rPr>
            </w:pPr>
            <w:r w:rsidRPr="00EB1C66">
              <w:rPr>
                <w:rFonts w:ascii="Times New Roman" w:hAnsi="Times New Roman" w:cs="Times New Roman"/>
                <w:i/>
                <w:sz w:val="21"/>
                <w:szCs w:val="21"/>
              </w:rPr>
              <w:t>Employment status</w:t>
            </w:r>
          </w:p>
        </w:tc>
        <w:tc>
          <w:tcPr>
            <w:tcW w:w="990" w:type="dxa"/>
            <w:tcBorders>
              <w:right w:val="single" w:sz="12" w:space="0" w:color="auto"/>
            </w:tcBorders>
            <w:vAlign w:val="center"/>
          </w:tcPr>
          <w:p w14:paraId="4CCA30F0" w14:textId="77777777" w:rsidR="00122BA7" w:rsidRPr="00EB1C66" w:rsidRDefault="00122BA7" w:rsidP="001351AA">
            <w:pPr>
              <w:jc w:val="center"/>
              <w:rPr>
                <w:rFonts w:ascii="Times New Roman" w:hAnsi="Times New Roman" w:cs="Times New Roman"/>
                <w:color w:val="000000"/>
                <w:sz w:val="21"/>
                <w:szCs w:val="21"/>
              </w:rPr>
            </w:pPr>
          </w:p>
        </w:tc>
        <w:tc>
          <w:tcPr>
            <w:tcW w:w="3240" w:type="dxa"/>
            <w:tcBorders>
              <w:left w:val="single" w:sz="12" w:space="0" w:color="auto"/>
            </w:tcBorders>
            <w:vAlign w:val="center"/>
          </w:tcPr>
          <w:p w14:paraId="03C44261" w14:textId="77777777" w:rsidR="00122BA7" w:rsidRPr="00EB1C66" w:rsidRDefault="00122BA7" w:rsidP="001351AA">
            <w:pPr>
              <w:rPr>
                <w:rFonts w:ascii="Times New Roman" w:hAnsi="Times New Roman" w:cs="Times New Roman"/>
                <w:i/>
                <w:sz w:val="21"/>
                <w:szCs w:val="21"/>
              </w:rPr>
            </w:pPr>
            <w:r w:rsidRPr="00EB1C66">
              <w:rPr>
                <w:rFonts w:ascii="Times New Roman" w:hAnsi="Times New Roman" w:cs="Times New Roman"/>
                <w:i/>
                <w:sz w:val="21"/>
                <w:szCs w:val="21"/>
              </w:rPr>
              <w:t>Home ownership</w:t>
            </w:r>
          </w:p>
        </w:tc>
        <w:tc>
          <w:tcPr>
            <w:tcW w:w="1080" w:type="dxa"/>
            <w:tcBorders>
              <w:right w:val="single" w:sz="12" w:space="0" w:color="auto"/>
            </w:tcBorders>
            <w:vAlign w:val="center"/>
          </w:tcPr>
          <w:p w14:paraId="1B3338E4" w14:textId="77777777" w:rsidR="00122BA7" w:rsidRPr="00EB1C66" w:rsidRDefault="00122BA7" w:rsidP="001351AA">
            <w:pPr>
              <w:jc w:val="center"/>
              <w:rPr>
                <w:rFonts w:ascii="Times New Roman" w:hAnsi="Times New Roman" w:cs="Times New Roman"/>
                <w:color w:val="000000"/>
                <w:sz w:val="21"/>
                <w:szCs w:val="21"/>
              </w:rPr>
            </w:pPr>
          </w:p>
        </w:tc>
      </w:tr>
      <w:tr w:rsidR="00122BA7" w:rsidRPr="00832EA5" w14:paraId="22B4D499" w14:textId="77777777" w:rsidTr="00DC726F">
        <w:trPr>
          <w:trHeight w:val="216"/>
          <w:jc w:val="center"/>
        </w:trPr>
        <w:tc>
          <w:tcPr>
            <w:tcW w:w="3960" w:type="dxa"/>
            <w:tcBorders>
              <w:left w:val="single" w:sz="12" w:space="0" w:color="auto"/>
            </w:tcBorders>
            <w:vAlign w:val="center"/>
          </w:tcPr>
          <w:p w14:paraId="63F29C63"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Employed full-time</w:t>
            </w:r>
          </w:p>
        </w:tc>
        <w:tc>
          <w:tcPr>
            <w:tcW w:w="990" w:type="dxa"/>
            <w:tcBorders>
              <w:right w:val="single" w:sz="12" w:space="0" w:color="auto"/>
            </w:tcBorders>
            <w:vAlign w:val="center"/>
          </w:tcPr>
          <w:p w14:paraId="6D665B0D"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40.4</w:t>
            </w:r>
          </w:p>
        </w:tc>
        <w:tc>
          <w:tcPr>
            <w:tcW w:w="3240" w:type="dxa"/>
            <w:tcBorders>
              <w:left w:val="single" w:sz="12" w:space="0" w:color="auto"/>
            </w:tcBorders>
            <w:vAlign w:val="center"/>
          </w:tcPr>
          <w:p w14:paraId="0AC000CE" w14:textId="77777777" w:rsidR="00122BA7" w:rsidRPr="00EB1C66" w:rsidRDefault="00122BA7" w:rsidP="001351AA">
            <w:pPr>
              <w:rPr>
                <w:rFonts w:ascii="Times New Roman" w:hAnsi="Times New Roman" w:cs="Times New Roman"/>
                <w:color w:val="000000"/>
                <w:sz w:val="21"/>
                <w:szCs w:val="21"/>
              </w:rPr>
            </w:pPr>
            <w:r w:rsidRPr="00EB1C66">
              <w:rPr>
                <w:rFonts w:ascii="Times New Roman" w:hAnsi="Times New Roman" w:cs="Times New Roman"/>
                <w:sz w:val="21"/>
                <w:szCs w:val="21"/>
              </w:rPr>
              <w:t xml:space="preserve">    Rent</w:t>
            </w:r>
          </w:p>
        </w:tc>
        <w:tc>
          <w:tcPr>
            <w:tcW w:w="1080" w:type="dxa"/>
            <w:tcBorders>
              <w:right w:val="single" w:sz="12" w:space="0" w:color="auto"/>
            </w:tcBorders>
            <w:vAlign w:val="center"/>
          </w:tcPr>
          <w:p w14:paraId="02EB94B7"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28.1</w:t>
            </w:r>
          </w:p>
        </w:tc>
      </w:tr>
      <w:tr w:rsidR="00122BA7" w:rsidRPr="00832EA5" w14:paraId="7661853F" w14:textId="77777777" w:rsidTr="00DC726F">
        <w:trPr>
          <w:trHeight w:val="216"/>
          <w:jc w:val="center"/>
        </w:trPr>
        <w:tc>
          <w:tcPr>
            <w:tcW w:w="3960" w:type="dxa"/>
            <w:tcBorders>
              <w:left w:val="single" w:sz="12" w:space="0" w:color="auto"/>
            </w:tcBorders>
            <w:vAlign w:val="center"/>
          </w:tcPr>
          <w:p w14:paraId="0E4CBA31"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Employed Part-Time</w:t>
            </w:r>
          </w:p>
        </w:tc>
        <w:tc>
          <w:tcPr>
            <w:tcW w:w="990" w:type="dxa"/>
            <w:tcBorders>
              <w:right w:val="single" w:sz="12" w:space="0" w:color="auto"/>
            </w:tcBorders>
            <w:vAlign w:val="center"/>
          </w:tcPr>
          <w:p w14:paraId="308FB4A8"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12.5</w:t>
            </w:r>
          </w:p>
        </w:tc>
        <w:tc>
          <w:tcPr>
            <w:tcW w:w="3240" w:type="dxa"/>
            <w:tcBorders>
              <w:left w:val="single" w:sz="12" w:space="0" w:color="auto"/>
            </w:tcBorders>
            <w:vAlign w:val="center"/>
          </w:tcPr>
          <w:p w14:paraId="1412561E"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Own</w:t>
            </w:r>
          </w:p>
        </w:tc>
        <w:tc>
          <w:tcPr>
            <w:tcW w:w="1080" w:type="dxa"/>
            <w:tcBorders>
              <w:right w:val="single" w:sz="12" w:space="0" w:color="auto"/>
            </w:tcBorders>
            <w:vAlign w:val="center"/>
          </w:tcPr>
          <w:p w14:paraId="1E7E8282"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61.0</w:t>
            </w:r>
          </w:p>
        </w:tc>
      </w:tr>
      <w:tr w:rsidR="00122BA7" w:rsidRPr="00832EA5" w14:paraId="2049B6F2" w14:textId="77777777" w:rsidTr="00DC726F">
        <w:trPr>
          <w:trHeight w:val="216"/>
          <w:jc w:val="center"/>
        </w:trPr>
        <w:tc>
          <w:tcPr>
            <w:tcW w:w="3960" w:type="dxa"/>
            <w:tcBorders>
              <w:left w:val="single" w:sz="12" w:space="0" w:color="auto"/>
            </w:tcBorders>
            <w:vAlign w:val="center"/>
          </w:tcPr>
          <w:p w14:paraId="1641C1CB"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Not Employed</w:t>
            </w:r>
          </w:p>
        </w:tc>
        <w:tc>
          <w:tcPr>
            <w:tcW w:w="990" w:type="dxa"/>
            <w:tcBorders>
              <w:right w:val="single" w:sz="12" w:space="0" w:color="auto"/>
            </w:tcBorders>
            <w:vAlign w:val="center"/>
          </w:tcPr>
          <w:p w14:paraId="73B43E9E" w14:textId="40D2A5D3" w:rsidR="00122BA7" w:rsidRPr="00EB1C66" w:rsidRDefault="00FE3D14" w:rsidP="001351AA">
            <w:pPr>
              <w:jc w:val="center"/>
              <w:rPr>
                <w:rFonts w:ascii="Times New Roman" w:hAnsi="Times New Roman" w:cs="Times New Roman"/>
                <w:sz w:val="21"/>
                <w:szCs w:val="21"/>
              </w:rPr>
            </w:pPr>
            <w:r>
              <w:rPr>
                <w:rFonts w:ascii="Times New Roman" w:hAnsi="Times New Roman" w:cs="Times New Roman"/>
                <w:color w:val="000000"/>
                <w:sz w:val="21"/>
                <w:szCs w:val="21"/>
              </w:rPr>
              <w:t xml:space="preserve">  </w:t>
            </w:r>
            <w:r w:rsidR="00122BA7" w:rsidRPr="00EB1C66">
              <w:rPr>
                <w:rFonts w:ascii="Times New Roman" w:hAnsi="Times New Roman" w:cs="Times New Roman"/>
                <w:color w:val="000000"/>
                <w:sz w:val="21"/>
                <w:szCs w:val="21"/>
              </w:rPr>
              <w:t>6.1</w:t>
            </w:r>
          </w:p>
        </w:tc>
        <w:tc>
          <w:tcPr>
            <w:tcW w:w="3240" w:type="dxa"/>
            <w:tcBorders>
              <w:left w:val="single" w:sz="12" w:space="0" w:color="auto"/>
            </w:tcBorders>
            <w:vAlign w:val="center"/>
          </w:tcPr>
          <w:p w14:paraId="64D3243D"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Living family rent-free or other</w:t>
            </w:r>
          </w:p>
        </w:tc>
        <w:tc>
          <w:tcPr>
            <w:tcW w:w="1080" w:type="dxa"/>
            <w:tcBorders>
              <w:right w:val="single" w:sz="12" w:space="0" w:color="auto"/>
            </w:tcBorders>
            <w:vAlign w:val="center"/>
          </w:tcPr>
          <w:p w14:paraId="13222748" w14:textId="77777777" w:rsidR="00122BA7" w:rsidRPr="00EB1C66" w:rsidRDefault="00122BA7" w:rsidP="001351AA">
            <w:pPr>
              <w:jc w:val="center"/>
              <w:rPr>
                <w:rFonts w:ascii="Times New Roman" w:hAnsi="Times New Roman" w:cs="Times New Roman"/>
                <w:sz w:val="21"/>
                <w:szCs w:val="21"/>
              </w:rPr>
            </w:pPr>
            <w:r w:rsidRPr="00EB1C66">
              <w:rPr>
                <w:rFonts w:ascii="Times New Roman" w:hAnsi="Times New Roman" w:cs="Times New Roman"/>
                <w:color w:val="000000"/>
                <w:sz w:val="21"/>
                <w:szCs w:val="21"/>
              </w:rPr>
              <w:t>10.9</w:t>
            </w:r>
          </w:p>
        </w:tc>
      </w:tr>
      <w:tr w:rsidR="00122BA7" w:rsidRPr="00832EA5" w14:paraId="1DCBF61D" w14:textId="77777777" w:rsidTr="00DC726F">
        <w:trPr>
          <w:trHeight w:val="216"/>
          <w:jc w:val="center"/>
        </w:trPr>
        <w:tc>
          <w:tcPr>
            <w:tcW w:w="3960" w:type="dxa"/>
            <w:tcBorders>
              <w:left w:val="single" w:sz="12" w:space="0" w:color="auto"/>
            </w:tcBorders>
            <w:vAlign w:val="center"/>
          </w:tcPr>
          <w:p w14:paraId="46FC27D2" w14:textId="26EC6D58" w:rsidR="00122BA7" w:rsidRPr="00EB1C66" w:rsidRDefault="00122BA7" w:rsidP="00122BA7">
            <w:pPr>
              <w:jc w:val="left"/>
              <w:rPr>
                <w:rFonts w:ascii="Times New Roman" w:hAnsi="Times New Roman" w:cs="Times New Roman"/>
                <w:sz w:val="21"/>
                <w:szCs w:val="21"/>
              </w:rPr>
            </w:pPr>
            <w:r w:rsidRPr="00EB1C66">
              <w:rPr>
                <w:rFonts w:ascii="Times New Roman" w:hAnsi="Times New Roman" w:cs="Times New Roman"/>
                <w:sz w:val="21"/>
                <w:szCs w:val="21"/>
              </w:rPr>
              <w:t xml:space="preserve">    Other</w:t>
            </w:r>
            <w:r>
              <w:rPr>
                <w:rFonts w:ascii="Times New Roman" w:hAnsi="Times New Roman" w:cs="Times New Roman"/>
                <w:sz w:val="21"/>
                <w:szCs w:val="21"/>
              </w:rPr>
              <w:t xml:space="preserve"> (student, retired, </w:t>
            </w:r>
            <w:r w:rsidRPr="00EB1C66">
              <w:rPr>
                <w:rFonts w:ascii="Times New Roman" w:hAnsi="Times New Roman" w:cs="Times New Roman"/>
                <w:sz w:val="21"/>
                <w:szCs w:val="21"/>
              </w:rPr>
              <w:t>homemaker)</w:t>
            </w:r>
          </w:p>
        </w:tc>
        <w:tc>
          <w:tcPr>
            <w:tcW w:w="990" w:type="dxa"/>
            <w:tcBorders>
              <w:right w:val="single" w:sz="12" w:space="0" w:color="auto"/>
            </w:tcBorders>
            <w:vAlign w:val="center"/>
          </w:tcPr>
          <w:p w14:paraId="52908F2F"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41.0</w:t>
            </w:r>
          </w:p>
        </w:tc>
        <w:tc>
          <w:tcPr>
            <w:tcW w:w="3240" w:type="dxa"/>
            <w:tcBorders>
              <w:left w:val="single" w:sz="12" w:space="0" w:color="auto"/>
            </w:tcBorders>
            <w:vAlign w:val="center"/>
          </w:tcPr>
          <w:p w14:paraId="0ED1ED7F"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i/>
                <w:sz w:val="21"/>
                <w:szCs w:val="21"/>
              </w:rPr>
              <w:t>Presence of kids</w:t>
            </w:r>
          </w:p>
        </w:tc>
        <w:tc>
          <w:tcPr>
            <w:tcW w:w="1080" w:type="dxa"/>
            <w:tcBorders>
              <w:right w:val="single" w:sz="12" w:space="0" w:color="auto"/>
            </w:tcBorders>
            <w:vAlign w:val="center"/>
          </w:tcPr>
          <w:p w14:paraId="2690D870" w14:textId="1B38C636" w:rsidR="00122BA7" w:rsidRPr="00A414CA" w:rsidRDefault="00122BA7" w:rsidP="00FE3D14">
            <w:pPr>
              <w:rPr>
                <w:rFonts w:ascii="Times New Roman" w:hAnsi="Times New Roman" w:cs="Times New Roman"/>
                <w:i/>
                <w:color w:val="000000"/>
                <w:sz w:val="21"/>
                <w:szCs w:val="21"/>
              </w:rPr>
            </w:pPr>
          </w:p>
        </w:tc>
      </w:tr>
      <w:tr w:rsidR="00122BA7" w:rsidRPr="00832EA5" w14:paraId="33706333" w14:textId="77777777" w:rsidTr="00DC726F">
        <w:trPr>
          <w:trHeight w:val="216"/>
          <w:jc w:val="center"/>
        </w:trPr>
        <w:tc>
          <w:tcPr>
            <w:tcW w:w="3960" w:type="dxa"/>
            <w:tcBorders>
              <w:left w:val="single" w:sz="12" w:space="0" w:color="auto"/>
            </w:tcBorders>
            <w:vAlign w:val="center"/>
          </w:tcPr>
          <w:p w14:paraId="34AD7D91" w14:textId="77777777" w:rsidR="00122BA7" w:rsidRPr="00EB1C66" w:rsidRDefault="00122BA7" w:rsidP="001351AA">
            <w:pPr>
              <w:rPr>
                <w:rFonts w:ascii="Times New Roman" w:hAnsi="Times New Roman" w:cs="Times New Roman"/>
                <w:i/>
                <w:sz w:val="21"/>
                <w:szCs w:val="21"/>
              </w:rPr>
            </w:pPr>
            <w:r w:rsidRPr="00EB1C66">
              <w:rPr>
                <w:rFonts w:ascii="Times New Roman" w:hAnsi="Times New Roman" w:cs="Times New Roman"/>
                <w:i/>
                <w:sz w:val="21"/>
                <w:szCs w:val="21"/>
              </w:rPr>
              <w:t>Time spent online</w:t>
            </w:r>
          </w:p>
        </w:tc>
        <w:tc>
          <w:tcPr>
            <w:tcW w:w="990" w:type="dxa"/>
            <w:tcBorders>
              <w:right w:val="single" w:sz="12" w:space="0" w:color="auto"/>
            </w:tcBorders>
            <w:vAlign w:val="center"/>
          </w:tcPr>
          <w:p w14:paraId="7EB70501" w14:textId="77777777" w:rsidR="00122BA7" w:rsidRPr="00EB1C66" w:rsidRDefault="00122BA7" w:rsidP="001351AA">
            <w:pPr>
              <w:jc w:val="center"/>
              <w:rPr>
                <w:rFonts w:ascii="Times New Roman" w:hAnsi="Times New Roman" w:cs="Times New Roman"/>
                <w:color w:val="000000"/>
                <w:sz w:val="21"/>
                <w:szCs w:val="21"/>
              </w:rPr>
            </w:pPr>
          </w:p>
        </w:tc>
        <w:tc>
          <w:tcPr>
            <w:tcW w:w="3240" w:type="dxa"/>
            <w:tcBorders>
              <w:left w:val="single" w:sz="12" w:space="0" w:color="auto"/>
            </w:tcBorders>
            <w:vAlign w:val="center"/>
          </w:tcPr>
          <w:p w14:paraId="4E47F5B1" w14:textId="77777777" w:rsidR="00122BA7" w:rsidRPr="00EB1C66" w:rsidRDefault="00122BA7" w:rsidP="001351AA">
            <w:pPr>
              <w:rPr>
                <w:rFonts w:ascii="Times New Roman" w:hAnsi="Times New Roman" w:cs="Times New Roman"/>
                <w:i/>
                <w:sz w:val="21"/>
                <w:szCs w:val="21"/>
              </w:rPr>
            </w:pPr>
            <w:r w:rsidRPr="00EB1C66">
              <w:rPr>
                <w:rFonts w:ascii="Times New Roman" w:hAnsi="Times New Roman" w:cs="Times New Roman"/>
                <w:sz w:val="21"/>
                <w:szCs w:val="21"/>
              </w:rPr>
              <w:t xml:space="preserve">    Presence of kids 0-4 years</w:t>
            </w:r>
          </w:p>
        </w:tc>
        <w:tc>
          <w:tcPr>
            <w:tcW w:w="1080" w:type="dxa"/>
            <w:tcBorders>
              <w:right w:val="single" w:sz="12" w:space="0" w:color="auto"/>
            </w:tcBorders>
            <w:vAlign w:val="center"/>
          </w:tcPr>
          <w:p w14:paraId="39A96ABB" w14:textId="07124C71" w:rsidR="00122BA7" w:rsidRPr="00EB1C66" w:rsidRDefault="00FE3D14" w:rsidP="001351AA">
            <w:pPr>
              <w:jc w:val="center"/>
              <w:rPr>
                <w:rFonts w:ascii="Times New Roman" w:hAnsi="Times New Roman" w:cs="Times New Roman"/>
                <w:color w:val="000000"/>
                <w:sz w:val="21"/>
                <w:szCs w:val="21"/>
              </w:rPr>
            </w:pPr>
            <w:r>
              <w:rPr>
                <w:rFonts w:ascii="Times New Roman" w:hAnsi="Times New Roman" w:cs="Times New Roman"/>
                <w:sz w:val="21"/>
                <w:szCs w:val="21"/>
              </w:rPr>
              <w:t xml:space="preserve">  </w:t>
            </w:r>
            <w:r w:rsidR="00122BA7" w:rsidRPr="00EB1C66">
              <w:rPr>
                <w:rFonts w:ascii="Times New Roman" w:hAnsi="Times New Roman" w:cs="Times New Roman"/>
                <w:sz w:val="21"/>
                <w:szCs w:val="21"/>
              </w:rPr>
              <w:t>8.0</w:t>
            </w:r>
          </w:p>
        </w:tc>
      </w:tr>
      <w:tr w:rsidR="00122BA7" w:rsidRPr="00832EA5" w14:paraId="1E5ED889" w14:textId="77777777" w:rsidTr="00DC726F">
        <w:trPr>
          <w:trHeight w:val="216"/>
          <w:jc w:val="center"/>
        </w:trPr>
        <w:tc>
          <w:tcPr>
            <w:tcW w:w="3960" w:type="dxa"/>
            <w:tcBorders>
              <w:left w:val="single" w:sz="12" w:space="0" w:color="auto"/>
            </w:tcBorders>
            <w:vAlign w:val="center"/>
          </w:tcPr>
          <w:p w14:paraId="799A5824"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More than 8 hours per day</w:t>
            </w:r>
          </w:p>
        </w:tc>
        <w:tc>
          <w:tcPr>
            <w:tcW w:w="990" w:type="dxa"/>
            <w:tcBorders>
              <w:right w:val="single" w:sz="12" w:space="0" w:color="auto"/>
            </w:tcBorders>
            <w:vAlign w:val="center"/>
          </w:tcPr>
          <w:p w14:paraId="31345B42"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18.0</w:t>
            </w:r>
          </w:p>
        </w:tc>
        <w:tc>
          <w:tcPr>
            <w:tcW w:w="3240" w:type="dxa"/>
            <w:tcBorders>
              <w:left w:val="single" w:sz="12" w:space="0" w:color="auto"/>
            </w:tcBorders>
            <w:vAlign w:val="center"/>
          </w:tcPr>
          <w:p w14:paraId="409DC852"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Presence of kids 5-15 years</w:t>
            </w:r>
          </w:p>
        </w:tc>
        <w:tc>
          <w:tcPr>
            <w:tcW w:w="1080" w:type="dxa"/>
            <w:tcBorders>
              <w:right w:val="single" w:sz="12" w:space="0" w:color="auto"/>
            </w:tcBorders>
            <w:vAlign w:val="center"/>
          </w:tcPr>
          <w:p w14:paraId="001AC75D"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sz w:val="21"/>
                <w:szCs w:val="21"/>
              </w:rPr>
              <w:t>10.0</w:t>
            </w:r>
          </w:p>
        </w:tc>
      </w:tr>
      <w:tr w:rsidR="00122BA7" w:rsidRPr="00832EA5" w14:paraId="1C2BD8D7" w14:textId="77777777" w:rsidTr="00DC726F">
        <w:trPr>
          <w:trHeight w:val="216"/>
          <w:jc w:val="center"/>
        </w:trPr>
        <w:tc>
          <w:tcPr>
            <w:tcW w:w="3960" w:type="dxa"/>
            <w:tcBorders>
              <w:left w:val="single" w:sz="12" w:space="0" w:color="auto"/>
            </w:tcBorders>
            <w:vAlign w:val="center"/>
          </w:tcPr>
          <w:p w14:paraId="37A5B785"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4 to 8 hours per day</w:t>
            </w:r>
          </w:p>
        </w:tc>
        <w:tc>
          <w:tcPr>
            <w:tcW w:w="990" w:type="dxa"/>
            <w:tcBorders>
              <w:right w:val="single" w:sz="12" w:space="0" w:color="auto"/>
            </w:tcBorders>
            <w:vAlign w:val="center"/>
          </w:tcPr>
          <w:p w14:paraId="6B7E3092"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34.0</w:t>
            </w:r>
          </w:p>
        </w:tc>
        <w:tc>
          <w:tcPr>
            <w:tcW w:w="3240" w:type="dxa"/>
            <w:tcBorders>
              <w:left w:val="single" w:sz="12" w:space="0" w:color="auto"/>
            </w:tcBorders>
            <w:vAlign w:val="center"/>
          </w:tcPr>
          <w:p w14:paraId="631A4746" w14:textId="58DFEC1E" w:rsidR="00122BA7" w:rsidRPr="00EB1C66" w:rsidRDefault="00122BA7" w:rsidP="001351AA">
            <w:pPr>
              <w:rPr>
                <w:rFonts w:ascii="Times New Roman" w:hAnsi="Times New Roman" w:cs="Times New Roman"/>
                <w:sz w:val="21"/>
                <w:szCs w:val="21"/>
              </w:rPr>
            </w:pPr>
            <w:r>
              <w:rPr>
                <w:rFonts w:ascii="Times New Roman" w:hAnsi="Times New Roman" w:cs="Times New Roman"/>
                <w:sz w:val="21"/>
                <w:szCs w:val="21"/>
              </w:rPr>
              <w:t xml:space="preserve">    Presence of kids </w:t>
            </w:r>
            <w:r w:rsidRPr="00EB1C66">
              <w:rPr>
                <w:rFonts w:ascii="Times New Roman" w:hAnsi="Times New Roman" w:cs="Times New Roman"/>
                <w:sz w:val="21"/>
                <w:szCs w:val="21"/>
              </w:rPr>
              <w:t>16-18 years</w:t>
            </w:r>
          </w:p>
        </w:tc>
        <w:tc>
          <w:tcPr>
            <w:tcW w:w="1080" w:type="dxa"/>
            <w:tcBorders>
              <w:right w:val="single" w:sz="12" w:space="0" w:color="auto"/>
            </w:tcBorders>
            <w:vAlign w:val="center"/>
          </w:tcPr>
          <w:p w14:paraId="022D3A8D" w14:textId="0F22159F" w:rsidR="00122BA7" w:rsidRPr="00EB1C66" w:rsidRDefault="00FE3D14" w:rsidP="001351AA">
            <w:pPr>
              <w:jc w:val="center"/>
              <w:rPr>
                <w:rFonts w:ascii="Times New Roman" w:hAnsi="Times New Roman" w:cs="Times New Roman"/>
                <w:color w:val="000000"/>
                <w:sz w:val="21"/>
                <w:szCs w:val="21"/>
              </w:rPr>
            </w:pPr>
            <w:r>
              <w:rPr>
                <w:rFonts w:ascii="Times New Roman" w:hAnsi="Times New Roman" w:cs="Times New Roman"/>
                <w:sz w:val="21"/>
                <w:szCs w:val="21"/>
              </w:rPr>
              <w:t xml:space="preserve">  </w:t>
            </w:r>
            <w:r w:rsidR="00122BA7" w:rsidRPr="00EB1C66">
              <w:rPr>
                <w:rFonts w:ascii="Times New Roman" w:hAnsi="Times New Roman" w:cs="Times New Roman"/>
                <w:sz w:val="21"/>
                <w:szCs w:val="21"/>
              </w:rPr>
              <w:t>4.0</w:t>
            </w:r>
          </w:p>
        </w:tc>
      </w:tr>
      <w:tr w:rsidR="00122BA7" w:rsidRPr="00832EA5" w14:paraId="12B3D148" w14:textId="77777777" w:rsidTr="00DC726F">
        <w:trPr>
          <w:trHeight w:val="216"/>
          <w:jc w:val="center"/>
        </w:trPr>
        <w:tc>
          <w:tcPr>
            <w:tcW w:w="3960" w:type="dxa"/>
            <w:tcBorders>
              <w:left w:val="single" w:sz="12" w:space="0" w:color="auto"/>
            </w:tcBorders>
            <w:vAlign w:val="center"/>
          </w:tcPr>
          <w:p w14:paraId="592A6AA0"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1 to 4 hours per day</w:t>
            </w:r>
          </w:p>
        </w:tc>
        <w:tc>
          <w:tcPr>
            <w:tcW w:w="990" w:type="dxa"/>
            <w:tcBorders>
              <w:right w:val="single" w:sz="12" w:space="0" w:color="auto"/>
            </w:tcBorders>
            <w:vAlign w:val="center"/>
          </w:tcPr>
          <w:p w14:paraId="4B4967A6"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42.0</w:t>
            </w:r>
          </w:p>
        </w:tc>
        <w:tc>
          <w:tcPr>
            <w:tcW w:w="3240" w:type="dxa"/>
            <w:tcBorders>
              <w:left w:val="single" w:sz="12" w:space="0" w:color="auto"/>
            </w:tcBorders>
            <w:vAlign w:val="center"/>
          </w:tcPr>
          <w:p w14:paraId="5A1A17E1"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i/>
                <w:sz w:val="21"/>
                <w:szCs w:val="21"/>
              </w:rPr>
              <w:t>Transit Richness</w:t>
            </w:r>
          </w:p>
        </w:tc>
        <w:tc>
          <w:tcPr>
            <w:tcW w:w="1080" w:type="dxa"/>
            <w:tcBorders>
              <w:right w:val="single" w:sz="12" w:space="0" w:color="auto"/>
            </w:tcBorders>
            <w:vAlign w:val="center"/>
          </w:tcPr>
          <w:p w14:paraId="36130501" w14:textId="77777777" w:rsidR="00122BA7" w:rsidRPr="00EB1C66" w:rsidRDefault="00122BA7" w:rsidP="001351AA">
            <w:pPr>
              <w:jc w:val="center"/>
              <w:rPr>
                <w:rFonts w:ascii="Times New Roman" w:hAnsi="Times New Roman" w:cs="Times New Roman"/>
                <w:color w:val="000000"/>
                <w:sz w:val="21"/>
                <w:szCs w:val="21"/>
              </w:rPr>
            </w:pPr>
          </w:p>
        </w:tc>
      </w:tr>
      <w:tr w:rsidR="00122BA7" w:rsidRPr="00832EA5" w14:paraId="6935150D" w14:textId="77777777" w:rsidTr="00DC726F">
        <w:trPr>
          <w:trHeight w:val="216"/>
          <w:jc w:val="center"/>
        </w:trPr>
        <w:tc>
          <w:tcPr>
            <w:tcW w:w="3960" w:type="dxa"/>
            <w:tcBorders>
              <w:left w:val="single" w:sz="12" w:space="0" w:color="auto"/>
            </w:tcBorders>
            <w:vAlign w:val="center"/>
          </w:tcPr>
          <w:p w14:paraId="17706970"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A few hours per week or an hour per week</w:t>
            </w:r>
          </w:p>
        </w:tc>
        <w:tc>
          <w:tcPr>
            <w:tcW w:w="990" w:type="dxa"/>
            <w:tcBorders>
              <w:right w:val="single" w:sz="12" w:space="0" w:color="auto"/>
            </w:tcBorders>
            <w:vAlign w:val="center"/>
          </w:tcPr>
          <w:p w14:paraId="4E899C98" w14:textId="5ACFAB35" w:rsidR="00122BA7" w:rsidRPr="00EB1C66" w:rsidRDefault="00FE3D14" w:rsidP="001351AA">
            <w:pPr>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22BA7" w:rsidRPr="00EB1C66">
              <w:rPr>
                <w:rFonts w:ascii="Times New Roman" w:hAnsi="Times New Roman" w:cs="Times New Roman"/>
                <w:color w:val="000000"/>
                <w:sz w:val="21"/>
                <w:szCs w:val="21"/>
              </w:rPr>
              <w:t>5.0</w:t>
            </w:r>
          </w:p>
        </w:tc>
        <w:tc>
          <w:tcPr>
            <w:tcW w:w="3240" w:type="dxa"/>
            <w:tcBorders>
              <w:left w:val="single" w:sz="12" w:space="0" w:color="auto"/>
            </w:tcBorders>
            <w:vAlign w:val="center"/>
          </w:tcPr>
          <w:p w14:paraId="104941D2" w14:textId="77777777" w:rsidR="00122BA7" w:rsidRPr="00EB1C66" w:rsidRDefault="00122BA7" w:rsidP="001351AA">
            <w:pPr>
              <w:rPr>
                <w:rFonts w:ascii="Times New Roman" w:hAnsi="Times New Roman" w:cs="Times New Roman"/>
                <w:i/>
                <w:sz w:val="21"/>
                <w:szCs w:val="21"/>
              </w:rPr>
            </w:pPr>
            <w:r w:rsidRPr="00EB1C66">
              <w:rPr>
                <w:rFonts w:ascii="Times New Roman" w:hAnsi="Times New Roman" w:cs="Times New Roman"/>
                <w:sz w:val="21"/>
                <w:szCs w:val="21"/>
              </w:rPr>
              <w:t xml:space="preserve">    Deficient</w:t>
            </w:r>
          </w:p>
        </w:tc>
        <w:tc>
          <w:tcPr>
            <w:tcW w:w="1080" w:type="dxa"/>
            <w:tcBorders>
              <w:right w:val="single" w:sz="12" w:space="0" w:color="auto"/>
            </w:tcBorders>
            <w:vAlign w:val="center"/>
          </w:tcPr>
          <w:p w14:paraId="656EDD85" w14:textId="77777777" w:rsidR="00122BA7" w:rsidRPr="00EB1C66" w:rsidRDefault="00122BA7" w:rsidP="001351AA">
            <w:pPr>
              <w:jc w:val="center"/>
              <w:rPr>
                <w:rFonts w:ascii="Times New Roman" w:hAnsi="Times New Roman" w:cs="Times New Roman"/>
                <w:color w:val="000000"/>
                <w:sz w:val="21"/>
                <w:szCs w:val="21"/>
              </w:rPr>
            </w:pPr>
            <w:r>
              <w:rPr>
                <w:rFonts w:ascii="Times New Roman" w:hAnsi="Times New Roman" w:cs="Times New Roman"/>
                <w:color w:val="000000"/>
                <w:sz w:val="21"/>
                <w:szCs w:val="21"/>
              </w:rPr>
              <w:t>38.6</w:t>
            </w:r>
          </w:p>
        </w:tc>
      </w:tr>
      <w:tr w:rsidR="00122BA7" w:rsidRPr="00832EA5" w14:paraId="420BCE2C" w14:textId="77777777" w:rsidTr="00DC726F">
        <w:trPr>
          <w:trHeight w:val="216"/>
          <w:jc w:val="center"/>
        </w:trPr>
        <w:tc>
          <w:tcPr>
            <w:tcW w:w="3960" w:type="dxa"/>
            <w:tcBorders>
              <w:top w:val="single" w:sz="12" w:space="0" w:color="auto"/>
              <w:left w:val="single" w:sz="12" w:space="0" w:color="auto"/>
              <w:bottom w:val="single" w:sz="12" w:space="0" w:color="auto"/>
            </w:tcBorders>
            <w:vAlign w:val="center"/>
          </w:tcPr>
          <w:p w14:paraId="3475767B" w14:textId="63ACF531"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b/>
                <w:i/>
                <w:sz w:val="21"/>
                <w:szCs w:val="21"/>
              </w:rPr>
              <w:t>Endogenous Variable</w:t>
            </w:r>
            <w:r>
              <w:rPr>
                <w:rFonts w:ascii="Times New Roman" w:hAnsi="Times New Roman" w:cs="Times New Roman"/>
                <w:b/>
                <w:i/>
                <w:sz w:val="21"/>
                <w:szCs w:val="21"/>
              </w:rPr>
              <w:t>s</w:t>
            </w:r>
          </w:p>
        </w:tc>
        <w:tc>
          <w:tcPr>
            <w:tcW w:w="990" w:type="dxa"/>
            <w:tcBorders>
              <w:top w:val="single" w:sz="12" w:space="0" w:color="auto"/>
              <w:bottom w:val="single" w:sz="12" w:space="0" w:color="auto"/>
              <w:right w:val="single" w:sz="12" w:space="0" w:color="auto"/>
            </w:tcBorders>
            <w:vAlign w:val="center"/>
          </w:tcPr>
          <w:p w14:paraId="194F0F99" w14:textId="77777777" w:rsidR="00122BA7" w:rsidRPr="00EB1C66" w:rsidRDefault="00122BA7" w:rsidP="001351AA">
            <w:pPr>
              <w:jc w:val="center"/>
              <w:rPr>
                <w:rFonts w:ascii="Times New Roman" w:hAnsi="Times New Roman" w:cs="Times New Roman"/>
                <w:sz w:val="21"/>
                <w:szCs w:val="21"/>
              </w:rPr>
            </w:pPr>
          </w:p>
        </w:tc>
        <w:tc>
          <w:tcPr>
            <w:tcW w:w="3240" w:type="dxa"/>
            <w:tcBorders>
              <w:left w:val="single" w:sz="12" w:space="0" w:color="auto"/>
            </w:tcBorders>
            <w:vAlign w:val="center"/>
          </w:tcPr>
          <w:p w14:paraId="09161BEE" w14:textId="77777777" w:rsidR="00122BA7" w:rsidRPr="00EB1C66" w:rsidRDefault="00122BA7" w:rsidP="001351AA">
            <w:pPr>
              <w:rPr>
                <w:rFonts w:ascii="Times New Roman" w:hAnsi="Times New Roman" w:cs="Times New Roman"/>
                <w:sz w:val="21"/>
                <w:szCs w:val="21"/>
              </w:rPr>
            </w:pPr>
            <w:r w:rsidRPr="00EB1C66">
              <w:rPr>
                <w:rFonts w:ascii="Times New Roman" w:hAnsi="Times New Roman" w:cs="Times New Roman"/>
                <w:sz w:val="21"/>
                <w:szCs w:val="21"/>
              </w:rPr>
              <w:t xml:space="preserve">    Progressive</w:t>
            </w:r>
          </w:p>
        </w:tc>
        <w:tc>
          <w:tcPr>
            <w:tcW w:w="1080" w:type="dxa"/>
            <w:tcBorders>
              <w:right w:val="single" w:sz="12" w:space="0" w:color="auto"/>
            </w:tcBorders>
            <w:vAlign w:val="center"/>
          </w:tcPr>
          <w:p w14:paraId="303A278B" w14:textId="77777777" w:rsidR="00122BA7" w:rsidRPr="00EB1C66" w:rsidRDefault="00122BA7" w:rsidP="001351AA">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61</w:t>
            </w:r>
            <w:r>
              <w:rPr>
                <w:rFonts w:ascii="Times New Roman" w:hAnsi="Times New Roman" w:cs="Times New Roman"/>
                <w:color w:val="000000"/>
                <w:sz w:val="21"/>
                <w:szCs w:val="21"/>
              </w:rPr>
              <w:t>.4</w:t>
            </w:r>
          </w:p>
        </w:tc>
      </w:tr>
      <w:tr w:rsidR="00493631" w:rsidRPr="00832EA5" w14:paraId="20DE6090" w14:textId="77777777" w:rsidTr="00DC726F">
        <w:trPr>
          <w:trHeight w:val="216"/>
          <w:jc w:val="center"/>
        </w:trPr>
        <w:tc>
          <w:tcPr>
            <w:tcW w:w="4950" w:type="dxa"/>
            <w:gridSpan w:val="2"/>
            <w:tcBorders>
              <w:top w:val="single" w:sz="12" w:space="0" w:color="auto"/>
              <w:left w:val="single" w:sz="12" w:space="0" w:color="auto"/>
              <w:right w:val="single" w:sz="12" w:space="0" w:color="auto"/>
            </w:tcBorders>
            <w:vAlign w:val="center"/>
          </w:tcPr>
          <w:p w14:paraId="16C50DB1" w14:textId="0C33F2C5" w:rsidR="00493631" w:rsidRPr="00EB1C66" w:rsidRDefault="00493631" w:rsidP="00493631">
            <w:pPr>
              <w:rPr>
                <w:rFonts w:ascii="Times New Roman" w:hAnsi="Times New Roman" w:cs="Times New Roman"/>
                <w:sz w:val="21"/>
                <w:szCs w:val="21"/>
              </w:rPr>
            </w:pPr>
            <w:r w:rsidRPr="00122BA7">
              <w:rPr>
                <w:rFonts w:ascii="Times New Roman" w:hAnsi="Times New Roman" w:cs="Times New Roman"/>
                <w:i/>
                <w:sz w:val="21"/>
                <w:szCs w:val="21"/>
              </w:rPr>
              <w:t>Residential location choice</w:t>
            </w:r>
            <w:r>
              <w:rPr>
                <w:rFonts w:ascii="Times New Roman" w:hAnsi="Times New Roman" w:cs="Times New Roman"/>
                <w:i/>
                <w:sz w:val="21"/>
                <w:szCs w:val="21"/>
              </w:rPr>
              <w:t xml:space="preserve"> (RLC)</w:t>
            </w:r>
          </w:p>
        </w:tc>
        <w:tc>
          <w:tcPr>
            <w:tcW w:w="3240" w:type="dxa"/>
            <w:tcBorders>
              <w:left w:val="single" w:sz="12" w:space="0" w:color="auto"/>
            </w:tcBorders>
            <w:vAlign w:val="center"/>
          </w:tcPr>
          <w:p w14:paraId="20AAFC12" w14:textId="77777777"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i/>
                <w:sz w:val="21"/>
                <w:szCs w:val="21"/>
              </w:rPr>
              <w:t>Vehicle ownership</w:t>
            </w:r>
          </w:p>
        </w:tc>
        <w:tc>
          <w:tcPr>
            <w:tcW w:w="1080" w:type="dxa"/>
            <w:tcBorders>
              <w:right w:val="single" w:sz="12" w:space="0" w:color="auto"/>
            </w:tcBorders>
            <w:vAlign w:val="center"/>
          </w:tcPr>
          <w:p w14:paraId="5A94FDED" w14:textId="77777777" w:rsidR="00493631" w:rsidRPr="00EB1C66" w:rsidRDefault="00493631" w:rsidP="00493631">
            <w:pPr>
              <w:jc w:val="center"/>
              <w:rPr>
                <w:rFonts w:ascii="Times New Roman" w:hAnsi="Times New Roman" w:cs="Times New Roman"/>
                <w:sz w:val="21"/>
                <w:szCs w:val="21"/>
              </w:rPr>
            </w:pPr>
          </w:p>
        </w:tc>
      </w:tr>
      <w:tr w:rsidR="00493631" w:rsidRPr="00832EA5" w14:paraId="66F94331" w14:textId="77777777" w:rsidTr="00DC726F">
        <w:trPr>
          <w:trHeight w:val="216"/>
          <w:jc w:val="center"/>
        </w:trPr>
        <w:tc>
          <w:tcPr>
            <w:tcW w:w="3960" w:type="dxa"/>
            <w:tcBorders>
              <w:left w:val="single" w:sz="12" w:space="0" w:color="auto"/>
            </w:tcBorders>
            <w:vAlign w:val="center"/>
          </w:tcPr>
          <w:p w14:paraId="0E2B4AA2" w14:textId="3FF51781" w:rsidR="00493631" w:rsidRPr="00EB1C66" w:rsidRDefault="00493631" w:rsidP="00493631">
            <w:pPr>
              <w:rPr>
                <w:rFonts w:ascii="Times New Roman" w:hAnsi="Times New Roman" w:cs="Times New Roman"/>
                <w:b/>
                <w:sz w:val="21"/>
                <w:szCs w:val="21"/>
              </w:rPr>
            </w:pPr>
            <w:r>
              <w:rPr>
                <w:rFonts w:ascii="Times New Roman" w:hAnsi="Times New Roman" w:cs="Times New Roman"/>
                <w:sz w:val="21"/>
                <w:szCs w:val="21"/>
              </w:rPr>
              <w:t xml:space="preserve">    Urban</w:t>
            </w:r>
          </w:p>
        </w:tc>
        <w:tc>
          <w:tcPr>
            <w:tcW w:w="990" w:type="dxa"/>
            <w:tcBorders>
              <w:right w:val="single" w:sz="12" w:space="0" w:color="auto"/>
            </w:tcBorders>
            <w:vAlign w:val="center"/>
          </w:tcPr>
          <w:p w14:paraId="2DDAE5EB" w14:textId="38938296" w:rsidR="00493631" w:rsidRPr="00EB1C66" w:rsidRDefault="00493631" w:rsidP="00493631">
            <w:pPr>
              <w:jc w:val="center"/>
              <w:rPr>
                <w:rFonts w:ascii="Times New Roman" w:hAnsi="Times New Roman" w:cs="Times New Roman"/>
                <w:sz w:val="21"/>
                <w:szCs w:val="21"/>
              </w:rPr>
            </w:pPr>
            <w:r w:rsidRPr="00EB1C66">
              <w:rPr>
                <w:rFonts w:ascii="Times New Roman" w:hAnsi="Times New Roman" w:cs="Times New Roman"/>
                <w:color w:val="000000"/>
                <w:sz w:val="21"/>
                <w:szCs w:val="21"/>
              </w:rPr>
              <w:t>27.8</w:t>
            </w:r>
          </w:p>
        </w:tc>
        <w:tc>
          <w:tcPr>
            <w:tcW w:w="3240" w:type="dxa"/>
            <w:tcBorders>
              <w:left w:val="single" w:sz="12" w:space="0" w:color="auto"/>
            </w:tcBorders>
            <w:vAlign w:val="center"/>
          </w:tcPr>
          <w:p w14:paraId="41B343A2" w14:textId="77777777" w:rsidR="00493631" w:rsidRPr="00EB1C66" w:rsidRDefault="00493631" w:rsidP="00493631">
            <w:pPr>
              <w:rPr>
                <w:rFonts w:ascii="Times New Roman" w:hAnsi="Times New Roman" w:cs="Times New Roman"/>
                <w:i/>
                <w:sz w:val="21"/>
                <w:szCs w:val="21"/>
              </w:rPr>
            </w:pPr>
            <w:r w:rsidRPr="00EB1C66">
              <w:rPr>
                <w:rFonts w:ascii="Times New Roman" w:hAnsi="Times New Roman" w:cs="Times New Roman"/>
                <w:sz w:val="21"/>
                <w:szCs w:val="21"/>
              </w:rPr>
              <w:t xml:space="preserve">    Zero</w:t>
            </w:r>
          </w:p>
        </w:tc>
        <w:tc>
          <w:tcPr>
            <w:tcW w:w="1080" w:type="dxa"/>
            <w:tcBorders>
              <w:right w:val="single" w:sz="12" w:space="0" w:color="auto"/>
            </w:tcBorders>
            <w:vAlign w:val="center"/>
          </w:tcPr>
          <w:p w14:paraId="153680D6" w14:textId="1B57AA70" w:rsidR="00493631" w:rsidRPr="00EB1C66" w:rsidRDefault="00FE3D14" w:rsidP="00493631">
            <w:pPr>
              <w:jc w:val="center"/>
              <w:rPr>
                <w:rFonts w:ascii="Times New Roman" w:hAnsi="Times New Roman" w:cs="Times New Roman"/>
                <w:sz w:val="21"/>
                <w:szCs w:val="21"/>
              </w:rPr>
            </w:pPr>
            <w:r>
              <w:rPr>
                <w:rFonts w:ascii="Times New Roman" w:hAnsi="Times New Roman" w:cs="Times New Roman"/>
                <w:sz w:val="21"/>
                <w:szCs w:val="21"/>
              </w:rPr>
              <w:t xml:space="preserve">  </w:t>
            </w:r>
            <w:r w:rsidR="00493631" w:rsidRPr="00EB1C66">
              <w:rPr>
                <w:rFonts w:ascii="Times New Roman" w:hAnsi="Times New Roman" w:cs="Times New Roman"/>
                <w:sz w:val="21"/>
                <w:szCs w:val="21"/>
              </w:rPr>
              <w:t>4.0</w:t>
            </w:r>
          </w:p>
        </w:tc>
      </w:tr>
      <w:tr w:rsidR="00493631" w:rsidRPr="00832EA5" w14:paraId="623D1B5F" w14:textId="77777777" w:rsidTr="00DC726F">
        <w:trPr>
          <w:trHeight w:val="216"/>
          <w:jc w:val="center"/>
        </w:trPr>
        <w:tc>
          <w:tcPr>
            <w:tcW w:w="3960" w:type="dxa"/>
            <w:tcBorders>
              <w:left w:val="single" w:sz="12" w:space="0" w:color="auto"/>
            </w:tcBorders>
            <w:vAlign w:val="center"/>
          </w:tcPr>
          <w:p w14:paraId="0393AA83" w14:textId="0E057C5A" w:rsidR="00493631" w:rsidRPr="00EB1C66" w:rsidRDefault="00493631" w:rsidP="00493631">
            <w:pPr>
              <w:rPr>
                <w:rFonts w:ascii="Times New Roman" w:hAnsi="Times New Roman" w:cs="Times New Roman"/>
                <w:b/>
                <w:i/>
                <w:sz w:val="21"/>
                <w:szCs w:val="21"/>
              </w:rPr>
            </w:pPr>
            <w:r>
              <w:rPr>
                <w:rFonts w:ascii="Times New Roman" w:hAnsi="Times New Roman" w:cs="Times New Roman"/>
                <w:sz w:val="21"/>
                <w:szCs w:val="21"/>
              </w:rPr>
              <w:t xml:space="preserve">    Suburban and small town – mixed land use</w:t>
            </w:r>
          </w:p>
        </w:tc>
        <w:tc>
          <w:tcPr>
            <w:tcW w:w="990" w:type="dxa"/>
            <w:tcBorders>
              <w:right w:val="single" w:sz="12" w:space="0" w:color="auto"/>
            </w:tcBorders>
            <w:vAlign w:val="center"/>
          </w:tcPr>
          <w:p w14:paraId="530112CB" w14:textId="03804398" w:rsidR="00493631" w:rsidRPr="00EB1C66" w:rsidRDefault="00493631" w:rsidP="00493631">
            <w:pPr>
              <w:jc w:val="center"/>
              <w:rPr>
                <w:rFonts w:ascii="Times New Roman" w:hAnsi="Times New Roman" w:cs="Times New Roman"/>
                <w:sz w:val="21"/>
                <w:szCs w:val="21"/>
              </w:rPr>
            </w:pPr>
            <w:r w:rsidRPr="00EB1C66">
              <w:rPr>
                <w:rFonts w:ascii="Times New Roman" w:hAnsi="Times New Roman" w:cs="Times New Roman"/>
                <w:color w:val="000000"/>
                <w:sz w:val="21"/>
                <w:szCs w:val="21"/>
              </w:rPr>
              <w:t>32.4</w:t>
            </w:r>
          </w:p>
        </w:tc>
        <w:tc>
          <w:tcPr>
            <w:tcW w:w="3240" w:type="dxa"/>
            <w:tcBorders>
              <w:left w:val="single" w:sz="12" w:space="0" w:color="auto"/>
            </w:tcBorders>
            <w:vAlign w:val="center"/>
          </w:tcPr>
          <w:p w14:paraId="6B3AE038" w14:textId="77777777"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sz w:val="21"/>
                <w:szCs w:val="21"/>
              </w:rPr>
              <w:t xml:space="preserve">    One</w:t>
            </w:r>
          </w:p>
        </w:tc>
        <w:tc>
          <w:tcPr>
            <w:tcW w:w="1080" w:type="dxa"/>
            <w:tcBorders>
              <w:right w:val="single" w:sz="12" w:space="0" w:color="auto"/>
            </w:tcBorders>
            <w:vAlign w:val="center"/>
          </w:tcPr>
          <w:p w14:paraId="4CB8A274" w14:textId="77777777" w:rsidR="00493631" w:rsidRPr="00EB1C66" w:rsidRDefault="00493631" w:rsidP="00493631">
            <w:pPr>
              <w:jc w:val="center"/>
              <w:rPr>
                <w:rFonts w:ascii="Times New Roman" w:hAnsi="Times New Roman" w:cs="Times New Roman"/>
                <w:sz w:val="21"/>
                <w:szCs w:val="21"/>
              </w:rPr>
            </w:pPr>
            <w:r w:rsidRPr="00EB1C66">
              <w:rPr>
                <w:rFonts w:ascii="Times New Roman" w:hAnsi="Times New Roman" w:cs="Times New Roman"/>
                <w:sz w:val="21"/>
                <w:szCs w:val="21"/>
              </w:rPr>
              <w:t>30.7</w:t>
            </w:r>
          </w:p>
        </w:tc>
      </w:tr>
      <w:tr w:rsidR="00493631" w:rsidRPr="00832EA5" w14:paraId="346A73A4" w14:textId="77777777" w:rsidTr="00DC726F">
        <w:trPr>
          <w:trHeight w:val="216"/>
          <w:jc w:val="center"/>
        </w:trPr>
        <w:tc>
          <w:tcPr>
            <w:tcW w:w="3960" w:type="dxa"/>
            <w:tcBorders>
              <w:left w:val="single" w:sz="12" w:space="0" w:color="auto"/>
            </w:tcBorders>
            <w:vAlign w:val="center"/>
          </w:tcPr>
          <w:p w14:paraId="5D50068B" w14:textId="6AADC8DA"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sz w:val="21"/>
                <w:szCs w:val="21"/>
              </w:rPr>
              <w:t xml:space="preserve">    </w:t>
            </w:r>
            <w:r>
              <w:rPr>
                <w:rFonts w:ascii="Times New Roman" w:hAnsi="Times New Roman" w:cs="Times New Roman"/>
                <w:sz w:val="21"/>
                <w:szCs w:val="21"/>
              </w:rPr>
              <w:t>Other s</w:t>
            </w:r>
            <w:r w:rsidRPr="00EB1C66">
              <w:rPr>
                <w:rFonts w:ascii="Times New Roman" w:hAnsi="Times New Roman" w:cs="Times New Roman"/>
                <w:sz w:val="21"/>
                <w:szCs w:val="21"/>
              </w:rPr>
              <w:t>uburban and small town + rural</w:t>
            </w:r>
          </w:p>
        </w:tc>
        <w:tc>
          <w:tcPr>
            <w:tcW w:w="990" w:type="dxa"/>
            <w:tcBorders>
              <w:right w:val="single" w:sz="12" w:space="0" w:color="auto"/>
            </w:tcBorders>
            <w:vAlign w:val="center"/>
          </w:tcPr>
          <w:p w14:paraId="6217E613" w14:textId="27FF3A99" w:rsidR="00493631" w:rsidRPr="00EB1C66" w:rsidRDefault="00493631" w:rsidP="00493631">
            <w:pPr>
              <w:jc w:val="center"/>
              <w:rPr>
                <w:rFonts w:ascii="Times New Roman" w:hAnsi="Times New Roman" w:cs="Times New Roman"/>
                <w:sz w:val="21"/>
                <w:szCs w:val="21"/>
              </w:rPr>
            </w:pPr>
            <w:r w:rsidRPr="00EB1C66">
              <w:rPr>
                <w:rFonts w:ascii="Times New Roman" w:hAnsi="Times New Roman" w:cs="Times New Roman"/>
                <w:color w:val="000000"/>
                <w:sz w:val="21"/>
                <w:szCs w:val="21"/>
              </w:rPr>
              <w:t>39.8</w:t>
            </w:r>
          </w:p>
        </w:tc>
        <w:tc>
          <w:tcPr>
            <w:tcW w:w="3240" w:type="dxa"/>
            <w:tcBorders>
              <w:left w:val="single" w:sz="12" w:space="0" w:color="auto"/>
            </w:tcBorders>
            <w:vAlign w:val="center"/>
          </w:tcPr>
          <w:p w14:paraId="49E2501A" w14:textId="1DB44605" w:rsidR="00493631" w:rsidRPr="00EB1C66" w:rsidRDefault="00493631" w:rsidP="00493631">
            <w:pPr>
              <w:rPr>
                <w:rFonts w:ascii="Times New Roman" w:hAnsi="Times New Roman" w:cs="Times New Roman"/>
                <w:sz w:val="21"/>
                <w:szCs w:val="21"/>
              </w:rPr>
            </w:pPr>
            <w:r>
              <w:rPr>
                <w:rFonts w:ascii="Times New Roman" w:hAnsi="Times New Roman" w:cs="Times New Roman"/>
                <w:sz w:val="21"/>
                <w:szCs w:val="21"/>
              </w:rPr>
              <w:t xml:space="preserve">    Two</w:t>
            </w:r>
          </w:p>
        </w:tc>
        <w:tc>
          <w:tcPr>
            <w:tcW w:w="1080" w:type="dxa"/>
            <w:tcBorders>
              <w:right w:val="single" w:sz="12" w:space="0" w:color="auto"/>
            </w:tcBorders>
            <w:vAlign w:val="center"/>
          </w:tcPr>
          <w:p w14:paraId="0A27D030" w14:textId="06DB2F8D" w:rsidR="00493631" w:rsidRPr="00EB1C66" w:rsidRDefault="00493631" w:rsidP="00493631">
            <w:pPr>
              <w:jc w:val="center"/>
              <w:rPr>
                <w:rFonts w:ascii="Times New Roman" w:hAnsi="Times New Roman" w:cs="Times New Roman"/>
                <w:sz w:val="21"/>
                <w:szCs w:val="21"/>
              </w:rPr>
            </w:pPr>
            <w:r>
              <w:rPr>
                <w:rFonts w:ascii="Times New Roman" w:hAnsi="Times New Roman" w:cs="Times New Roman"/>
                <w:sz w:val="21"/>
                <w:szCs w:val="21"/>
              </w:rPr>
              <w:t>42.6</w:t>
            </w:r>
          </w:p>
        </w:tc>
      </w:tr>
      <w:tr w:rsidR="00493631" w:rsidRPr="00832EA5" w14:paraId="51D99A77" w14:textId="09E3F3FD" w:rsidTr="00DC726F">
        <w:trPr>
          <w:trHeight w:val="216"/>
          <w:jc w:val="center"/>
        </w:trPr>
        <w:tc>
          <w:tcPr>
            <w:tcW w:w="4950" w:type="dxa"/>
            <w:gridSpan w:val="2"/>
            <w:tcBorders>
              <w:left w:val="single" w:sz="12" w:space="0" w:color="auto"/>
              <w:right w:val="single" w:sz="12" w:space="0" w:color="auto"/>
            </w:tcBorders>
            <w:vAlign w:val="center"/>
          </w:tcPr>
          <w:p w14:paraId="0FA41276" w14:textId="7FAE9A14" w:rsidR="00493631" w:rsidRPr="00EB1C66" w:rsidRDefault="00493631" w:rsidP="00493631">
            <w:pPr>
              <w:jc w:val="left"/>
              <w:rPr>
                <w:rFonts w:ascii="Times New Roman" w:hAnsi="Times New Roman" w:cs="Times New Roman"/>
                <w:color w:val="000000"/>
                <w:sz w:val="21"/>
                <w:szCs w:val="21"/>
              </w:rPr>
            </w:pPr>
            <w:r w:rsidRPr="00122BA7">
              <w:rPr>
                <w:rFonts w:ascii="Times New Roman" w:hAnsi="Times New Roman" w:cs="Times New Roman"/>
                <w:i/>
                <w:sz w:val="21"/>
                <w:szCs w:val="21"/>
              </w:rPr>
              <w:t>Frequency of transit use</w:t>
            </w:r>
            <w:r>
              <w:rPr>
                <w:rFonts w:ascii="Times New Roman" w:hAnsi="Times New Roman" w:cs="Times New Roman"/>
                <w:i/>
                <w:sz w:val="21"/>
                <w:szCs w:val="21"/>
              </w:rPr>
              <w:t xml:space="preserve"> (FTU)</w:t>
            </w:r>
          </w:p>
        </w:tc>
        <w:tc>
          <w:tcPr>
            <w:tcW w:w="3240" w:type="dxa"/>
            <w:tcBorders>
              <w:left w:val="single" w:sz="12" w:space="0" w:color="auto"/>
            </w:tcBorders>
            <w:vAlign w:val="center"/>
          </w:tcPr>
          <w:p w14:paraId="64D8E0A0" w14:textId="18FDB0EE" w:rsidR="00493631" w:rsidRPr="00EB1C66" w:rsidRDefault="00493631" w:rsidP="00493631">
            <w:pPr>
              <w:rPr>
                <w:rFonts w:ascii="Times New Roman" w:hAnsi="Times New Roman" w:cs="Times New Roman"/>
                <w:sz w:val="21"/>
                <w:szCs w:val="21"/>
              </w:rPr>
            </w:pPr>
            <w:r>
              <w:rPr>
                <w:rFonts w:ascii="Times New Roman" w:hAnsi="Times New Roman" w:cs="Times New Roman"/>
                <w:sz w:val="21"/>
                <w:szCs w:val="21"/>
              </w:rPr>
              <w:t xml:space="preserve">    Three</w:t>
            </w:r>
            <w:r w:rsidRPr="00EB1C66">
              <w:rPr>
                <w:rFonts w:ascii="Times New Roman" w:hAnsi="Times New Roman" w:cs="Times New Roman"/>
                <w:sz w:val="21"/>
                <w:szCs w:val="21"/>
              </w:rPr>
              <w:t xml:space="preserve"> or more</w:t>
            </w:r>
          </w:p>
        </w:tc>
        <w:tc>
          <w:tcPr>
            <w:tcW w:w="1080" w:type="dxa"/>
            <w:tcBorders>
              <w:right w:val="single" w:sz="12" w:space="0" w:color="auto"/>
            </w:tcBorders>
            <w:vAlign w:val="center"/>
          </w:tcPr>
          <w:p w14:paraId="246500BA" w14:textId="14C1CF5F" w:rsidR="00493631" w:rsidRPr="00EB1C66" w:rsidRDefault="00493631" w:rsidP="00493631">
            <w:pPr>
              <w:jc w:val="center"/>
              <w:rPr>
                <w:rFonts w:ascii="Times New Roman" w:hAnsi="Times New Roman" w:cs="Times New Roman"/>
                <w:sz w:val="21"/>
                <w:szCs w:val="21"/>
              </w:rPr>
            </w:pPr>
            <w:r>
              <w:rPr>
                <w:rFonts w:ascii="Times New Roman" w:hAnsi="Times New Roman" w:cs="Times New Roman"/>
                <w:sz w:val="21"/>
                <w:szCs w:val="21"/>
              </w:rPr>
              <w:t>22.8</w:t>
            </w:r>
          </w:p>
        </w:tc>
      </w:tr>
      <w:tr w:rsidR="00493631" w:rsidRPr="00832EA5" w14:paraId="6979C700" w14:textId="77777777" w:rsidTr="00DC726F">
        <w:trPr>
          <w:trHeight w:val="216"/>
          <w:jc w:val="center"/>
        </w:trPr>
        <w:tc>
          <w:tcPr>
            <w:tcW w:w="3960" w:type="dxa"/>
            <w:tcBorders>
              <w:left w:val="single" w:sz="12" w:space="0" w:color="auto"/>
            </w:tcBorders>
            <w:vAlign w:val="center"/>
          </w:tcPr>
          <w:p w14:paraId="2407983B" w14:textId="77777777"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sz w:val="21"/>
                <w:szCs w:val="21"/>
              </w:rPr>
              <w:t xml:space="preserve">    Frequent: once per week or more</w:t>
            </w:r>
          </w:p>
        </w:tc>
        <w:tc>
          <w:tcPr>
            <w:tcW w:w="990" w:type="dxa"/>
            <w:tcBorders>
              <w:right w:val="single" w:sz="12" w:space="0" w:color="auto"/>
            </w:tcBorders>
            <w:vAlign w:val="center"/>
          </w:tcPr>
          <w:p w14:paraId="5267D078" w14:textId="77777777" w:rsidR="00493631" w:rsidRPr="00EB1C66" w:rsidRDefault="00493631" w:rsidP="00493631">
            <w:pPr>
              <w:jc w:val="center"/>
              <w:rPr>
                <w:rFonts w:ascii="Times New Roman" w:hAnsi="Times New Roman" w:cs="Times New Roman"/>
                <w:color w:val="000000"/>
                <w:sz w:val="21"/>
                <w:szCs w:val="21"/>
              </w:rPr>
            </w:pPr>
            <w:r w:rsidRPr="00EB1C66">
              <w:rPr>
                <w:rFonts w:ascii="Times New Roman" w:hAnsi="Times New Roman" w:cs="Times New Roman"/>
                <w:sz w:val="21"/>
                <w:szCs w:val="21"/>
              </w:rPr>
              <w:t>17.0</w:t>
            </w:r>
          </w:p>
        </w:tc>
        <w:tc>
          <w:tcPr>
            <w:tcW w:w="3240" w:type="dxa"/>
            <w:tcBorders>
              <w:left w:val="single" w:sz="12" w:space="0" w:color="auto"/>
            </w:tcBorders>
            <w:vAlign w:val="center"/>
          </w:tcPr>
          <w:p w14:paraId="73B57EE8" w14:textId="21F0186D" w:rsidR="00493631" w:rsidRPr="00EB1C66" w:rsidRDefault="00493631" w:rsidP="00493631">
            <w:pPr>
              <w:rPr>
                <w:rFonts w:ascii="Times New Roman" w:hAnsi="Times New Roman" w:cs="Times New Roman"/>
                <w:i/>
                <w:sz w:val="21"/>
                <w:szCs w:val="21"/>
              </w:rPr>
            </w:pPr>
            <w:r w:rsidRPr="00EB1C66">
              <w:rPr>
                <w:rFonts w:ascii="Times New Roman" w:hAnsi="Times New Roman" w:cs="Times New Roman"/>
                <w:i/>
                <w:sz w:val="21"/>
                <w:szCs w:val="21"/>
              </w:rPr>
              <w:t>Number of employed person</w:t>
            </w:r>
            <w:r>
              <w:rPr>
                <w:rFonts w:ascii="Times New Roman" w:hAnsi="Times New Roman" w:cs="Times New Roman"/>
                <w:i/>
                <w:sz w:val="21"/>
                <w:szCs w:val="21"/>
              </w:rPr>
              <w:t>s</w:t>
            </w:r>
            <w:r w:rsidRPr="00EB1C66">
              <w:rPr>
                <w:rFonts w:ascii="Times New Roman" w:hAnsi="Times New Roman" w:cs="Times New Roman"/>
                <w:i/>
                <w:sz w:val="21"/>
                <w:szCs w:val="21"/>
              </w:rPr>
              <w:t xml:space="preserve"> </w:t>
            </w:r>
          </w:p>
        </w:tc>
        <w:tc>
          <w:tcPr>
            <w:tcW w:w="1080" w:type="dxa"/>
            <w:tcBorders>
              <w:right w:val="single" w:sz="12" w:space="0" w:color="auto"/>
            </w:tcBorders>
          </w:tcPr>
          <w:p w14:paraId="14D27907" w14:textId="12E5D382" w:rsidR="00493631" w:rsidRPr="00122BA7" w:rsidRDefault="00493631" w:rsidP="00493631">
            <w:pPr>
              <w:jc w:val="center"/>
              <w:rPr>
                <w:rFonts w:ascii="Times New Roman" w:hAnsi="Times New Roman" w:cs="Times New Roman"/>
                <w:sz w:val="21"/>
                <w:szCs w:val="21"/>
              </w:rPr>
            </w:pPr>
          </w:p>
        </w:tc>
      </w:tr>
      <w:tr w:rsidR="00493631" w:rsidRPr="00832EA5" w14:paraId="00835A13" w14:textId="77777777" w:rsidTr="00DC726F">
        <w:trPr>
          <w:trHeight w:val="216"/>
          <w:jc w:val="center"/>
        </w:trPr>
        <w:tc>
          <w:tcPr>
            <w:tcW w:w="3960" w:type="dxa"/>
            <w:tcBorders>
              <w:left w:val="single" w:sz="12" w:space="0" w:color="auto"/>
            </w:tcBorders>
            <w:vAlign w:val="center"/>
          </w:tcPr>
          <w:p w14:paraId="7FD43372" w14:textId="77777777" w:rsidR="00493631" w:rsidRPr="00EB1C66" w:rsidRDefault="00493631" w:rsidP="00493631">
            <w:pPr>
              <w:rPr>
                <w:rFonts w:ascii="Times New Roman" w:hAnsi="Times New Roman" w:cs="Times New Roman"/>
                <w:b/>
                <w:i/>
                <w:sz w:val="21"/>
                <w:szCs w:val="21"/>
              </w:rPr>
            </w:pPr>
            <w:r w:rsidRPr="00EB1C66">
              <w:rPr>
                <w:rFonts w:ascii="Times New Roman" w:hAnsi="Times New Roman" w:cs="Times New Roman"/>
                <w:sz w:val="21"/>
                <w:szCs w:val="21"/>
              </w:rPr>
              <w:t xml:space="preserve">    Infrequent: less than once per week</w:t>
            </w:r>
          </w:p>
        </w:tc>
        <w:tc>
          <w:tcPr>
            <w:tcW w:w="990" w:type="dxa"/>
            <w:tcBorders>
              <w:right w:val="single" w:sz="12" w:space="0" w:color="auto"/>
            </w:tcBorders>
            <w:vAlign w:val="center"/>
          </w:tcPr>
          <w:p w14:paraId="0AC6A490" w14:textId="77777777" w:rsidR="00493631" w:rsidRPr="00EB1C66" w:rsidRDefault="00493631" w:rsidP="00493631">
            <w:pPr>
              <w:jc w:val="center"/>
              <w:rPr>
                <w:rFonts w:ascii="Times New Roman" w:hAnsi="Times New Roman" w:cs="Times New Roman"/>
                <w:color w:val="000000"/>
                <w:sz w:val="21"/>
                <w:szCs w:val="21"/>
              </w:rPr>
            </w:pPr>
            <w:r w:rsidRPr="00EB1C66">
              <w:rPr>
                <w:rFonts w:ascii="Times New Roman" w:hAnsi="Times New Roman" w:cs="Times New Roman"/>
                <w:sz w:val="21"/>
                <w:szCs w:val="21"/>
              </w:rPr>
              <w:t>32.6</w:t>
            </w:r>
          </w:p>
        </w:tc>
        <w:tc>
          <w:tcPr>
            <w:tcW w:w="3240" w:type="dxa"/>
            <w:tcBorders>
              <w:left w:val="single" w:sz="12" w:space="0" w:color="auto"/>
            </w:tcBorders>
            <w:vAlign w:val="center"/>
          </w:tcPr>
          <w:p w14:paraId="01A3DD71" w14:textId="2F9AECE5"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sz w:val="21"/>
                <w:szCs w:val="21"/>
              </w:rPr>
              <w:t xml:space="preserve">    Zero</w:t>
            </w:r>
          </w:p>
        </w:tc>
        <w:tc>
          <w:tcPr>
            <w:tcW w:w="1080" w:type="dxa"/>
            <w:tcBorders>
              <w:right w:val="single" w:sz="12" w:space="0" w:color="auto"/>
            </w:tcBorders>
            <w:vAlign w:val="center"/>
          </w:tcPr>
          <w:p w14:paraId="0672E337" w14:textId="510488FB" w:rsidR="00493631" w:rsidRPr="00EB1C66" w:rsidRDefault="00493631" w:rsidP="00493631">
            <w:pPr>
              <w:jc w:val="center"/>
              <w:rPr>
                <w:rFonts w:ascii="Times New Roman" w:hAnsi="Times New Roman" w:cs="Times New Roman"/>
                <w:sz w:val="21"/>
                <w:szCs w:val="21"/>
              </w:rPr>
            </w:pPr>
            <w:r w:rsidRPr="00122BA7">
              <w:rPr>
                <w:rFonts w:ascii="Times New Roman" w:hAnsi="Times New Roman" w:cs="Times New Roman"/>
                <w:sz w:val="21"/>
                <w:szCs w:val="21"/>
              </w:rPr>
              <w:t>25.0</w:t>
            </w:r>
          </w:p>
        </w:tc>
      </w:tr>
      <w:tr w:rsidR="00493631" w:rsidRPr="00832EA5" w14:paraId="778E2CDA" w14:textId="77777777" w:rsidTr="00DC726F">
        <w:trPr>
          <w:trHeight w:val="216"/>
          <w:jc w:val="center"/>
        </w:trPr>
        <w:tc>
          <w:tcPr>
            <w:tcW w:w="3960" w:type="dxa"/>
            <w:tcBorders>
              <w:left w:val="single" w:sz="12" w:space="0" w:color="auto"/>
            </w:tcBorders>
            <w:vAlign w:val="center"/>
          </w:tcPr>
          <w:p w14:paraId="4A234681" w14:textId="77777777"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sz w:val="21"/>
                <w:szCs w:val="21"/>
              </w:rPr>
              <w:t xml:space="preserve">    Never (but has available)</w:t>
            </w:r>
          </w:p>
        </w:tc>
        <w:tc>
          <w:tcPr>
            <w:tcW w:w="990" w:type="dxa"/>
            <w:tcBorders>
              <w:right w:val="single" w:sz="12" w:space="0" w:color="auto"/>
            </w:tcBorders>
            <w:vAlign w:val="center"/>
          </w:tcPr>
          <w:p w14:paraId="465494E3" w14:textId="77777777" w:rsidR="00493631" w:rsidRPr="00EB1C66" w:rsidRDefault="00493631" w:rsidP="00493631">
            <w:pPr>
              <w:jc w:val="center"/>
              <w:rPr>
                <w:rFonts w:ascii="Times New Roman" w:hAnsi="Times New Roman" w:cs="Times New Roman"/>
                <w:color w:val="000000"/>
                <w:sz w:val="21"/>
                <w:szCs w:val="21"/>
              </w:rPr>
            </w:pPr>
            <w:r w:rsidRPr="00EB1C66">
              <w:rPr>
                <w:rFonts w:ascii="Times New Roman" w:hAnsi="Times New Roman" w:cs="Times New Roman"/>
                <w:sz w:val="21"/>
                <w:szCs w:val="21"/>
              </w:rPr>
              <w:t>50.4</w:t>
            </w:r>
          </w:p>
        </w:tc>
        <w:tc>
          <w:tcPr>
            <w:tcW w:w="3240" w:type="dxa"/>
            <w:tcBorders>
              <w:left w:val="single" w:sz="12" w:space="0" w:color="auto"/>
            </w:tcBorders>
            <w:vAlign w:val="center"/>
          </w:tcPr>
          <w:p w14:paraId="35E0AA06" w14:textId="69F1F918"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sz w:val="21"/>
                <w:szCs w:val="21"/>
              </w:rPr>
              <w:t xml:space="preserve">    One</w:t>
            </w:r>
          </w:p>
        </w:tc>
        <w:tc>
          <w:tcPr>
            <w:tcW w:w="1080" w:type="dxa"/>
            <w:tcBorders>
              <w:right w:val="single" w:sz="12" w:space="0" w:color="auto"/>
            </w:tcBorders>
            <w:vAlign w:val="center"/>
          </w:tcPr>
          <w:p w14:paraId="06E76EB1" w14:textId="01510BA5" w:rsidR="00493631" w:rsidRPr="00EB1C66" w:rsidRDefault="00493631" w:rsidP="00493631">
            <w:pPr>
              <w:jc w:val="center"/>
              <w:rPr>
                <w:rFonts w:ascii="Times New Roman" w:hAnsi="Times New Roman" w:cs="Times New Roman"/>
                <w:sz w:val="21"/>
                <w:szCs w:val="21"/>
              </w:rPr>
            </w:pPr>
            <w:r w:rsidRPr="00EB1C66">
              <w:rPr>
                <w:rFonts w:ascii="Times New Roman" w:hAnsi="Times New Roman" w:cs="Times New Roman"/>
                <w:color w:val="000000"/>
                <w:sz w:val="21"/>
                <w:szCs w:val="21"/>
              </w:rPr>
              <w:t>35.3</w:t>
            </w:r>
          </w:p>
        </w:tc>
      </w:tr>
      <w:tr w:rsidR="00493631" w:rsidRPr="00832EA5" w14:paraId="60C7FBA9" w14:textId="1D385FE9" w:rsidTr="00DC726F">
        <w:trPr>
          <w:trHeight w:val="216"/>
          <w:jc w:val="center"/>
        </w:trPr>
        <w:tc>
          <w:tcPr>
            <w:tcW w:w="4950" w:type="dxa"/>
            <w:gridSpan w:val="2"/>
            <w:tcBorders>
              <w:left w:val="single" w:sz="12" w:space="0" w:color="auto"/>
              <w:right w:val="single" w:sz="12" w:space="0" w:color="auto"/>
            </w:tcBorders>
            <w:vAlign w:val="center"/>
          </w:tcPr>
          <w:p w14:paraId="697CD975" w14:textId="623C5310" w:rsidR="00493631" w:rsidRPr="00493631" w:rsidRDefault="00493631" w:rsidP="00493631">
            <w:pPr>
              <w:jc w:val="left"/>
              <w:rPr>
                <w:rFonts w:ascii="Times New Roman" w:hAnsi="Times New Roman" w:cs="Times New Roman"/>
                <w:i/>
                <w:color w:val="000000"/>
                <w:sz w:val="21"/>
                <w:szCs w:val="21"/>
              </w:rPr>
            </w:pPr>
            <w:r w:rsidRPr="00493631">
              <w:rPr>
                <w:rFonts w:ascii="Times New Roman" w:hAnsi="Times New Roman" w:cs="Times New Roman"/>
                <w:i/>
                <w:color w:val="000000"/>
                <w:sz w:val="21"/>
                <w:szCs w:val="21"/>
              </w:rPr>
              <w:t xml:space="preserve">Attitudes </w:t>
            </w:r>
            <w:r>
              <w:rPr>
                <w:rFonts w:ascii="Times New Roman" w:hAnsi="Times New Roman" w:cs="Times New Roman"/>
                <w:i/>
                <w:color w:val="000000"/>
                <w:sz w:val="21"/>
                <w:szCs w:val="21"/>
              </w:rPr>
              <w:t xml:space="preserve">Toward Transit </w:t>
            </w:r>
            <w:r w:rsidRPr="00493631">
              <w:rPr>
                <w:rFonts w:ascii="Times New Roman" w:hAnsi="Times New Roman" w:cs="Times New Roman"/>
                <w:i/>
                <w:color w:val="000000"/>
                <w:sz w:val="21"/>
                <w:szCs w:val="21"/>
              </w:rPr>
              <w:t>(ATT) – Factor Score</w:t>
            </w:r>
          </w:p>
        </w:tc>
        <w:tc>
          <w:tcPr>
            <w:tcW w:w="3240" w:type="dxa"/>
            <w:tcBorders>
              <w:left w:val="single" w:sz="12" w:space="0" w:color="auto"/>
            </w:tcBorders>
            <w:vAlign w:val="center"/>
          </w:tcPr>
          <w:p w14:paraId="2682B092" w14:textId="77777777"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sz w:val="21"/>
                <w:szCs w:val="21"/>
              </w:rPr>
              <w:t xml:space="preserve">    Two or more</w:t>
            </w:r>
          </w:p>
        </w:tc>
        <w:tc>
          <w:tcPr>
            <w:tcW w:w="1080" w:type="dxa"/>
            <w:tcBorders>
              <w:right w:val="single" w:sz="12" w:space="0" w:color="auto"/>
            </w:tcBorders>
            <w:vAlign w:val="center"/>
          </w:tcPr>
          <w:p w14:paraId="75AF4A72" w14:textId="2FE497FE" w:rsidR="00493631" w:rsidRPr="00EB1C66" w:rsidRDefault="00493631" w:rsidP="00493631">
            <w:pPr>
              <w:jc w:val="center"/>
              <w:rPr>
                <w:rFonts w:ascii="Times New Roman" w:hAnsi="Times New Roman" w:cs="Times New Roman"/>
                <w:sz w:val="21"/>
                <w:szCs w:val="21"/>
              </w:rPr>
            </w:pPr>
            <w:r>
              <w:rPr>
                <w:rFonts w:ascii="Times New Roman" w:hAnsi="Times New Roman" w:cs="Times New Roman"/>
                <w:sz w:val="21"/>
                <w:szCs w:val="21"/>
              </w:rPr>
              <w:t>39.7</w:t>
            </w:r>
          </w:p>
        </w:tc>
      </w:tr>
      <w:tr w:rsidR="00493631" w:rsidRPr="00832EA5" w14:paraId="07EB2E99" w14:textId="77777777" w:rsidTr="00DC726F">
        <w:trPr>
          <w:trHeight w:val="216"/>
          <w:jc w:val="center"/>
        </w:trPr>
        <w:tc>
          <w:tcPr>
            <w:tcW w:w="3960" w:type="dxa"/>
            <w:tcBorders>
              <w:left w:val="single" w:sz="12" w:space="0" w:color="auto"/>
            </w:tcBorders>
            <w:vAlign w:val="center"/>
          </w:tcPr>
          <w:p w14:paraId="730E7329" w14:textId="4A4A916C" w:rsidR="00493631" w:rsidRPr="00EB1C66" w:rsidRDefault="00493631" w:rsidP="00493631">
            <w:pPr>
              <w:ind w:left="240"/>
              <w:rPr>
                <w:rFonts w:ascii="Times New Roman" w:hAnsi="Times New Roman" w:cs="Times New Roman"/>
                <w:sz w:val="21"/>
                <w:szCs w:val="21"/>
              </w:rPr>
            </w:pPr>
            <w:r>
              <w:rPr>
                <w:rFonts w:ascii="Times New Roman" w:hAnsi="Times New Roman" w:cs="Times New Roman"/>
                <w:sz w:val="21"/>
                <w:szCs w:val="21"/>
              </w:rPr>
              <w:t>Scale-less underlying continuous variable</w:t>
            </w:r>
          </w:p>
        </w:tc>
        <w:tc>
          <w:tcPr>
            <w:tcW w:w="990" w:type="dxa"/>
            <w:tcBorders>
              <w:right w:val="single" w:sz="12" w:space="0" w:color="auto"/>
            </w:tcBorders>
            <w:vAlign w:val="center"/>
          </w:tcPr>
          <w:p w14:paraId="0C64D3E6" w14:textId="52538552" w:rsidR="00493631" w:rsidRPr="00EB1C66" w:rsidRDefault="00493631" w:rsidP="00493631">
            <w:pPr>
              <w:jc w:val="center"/>
              <w:rPr>
                <w:rFonts w:ascii="Times New Roman" w:hAnsi="Times New Roman" w:cs="Times New Roman"/>
                <w:sz w:val="21"/>
                <w:szCs w:val="21"/>
              </w:rPr>
            </w:pPr>
          </w:p>
        </w:tc>
        <w:tc>
          <w:tcPr>
            <w:tcW w:w="4320" w:type="dxa"/>
            <w:gridSpan w:val="2"/>
            <w:tcBorders>
              <w:left w:val="single" w:sz="12" w:space="0" w:color="auto"/>
              <w:right w:val="single" w:sz="12" w:space="0" w:color="auto"/>
            </w:tcBorders>
            <w:vAlign w:val="center"/>
          </w:tcPr>
          <w:p w14:paraId="142FC6D2" w14:textId="1DBEC88D" w:rsidR="00493631" w:rsidRPr="00122BA7" w:rsidRDefault="00493631" w:rsidP="00493631">
            <w:pPr>
              <w:rPr>
                <w:rFonts w:ascii="Times New Roman" w:hAnsi="Times New Roman" w:cs="Times New Roman"/>
                <w:sz w:val="21"/>
                <w:szCs w:val="21"/>
              </w:rPr>
            </w:pPr>
            <w:r w:rsidRPr="00EB1C66">
              <w:rPr>
                <w:rFonts w:ascii="Times New Roman" w:hAnsi="Times New Roman" w:cs="Times New Roman"/>
                <w:i/>
                <w:sz w:val="21"/>
                <w:szCs w:val="21"/>
              </w:rPr>
              <w:t>Distance from home to nearest transit station</w:t>
            </w:r>
          </w:p>
        </w:tc>
      </w:tr>
      <w:tr w:rsidR="00493631" w:rsidRPr="00832EA5" w14:paraId="3F392731" w14:textId="77777777" w:rsidTr="00DC726F">
        <w:trPr>
          <w:trHeight w:val="216"/>
          <w:jc w:val="center"/>
        </w:trPr>
        <w:tc>
          <w:tcPr>
            <w:tcW w:w="3960" w:type="dxa"/>
            <w:tcBorders>
              <w:left w:val="single" w:sz="12" w:space="0" w:color="auto"/>
            </w:tcBorders>
            <w:vAlign w:val="center"/>
          </w:tcPr>
          <w:p w14:paraId="646761EC" w14:textId="08072AD9" w:rsidR="00493631" w:rsidRPr="00EB1C66" w:rsidRDefault="00493631" w:rsidP="00493631">
            <w:pPr>
              <w:rPr>
                <w:rFonts w:ascii="Times New Roman" w:hAnsi="Times New Roman" w:cs="Times New Roman"/>
                <w:b/>
                <w:i/>
                <w:sz w:val="21"/>
                <w:szCs w:val="21"/>
              </w:rPr>
            </w:pPr>
          </w:p>
        </w:tc>
        <w:tc>
          <w:tcPr>
            <w:tcW w:w="990" w:type="dxa"/>
            <w:tcBorders>
              <w:right w:val="single" w:sz="12" w:space="0" w:color="auto"/>
            </w:tcBorders>
            <w:vAlign w:val="center"/>
          </w:tcPr>
          <w:p w14:paraId="6D24795E" w14:textId="35909DEC" w:rsidR="00493631" w:rsidRPr="00EB1C66" w:rsidRDefault="00493631" w:rsidP="00493631">
            <w:pPr>
              <w:jc w:val="center"/>
              <w:rPr>
                <w:rFonts w:ascii="Times New Roman" w:hAnsi="Times New Roman" w:cs="Times New Roman"/>
                <w:sz w:val="21"/>
                <w:szCs w:val="21"/>
              </w:rPr>
            </w:pPr>
          </w:p>
        </w:tc>
        <w:tc>
          <w:tcPr>
            <w:tcW w:w="3240" w:type="dxa"/>
            <w:tcBorders>
              <w:left w:val="single" w:sz="12" w:space="0" w:color="auto"/>
            </w:tcBorders>
            <w:vAlign w:val="center"/>
          </w:tcPr>
          <w:p w14:paraId="2B50F4CD" w14:textId="3EF09AE9"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sz w:val="21"/>
                <w:szCs w:val="21"/>
              </w:rPr>
              <w:t xml:space="preserve">    Less than 0.5 mile</w:t>
            </w:r>
          </w:p>
        </w:tc>
        <w:tc>
          <w:tcPr>
            <w:tcW w:w="1080" w:type="dxa"/>
            <w:tcBorders>
              <w:right w:val="single" w:sz="12" w:space="0" w:color="auto"/>
            </w:tcBorders>
            <w:vAlign w:val="center"/>
          </w:tcPr>
          <w:p w14:paraId="5BCC1471" w14:textId="06F2B04A" w:rsidR="00493631" w:rsidRPr="00EB1C66" w:rsidRDefault="00493631" w:rsidP="00493631">
            <w:pPr>
              <w:jc w:val="center"/>
              <w:rPr>
                <w:rFonts w:ascii="Times New Roman" w:hAnsi="Times New Roman" w:cs="Times New Roman"/>
                <w:color w:val="000000"/>
                <w:sz w:val="21"/>
                <w:szCs w:val="21"/>
              </w:rPr>
            </w:pPr>
            <w:r>
              <w:rPr>
                <w:rFonts w:ascii="Times New Roman" w:hAnsi="Times New Roman" w:cs="Times New Roman"/>
                <w:sz w:val="21"/>
                <w:szCs w:val="21"/>
              </w:rPr>
              <w:t>40.0</w:t>
            </w:r>
          </w:p>
        </w:tc>
      </w:tr>
      <w:tr w:rsidR="00493631" w:rsidRPr="00832EA5" w14:paraId="35D21065" w14:textId="77777777" w:rsidTr="00DC726F">
        <w:trPr>
          <w:trHeight w:val="216"/>
          <w:jc w:val="center"/>
        </w:trPr>
        <w:tc>
          <w:tcPr>
            <w:tcW w:w="3960" w:type="dxa"/>
            <w:tcBorders>
              <w:left w:val="single" w:sz="12" w:space="0" w:color="auto"/>
            </w:tcBorders>
            <w:vAlign w:val="center"/>
          </w:tcPr>
          <w:p w14:paraId="0EA14B1C" w14:textId="1F1BD300" w:rsidR="00493631" w:rsidRPr="00EB1C66" w:rsidRDefault="00493631" w:rsidP="00493631">
            <w:pPr>
              <w:rPr>
                <w:rFonts w:ascii="Times New Roman" w:hAnsi="Times New Roman" w:cs="Times New Roman"/>
                <w:sz w:val="21"/>
                <w:szCs w:val="21"/>
              </w:rPr>
            </w:pPr>
          </w:p>
        </w:tc>
        <w:tc>
          <w:tcPr>
            <w:tcW w:w="990" w:type="dxa"/>
            <w:tcBorders>
              <w:right w:val="single" w:sz="12" w:space="0" w:color="auto"/>
            </w:tcBorders>
            <w:vAlign w:val="center"/>
          </w:tcPr>
          <w:p w14:paraId="5CCB2F83" w14:textId="16037E95" w:rsidR="00493631" w:rsidRPr="00EB1C66" w:rsidRDefault="00493631" w:rsidP="00493631">
            <w:pPr>
              <w:jc w:val="center"/>
              <w:rPr>
                <w:rFonts w:ascii="Times New Roman" w:hAnsi="Times New Roman" w:cs="Times New Roman"/>
                <w:sz w:val="21"/>
                <w:szCs w:val="21"/>
              </w:rPr>
            </w:pPr>
          </w:p>
        </w:tc>
        <w:tc>
          <w:tcPr>
            <w:tcW w:w="3240" w:type="dxa"/>
            <w:tcBorders>
              <w:left w:val="single" w:sz="12" w:space="0" w:color="auto"/>
            </w:tcBorders>
            <w:vAlign w:val="center"/>
          </w:tcPr>
          <w:p w14:paraId="79EA9339" w14:textId="6B4E2C0F" w:rsidR="00493631" w:rsidRPr="00EB1C66" w:rsidRDefault="00493631" w:rsidP="00493631">
            <w:pPr>
              <w:rPr>
                <w:rFonts w:ascii="Times New Roman" w:hAnsi="Times New Roman" w:cs="Times New Roman"/>
                <w:sz w:val="21"/>
                <w:szCs w:val="21"/>
              </w:rPr>
            </w:pPr>
            <w:r>
              <w:rPr>
                <w:rFonts w:ascii="Times New Roman" w:hAnsi="Times New Roman" w:cs="Times New Roman"/>
                <w:sz w:val="21"/>
                <w:szCs w:val="21"/>
              </w:rPr>
              <w:t xml:space="preserve">    0.5-</w:t>
            </w:r>
            <w:r w:rsidRPr="00EB1C66">
              <w:rPr>
                <w:rFonts w:ascii="Times New Roman" w:hAnsi="Times New Roman" w:cs="Times New Roman"/>
                <w:sz w:val="21"/>
                <w:szCs w:val="21"/>
              </w:rPr>
              <w:t>1 mile</w:t>
            </w:r>
          </w:p>
        </w:tc>
        <w:tc>
          <w:tcPr>
            <w:tcW w:w="1080" w:type="dxa"/>
            <w:tcBorders>
              <w:right w:val="single" w:sz="12" w:space="0" w:color="auto"/>
            </w:tcBorders>
            <w:vAlign w:val="center"/>
          </w:tcPr>
          <w:p w14:paraId="371EDB5B" w14:textId="78E44117" w:rsidR="00493631" w:rsidRPr="00EB1C66" w:rsidRDefault="00493631" w:rsidP="00493631">
            <w:pPr>
              <w:jc w:val="center"/>
              <w:rPr>
                <w:rFonts w:ascii="Times New Roman" w:hAnsi="Times New Roman" w:cs="Times New Roman"/>
                <w:color w:val="000000"/>
                <w:sz w:val="21"/>
                <w:szCs w:val="21"/>
              </w:rPr>
            </w:pPr>
            <w:r w:rsidRPr="00EB1C66">
              <w:rPr>
                <w:rFonts w:ascii="Times New Roman" w:hAnsi="Times New Roman" w:cs="Times New Roman"/>
                <w:sz w:val="21"/>
                <w:szCs w:val="21"/>
              </w:rPr>
              <w:t>21.4</w:t>
            </w:r>
          </w:p>
        </w:tc>
      </w:tr>
      <w:tr w:rsidR="00493631" w:rsidRPr="00832EA5" w14:paraId="65D98F52" w14:textId="77777777" w:rsidTr="00DC726F">
        <w:trPr>
          <w:trHeight w:val="216"/>
          <w:jc w:val="center"/>
        </w:trPr>
        <w:tc>
          <w:tcPr>
            <w:tcW w:w="3960" w:type="dxa"/>
            <w:tcBorders>
              <w:left w:val="single" w:sz="12" w:space="0" w:color="auto"/>
            </w:tcBorders>
            <w:vAlign w:val="center"/>
          </w:tcPr>
          <w:p w14:paraId="56CBC077" w14:textId="77777777" w:rsidR="00493631" w:rsidRPr="00EB1C66" w:rsidRDefault="00493631" w:rsidP="00493631">
            <w:pPr>
              <w:rPr>
                <w:rFonts w:ascii="Times New Roman" w:hAnsi="Times New Roman" w:cs="Times New Roman"/>
                <w:sz w:val="21"/>
                <w:szCs w:val="21"/>
              </w:rPr>
            </w:pPr>
          </w:p>
        </w:tc>
        <w:tc>
          <w:tcPr>
            <w:tcW w:w="990" w:type="dxa"/>
            <w:tcBorders>
              <w:right w:val="single" w:sz="12" w:space="0" w:color="auto"/>
            </w:tcBorders>
            <w:vAlign w:val="center"/>
          </w:tcPr>
          <w:p w14:paraId="61A383E6" w14:textId="77777777" w:rsidR="00493631" w:rsidRPr="00EB1C66" w:rsidRDefault="00493631" w:rsidP="00493631">
            <w:pPr>
              <w:jc w:val="center"/>
              <w:rPr>
                <w:rFonts w:ascii="Times New Roman" w:hAnsi="Times New Roman" w:cs="Times New Roman"/>
                <w:sz w:val="21"/>
                <w:szCs w:val="21"/>
              </w:rPr>
            </w:pPr>
          </w:p>
        </w:tc>
        <w:tc>
          <w:tcPr>
            <w:tcW w:w="3240" w:type="dxa"/>
            <w:tcBorders>
              <w:left w:val="single" w:sz="12" w:space="0" w:color="auto"/>
            </w:tcBorders>
            <w:vAlign w:val="center"/>
          </w:tcPr>
          <w:p w14:paraId="5907F342" w14:textId="4FB18D51"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sz w:val="21"/>
                <w:szCs w:val="21"/>
              </w:rPr>
              <w:t xml:space="preserve">    More than 1 mile</w:t>
            </w:r>
          </w:p>
        </w:tc>
        <w:tc>
          <w:tcPr>
            <w:tcW w:w="1080" w:type="dxa"/>
            <w:tcBorders>
              <w:right w:val="single" w:sz="12" w:space="0" w:color="auto"/>
            </w:tcBorders>
            <w:vAlign w:val="center"/>
          </w:tcPr>
          <w:p w14:paraId="210C099D" w14:textId="69874CAB" w:rsidR="00493631" w:rsidRPr="00EB1C66" w:rsidRDefault="00493631" w:rsidP="00493631">
            <w:pPr>
              <w:jc w:val="center"/>
              <w:rPr>
                <w:rFonts w:ascii="Times New Roman" w:hAnsi="Times New Roman" w:cs="Times New Roman"/>
                <w:sz w:val="21"/>
                <w:szCs w:val="21"/>
              </w:rPr>
            </w:pPr>
            <w:r w:rsidRPr="00EB1C66">
              <w:rPr>
                <w:rFonts w:ascii="Times New Roman" w:hAnsi="Times New Roman" w:cs="Times New Roman"/>
                <w:color w:val="000000"/>
                <w:sz w:val="21"/>
                <w:szCs w:val="21"/>
              </w:rPr>
              <w:t>38.6</w:t>
            </w:r>
          </w:p>
        </w:tc>
      </w:tr>
      <w:tr w:rsidR="00493631" w:rsidRPr="00832EA5" w14:paraId="7BB13A69" w14:textId="77777777" w:rsidTr="00DC726F">
        <w:trPr>
          <w:trHeight w:val="216"/>
          <w:jc w:val="center"/>
        </w:trPr>
        <w:tc>
          <w:tcPr>
            <w:tcW w:w="3960" w:type="dxa"/>
            <w:tcBorders>
              <w:left w:val="single" w:sz="12" w:space="0" w:color="auto"/>
            </w:tcBorders>
            <w:vAlign w:val="center"/>
          </w:tcPr>
          <w:p w14:paraId="665C1AF9" w14:textId="1027E479" w:rsidR="00493631" w:rsidRPr="00EB1C66" w:rsidRDefault="00493631" w:rsidP="00493631">
            <w:pPr>
              <w:rPr>
                <w:rFonts w:ascii="Times New Roman" w:hAnsi="Times New Roman" w:cs="Times New Roman"/>
                <w:sz w:val="21"/>
                <w:szCs w:val="21"/>
              </w:rPr>
            </w:pPr>
          </w:p>
        </w:tc>
        <w:tc>
          <w:tcPr>
            <w:tcW w:w="990" w:type="dxa"/>
            <w:tcBorders>
              <w:right w:val="single" w:sz="12" w:space="0" w:color="auto"/>
            </w:tcBorders>
            <w:vAlign w:val="center"/>
          </w:tcPr>
          <w:p w14:paraId="7683A8A8" w14:textId="77777777" w:rsidR="00493631" w:rsidRPr="00EB1C66" w:rsidRDefault="00493631" w:rsidP="00493631">
            <w:pPr>
              <w:jc w:val="center"/>
              <w:rPr>
                <w:rFonts w:ascii="Times New Roman" w:hAnsi="Times New Roman" w:cs="Times New Roman"/>
                <w:sz w:val="21"/>
                <w:szCs w:val="21"/>
              </w:rPr>
            </w:pPr>
          </w:p>
        </w:tc>
        <w:tc>
          <w:tcPr>
            <w:tcW w:w="3240" w:type="dxa"/>
            <w:tcBorders>
              <w:left w:val="single" w:sz="12" w:space="0" w:color="auto"/>
            </w:tcBorders>
            <w:vAlign w:val="center"/>
          </w:tcPr>
          <w:p w14:paraId="33EA2BF2" w14:textId="21080993" w:rsidR="00493631" w:rsidRPr="00EB1C66" w:rsidRDefault="00493631" w:rsidP="00493631">
            <w:pPr>
              <w:rPr>
                <w:rFonts w:ascii="Times New Roman" w:hAnsi="Times New Roman" w:cs="Times New Roman"/>
                <w:i/>
                <w:sz w:val="21"/>
                <w:szCs w:val="21"/>
              </w:rPr>
            </w:pPr>
            <w:r w:rsidRPr="00EB1C66">
              <w:rPr>
                <w:rFonts w:ascii="Times New Roman" w:hAnsi="Times New Roman" w:cs="Times New Roman"/>
                <w:i/>
                <w:sz w:val="21"/>
                <w:szCs w:val="21"/>
              </w:rPr>
              <w:t>Geographic Region</w:t>
            </w:r>
          </w:p>
        </w:tc>
        <w:tc>
          <w:tcPr>
            <w:tcW w:w="1080" w:type="dxa"/>
            <w:tcBorders>
              <w:right w:val="single" w:sz="12" w:space="0" w:color="auto"/>
            </w:tcBorders>
            <w:vAlign w:val="center"/>
          </w:tcPr>
          <w:p w14:paraId="39A4A095" w14:textId="4C64178E" w:rsidR="00493631" w:rsidRPr="00EB1C66" w:rsidRDefault="00493631" w:rsidP="00493631">
            <w:pPr>
              <w:jc w:val="center"/>
              <w:rPr>
                <w:rFonts w:ascii="Times New Roman" w:hAnsi="Times New Roman" w:cs="Times New Roman"/>
                <w:color w:val="000000"/>
                <w:sz w:val="21"/>
                <w:szCs w:val="21"/>
              </w:rPr>
            </w:pPr>
          </w:p>
        </w:tc>
      </w:tr>
      <w:tr w:rsidR="00493631" w:rsidRPr="00832EA5" w14:paraId="3F5D5D38" w14:textId="77777777" w:rsidTr="00DC726F">
        <w:trPr>
          <w:trHeight w:val="216"/>
          <w:jc w:val="center"/>
        </w:trPr>
        <w:tc>
          <w:tcPr>
            <w:tcW w:w="3960" w:type="dxa"/>
            <w:tcBorders>
              <w:left w:val="single" w:sz="12" w:space="0" w:color="auto"/>
            </w:tcBorders>
            <w:vAlign w:val="center"/>
          </w:tcPr>
          <w:p w14:paraId="591AB685" w14:textId="46A643BB" w:rsidR="00493631" w:rsidRPr="00EB1C66" w:rsidRDefault="00493631" w:rsidP="00493631">
            <w:pPr>
              <w:rPr>
                <w:rFonts w:ascii="Times New Roman" w:hAnsi="Times New Roman" w:cs="Times New Roman"/>
                <w:sz w:val="21"/>
                <w:szCs w:val="21"/>
              </w:rPr>
            </w:pPr>
          </w:p>
        </w:tc>
        <w:tc>
          <w:tcPr>
            <w:tcW w:w="990" w:type="dxa"/>
            <w:tcBorders>
              <w:right w:val="single" w:sz="12" w:space="0" w:color="auto"/>
            </w:tcBorders>
            <w:vAlign w:val="center"/>
          </w:tcPr>
          <w:p w14:paraId="70D8E734" w14:textId="6574A336" w:rsidR="00493631" w:rsidRPr="00EB1C66" w:rsidRDefault="00493631" w:rsidP="00493631">
            <w:pPr>
              <w:jc w:val="center"/>
              <w:rPr>
                <w:rFonts w:ascii="Times New Roman" w:hAnsi="Times New Roman" w:cs="Times New Roman"/>
                <w:sz w:val="21"/>
                <w:szCs w:val="21"/>
              </w:rPr>
            </w:pPr>
          </w:p>
        </w:tc>
        <w:tc>
          <w:tcPr>
            <w:tcW w:w="3240" w:type="dxa"/>
            <w:tcBorders>
              <w:left w:val="single" w:sz="12" w:space="0" w:color="auto"/>
            </w:tcBorders>
            <w:vAlign w:val="center"/>
          </w:tcPr>
          <w:p w14:paraId="4C2A9C64" w14:textId="110B46FD"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sz w:val="21"/>
                <w:szCs w:val="21"/>
              </w:rPr>
              <w:t xml:space="preserve">    Northeast</w:t>
            </w:r>
          </w:p>
        </w:tc>
        <w:tc>
          <w:tcPr>
            <w:tcW w:w="1080" w:type="dxa"/>
            <w:tcBorders>
              <w:right w:val="single" w:sz="12" w:space="0" w:color="auto"/>
            </w:tcBorders>
            <w:vAlign w:val="center"/>
          </w:tcPr>
          <w:p w14:paraId="19BE94C1" w14:textId="6D1594FD" w:rsidR="00493631" w:rsidRPr="00EB1C66" w:rsidRDefault="00493631" w:rsidP="00493631">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16.3</w:t>
            </w:r>
          </w:p>
        </w:tc>
      </w:tr>
      <w:tr w:rsidR="00493631" w:rsidRPr="00832EA5" w14:paraId="19A1D4C1" w14:textId="77777777" w:rsidTr="00DC726F">
        <w:trPr>
          <w:trHeight w:val="216"/>
          <w:jc w:val="center"/>
        </w:trPr>
        <w:tc>
          <w:tcPr>
            <w:tcW w:w="3960" w:type="dxa"/>
            <w:tcBorders>
              <w:left w:val="single" w:sz="12" w:space="0" w:color="auto"/>
            </w:tcBorders>
            <w:vAlign w:val="center"/>
          </w:tcPr>
          <w:p w14:paraId="7BCE1484" w14:textId="3E9241F0" w:rsidR="00493631" w:rsidRPr="00EB1C66" w:rsidRDefault="00493631" w:rsidP="00493631">
            <w:pPr>
              <w:rPr>
                <w:rFonts w:ascii="Times New Roman" w:hAnsi="Times New Roman" w:cs="Times New Roman"/>
                <w:sz w:val="21"/>
                <w:szCs w:val="21"/>
              </w:rPr>
            </w:pPr>
          </w:p>
        </w:tc>
        <w:tc>
          <w:tcPr>
            <w:tcW w:w="990" w:type="dxa"/>
            <w:tcBorders>
              <w:right w:val="single" w:sz="12" w:space="0" w:color="auto"/>
            </w:tcBorders>
            <w:vAlign w:val="center"/>
          </w:tcPr>
          <w:p w14:paraId="2BF610BA" w14:textId="73813319" w:rsidR="00493631" w:rsidRPr="00EB1C66" w:rsidRDefault="00493631" w:rsidP="00493631">
            <w:pPr>
              <w:jc w:val="center"/>
              <w:rPr>
                <w:rFonts w:ascii="Times New Roman" w:hAnsi="Times New Roman" w:cs="Times New Roman"/>
                <w:sz w:val="21"/>
                <w:szCs w:val="21"/>
              </w:rPr>
            </w:pPr>
          </w:p>
        </w:tc>
        <w:tc>
          <w:tcPr>
            <w:tcW w:w="3240" w:type="dxa"/>
            <w:tcBorders>
              <w:left w:val="single" w:sz="12" w:space="0" w:color="auto"/>
            </w:tcBorders>
            <w:vAlign w:val="center"/>
          </w:tcPr>
          <w:p w14:paraId="19EC8451" w14:textId="0B02E5FA"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sz w:val="21"/>
                <w:szCs w:val="21"/>
              </w:rPr>
              <w:t xml:space="preserve">    South</w:t>
            </w:r>
          </w:p>
        </w:tc>
        <w:tc>
          <w:tcPr>
            <w:tcW w:w="1080" w:type="dxa"/>
            <w:tcBorders>
              <w:right w:val="single" w:sz="12" w:space="0" w:color="auto"/>
            </w:tcBorders>
            <w:vAlign w:val="center"/>
          </w:tcPr>
          <w:p w14:paraId="219CDB9D" w14:textId="114ECB02" w:rsidR="00493631" w:rsidRPr="00EB1C66" w:rsidRDefault="00493631" w:rsidP="00493631">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18.5</w:t>
            </w:r>
          </w:p>
        </w:tc>
      </w:tr>
      <w:tr w:rsidR="00493631" w:rsidRPr="00832EA5" w14:paraId="7C5E3502" w14:textId="77777777" w:rsidTr="00DC726F">
        <w:trPr>
          <w:trHeight w:val="216"/>
          <w:jc w:val="center"/>
        </w:trPr>
        <w:tc>
          <w:tcPr>
            <w:tcW w:w="3960" w:type="dxa"/>
            <w:tcBorders>
              <w:left w:val="single" w:sz="12" w:space="0" w:color="auto"/>
            </w:tcBorders>
            <w:vAlign w:val="center"/>
          </w:tcPr>
          <w:p w14:paraId="706BA4DC" w14:textId="56178367" w:rsidR="00493631" w:rsidRPr="00EB1C66" w:rsidRDefault="00493631" w:rsidP="00493631">
            <w:pPr>
              <w:rPr>
                <w:rFonts w:ascii="Times New Roman" w:hAnsi="Times New Roman" w:cs="Times New Roman"/>
                <w:sz w:val="21"/>
                <w:szCs w:val="21"/>
              </w:rPr>
            </w:pPr>
          </w:p>
        </w:tc>
        <w:tc>
          <w:tcPr>
            <w:tcW w:w="990" w:type="dxa"/>
            <w:tcBorders>
              <w:right w:val="single" w:sz="12" w:space="0" w:color="auto"/>
            </w:tcBorders>
            <w:vAlign w:val="center"/>
          </w:tcPr>
          <w:p w14:paraId="6CA08754" w14:textId="0BF877C5" w:rsidR="00493631" w:rsidRPr="00EB1C66" w:rsidRDefault="00493631" w:rsidP="00493631">
            <w:pPr>
              <w:jc w:val="center"/>
              <w:rPr>
                <w:rFonts w:ascii="Times New Roman" w:hAnsi="Times New Roman" w:cs="Times New Roman"/>
                <w:sz w:val="21"/>
                <w:szCs w:val="21"/>
              </w:rPr>
            </w:pPr>
          </w:p>
        </w:tc>
        <w:tc>
          <w:tcPr>
            <w:tcW w:w="3240" w:type="dxa"/>
            <w:tcBorders>
              <w:left w:val="single" w:sz="12" w:space="0" w:color="auto"/>
            </w:tcBorders>
            <w:vAlign w:val="center"/>
          </w:tcPr>
          <w:p w14:paraId="657481A6" w14:textId="17D7198B"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sz w:val="21"/>
                <w:szCs w:val="21"/>
              </w:rPr>
              <w:t xml:space="preserve">    West/Southwest</w:t>
            </w:r>
          </w:p>
        </w:tc>
        <w:tc>
          <w:tcPr>
            <w:tcW w:w="1080" w:type="dxa"/>
            <w:tcBorders>
              <w:right w:val="single" w:sz="12" w:space="0" w:color="auto"/>
            </w:tcBorders>
            <w:vAlign w:val="center"/>
          </w:tcPr>
          <w:p w14:paraId="419E98F1" w14:textId="1F17B33B" w:rsidR="00493631" w:rsidRPr="00EB1C66" w:rsidRDefault="00493631" w:rsidP="00493631">
            <w:pPr>
              <w:jc w:val="center"/>
              <w:rPr>
                <w:rFonts w:ascii="Times New Roman" w:hAnsi="Times New Roman" w:cs="Times New Roman"/>
                <w:sz w:val="21"/>
                <w:szCs w:val="21"/>
              </w:rPr>
            </w:pPr>
            <w:r w:rsidRPr="00EB1C66">
              <w:rPr>
                <w:rFonts w:ascii="Times New Roman" w:hAnsi="Times New Roman" w:cs="Times New Roman"/>
                <w:sz w:val="21"/>
                <w:szCs w:val="21"/>
              </w:rPr>
              <w:t>19.0</w:t>
            </w:r>
          </w:p>
        </w:tc>
      </w:tr>
      <w:tr w:rsidR="00493631" w:rsidRPr="00832EA5" w14:paraId="7E952EC4" w14:textId="77777777" w:rsidTr="00DC726F">
        <w:trPr>
          <w:trHeight w:val="216"/>
          <w:jc w:val="center"/>
        </w:trPr>
        <w:tc>
          <w:tcPr>
            <w:tcW w:w="3960" w:type="dxa"/>
            <w:tcBorders>
              <w:left w:val="single" w:sz="12" w:space="0" w:color="auto"/>
            </w:tcBorders>
            <w:vAlign w:val="center"/>
          </w:tcPr>
          <w:p w14:paraId="4524774D" w14:textId="77777777" w:rsidR="00493631" w:rsidRPr="00EB1C66" w:rsidRDefault="00493631" w:rsidP="00493631">
            <w:pPr>
              <w:rPr>
                <w:rFonts w:ascii="Times New Roman" w:hAnsi="Times New Roman" w:cs="Times New Roman"/>
                <w:sz w:val="21"/>
                <w:szCs w:val="21"/>
              </w:rPr>
            </w:pPr>
          </w:p>
        </w:tc>
        <w:tc>
          <w:tcPr>
            <w:tcW w:w="990" w:type="dxa"/>
            <w:tcBorders>
              <w:right w:val="single" w:sz="12" w:space="0" w:color="auto"/>
            </w:tcBorders>
            <w:vAlign w:val="center"/>
          </w:tcPr>
          <w:p w14:paraId="23019C44" w14:textId="77777777" w:rsidR="00493631" w:rsidRPr="00EB1C66" w:rsidRDefault="00493631" w:rsidP="00493631">
            <w:pPr>
              <w:jc w:val="center"/>
              <w:rPr>
                <w:rFonts w:ascii="Times New Roman" w:hAnsi="Times New Roman" w:cs="Times New Roman"/>
                <w:sz w:val="21"/>
                <w:szCs w:val="21"/>
              </w:rPr>
            </w:pPr>
          </w:p>
        </w:tc>
        <w:tc>
          <w:tcPr>
            <w:tcW w:w="3240" w:type="dxa"/>
            <w:tcBorders>
              <w:left w:val="single" w:sz="12" w:space="0" w:color="auto"/>
            </w:tcBorders>
            <w:vAlign w:val="center"/>
          </w:tcPr>
          <w:p w14:paraId="0FD4A7A2" w14:textId="1DF5FEA4" w:rsidR="00493631" w:rsidRPr="00EB1C66" w:rsidRDefault="00493631" w:rsidP="00493631">
            <w:pPr>
              <w:rPr>
                <w:rFonts w:ascii="Times New Roman" w:hAnsi="Times New Roman" w:cs="Times New Roman"/>
                <w:sz w:val="21"/>
                <w:szCs w:val="21"/>
              </w:rPr>
            </w:pPr>
            <w:r w:rsidRPr="00EB1C66">
              <w:rPr>
                <w:rFonts w:ascii="Times New Roman" w:hAnsi="Times New Roman" w:cs="Times New Roman"/>
                <w:sz w:val="21"/>
                <w:szCs w:val="21"/>
              </w:rPr>
              <w:t xml:space="preserve">    West Coast</w:t>
            </w:r>
          </w:p>
        </w:tc>
        <w:tc>
          <w:tcPr>
            <w:tcW w:w="1080" w:type="dxa"/>
            <w:tcBorders>
              <w:right w:val="single" w:sz="12" w:space="0" w:color="auto"/>
            </w:tcBorders>
            <w:vAlign w:val="center"/>
          </w:tcPr>
          <w:p w14:paraId="6C2FBDE7" w14:textId="27E78011" w:rsidR="00493631" w:rsidRPr="00EB1C66" w:rsidRDefault="00493631" w:rsidP="00493631">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23.9</w:t>
            </w:r>
          </w:p>
        </w:tc>
      </w:tr>
      <w:tr w:rsidR="00493631" w:rsidRPr="00832EA5" w14:paraId="716A37F3" w14:textId="77777777" w:rsidTr="00DC726F">
        <w:trPr>
          <w:trHeight w:val="216"/>
          <w:jc w:val="center"/>
        </w:trPr>
        <w:tc>
          <w:tcPr>
            <w:tcW w:w="3960" w:type="dxa"/>
            <w:tcBorders>
              <w:left w:val="single" w:sz="12" w:space="0" w:color="auto"/>
              <w:bottom w:val="single" w:sz="12" w:space="0" w:color="auto"/>
            </w:tcBorders>
            <w:vAlign w:val="center"/>
          </w:tcPr>
          <w:p w14:paraId="30CF852F" w14:textId="77777777" w:rsidR="00493631" w:rsidRPr="00EB1C66" w:rsidRDefault="00493631" w:rsidP="00493631">
            <w:pPr>
              <w:rPr>
                <w:rFonts w:ascii="Times New Roman" w:hAnsi="Times New Roman" w:cs="Times New Roman"/>
                <w:sz w:val="21"/>
                <w:szCs w:val="21"/>
              </w:rPr>
            </w:pPr>
          </w:p>
        </w:tc>
        <w:tc>
          <w:tcPr>
            <w:tcW w:w="990" w:type="dxa"/>
            <w:tcBorders>
              <w:bottom w:val="single" w:sz="12" w:space="0" w:color="auto"/>
              <w:right w:val="single" w:sz="12" w:space="0" w:color="auto"/>
            </w:tcBorders>
            <w:vAlign w:val="center"/>
          </w:tcPr>
          <w:p w14:paraId="24353577" w14:textId="77777777" w:rsidR="00493631" w:rsidRPr="00EB1C66" w:rsidRDefault="00493631" w:rsidP="00493631">
            <w:pPr>
              <w:jc w:val="center"/>
              <w:rPr>
                <w:rFonts w:ascii="Times New Roman" w:hAnsi="Times New Roman" w:cs="Times New Roman"/>
                <w:sz w:val="21"/>
                <w:szCs w:val="21"/>
              </w:rPr>
            </w:pPr>
          </w:p>
        </w:tc>
        <w:tc>
          <w:tcPr>
            <w:tcW w:w="3240" w:type="dxa"/>
            <w:tcBorders>
              <w:left w:val="single" w:sz="12" w:space="0" w:color="auto"/>
              <w:bottom w:val="single" w:sz="12" w:space="0" w:color="auto"/>
            </w:tcBorders>
            <w:vAlign w:val="center"/>
          </w:tcPr>
          <w:p w14:paraId="2850E475" w14:textId="12F16C87" w:rsidR="00493631" w:rsidRDefault="00493631" w:rsidP="00493631">
            <w:pPr>
              <w:rPr>
                <w:rFonts w:ascii="Times New Roman" w:hAnsi="Times New Roman" w:cs="Times New Roman"/>
                <w:sz w:val="21"/>
                <w:szCs w:val="21"/>
              </w:rPr>
            </w:pPr>
            <w:r>
              <w:rPr>
                <w:rFonts w:ascii="Times New Roman" w:hAnsi="Times New Roman" w:cs="Times New Roman"/>
                <w:sz w:val="21"/>
                <w:szCs w:val="21"/>
              </w:rPr>
              <w:t xml:space="preserve">    </w:t>
            </w:r>
            <w:r w:rsidRPr="00EB1C66">
              <w:rPr>
                <w:rFonts w:ascii="Times New Roman" w:hAnsi="Times New Roman" w:cs="Times New Roman"/>
                <w:sz w:val="21"/>
                <w:szCs w:val="21"/>
              </w:rPr>
              <w:t>Midwest</w:t>
            </w:r>
          </w:p>
        </w:tc>
        <w:tc>
          <w:tcPr>
            <w:tcW w:w="1080" w:type="dxa"/>
            <w:tcBorders>
              <w:bottom w:val="single" w:sz="12" w:space="0" w:color="auto"/>
              <w:right w:val="single" w:sz="12" w:space="0" w:color="auto"/>
            </w:tcBorders>
            <w:vAlign w:val="center"/>
          </w:tcPr>
          <w:p w14:paraId="42592842" w14:textId="52DD2546" w:rsidR="00493631" w:rsidRPr="00EB1C66" w:rsidRDefault="00493631" w:rsidP="00493631">
            <w:pPr>
              <w:jc w:val="center"/>
              <w:rPr>
                <w:rFonts w:ascii="Times New Roman" w:hAnsi="Times New Roman" w:cs="Times New Roman"/>
                <w:color w:val="000000"/>
                <w:sz w:val="21"/>
                <w:szCs w:val="21"/>
              </w:rPr>
            </w:pPr>
            <w:r w:rsidRPr="00EB1C66">
              <w:rPr>
                <w:rFonts w:ascii="Times New Roman" w:hAnsi="Times New Roman" w:cs="Times New Roman"/>
                <w:color w:val="000000"/>
                <w:sz w:val="21"/>
                <w:szCs w:val="21"/>
              </w:rPr>
              <w:t>22.3</w:t>
            </w:r>
          </w:p>
        </w:tc>
      </w:tr>
    </w:tbl>
    <w:p w14:paraId="5B7442A4" w14:textId="1CB6A972" w:rsidR="00561D0C" w:rsidRDefault="00561D0C" w:rsidP="004E24B9">
      <w:pPr>
        <w:pStyle w:val="Caption"/>
        <w:spacing w:after="0"/>
        <w:jc w:val="left"/>
        <w:rPr>
          <w:rFonts w:ascii="Times New Roman" w:hAnsi="Times New Roman" w:cs="Times New Roman"/>
          <w:b/>
          <w:i w:val="0"/>
          <w:color w:val="000000" w:themeColor="text1"/>
          <w:sz w:val="24"/>
          <w:szCs w:val="24"/>
        </w:rPr>
      </w:pPr>
    </w:p>
    <w:p w14:paraId="268F462B" w14:textId="77777777" w:rsidR="00DC726F" w:rsidRPr="00575267" w:rsidRDefault="00DC726F" w:rsidP="00575267">
      <w:pPr>
        <w:rPr>
          <w:i/>
        </w:rPr>
      </w:pPr>
    </w:p>
    <w:p w14:paraId="3820BCB8" w14:textId="207B958E" w:rsidR="004E24B9" w:rsidRPr="00C216BB" w:rsidRDefault="00C216BB" w:rsidP="00C216BB">
      <w:pPr>
        <w:pStyle w:val="Caption"/>
        <w:spacing w:after="0"/>
        <w:rPr>
          <w:rFonts w:ascii="Times New Roman" w:hAnsi="Times New Roman" w:cs="Times New Roman"/>
          <w:b/>
          <w:i w:val="0"/>
          <w:color w:val="000000" w:themeColor="text1"/>
          <w:sz w:val="24"/>
          <w:szCs w:val="24"/>
        </w:rPr>
      </w:pPr>
      <w:bookmarkStart w:id="2" w:name="_Ref617702"/>
      <w:r w:rsidRPr="00C216BB">
        <w:rPr>
          <w:rFonts w:ascii="Times New Roman" w:hAnsi="Times New Roman" w:cs="Times New Roman"/>
          <w:b/>
          <w:i w:val="0"/>
          <w:color w:val="000000" w:themeColor="text1"/>
          <w:sz w:val="24"/>
          <w:szCs w:val="24"/>
        </w:rPr>
        <w:lastRenderedPageBreak/>
        <w:t xml:space="preserve">TABLE </w:t>
      </w:r>
      <w:r w:rsidRPr="00C216BB">
        <w:rPr>
          <w:rFonts w:ascii="Times New Roman" w:hAnsi="Times New Roman" w:cs="Times New Roman"/>
          <w:b/>
          <w:i w:val="0"/>
          <w:color w:val="000000" w:themeColor="text1"/>
          <w:sz w:val="24"/>
          <w:szCs w:val="24"/>
        </w:rPr>
        <w:fldChar w:fldCharType="begin"/>
      </w:r>
      <w:r w:rsidRPr="00C216BB">
        <w:rPr>
          <w:rFonts w:ascii="Times New Roman" w:hAnsi="Times New Roman" w:cs="Times New Roman"/>
          <w:b/>
          <w:i w:val="0"/>
          <w:color w:val="000000" w:themeColor="text1"/>
          <w:sz w:val="24"/>
          <w:szCs w:val="24"/>
        </w:rPr>
        <w:instrText xml:space="preserve"> SEQ Table \* ARABIC </w:instrText>
      </w:r>
      <w:r w:rsidRPr="00C216BB">
        <w:rPr>
          <w:rFonts w:ascii="Times New Roman" w:hAnsi="Times New Roman" w:cs="Times New Roman"/>
          <w:b/>
          <w:i w:val="0"/>
          <w:color w:val="000000" w:themeColor="text1"/>
          <w:sz w:val="24"/>
          <w:szCs w:val="24"/>
        </w:rPr>
        <w:fldChar w:fldCharType="separate"/>
      </w:r>
      <w:r w:rsidR="00C02B5E">
        <w:rPr>
          <w:rFonts w:ascii="Times New Roman" w:hAnsi="Times New Roman" w:cs="Times New Roman"/>
          <w:b/>
          <w:i w:val="0"/>
          <w:noProof/>
          <w:color w:val="000000" w:themeColor="text1"/>
          <w:sz w:val="24"/>
          <w:szCs w:val="24"/>
        </w:rPr>
        <w:t>2</w:t>
      </w:r>
      <w:r w:rsidRPr="00C216BB">
        <w:rPr>
          <w:rFonts w:ascii="Times New Roman" w:hAnsi="Times New Roman" w:cs="Times New Roman"/>
          <w:b/>
          <w:i w:val="0"/>
          <w:color w:val="000000" w:themeColor="text1"/>
          <w:sz w:val="24"/>
          <w:szCs w:val="24"/>
        </w:rPr>
        <w:fldChar w:fldCharType="end"/>
      </w:r>
      <w:bookmarkEnd w:id="2"/>
      <w:r>
        <w:rPr>
          <w:rFonts w:ascii="Times New Roman" w:hAnsi="Times New Roman" w:cs="Times New Roman"/>
          <w:i w:val="0"/>
          <w:color w:val="000000" w:themeColor="text1"/>
          <w:sz w:val="24"/>
          <w:szCs w:val="24"/>
        </w:rPr>
        <w:t xml:space="preserve"> </w:t>
      </w:r>
      <w:r w:rsidR="004E24B9" w:rsidRPr="00C216BB">
        <w:rPr>
          <w:rFonts w:ascii="Times New Roman" w:hAnsi="Times New Roman" w:cs="Times New Roman"/>
          <w:b/>
          <w:i w:val="0"/>
          <w:color w:val="000000" w:themeColor="text1"/>
          <w:sz w:val="24"/>
          <w:szCs w:val="24"/>
        </w:rPr>
        <w:t>Transit Attitudes and Factor Loadings</w:t>
      </w:r>
    </w:p>
    <w:tbl>
      <w:tblPr>
        <w:tblW w:w="9345" w:type="dxa"/>
        <w:tblCellMar>
          <w:left w:w="0" w:type="dxa"/>
          <w:right w:w="0" w:type="dxa"/>
        </w:tblCellMar>
        <w:tblLook w:val="0600" w:firstRow="0" w:lastRow="0" w:firstColumn="0" w:lastColumn="0" w:noHBand="1" w:noVBand="1"/>
      </w:tblPr>
      <w:tblGrid>
        <w:gridCol w:w="5385"/>
        <w:gridCol w:w="720"/>
        <w:gridCol w:w="810"/>
        <w:gridCol w:w="900"/>
        <w:gridCol w:w="1530"/>
      </w:tblGrid>
      <w:tr w:rsidR="004E24B9" w:rsidRPr="00122BA7" w14:paraId="6FDE3033" w14:textId="77777777" w:rsidTr="007B37C4">
        <w:trPr>
          <w:trHeight w:val="385"/>
        </w:trPr>
        <w:tc>
          <w:tcPr>
            <w:tcW w:w="5385" w:type="dxa"/>
            <w:tcBorders>
              <w:top w:val="single" w:sz="12" w:space="0" w:color="auto"/>
              <w:left w:val="single" w:sz="12" w:space="0" w:color="auto"/>
              <w:bottom w:val="single" w:sz="12" w:space="0" w:color="auto"/>
            </w:tcBorders>
            <w:shd w:val="clear" w:color="auto" w:fill="FFFFFF"/>
            <w:tcMar>
              <w:top w:w="12" w:type="dxa"/>
              <w:left w:w="12" w:type="dxa"/>
              <w:bottom w:w="0" w:type="dxa"/>
              <w:right w:w="12" w:type="dxa"/>
            </w:tcMar>
            <w:vAlign w:val="center"/>
            <w:hideMark/>
          </w:tcPr>
          <w:p w14:paraId="5AF4B190" w14:textId="77777777" w:rsidR="004E24B9" w:rsidRPr="00122BA7" w:rsidRDefault="004E24B9" w:rsidP="004B2EBC">
            <w:pPr>
              <w:spacing w:after="0" w:line="240" w:lineRule="auto"/>
              <w:ind w:left="79"/>
              <w:jc w:val="left"/>
              <w:rPr>
                <w:rFonts w:ascii="Times New Roman" w:hAnsi="Times New Roman" w:cs="Times New Roman"/>
                <w:szCs w:val="24"/>
              </w:rPr>
            </w:pPr>
            <w:r w:rsidRPr="00122BA7">
              <w:rPr>
                <w:rFonts w:ascii="Times New Roman" w:hAnsi="Times New Roman" w:cs="Times New Roman"/>
                <w:bCs/>
                <w:szCs w:val="24"/>
              </w:rPr>
              <w:t>Attitudinal Statements</w:t>
            </w:r>
          </w:p>
        </w:tc>
        <w:tc>
          <w:tcPr>
            <w:tcW w:w="720" w:type="dxa"/>
            <w:tcBorders>
              <w:top w:val="single" w:sz="12" w:space="0" w:color="auto"/>
              <w:bottom w:val="single" w:sz="12" w:space="0" w:color="auto"/>
            </w:tcBorders>
            <w:shd w:val="clear" w:color="auto" w:fill="FFFFFF"/>
            <w:tcMar>
              <w:top w:w="12" w:type="dxa"/>
              <w:left w:w="12" w:type="dxa"/>
              <w:bottom w:w="0" w:type="dxa"/>
              <w:right w:w="12" w:type="dxa"/>
            </w:tcMar>
            <w:hideMark/>
          </w:tcPr>
          <w:p w14:paraId="784CCF87" w14:textId="77777777" w:rsidR="004E24B9" w:rsidRPr="00122BA7" w:rsidRDefault="004E24B9" w:rsidP="004B2EBC">
            <w:pPr>
              <w:spacing w:after="0" w:line="240" w:lineRule="auto"/>
              <w:jc w:val="center"/>
              <w:rPr>
                <w:rFonts w:ascii="Times New Roman" w:hAnsi="Times New Roman" w:cs="Times New Roman"/>
                <w:bCs/>
                <w:szCs w:val="24"/>
              </w:rPr>
            </w:pPr>
            <w:r w:rsidRPr="00122BA7">
              <w:rPr>
                <w:rFonts w:ascii="Times New Roman" w:hAnsi="Times New Roman" w:cs="Times New Roman"/>
                <w:bCs/>
                <w:szCs w:val="24"/>
              </w:rPr>
              <w:t>Agree</w:t>
            </w:r>
          </w:p>
          <w:p w14:paraId="35C275AA" w14:textId="77777777" w:rsidR="004E24B9" w:rsidRPr="00122BA7" w:rsidRDefault="004E24B9" w:rsidP="004B2EBC">
            <w:pPr>
              <w:spacing w:after="0" w:line="240" w:lineRule="auto"/>
              <w:jc w:val="center"/>
              <w:rPr>
                <w:rFonts w:ascii="Times New Roman" w:hAnsi="Times New Roman" w:cs="Times New Roman"/>
                <w:bCs/>
                <w:szCs w:val="24"/>
              </w:rPr>
            </w:pPr>
            <w:r w:rsidRPr="00122BA7">
              <w:rPr>
                <w:rFonts w:ascii="Times New Roman" w:hAnsi="Times New Roman" w:cs="Times New Roman"/>
                <w:bCs/>
                <w:szCs w:val="24"/>
              </w:rPr>
              <w:t>(%)</w:t>
            </w:r>
          </w:p>
        </w:tc>
        <w:tc>
          <w:tcPr>
            <w:tcW w:w="810" w:type="dxa"/>
            <w:tcBorders>
              <w:top w:val="single" w:sz="12" w:space="0" w:color="auto"/>
              <w:bottom w:val="single" w:sz="12" w:space="0" w:color="auto"/>
            </w:tcBorders>
            <w:shd w:val="clear" w:color="auto" w:fill="FFFFFF"/>
            <w:tcMar>
              <w:top w:w="12" w:type="dxa"/>
              <w:left w:w="12" w:type="dxa"/>
              <w:bottom w:w="0" w:type="dxa"/>
              <w:right w:w="12" w:type="dxa"/>
            </w:tcMar>
            <w:hideMark/>
          </w:tcPr>
          <w:p w14:paraId="0028CBE9" w14:textId="77777777" w:rsidR="004E24B9" w:rsidRPr="00122BA7" w:rsidRDefault="004E24B9" w:rsidP="004B2EBC">
            <w:pPr>
              <w:spacing w:after="0" w:line="240" w:lineRule="auto"/>
              <w:ind w:left="56"/>
              <w:jc w:val="center"/>
              <w:rPr>
                <w:rFonts w:ascii="Times New Roman" w:hAnsi="Times New Roman" w:cs="Times New Roman"/>
                <w:bCs/>
                <w:szCs w:val="24"/>
              </w:rPr>
            </w:pPr>
            <w:r w:rsidRPr="00122BA7">
              <w:rPr>
                <w:rFonts w:ascii="Times New Roman" w:hAnsi="Times New Roman" w:cs="Times New Roman"/>
                <w:bCs/>
                <w:szCs w:val="24"/>
              </w:rPr>
              <w:t>Neutral</w:t>
            </w:r>
          </w:p>
          <w:p w14:paraId="38235242" w14:textId="77777777" w:rsidR="004E24B9" w:rsidRPr="00122BA7" w:rsidRDefault="004E24B9" w:rsidP="004B2EBC">
            <w:pPr>
              <w:spacing w:after="0" w:line="240" w:lineRule="auto"/>
              <w:ind w:left="56"/>
              <w:jc w:val="center"/>
              <w:rPr>
                <w:rFonts w:ascii="Times New Roman" w:hAnsi="Times New Roman" w:cs="Times New Roman"/>
                <w:szCs w:val="24"/>
              </w:rPr>
            </w:pPr>
            <w:r w:rsidRPr="00122BA7">
              <w:rPr>
                <w:rFonts w:ascii="Times New Roman" w:hAnsi="Times New Roman" w:cs="Times New Roman"/>
                <w:bCs/>
                <w:szCs w:val="24"/>
              </w:rPr>
              <w:t>(%)</w:t>
            </w:r>
          </w:p>
        </w:tc>
        <w:tc>
          <w:tcPr>
            <w:tcW w:w="900" w:type="dxa"/>
            <w:tcBorders>
              <w:top w:val="single" w:sz="12" w:space="0" w:color="auto"/>
              <w:bottom w:val="single" w:sz="12" w:space="0" w:color="auto"/>
            </w:tcBorders>
            <w:shd w:val="clear" w:color="auto" w:fill="FFFFFF"/>
            <w:tcMar>
              <w:top w:w="12" w:type="dxa"/>
              <w:left w:w="12" w:type="dxa"/>
              <w:bottom w:w="0" w:type="dxa"/>
              <w:right w:w="12" w:type="dxa"/>
            </w:tcMar>
            <w:hideMark/>
          </w:tcPr>
          <w:p w14:paraId="3E1772B0" w14:textId="77777777" w:rsidR="004E24B9" w:rsidRPr="00122BA7" w:rsidRDefault="004E24B9" w:rsidP="004B2EBC">
            <w:pPr>
              <w:spacing w:after="0" w:line="240" w:lineRule="auto"/>
              <w:ind w:left="61"/>
              <w:jc w:val="center"/>
              <w:rPr>
                <w:rFonts w:ascii="Times New Roman" w:hAnsi="Times New Roman" w:cs="Times New Roman"/>
                <w:bCs/>
                <w:szCs w:val="24"/>
              </w:rPr>
            </w:pPr>
            <w:r w:rsidRPr="00122BA7">
              <w:rPr>
                <w:rFonts w:ascii="Times New Roman" w:hAnsi="Times New Roman" w:cs="Times New Roman"/>
                <w:bCs/>
                <w:szCs w:val="24"/>
              </w:rPr>
              <w:t>Disagree</w:t>
            </w:r>
          </w:p>
          <w:p w14:paraId="2497A175" w14:textId="77777777" w:rsidR="004E24B9" w:rsidRPr="00122BA7" w:rsidRDefault="004E24B9" w:rsidP="004B2EBC">
            <w:pPr>
              <w:spacing w:after="0" w:line="240" w:lineRule="auto"/>
              <w:ind w:left="61"/>
              <w:jc w:val="center"/>
              <w:rPr>
                <w:rFonts w:ascii="Times New Roman" w:hAnsi="Times New Roman" w:cs="Times New Roman"/>
                <w:szCs w:val="24"/>
              </w:rPr>
            </w:pPr>
            <w:r w:rsidRPr="00122BA7">
              <w:rPr>
                <w:rFonts w:ascii="Times New Roman" w:hAnsi="Times New Roman" w:cs="Times New Roman"/>
                <w:bCs/>
                <w:szCs w:val="24"/>
              </w:rPr>
              <w:t>(%)</w:t>
            </w:r>
          </w:p>
        </w:tc>
        <w:tc>
          <w:tcPr>
            <w:tcW w:w="1530" w:type="dxa"/>
            <w:tcBorders>
              <w:top w:val="single" w:sz="12" w:space="0" w:color="auto"/>
              <w:bottom w:val="single" w:sz="12" w:space="0" w:color="auto"/>
              <w:right w:val="single" w:sz="12" w:space="0" w:color="auto"/>
            </w:tcBorders>
            <w:shd w:val="clear" w:color="auto" w:fill="FFFFFF"/>
          </w:tcPr>
          <w:p w14:paraId="6819BEF9" w14:textId="77777777" w:rsidR="004E24B9" w:rsidRDefault="004E24B9" w:rsidP="004B2EBC">
            <w:pPr>
              <w:spacing w:after="0" w:line="240" w:lineRule="auto"/>
              <w:ind w:left="90"/>
              <w:jc w:val="center"/>
              <w:rPr>
                <w:rFonts w:ascii="Times New Roman" w:hAnsi="Times New Roman" w:cs="Times New Roman"/>
                <w:bCs/>
                <w:szCs w:val="24"/>
              </w:rPr>
            </w:pPr>
            <w:r w:rsidRPr="00122BA7">
              <w:rPr>
                <w:rFonts w:ascii="Times New Roman" w:hAnsi="Times New Roman" w:cs="Times New Roman"/>
                <w:bCs/>
                <w:szCs w:val="24"/>
              </w:rPr>
              <w:t xml:space="preserve">Factor Loading </w:t>
            </w:r>
          </w:p>
          <w:p w14:paraId="3EC03C82" w14:textId="77777777" w:rsidR="004E24B9" w:rsidRPr="00122BA7" w:rsidRDefault="004E24B9" w:rsidP="004B2EBC">
            <w:pPr>
              <w:spacing w:after="0" w:line="240" w:lineRule="auto"/>
              <w:ind w:left="90"/>
              <w:jc w:val="center"/>
              <w:rPr>
                <w:rFonts w:ascii="Times New Roman" w:hAnsi="Times New Roman" w:cs="Times New Roman"/>
                <w:bCs/>
                <w:szCs w:val="24"/>
              </w:rPr>
            </w:pPr>
            <w:r w:rsidRPr="00122BA7">
              <w:rPr>
                <w:rFonts w:ascii="Times New Roman" w:hAnsi="Times New Roman" w:cs="Times New Roman"/>
                <w:bCs/>
                <w:szCs w:val="24"/>
              </w:rPr>
              <w:t>(Std Error)</w:t>
            </w:r>
          </w:p>
        </w:tc>
      </w:tr>
      <w:tr w:rsidR="004E24B9" w:rsidRPr="00122BA7" w14:paraId="6B96B21B" w14:textId="77777777" w:rsidTr="007B37C4">
        <w:trPr>
          <w:trHeight w:val="20"/>
        </w:trPr>
        <w:tc>
          <w:tcPr>
            <w:tcW w:w="5385" w:type="dxa"/>
            <w:tcBorders>
              <w:top w:val="single" w:sz="12" w:space="0" w:color="auto"/>
              <w:left w:val="single" w:sz="12" w:space="0" w:color="auto"/>
              <w:bottom w:val="single" w:sz="2" w:space="0" w:color="auto"/>
            </w:tcBorders>
            <w:shd w:val="clear" w:color="auto" w:fill="FFFFFF"/>
            <w:tcMar>
              <w:top w:w="12" w:type="dxa"/>
              <w:left w:w="12" w:type="dxa"/>
              <w:bottom w:w="0" w:type="dxa"/>
              <w:right w:w="12" w:type="dxa"/>
            </w:tcMar>
            <w:vAlign w:val="center"/>
            <w:hideMark/>
          </w:tcPr>
          <w:p w14:paraId="39EC00B9" w14:textId="77777777" w:rsidR="004E24B9" w:rsidRPr="00122BA7" w:rsidRDefault="004E24B9" w:rsidP="004B2EBC">
            <w:pPr>
              <w:spacing w:after="0"/>
              <w:ind w:left="79" w:right="128"/>
              <w:jc w:val="left"/>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 xml:space="preserve">I like the idea of doing </w:t>
            </w:r>
            <w:r w:rsidRPr="00122BA7">
              <w:rPr>
                <w:rFonts w:ascii="Times New Roman" w:hAnsi="Times New Roman" w:cs="Times New Roman"/>
                <w:bCs/>
                <w:color w:val="000000" w:themeColor="text1"/>
                <w:szCs w:val="24"/>
              </w:rPr>
              <w:t xml:space="preserve">something good </w:t>
            </w:r>
            <w:r w:rsidRPr="00122BA7">
              <w:rPr>
                <w:rFonts w:ascii="Times New Roman" w:hAnsi="Times New Roman" w:cs="Times New Roman"/>
                <w:color w:val="000000" w:themeColor="text1"/>
                <w:szCs w:val="24"/>
              </w:rPr>
              <w:t xml:space="preserve">for the </w:t>
            </w:r>
            <w:r w:rsidRPr="00122BA7">
              <w:rPr>
                <w:rFonts w:ascii="Times New Roman" w:hAnsi="Times New Roman" w:cs="Times New Roman"/>
                <w:bCs/>
                <w:color w:val="000000" w:themeColor="text1"/>
                <w:szCs w:val="24"/>
              </w:rPr>
              <w:t>environment</w:t>
            </w:r>
            <w:r w:rsidRPr="00122BA7">
              <w:rPr>
                <w:rFonts w:ascii="Times New Roman" w:hAnsi="Times New Roman" w:cs="Times New Roman"/>
                <w:color w:val="000000" w:themeColor="text1"/>
                <w:szCs w:val="24"/>
              </w:rPr>
              <w:t xml:space="preserve"> when I ride transit</w:t>
            </w:r>
          </w:p>
        </w:tc>
        <w:tc>
          <w:tcPr>
            <w:tcW w:w="720" w:type="dxa"/>
            <w:tcBorders>
              <w:top w:val="single" w:sz="12" w:space="0" w:color="auto"/>
              <w:bottom w:val="single" w:sz="2" w:space="0" w:color="auto"/>
            </w:tcBorders>
            <w:shd w:val="clear" w:color="auto" w:fill="auto"/>
            <w:tcMar>
              <w:top w:w="12" w:type="dxa"/>
              <w:left w:w="12" w:type="dxa"/>
              <w:bottom w:w="0" w:type="dxa"/>
              <w:right w:w="12" w:type="dxa"/>
            </w:tcMar>
            <w:vAlign w:val="center"/>
            <w:hideMark/>
          </w:tcPr>
          <w:p w14:paraId="2DE49E23" w14:textId="77777777" w:rsidR="004E24B9" w:rsidRPr="00122BA7" w:rsidRDefault="004E24B9" w:rsidP="004B2EBC">
            <w:pPr>
              <w:spacing w:after="0"/>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50.9</w:t>
            </w:r>
          </w:p>
        </w:tc>
        <w:tc>
          <w:tcPr>
            <w:tcW w:w="810" w:type="dxa"/>
            <w:tcBorders>
              <w:top w:val="single" w:sz="12" w:space="0" w:color="auto"/>
              <w:bottom w:val="single" w:sz="2" w:space="0" w:color="auto"/>
            </w:tcBorders>
            <w:shd w:val="clear" w:color="auto" w:fill="auto"/>
            <w:tcMar>
              <w:top w:w="12" w:type="dxa"/>
              <w:left w:w="12" w:type="dxa"/>
              <w:bottom w:w="0" w:type="dxa"/>
              <w:right w:w="12" w:type="dxa"/>
            </w:tcMar>
            <w:vAlign w:val="center"/>
            <w:hideMark/>
          </w:tcPr>
          <w:p w14:paraId="369371E4" w14:textId="77777777" w:rsidR="004E24B9" w:rsidRPr="00122BA7" w:rsidRDefault="004E24B9" w:rsidP="004B2EBC">
            <w:pPr>
              <w:spacing w:after="0"/>
              <w:ind w:left="56"/>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39.8</w:t>
            </w:r>
          </w:p>
        </w:tc>
        <w:tc>
          <w:tcPr>
            <w:tcW w:w="900" w:type="dxa"/>
            <w:tcBorders>
              <w:top w:val="single" w:sz="12" w:space="0" w:color="auto"/>
              <w:bottom w:val="single" w:sz="2" w:space="0" w:color="auto"/>
            </w:tcBorders>
            <w:shd w:val="clear" w:color="auto" w:fill="auto"/>
            <w:tcMar>
              <w:top w:w="12" w:type="dxa"/>
              <w:left w:w="12" w:type="dxa"/>
              <w:bottom w:w="0" w:type="dxa"/>
              <w:right w:w="12" w:type="dxa"/>
            </w:tcMar>
            <w:vAlign w:val="center"/>
            <w:hideMark/>
          </w:tcPr>
          <w:p w14:paraId="5185151D" w14:textId="77777777" w:rsidR="004E24B9" w:rsidRPr="00122BA7" w:rsidRDefault="004E24B9" w:rsidP="004B2EBC">
            <w:pPr>
              <w:spacing w:after="0"/>
              <w:ind w:left="61"/>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9.3</w:t>
            </w:r>
          </w:p>
        </w:tc>
        <w:tc>
          <w:tcPr>
            <w:tcW w:w="1530" w:type="dxa"/>
            <w:tcBorders>
              <w:top w:val="single" w:sz="12" w:space="0" w:color="auto"/>
              <w:bottom w:val="single" w:sz="2" w:space="0" w:color="auto"/>
              <w:right w:val="single" w:sz="12" w:space="0" w:color="auto"/>
            </w:tcBorders>
            <w:vAlign w:val="center"/>
          </w:tcPr>
          <w:p w14:paraId="7987D8D7" w14:textId="77777777" w:rsidR="004E24B9" w:rsidRPr="00122BA7" w:rsidRDefault="004E24B9" w:rsidP="004B2EBC">
            <w:pPr>
              <w:spacing w:after="0"/>
              <w:ind w:left="90"/>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1.00 (base)</w:t>
            </w:r>
          </w:p>
        </w:tc>
      </w:tr>
      <w:tr w:rsidR="004E24B9" w:rsidRPr="00122BA7" w14:paraId="5F5E4198" w14:textId="77777777" w:rsidTr="007B37C4">
        <w:trPr>
          <w:trHeight w:val="20"/>
        </w:trPr>
        <w:tc>
          <w:tcPr>
            <w:tcW w:w="5385" w:type="dxa"/>
            <w:tcBorders>
              <w:top w:val="single" w:sz="2" w:space="0" w:color="auto"/>
              <w:left w:val="single" w:sz="12" w:space="0" w:color="auto"/>
              <w:bottom w:val="single" w:sz="2" w:space="0" w:color="auto"/>
            </w:tcBorders>
            <w:shd w:val="clear" w:color="auto" w:fill="FFFFFF"/>
            <w:tcMar>
              <w:top w:w="12" w:type="dxa"/>
              <w:left w:w="12" w:type="dxa"/>
              <w:bottom w:w="0" w:type="dxa"/>
              <w:right w:w="12" w:type="dxa"/>
            </w:tcMar>
            <w:vAlign w:val="center"/>
            <w:hideMark/>
          </w:tcPr>
          <w:p w14:paraId="0F3B9558" w14:textId="77777777" w:rsidR="004E24B9" w:rsidRPr="00122BA7" w:rsidRDefault="004E24B9" w:rsidP="004B2EBC">
            <w:pPr>
              <w:spacing w:after="0"/>
              <w:ind w:left="79" w:right="128"/>
              <w:jc w:val="left"/>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 xml:space="preserve">I am not sure I know </w:t>
            </w:r>
            <w:r w:rsidRPr="00122BA7">
              <w:rPr>
                <w:rFonts w:ascii="Times New Roman" w:hAnsi="Times New Roman" w:cs="Times New Roman"/>
                <w:bCs/>
                <w:color w:val="000000" w:themeColor="text1"/>
                <w:szCs w:val="24"/>
              </w:rPr>
              <w:t xml:space="preserve">how to do </w:t>
            </w:r>
            <w:r w:rsidRPr="00122BA7">
              <w:rPr>
                <w:rFonts w:ascii="Times New Roman" w:hAnsi="Times New Roman" w:cs="Times New Roman"/>
                <w:color w:val="000000" w:themeColor="text1"/>
                <w:szCs w:val="24"/>
              </w:rPr>
              <w:t xml:space="preserve">all the things to make the </w:t>
            </w:r>
            <w:r w:rsidRPr="00122BA7">
              <w:rPr>
                <w:rFonts w:ascii="Times New Roman" w:hAnsi="Times New Roman" w:cs="Times New Roman"/>
                <w:bCs/>
                <w:color w:val="000000" w:themeColor="text1"/>
                <w:szCs w:val="24"/>
              </w:rPr>
              <w:t>bus or train trip work</w:t>
            </w:r>
          </w:p>
        </w:tc>
        <w:tc>
          <w:tcPr>
            <w:tcW w:w="72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7BDD1B38" w14:textId="77777777" w:rsidR="004E24B9" w:rsidRPr="00122BA7" w:rsidRDefault="004E24B9" w:rsidP="004B2EBC">
            <w:pPr>
              <w:spacing w:after="0"/>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39.3</w:t>
            </w:r>
          </w:p>
        </w:tc>
        <w:tc>
          <w:tcPr>
            <w:tcW w:w="81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6C6A33C5" w14:textId="77777777" w:rsidR="004E24B9" w:rsidRPr="00122BA7" w:rsidRDefault="004E24B9" w:rsidP="004B2EBC">
            <w:pPr>
              <w:spacing w:after="0"/>
              <w:ind w:left="56"/>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26.2</w:t>
            </w:r>
          </w:p>
        </w:tc>
        <w:tc>
          <w:tcPr>
            <w:tcW w:w="90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4150F34B" w14:textId="77777777" w:rsidR="004E24B9" w:rsidRPr="00122BA7" w:rsidRDefault="004E24B9" w:rsidP="004B2EBC">
            <w:pPr>
              <w:spacing w:after="0"/>
              <w:ind w:left="61"/>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34.5</w:t>
            </w:r>
          </w:p>
        </w:tc>
        <w:tc>
          <w:tcPr>
            <w:tcW w:w="1530" w:type="dxa"/>
            <w:tcBorders>
              <w:top w:val="single" w:sz="2" w:space="0" w:color="auto"/>
              <w:bottom w:val="single" w:sz="2" w:space="0" w:color="auto"/>
              <w:right w:val="single" w:sz="12" w:space="0" w:color="auto"/>
            </w:tcBorders>
            <w:vAlign w:val="center"/>
          </w:tcPr>
          <w:p w14:paraId="59925F48" w14:textId="77777777" w:rsidR="004E24B9" w:rsidRPr="00122BA7" w:rsidRDefault="004E24B9" w:rsidP="004B2EBC">
            <w:pPr>
              <w:spacing w:after="0"/>
              <w:ind w:left="90"/>
              <w:jc w:val="center"/>
              <w:rPr>
                <w:rFonts w:ascii="Times New Roman" w:hAnsi="Times New Roman" w:cs="Times New Roman"/>
                <w:color w:val="000000" w:themeColor="text1"/>
                <w:szCs w:val="24"/>
              </w:rPr>
            </w:pPr>
            <w:r w:rsidRPr="00122BA7">
              <w:rPr>
                <w:rFonts w:ascii="Times New Roman" w:hAnsi="Times New Roman" w:cs="Times New Roman"/>
                <w:szCs w:val="24"/>
              </w:rPr>
              <w:t>––</w:t>
            </w:r>
          </w:p>
        </w:tc>
      </w:tr>
      <w:tr w:rsidR="004E24B9" w:rsidRPr="00122BA7" w14:paraId="1FFB3DB9" w14:textId="77777777" w:rsidTr="007B37C4">
        <w:trPr>
          <w:trHeight w:val="20"/>
        </w:trPr>
        <w:tc>
          <w:tcPr>
            <w:tcW w:w="5385" w:type="dxa"/>
            <w:tcBorders>
              <w:top w:val="single" w:sz="2" w:space="0" w:color="auto"/>
              <w:left w:val="single" w:sz="12" w:space="0" w:color="auto"/>
              <w:bottom w:val="single" w:sz="2" w:space="0" w:color="auto"/>
            </w:tcBorders>
            <w:shd w:val="clear" w:color="auto" w:fill="FFFFFF"/>
            <w:tcMar>
              <w:top w:w="12" w:type="dxa"/>
              <w:left w:w="12" w:type="dxa"/>
              <w:bottom w:w="0" w:type="dxa"/>
              <w:right w:w="12" w:type="dxa"/>
            </w:tcMar>
            <w:vAlign w:val="center"/>
            <w:hideMark/>
          </w:tcPr>
          <w:p w14:paraId="3E074866" w14:textId="77777777" w:rsidR="004E24B9" w:rsidRPr="00122BA7" w:rsidRDefault="004E24B9" w:rsidP="004B2EBC">
            <w:pPr>
              <w:spacing w:after="0"/>
              <w:ind w:left="79" w:right="128"/>
              <w:jc w:val="left"/>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 xml:space="preserve">I </w:t>
            </w:r>
            <w:r w:rsidRPr="00122BA7">
              <w:rPr>
                <w:rFonts w:ascii="Times New Roman" w:hAnsi="Times New Roman" w:cs="Times New Roman"/>
                <w:bCs/>
                <w:color w:val="000000" w:themeColor="text1"/>
                <w:szCs w:val="24"/>
              </w:rPr>
              <w:t>worry</w:t>
            </w:r>
            <w:r w:rsidRPr="00122BA7">
              <w:rPr>
                <w:rFonts w:ascii="Times New Roman" w:hAnsi="Times New Roman" w:cs="Times New Roman"/>
                <w:color w:val="000000" w:themeColor="text1"/>
                <w:szCs w:val="24"/>
              </w:rPr>
              <w:t xml:space="preserve"> about </w:t>
            </w:r>
            <w:r w:rsidRPr="00122BA7">
              <w:rPr>
                <w:rFonts w:ascii="Times New Roman" w:hAnsi="Times New Roman" w:cs="Times New Roman"/>
                <w:bCs/>
                <w:color w:val="000000" w:themeColor="text1"/>
                <w:szCs w:val="24"/>
              </w:rPr>
              <w:t>crime</w:t>
            </w:r>
            <w:r w:rsidRPr="00122BA7">
              <w:rPr>
                <w:rFonts w:ascii="Times New Roman" w:hAnsi="Times New Roman" w:cs="Times New Roman"/>
                <w:color w:val="000000" w:themeColor="text1"/>
                <w:szCs w:val="24"/>
              </w:rPr>
              <w:t xml:space="preserve"> or other disturbing behavior on public forms of transportation</w:t>
            </w:r>
          </w:p>
        </w:tc>
        <w:tc>
          <w:tcPr>
            <w:tcW w:w="72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38714546" w14:textId="77777777" w:rsidR="004E24B9" w:rsidRPr="00122BA7" w:rsidRDefault="004E24B9" w:rsidP="004B2EBC">
            <w:pPr>
              <w:spacing w:after="0"/>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51.8</w:t>
            </w:r>
          </w:p>
        </w:tc>
        <w:tc>
          <w:tcPr>
            <w:tcW w:w="81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6C7B6E8F" w14:textId="77777777" w:rsidR="004E24B9" w:rsidRPr="00122BA7" w:rsidRDefault="004E24B9" w:rsidP="004B2EBC">
            <w:pPr>
              <w:spacing w:after="0"/>
              <w:ind w:left="56"/>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28.0</w:t>
            </w:r>
          </w:p>
        </w:tc>
        <w:tc>
          <w:tcPr>
            <w:tcW w:w="90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564D65E0" w14:textId="77777777" w:rsidR="004E24B9" w:rsidRPr="00122BA7" w:rsidRDefault="004E24B9" w:rsidP="004B2EBC">
            <w:pPr>
              <w:spacing w:after="0"/>
              <w:ind w:left="61"/>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20.2</w:t>
            </w:r>
          </w:p>
        </w:tc>
        <w:tc>
          <w:tcPr>
            <w:tcW w:w="1530" w:type="dxa"/>
            <w:tcBorders>
              <w:top w:val="single" w:sz="2" w:space="0" w:color="auto"/>
              <w:bottom w:val="single" w:sz="2" w:space="0" w:color="auto"/>
              <w:right w:val="single" w:sz="12" w:space="0" w:color="auto"/>
            </w:tcBorders>
            <w:vAlign w:val="center"/>
          </w:tcPr>
          <w:p w14:paraId="724A1B03" w14:textId="77777777" w:rsidR="004E24B9" w:rsidRPr="00122BA7" w:rsidRDefault="004E24B9" w:rsidP="004B2EBC">
            <w:pPr>
              <w:spacing w:after="0"/>
              <w:ind w:left="90"/>
              <w:jc w:val="center"/>
              <w:rPr>
                <w:rFonts w:ascii="Times New Roman" w:hAnsi="Times New Roman" w:cs="Times New Roman"/>
                <w:color w:val="000000" w:themeColor="text1"/>
                <w:szCs w:val="24"/>
              </w:rPr>
            </w:pPr>
            <w:r w:rsidRPr="00122BA7">
              <w:rPr>
                <w:rFonts w:ascii="Times New Roman" w:hAnsi="Times New Roman" w:cs="Times New Roman"/>
                <w:szCs w:val="24"/>
              </w:rPr>
              <w:t>––</w:t>
            </w:r>
          </w:p>
        </w:tc>
      </w:tr>
      <w:tr w:rsidR="004E24B9" w:rsidRPr="00122BA7" w14:paraId="630B2DF5" w14:textId="77777777" w:rsidTr="007B37C4">
        <w:trPr>
          <w:trHeight w:val="20"/>
        </w:trPr>
        <w:tc>
          <w:tcPr>
            <w:tcW w:w="5385" w:type="dxa"/>
            <w:tcBorders>
              <w:top w:val="single" w:sz="2" w:space="0" w:color="auto"/>
              <w:left w:val="single" w:sz="12" w:space="0" w:color="auto"/>
              <w:bottom w:val="single" w:sz="2" w:space="0" w:color="auto"/>
            </w:tcBorders>
            <w:shd w:val="clear" w:color="auto" w:fill="FFFFFF"/>
            <w:tcMar>
              <w:top w:w="12" w:type="dxa"/>
              <w:left w:w="12" w:type="dxa"/>
              <w:bottom w:w="0" w:type="dxa"/>
              <w:right w:w="12" w:type="dxa"/>
            </w:tcMar>
            <w:vAlign w:val="center"/>
            <w:hideMark/>
          </w:tcPr>
          <w:p w14:paraId="047BB0F6" w14:textId="77777777" w:rsidR="004E24B9" w:rsidRPr="00122BA7" w:rsidRDefault="004E24B9" w:rsidP="004B2EBC">
            <w:pPr>
              <w:spacing w:after="0"/>
              <w:ind w:left="79" w:right="128"/>
              <w:jc w:val="left"/>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 xml:space="preserve">I </w:t>
            </w:r>
            <w:r w:rsidRPr="00122BA7">
              <w:rPr>
                <w:rFonts w:ascii="Times New Roman" w:hAnsi="Times New Roman" w:cs="Times New Roman"/>
                <w:bCs/>
                <w:color w:val="000000" w:themeColor="text1"/>
                <w:szCs w:val="24"/>
              </w:rPr>
              <w:t xml:space="preserve">feel safe </w:t>
            </w:r>
            <w:r w:rsidRPr="00122BA7">
              <w:rPr>
                <w:rFonts w:ascii="Times New Roman" w:hAnsi="Times New Roman" w:cs="Times New Roman"/>
                <w:color w:val="000000" w:themeColor="text1"/>
                <w:szCs w:val="24"/>
              </w:rPr>
              <w:t>when riding public transportation</w:t>
            </w:r>
          </w:p>
        </w:tc>
        <w:tc>
          <w:tcPr>
            <w:tcW w:w="72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18407D2D" w14:textId="77777777" w:rsidR="004E24B9" w:rsidRPr="00122BA7" w:rsidRDefault="004E24B9" w:rsidP="004B2EBC">
            <w:pPr>
              <w:spacing w:after="0"/>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39.4</w:t>
            </w:r>
          </w:p>
        </w:tc>
        <w:tc>
          <w:tcPr>
            <w:tcW w:w="81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7D0ED679" w14:textId="77777777" w:rsidR="004E24B9" w:rsidRPr="00122BA7" w:rsidRDefault="004E24B9" w:rsidP="004B2EBC">
            <w:pPr>
              <w:spacing w:after="0"/>
              <w:ind w:left="56"/>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41.2</w:t>
            </w:r>
          </w:p>
        </w:tc>
        <w:tc>
          <w:tcPr>
            <w:tcW w:w="90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3D46E9D3" w14:textId="77777777" w:rsidR="004E24B9" w:rsidRPr="00122BA7" w:rsidRDefault="004E24B9" w:rsidP="004B2EBC">
            <w:pPr>
              <w:spacing w:after="0"/>
              <w:ind w:left="61"/>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19.4</w:t>
            </w:r>
          </w:p>
        </w:tc>
        <w:tc>
          <w:tcPr>
            <w:tcW w:w="1530" w:type="dxa"/>
            <w:tcBorders>
              <w:top w:val="single" w:sz="2" w:space="0" w:color="auto"/>
              <w:bottom w:val="single" w:sz="2" w:space="0" w:color="auto"/>
              <w:right w:val="single" w:sz="12" w:space="0" w:color="auto"/>
            </w:tcBorders>
            <w:vAlign w:val="center"/>
          </w:tcPr>
          <w:p w14:paraId="648525E2" w14:textId="6C17A88A" w:rsidR="004E24B9" w:rsidRPr="00122BA7" w:rsidRDefault="004E24B9" w:rsidP="004B2EBC">
            <w:pPr>
              <w:pStyle w:val="NormalWeb"/>
              <w:spacing w:before="0" w:beforeAutospacing="0" w:after="0" w:afterAutospacing="0"/>
              <w:ind w:left="90"/>
              <w:jc w:val="center"/>
              <w:textAlignment w:val="center"/>
              <w:rPr>
                <w:sz w:val="22"/>
              </w:rPr>
            </w:pPr>
            <w:r w:rsidRPr="00122BA7">
              <w:rPr>
                <w:color w:val="000000" w:themeColor="dark1"/>
                <w:kern w:val="24"/>
                <w:sz w:val="22"/>
              </w:rPr>
              <w:t>0.972</w:t>
            </w:r>
            <w:r w:rsidR="009E52D0">
              <w:rPr>
                <w:color w:val="000000" w:themeColor="dark1"/>
                <w:kern w:val="24"/>
                <w:sz w:val="22"/>
              </w:rPr>
              <w:t xml:space="preserve"> </w:t>
            </w:r>
            <w:r w:rsidRPr="00122BA7">
              <w:rPr>
                <w:color w:val="000000" w:themeColor="dark1"/>
                <w:kern w:val="24"/>
                <w:sz w:val="22"/>
              </w:rPr>
              <w:t>(0.037)</w:t>
            </w:r>
          </w:p>
        </w:tc>
      </w:tr>
      <w:tr w:rsidR="004E24B9" w:rsidRPr="00122BA7" w14:paraId="5F178C05" w14:textId="77777777" w:rsidTr="007B37C4">
        <w:trPr>
          <w:trHeight w:val="20"/>
        </w:trPr>
        <w:tc>
          <w:tcPr>
            <w:tcW w:w="5385" w:type="dxa"/>
            <w:tcBorders>
              <w:top w:val="single" w:sz="2" w:space="0" w:color="auto"/>
              <w:left w:val="single" w:sz="12" w:space="0" w:color="auto"/>
              <w:bottom w:val="single" w:sz="2" w:space="0" w:color="auto"/>
            </w:tcBorders>
            <w:shd w:val="clear" w:color="auto" w:fill="FFFFFF"/>
            <w:tcMar>
              <w:top w:w="12" w:type="dxa"/>
              <w:left w:w="12" w:type="dxa"/>
              <w:bottom w:w="0" w:type="dxa"/>
              <w:right w:w="12" w:type="dxa"/>
            </w:tcMar>
            <w:vAlign w:val="center"/>
            <w:hideMark/>
          </w:tcPr>
          <w:p w14:paraId="3EEF0E8F" w14:textId="77777777" w:rsidR="004E24B9" w:rsidRPr="00122BA7" w:rsidRDefault="004E24B9" w:rsidP="004B2EBC">
            <w:pPr>
              <w:spacing w:after="0"/>
              <w:ind w:left="79" w:right="128"/>
              <w:jc w:val="left"/>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 xml:space="preserve">Public transit </w:t>
            </w:r>
            <w:r w:rsidRPr="00122BA7">
              <w:rPr>
                <w:rFonts w:ascii="Times New Roman" w:hAnsi="Times New Roman" w:cs="Times New Roman"/>
                <w:bCs/>
                <w:color w:val="000000" w:themeColor="text1"/>
                <w:szCs w:val="24"/>
              </w:rPr>
              <w:t xml:space="preserve">does not go </w:t>
            </w:r>
            <w:r w:rsidRPr="00122BA7">
              <w:rPr>
                <w:rFonts w:ascii="Times New Roman" w:hAnsi="Times New Roman" w:cs="Times New Roman"/>
                <w:color w:val="000000" w:themeColor="text1"/>
                <w:szCs w:val="24"/>
              </w:rPr>
              <w:t xml:space="preserve">where </w:t>
            </w:r>
            <w:r w:rsidRPr="00122BA7">
              <w:rPr>
                <w:rFonts w:ascii="Times New Roman" w:hAnsi="Times New Roman" w:cs="Times New Roman"/>
                <w:bCs/>
                <w:color w:val="000000" w:themeColor="text1"/>
                <w:szCs w:val="24"/>
              </w:rPr>
              <w:t>I need to go</w:t>
            </w:r>
          </w:p>
        </w:tc>
        <w:tc>
          <w:tcPr>
            <w:tcW w:w="72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740E55C5" w14:textId="77777777" w:rsidR="004E24B9" w:rsidRPr="00122BA7" w:rsidRDefault="004E24B9" w:rsidP="004B2EBC">
            <w:pPr>
              <w:spacing w:after="0"/>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52.2</w:t>
            </w:r>
          </w:p>
        </w:tc>
        <w:tc>
          <w:tcPr>
            <w:tcW w:w="81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64FD4DE4" w14:textId="77777777" w:rsidR="004E24B9" w:rsidRPr="00122BA7" w:rsidRDefault="004E24B9" w:rsidP="004B2EBC">
            <w:pPr>
              <w:spacing w:after="0"/>
              <w:ind w:left="56"/>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27.1</w:t>
            </w:r>
          </w:p>
        </w:tc>
        <w:tc>
          <w:tcPr>
            <w:tcW w:w="90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64A2103F" w14:textId="77777777" w:rsidR="004E24B9" w:rsidRPr="00122BA7" w:rsidRDefault="004E24B9" w:rsidP="004B2EBC">
            <w:pPr>
              <w:spacing w:after="0"/>
              <w:ind w:left="61"/>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20.7</w:t>
            </w:r>
          </w:p>
        </w:tc>
        <w:tc>
          <w:tcPr>
            <w:tcW w:w="1530" w:type="dxa"/>
            <w:tcBorders>
              <w:top w:val="single" w:sz="2" w:space="0" w:color="auto"/>
              <w:bottom w:val="single" w:sz="2" w:space="0" w:color="auto"/>
              <w:right w:val="single" w:sz="12" w:space="0" w:color="auto"/>
            </w:tcBorders>
            <w:vAlign w:val="center"/>
          </w:tcPr>
          <w:p w14:paraId="38563AB9" w14:textId="62A9B18A" w:rsidR="004E24B9" w:rsidRPr="00122BA7" w:rsidRDefault="004E24B9" w:rsidP="004B2EBC">
            <w:pPr>
              <w:pStyle w:val="NormalWeb"/>
              <w:spacing w:before="0" w:beforeAutospacing="0" w:after="0" w:afterAutospacing="0"/>
              <w:ind w:left="90"/>
              <w:jc w:val="center"/>
              <w:textAlignment w:val="center"/>
              <w:rPr>
                <w:sz w:val="22"/>
              </w:rPr>
            </w:pPr>
            <w:r w:rsidRPr="00122BA7">
              <w:rPr>
                <w:color w:val="000000" w:themeColor="dark1"/>
                <w:kern w:val="24"/>
                <w:sz w:val="22"/>
              </w:rPr>
              <w:t>-0.298</w:t>
            </w:r>
            <w:r w:rsidR="009E52D0">
              <w:rPr>
                <w:color w:val="000000" w:themeColor="dark1"/>
                <w:kern w:val="24"/>
                <w:sz w:val="22"/>
              </w:rPr>
              <w:t xml:space="preserve"> </w:t>
            </w:r>
            <w:r w:rsidRPr="00122BA7">
              <w:rPr>
                <w:color w:val="000000" w:themeColor="dark1"/>
                <w:kern w:val="24"/>
                <w:sz w:val="22"/>
              </w:rPr>
              <w:t>(0.023)</w:t>
            </w:r>
          </w:p>
        </w:tc>
      </w:tr>
      <w:tr w:rsidR="004E24B9" w:rsidRPr="00122BA7" w14:paraId="41F4E67B" w14:textId="77777777" w:rsidTr="007B37C4">
        <w:trPr>
          <w:trHeight w:val="20"/>
        </w:trPr>
        <w:tc>
          <w:tcPr>
            <w:tcW w:w="5385" w:type="dxa"/>
            <w:tcBorders>
              <w:top w:val="single" w:sz="2" w:space="0" w:color="auto"/>
              <w:left w:val="single" w:sz="12" w:space="0" w:color="auto"/>
              <w:bottom w:val="single" w:sz="2" w:space="0" w:color="auto"/>
            </w:tcBorders>
            <w:shd w:val="clear" w:color="auto" w:fill="FFFFFF"/>
            <w:tcMar>
              <w:top w:w="12" w:type="dxa"/>
              <w:left w:w="12" w:type="dxa"/>
              <w:bottom w:w="0" w:type="dxa"/>
              <w:right w:w="12" w:type="dxa"/>
            </w:tcMar>
            <w:vAlign w:val="center"/>
            <w:hideMark/>
          </w:tcPr>
          <w:p w14:paraId="25637A3A" w14:textId="77777777" w:rsidR="004E24B9" w:rsidRPr="00122BA7" w:rsidRDefault="004E24B9" w:rsidP="004B2EBC">
            <w:pPr>
              <w:spacing w:after="0"/>
              <w:ind w:left="79" w:right="128"/>
              <w:jc w:val="left"/>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 xml:space="preserve">Riding transit is </w:t>
            </w:r>
            <w:r w:rsidRPr="00122BA7">
              <w:rPr>
                <w:rFonts w:ascii="Times New Roman" w:hAnsi="Times New Roman" w:cs="Times New Roman"/>
                <w:bCs/>
                <w:color w:val="000000" w:themeColor="text1"/>
                <w:szCs w:val="24"/>
              </w:rPr>
              <w:t xml:space="preserve">less stressful </w:t>
            </w:r>
            <w:r w:rsidRPr="00122BA7">
              <w:rPr>
                <w:rFonts w:ascii="Times New Roman" w:hAnsi="Times New Roman" w:cs="Times New Roman"/>
                <w:color w:val="000000" w:themeColor="text1"/>
                <w:szCs w:val="24"/>
              </w:rPr>
              <w:t xml:space="preserve">than driving on </w:t>
            </w:r>
            <w:r w:rsidRPr="00122BA7">
              <w:rPr>
                <w:rFonts w:ascii="Times New Roman" w:hAnsi="Times New Roman" w:cs="Times New Roman"/>
                <w:bCs/>
                <w:color w:val="000000" w:themeColor="text1"/>
                <w:szCs w:val="24"/>
              </w:rPr>
              <w:t>congested highways</w:t>
            </w:r>
          </w:p>
        </w:tc>
        <w:tc>
          <w:tcPr>
            <w:tcW w:w="72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7454D7D0" w14:textId="77777777" w:rsidR="004E24B9" w:rsidRPr="00122BA7" w:rsidRDefault="004E24B9" w:rsidP="004B2EBC">
            <w:pPr>
              <w:spacing w:after="0"/>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50.8</w:t>
            </w:r>
          </w:p>
        </w:tc>
        <w:tc>
          <w:tcPr>
            <w:tcW w:w="81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75E8311C" w14:textId="77777777" w:rsidR="004E24B9" w:rsidRPr="00122BA7" w:rsidRDefault="004E24B9" w:rsidP="004B2EBC">
            <w:pPr>
              <w:spacing w:after="0"/>
              <w:ind w:left="56"/>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29.2</w:t>
            </w:r>
          </w:p>
        </w:tc>
        <w:tc>
          <w:tcPr>
            <w:tcW w:w="90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67B0E466" w14:textId="77777777" w:rsidR="004E24B9" w:rsidRPr="00122BA7" w:rsidRDefault="004E24B9" w:rsidP="004B2EBC">
            <w:pPr>
              <w:spacing w:after="0"/>
              <w:ind w:left="61"/>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20.0</w:t>
            </w:r>
          </w:p>
        </w:tc>
        <w:tc>
          <w:tcPr>
            <w:tcW w:w="1530" w:type="dxa"/>
            <w:tcBorders>
              <w:top w:val="single" w:sz="2" w:space="0" w:color="auto"/>
              <w:bottom w:val="single" w:sz="2" w:space="0" w:color="auto"/>
              <w:right w:val="single" w:sz="12" w:space="0" w:color="auto"/>
            </w:tcBorders>
            <w:vAlign w:val="center"/>
          </w:tcPr>
          <w:p w14:paraId="0837062F" w14:textId="77777777" w:rsidR="004E24B9" w:rsidRPr="00122BA7" w:rsidRDefault="004E24B9" w:rsidP="004B2EBC">
            <w:pPr>
              <w:pStyle w:val="NormalWeb"/>
              <w:spacing w:before="0" w:beforeAutospacing="0" w:after="0" w:afterAutospacing="0"/>
              <w:ind w:left="90"/>
              <w:jc w:val="center"/>
              <w:textAlignment w:val="center"/>
              <w:rPr>
                <w:sz w:val="22"/>
              </w:rPr>
            </w:pPr>
            <w:r w:rsidRPr="00122BA7">
              <w:rPr>
                <w:color w:val="000000" w:themeColor="dark1"/>
                <w:kern w:val="24"/>
                <w:sz w:val="22"/>
              </w:rPr>
              <w:t>1.275 (0.049)</w:t>
            </w:r>
          </w:p>
        </w:tc>
      </w:tr>
      <w:tr w:rsidR="004E24B9" w:rsidRPr="00122BA7" w14:paraId="6CA0FC81" w14:textId="77777777" w:rsidTr="007B37C4">
        <w:trPr>
          <w:trHeight w:val="20"/>
        </w:trPr>
        <w:tc>
          <w:tcPr>
            <w:tcW w:w="5385" w:type="dxa"/>
            <w:tcBorders>
              <w:top w:val="single" w:sz="2" w:space="0" w:color="auto"/>
              <w:left w:val="single" w:sz="12" w:space="0" w:color="auto"/>
              <w:bottom w:val="single" w:sz="2" w:space="0" w:color="auto"/>
            </w:tcBorders>
            <w:shd w:val="clear" w:color="auto" w:fill="FFFFFF"/>
            <w:tcMar>
              <w:top w:w="12" w:type="dxa"/>
              <w:left w:w="12" w:type="dxa"/>
              <w:bottom w:w="0" w:type="dxa"/>
              <w:right w:w="12" w:type="dxa"/>
            </w:tcMar>
            <w:vAlign w:val="center"/>
            <w:hideMark/>
          </w:tcPr>
          <w:p w14:paraId="6B3AD95E" w14:textId="77777777" w:rsidR="004E24B9" w:rsidRPr="00122BA7" w:rsidRDefault="004E24B9" w:rsidP="004B2EBC">
            <w:pPr>
              <w:spacing w:after="0"/>
              <w:ind w:left="79" w:right="128"/>
              <w:jc w:val="left"/>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 xml:space="preserve">It would be easier for me to use transit more if I were </w:t>
            </w:r>
            <w:r w:rsidRPr="00122BA7">
              <w:rPr>
                <w:rFonts w:ascii="Times New Roman" w:hAnsi="Times New Roman" w:cs="Times New Roman"/>
                <w:bCs/>
                <w:color w:val="000000" w:themeColor="text1"/>
                <w:szCs w:val="24"/>
              </w:rPr>
              <w:t>not so concerned</w:t>
            </w:r>
            <w:r w:rsidRPr="00122BA7">
              <w:rPr>
                <w:rFonts w:ascii="Times New Roman" w:hAnsi="Times New Roman" w:cs="Times New Roman"/>
                <w:color w:val="000000" w:themeColor="text1"/>
                <w:szCs w:val="24"/>
              </w:rPr>
              <w:t xml:space="preserve"> about traveling with </w:t>
            </w:r>
            <w:r w:rsidRPr="00122BA7">
              <w:rPr>
                <w:rFonts w:ascii="Times New Roman" w:hAnsi="Times New Roman" w:cs="Times New Roman"/>
                <w:bCs/>
                <w:color w:val="000000" w:themeColor="text1"/>
                <w:szCs w:val="24"/>
              </w:rPr>
              <w:t>people I do not know</w:t>
            </w:r>
          </w:p>
        </w:tc>
        <w:tc>
          <w:tcPr>
            <w:tcW w:w="72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4BB1DF70" w14:textId="77777777" w:rsidR="004E24B9" w:rsidRPr="00122BA7" w:rsidRDefault="004E24B9" w:rsidP="004B2EBC">
            <w:pPr>
              <w:spacing w:after="0"/>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24.3</w:t>
            </w:r>
          </w:p>
        </w:tc>
        <w:tc>
          <w:tcPr>
            <w:tcW w:w="81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01D5A1EF" w14:textId="77777777" w:rsidR="004E24B9" w:rsidRPr="00122BA7" w:rsidRDefault="004E24B9" w:rsidP="004B2EBC">
            <w:pPr>
              <w:spacing w:after="0"/>
              <w:ind w:left="56"/>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25.4</w:t>
            </w:r>
          </w:p>
        </w:tc>
        <w:tc>
          <w:tcPr>
            <w:tcW w:w="90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7BB203EB" w14:textId="77777777" w:rsidR="004E24B9" w:rsidRPr="00122BA7" w:rsidRDefault="004E24B9" w:rsidP="004B2EBC">
            <w:pPr>
              <w:spacing w:after="0"/>
              <w:ind w:left="61"/>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50.3</w:t>
            </w:r>
          </w:p>
        </w:tc>
        <w:tc>
          <w:tcPr>
            <w:tcW w:w="1530" w:type="dxa"/>
            <w:tcBorders>
              <w:top w:val="single" w:sz="2" w:space="0" w:color="auto"/>
              <w:bottom w:val="single" w:sz="2" w:space="0" w:color="auto"/>
              <w:right w:val="single" w:sz="12" w:space="0" w:color="auto"/>
            </w:tcBorders>
            <w:vAlign w:val="center"/>
          </w:tcPr>
          <w:p w14:paraId="774D541E" w14:textId="230CDB45" w:rsidR="004E24B9" w:rsidRPr="00122BA7" w:rsidRDefault="004E24B9" w:rsidP="004B2EBC">
            <w:pPr>
              <w:pStyle w:val="NormalWeb"/>
              <w:spacing w:before="0" w:beforeAutospacing="0" w:after="0" w:afterAutospacing="0"/>
              <w:ind w:left="90"/>
              <w:jc w:val="center"/>
              <w:textAlignment w:val="center"/>
              <w:rPr>
                <w:sz w:val="22"/>
              </w:rPr>
            </w:pPr>
            <w:r w:rsidRPr="00122BA7">
              <w:rPr>
                <w:color w:val="000000" w:themeColor="dark1"/>
                <w:kern w:val="24"/>
                <w:sz w:val="22"/>
              </w:rPr>
              <w:t>0.378</w:t>
            </w:r>
            <w:r w:rsidR="009E52D0">
              <w:rPr>
                <w:color w:val="000000" w:themeColor="dark1"/>
                <w:kern w:val="24"/>
                <w:sz w:val="22"/>
              </w:rPr>
              <w:t xml:space="preserve"> </w:t>
            </w:r>
            <w:r w:rsidRPr="00122BA7">
              <w:rPr>
                <w:color w:val="000000" w:themeColor="dark1"/>
                <w:kern w:val="24"/>
                <w:sz w:val="22"/>
              </w:rPr>
              <w:t>(0.025)</w:t>
            </w:r>
          </w:p>
        </w:tc>
      </w:tr>
      <w:tr w:rsidR="004E24B9" w:rsidRPr="00122BA7" w14:paraId="71C4D2AB" w14:textId="77777777" w:rsidTr="007B37C4">
        <w:trPr>
          <w:trHeight w:val="20"/>
        </w:trPr>
        <w:tc>
          <w:tcPr>
            <w:tcW w:w="5385" w:type="dxa"/>
            <w:tcBorders>
              <w:top w:val="single" w:sz="2" w:space="0" w:color="auto"/>
              <w:left w:val="single" w:sz="12" w:space="0" w:color="auto"/>
              <w:bottom w:val="single" w:sz="2" w:space="0" w:color="auto"/>
            </w:tcBorders>
            <w:shd w:val="clear" w:color="auto" w:fill="FFFFFF"/>
            <w:tcMar>
              <w:top w:w="12" w:type="dxa"/>
              <w:left w:w="12" w:type="dxa"/>
              <w:bottom w:w="0" w:type="dxa"/>
              <w:right w:w="12" w:type="dxa"/>
            </w:tcMar>
            <w:vAlign w:val="center"/>
            <w:hideMark/>
          </w:tcPr>
          <w:p w14:paraId="7703D992" w14:textId="77777777" w:rsidR="004E24B9" w:rsidRPr="00122BA7" w:rsidRDefault="004E24B9" w:rsidP="004B2EBC">
            <w:pPr>
              <w:spacing w:after="0"/>
              <w:ind w:left="79" w:right="128"/>
              <w:jc w:val="left"/>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 xml:space="preserve">My </w:t>
            </w:r>
            <w:r w:rsidRPr="00122BA7">
              <w:rPr>
                <w:rFonts w:ascii="Times New Roman" w:hAnsi="Times New Roman" w:cs="Times New Roman"/>
                <w:bCs/>
                <w:color w:val="000000" w:themeColor="text1"/>
                <w:szCs w:val="24"/>
              </w:rPr>
              <w:t xml:space="preserve">family and friends </w:t>
            </w:r>
            <w:r w:rsidRPr="00122BA7">
              <w:rPr>
                <w:rFonts w:ascii="Times New Roman" w:hAnsi="Times New Roman" w:cs="Times New Roman"/>
                <w:color w:val="000000" w:themeColor="text1"/>
                <w:szCs w:val="24"/>
              </w:rPr>
              <w:t>typically use public transportation</w:t>
            </w:r>
          </w:p>
        </w:tc>
        <w:tc>
          <w:tcPr>
            <w:tcW w:w="72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69BEA7DA" w14:textId="77777777" w:rsidR="004E24B9" w:rsidRPr="00122BA7" w:rsidRDefault="004E24B9" w:rsidP="004B2EBC">
            <w:pPr>
              <w:spacing w:after="0"/>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17.2</w:t>
            </w:r>
          </w:p>
        </w:tc>
        <w:tc>
          <w:tcPr>
            <w:tcW w:w="81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523A531A" w14:textId="77777777" w:rsidR="004E24B9" w:rsidRPr="00122BA7" w:rsidRDefault="004E24B9" w:rsidP="004B2EBC">
            <w:pPr>
              <w:spacing w:after="0"/>
              <w:ind w:left="56"/>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20.3</w:t>
            </w:r>
          </w:p>
        </w:tc>
        <w:tc>
          <w:tcPr>
            <w:tcW w:w="90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2292DE6B" w14:textId="77777777" w:rsidR="004E24B9" w:rsidRPr="00122BA7" w:rsidRDefault="004E24B9" w:rsidP="004B2EBC">
            <w:pPr>
              <w:spacing w:after="0"/>
              <w:ind w:left="61"/>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62.5</w:t>
            </w:r>
          </w:p>
        </w:tc>
        <w:tc>
          <w:tcPr>
            <w:tcW w:w="1530" w:type="dxa"/>
            <w:tcBorders>
              <w:top w:val="single" w:sz="2" w:space="0" w:color="auto"/>
              <w:bottom w:val="single" w:sz="2" w:space="0" w:color="auto"/>
              <w:right w:val="single" w:sz="12" w:space="0" w:color="auto"/>
            </w:tcBorders>
            <w:vAlign w:val="center"/>
          </w:tcPr>
          <w:p w14:paraId="776B7DC4" w14:textId="3F449B44" w:rsidR="004E24B9" w:rsidRPr="00122BA7" w:rsidRDefault="004E24B9" w:rsidP="004B2EBC">
            <w:pPr>
              <w:pStyle w:val="NormalWeb"/>
              <w:spacing w:before="0" w:beforeAutospacing="0" w:after="0" w:afterAutospacing="0"/>
              <w:ind w:left="90"/>
              <w:jc w:val="center"/>
              <w:textAlignment w:val="center"/>
              <w:rPr>
                <w:sz w:val="22"/>
              </w:rPr>
            </w:pPr>
            <w:r w:rsidRPr="00122BA7">
              <w:rPr>
                <w:color w:val="000000" w:themeColor="dark1"/>
                <w:kern w:val="24"/>
                <w:sz w:val="22"/>
              </w:rPr>
              <w:t>1.483</w:t>
            </w:r>
            <w:r w:rsidR="009E52D0">
              <w:rPr>
                <w:color w:val="000000" w:themeColor="dark1"/>
                <w:kern w:val="24"/>
                <w:sz w:val="22"/>
              </w:rPr>
              <w:t xml:space="preserve"> </w:t>
            </w:r>
            <w:r w:rsidRPr="00122BA7">
              <w:rPr>
                <w:color w:val="000000" w:themeColor="dark1"/>
                <w:kern w:val="24"/>
                <w:sz w:val="22"/>
              </w:rPr>
              <w:t>(0.062)</w:t>
            </w:r>
          </w:p>
        </w:tc>
      </w:tr>
      <w:tr w:rsidR="004E24B9" w:rsidRPr="00122BA7" w14:paraId="11153F3B" w14:textId="77777777" w:rsidTr="007B37C4">
        <w:trPr>
          <w:trHeight w:val="20"/>
        </w:trPr>
        <w:tc>
          <w:tcPr>
            <w:tcW w:w="5385" w:type="dxa"/>
            <w:tcBorders>
              <w:top w:val="single" w:sz="2" w:space="0" w:color="auto"/>
              <w:left w:val="single" w:sz="12" w:space="0" w:color="auto"/>
              <w:bottom w:val="single" w:sz="2" w:space="0" w:color="auto"/>
            </w:tcBorders>
            <w:shd w:val="clear" w:color="auto" w:fill="FFFFFF"/>
            <w:tcMar>
              <w:top w:w="12" w:type="dxa"/>
              <w:left w:w="12" w:type="dxa"/>
              <w:bottom w:w="0" w:type="dxa"/>
              <w:right w:w="12" w:type="dxa"/>
            </w:tcMar>
            <w:vAlign w:val="center"/>
            <w:hideMark/>
          </w:tcPr>
          <w:p w14:paraId="26D2DDBD" w14:textId="77777777" w:rsidR="004E24B9" w:rsidRPr="00122BA7" w:rsidRDefault="004E24B9" w:rsidP="004B2EBC">
            <w:pPr>
              <w:spacing w:after="0"/>
              <w:ind w:left="79" w:right="128"/>
              <w:jc w:val="left"/>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 xml:space="preserve">I like to make </w:t>
            </w:r>
            <w:r w:rsidRPr="00122BA7">
              <w:rPr>
                <w:rFonts w:ascii="Times New Roman" w:hAnsi="Times New Roman" w:cs="Times New Roman"/>
                <w:bCs/>
                <w:color w:val="000000" w:themeColor="text1"/>
                <w:szCs w:val="24"/>
              </w:rPr>
              <w:t xml:space="preserve">productive use </w:t>
            </w:r>
            <w:r w:rsidRPr="00122BA7">
              <w:rPr>
                <w:rFonts w:ascii="Times New Roman" w:hAnsi="Times New Roman" w:cs="Times New Roman"/>
                <w:color w:val="000000" w:themeColor="text1"/>
                <w:szCs w:val="24"/>
              </w:rPr>
              <w:t>of my time when I travel</w:t>
            </w:r>
          </w:p>
        </w:tc>
        <w:tc>
          <w:tcPr>
            <w:tcW w:w="72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029159A1" w14:textId="77777777" w:rsidR="004E24B9" w:rsidRPr="00122BA7" w:rsidRDefault="004E24B9" w:rsidP="004B2EBC">
            <w:pPr>
              <w:spacing w:after="0"/>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62.8</w:t>
            </w:r>
          </w:p>
        </w:tc>
        <w:tc>
          <w:tcPr>
            <w:tcW w:w="81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1D283149" w14:textId="77777777" w:rsidR="004E24B9" w:rsidRPr="00122BA7" w:rsidRDefault="004E24B9" w:rsidP="004B2EBC">
            <w:pPr>
              <w:spacing w:after="0"/>
              <w:ind w:left="56"/>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29.5</w:t>
            </w:r>
          </w:p>
        </w:tc>
        <w:tc>
          <w:tcPr>
            <w:tcW w:w="900" w:type="dxa"/>
            <w:tcBorders>
              <w:top w:val="single" w:sz="2" w:space="0" w:color="auto"/>
              <w:bottom w:val="single" w:sz="2" w:space="0" w:color="auto"/>
            </w:tcBorders>
            <w:shd w:val="clear" w:color="auto" w:fill="auto"/>
            <w:tcMar>
              <w:top w:w="12" w:type="dxa"/>
              <w:left w:w="12" w:type="dxa"/>
              <w:bottom w:w="0" w:type="dxa"/>
              <w:right w:w="12" w:type="dxa"/>
            </w:tcMar>
            <w:vAlign w:val="center"/>
            <w:hideMark/>
          </w:tcPr>
          <w:p w14:paraId="29F76F0D" w14:textId="77777777" w:rsidR="004E24B9" w:rsidRPr="00122BA7" w:rsidRDefault="004E24B9" w:rsidP="004B2EBC">
            <w:pPr>
              <w:spacing w:after="0"/>
              <w:ind w:left="61"/>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7.7</w:t>
            </w:r>
          </w:p>
        </w:tc>
        <w:tc>
          <w:tcPr>
            <w:tcW w:w="1530" w:type="dxa"/>
            <w:tcBorders>
              <w:top w:val="single" w:sz="2" w:space="0" w:color="auto"/>
              <w:bottom w:val="single" w:sz="2" w:space="0" w:color="auto"/>
              <w:right w:val="single" w:sz="12" w:space="0" w:color="auto"/>
            </w:tcBorders>
            <w:vAlign w:val="center"/>
          </w:tcPr>
          <w:p w14:paraId="146C12AD" w14:textId="77777777" w:rsidR="004E24B9" w:rsidRPr="00122BA7" w:rsidRDefault="004E24B9" w:rsidP="004B2EBC">
            <w:pPr>
              <w:pStyle w:val="NormalWeb"/>
              <w:spacing w:before="0" w:beforeAutospacing="0" w:after="0" w:afterAutospacing="0"/>
              <w:ind w:left="90"/>
              <w:jc w:val="center"/>
              <w:textAlignment w:val="center"/>
              <w:rPr>
                <w:sz w:val="22"/>
              </w:rPr>
            </w:pPr>
            <w:r w:rsidRPr="00122BA7">
              <w:rPr>
                <w:sz w:val="22"/>
              </w:rPr>
              <w:t>––</w:t>
            </w:r>
          </w:p>
        </w:tc>
      </w:tr>
      <w:tr w:rsidR="004E24B9" w:rsidRPr="00122BA7" w14:paraId="4E040572" w14:textId="77777777" w:rsidTr="007B37C4">
        <w:trPr>
          <w:trHeight w:val="20"/>
        </w:trPr>
        <w:tc>
          <w:tcPr>
            <w:tcW w:w="5385" w:type="dxa"/>
            <w:tcBorders>
              <w:top w:val="single" w:sz="2" w:space="0" w:color="auto"/>
              <w:left w:val="single" w:sz="12" w:space="0" w:color="auto"/>
              <w:bottom w:val="single" w:sz="12" w:space="0" w:color="auto"/>
            </w:tcBorders>
            <w:shd w:val="clear" w:color="auto" w:fill="FFFFFF"/>
            <w:tcMar>
              <w:top w:w="12" w:type="dxa"/>
              <w:left w:w="12" w:type="dxa"/>
              <w:bottom w:w="0" w:type="dxa"/>
              <w:right w:w="12" w:type="dxa"/>
            </w:tcMar>
            <w:vAlign w:val="center"/>
            <w:hideMark/>
          </w:tcPr>
          <w:p w14:paraId="77277FBD" w14:textId="77777777" w:rsidR="004E24B9" w:rsidRPr="00122BA7" w:rsidRDefault="004E24B9" w:rsidP="004B2EBC">
            <w:pPr>
              <w:spacing w:after="0"/>
              <w:ind w:left="79" w:right="128"/>
              <w:jc w:val="left"/>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 xml:space="preserve">I sometimes take public transit to </w:t>
            </w:r>
            <w:r w:rsidRPr="00122BA7">
              <w:rPr>
                <w:rFonts w:ascii="Times New Roman" w:hAnsi="Times New Roman" w:cs="Times New Roman"/>
                <w:bCs/>
                <w:color w:val="000000" w:themeColor="text1"/>
                <w:szCs w:val="24"/>
              </w:rPr>
              <w:t>avoid traffic congestion</w:t>
            </w:r>
          </w:p>
        </w:tc>
        <w:tc>
          <w:tcPr>
            <w:tcW w:w="720" w:type="dxa"/>
            <w:tcBorders>
              <w:top w:val="single" w:sz="2" w:space="0" w:color="auto"/>
              <w:bottom w:val="single" w:sz="12" w:space="0" w:color="auto"/>
            </w:tcBorders>
            <w:shd w:val="clear" w:color="auto" w:fill="auto"/>
            <w:tcMar>
              <w:top w:w="12" w:type="dxa"/>
              <w:left w:w="12" w:type="dxa"/>
              <w:bottom w:w="0" w:type="dxa"/>
              <w:right w:w="12" w:type="dxa"/>
            </w:tcMar>
            <w:vAlign w:val="center"/>
            <w:hideMark/>
          </w:tcPr>
          <w:p w14:paraId="415C7689" w14:textId="77777777" w:rsidR="004E24B9" w:rsidRPr="00122BA7" w:rsidRDefault="004E24B9" w:rsidP="004B2EBC">
            <w:pPr>
              <w:spacing w:after="0"/>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31.0</w:t>
            </w:r>
          </w:p>
        </w:tc>
        <w:tc>
          <w:tcPr>
            <w:tcW w:w="810" w:type="dxa"/>
            <w:tcBorders>
              <w:top w:val="single" w:sz="2" w:space="0" w:color="auto"/>
              <w:bottom w:val="single" w:sz="12" w:space="0" w:color="auto"/>
            </w:tcBorders>
            <w:shd w:val="clear" w:color="auto" w:fill="auto"/>
            <w:tcMar>
              <w:top w:w="12" w:type="dxa"/>
              <w:left w:w="12" w:type="dxa"/>
              <w:bottom w:w="0" w:type="dxa"/>
              <w:right w:w="12" w:type="dxa"/>
            </w:tcMar>
            <w:vAlign w:val="center"/>
            <w:hideMark/>
          </w:tcPr>
          <w:p w14:paraId="133C4FCC" w14:textId="77777777" w:rsidR="004E24B9" w:rsidRPr="00122BA7" w:rsidRDefault="004E24B9" w:rsidP="004B2EBC">
            <w:pPr>
              <w:spacing w:after="0"/>
              <w:ind w:left="56"/>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20.0</w:t>
            </w:r>
          </w:p>
        </w:tc>
        <w:tc>
          <w:tcPr>
            <w:tcW w:w="900" w:type="dxa"/>
            <w:tcBorders>
              <w:top w:val="single" w:sz="2" w:space="0" w:color="auto"/>
              <w:bottom w:val="single" w:sz="12" w:space="0" w:color="auto"/>
            </w:tcBorders>
            <w:shd w:val="clear" w:color="auto" w:fill="auto"/>
            <w:tcMar>
              <w:top w:w="12" w:type="dxa"/>
              <w:left w:w="12" w:type="dxa"/>
              <w:bottom w:w="0" w:type="dxa"/>
              <w:right w:w="12" w:type="dxa"/>
            </w:tcMar>
            <w:vAlign w:val="center"/>
            <w:hideMark/>
          </w:tcPr>
          <w:p w14:paraId="0BCDF96A" w14:textId="77777777" w:rsidR="004E24B9" w:rsidRPr="00122BA7" w:rsidRDefault="004E24B9" w:rsidP="004B2EBC">
            <w:pPr>
              <w:spacing w:after="0"/>
              <w:ind w:left="61"/>
              <w:jc w:val="center"/>
              <w:rPr>
                <w:rFonts w:ascii="Times New Roman" w:hAnsi="Times New Roman" w:cs="Times New Roman"/>
                <w:color w:val="000000" w:themeColor="text1"/>
                <w:szCs w:val="24"/>
              </w:rPr>
            </w:pPr>
            <w:r w:rsidRPr="00122BA7">
              <w:rPr>
                <w:rFonts w:ascii="Times New Roman" w:hAnsi="Times New Roman" w:cs="Times New Roman"/>
                <w:color w:val="000000" w:themeColor="text1"/>
                <w:szCs w:val="24"/>
              </w:rPr>
              <w:t>49.0</w:t>
            </w:r>
          </w:p>
        </w:tc>
        <w:tc>
          <w:tcPr>
            <w:tcW w:w="1530" w:type="dxa"/>
            <w:tcBorders>
              <w:top w:val="single" w:sz="2" w:space="0" w:color="auto"/>
              <w:bottom w:val="single" w:sz="12" w:space="0" w:color="auto"/>
              <w:right w:val="single" w:sz="12" w:space="0" w:color="auto"/>
            </w:tcBorders>
            <w:vAlign w:val="center"/>
          </w:tcPr>
          <w:p w14:paraId="77E602BD" w14:textId="77777777" w:rsidR="004E24B9" w:rsidRPr="00122BA7" w:rsidRDefault="004E24B9" w:rsidP="004B2EBC">
            <w:pPr>
              <w:pStyle w:val="NormalWeb"/>
              <w:spacing w:before="0" w:beforeAutospacing="0" w:after="0" w:afterAutospacing="0"/>
              <w:ind w:left="90"/>
              <w:jc w:val="center"/>
              <w:textAlignment w:val="center"/>
              <w:rPr>
                <w:sz w:val="22"/>
              </w:rPr>
            </w:pPr>
            <w:r w:rsidRPr="00122BA7">
              <w:rPr>
                <w:color w:val="000000" w:themeColor="dark1"/>
                <w:kern w:val="24"/>
                <w:sz w:val="22"/>
              </w:rPr>
              <w:t>2.553 (0.135)</w:t>
            </w:r>
          </w:p>
        </w:tc>
      </w:tr>
    </w:tbl>
    <w:p w14:paraId="2807C5CB" w14:textId="77777777" w:rsidR="007B37C4" w:rsidRDefault="007B37C4" w:rsidP="007B37C4">
      <w:pPr>
        <w:spacing w:after="0" w:line="240" w:lineRule="auto"/>
        <w:rPr>
          <w:rFonts w:ascii="Times New Roman" w:hAnsi="Times New Roman" w:cs="Times New Roman"/>
          <w:sz w:val="24"/>
          <w:szCs w:val="24"/>
        </w:rPr>
      </w:pPr>
    </w:p>
    <w:p w14:paraId="0CBC8440" w14:textId="7C140B70" w:rsidR="00EE4482" w:rsidRDefault="00EE4482" w:rsidP="007B37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three endogenous variables considered in this study are as follows: </w:t>
      </w:r>
    </w:p>
    <w:p w14:paraId="096803AD" w14:textId="49D57717" w:rsidR="00EE4482" w:rsidRDefault="00EE4482" w:rsidP="00EE4482">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Residential Location Choice (RLC): Three categories – Urban</w:t>
      </w:r>
      <w:r w:rsidR="007B37C4">
        <w:rPr>
          <w:rFonts w:ascii="Times New Roman" w:hAnsi="Times New Roman" w:cs="Times New Roman"/>
          <w:sz w:val="24"/>
          <w:szCs w:val="24"/>
        </w:rPr>
        <w:t>;</w:t>
      </w:r>
      <w:r>
        <w:rPr>
          <w:rFonts w:ascii="Times New Roman" w:hAnsi="Times New Roman" w:cs="Times New Roman"/>
          <w:sz w:val="24"/>
          <w:szCs w:val="24"/>
        </w:rPr>
        <w:t xml:space="preserve"> Suburban + Small Town with Mixed Land Use</w:t>
      </w:r>
      <w:r w:rsidR="007B37C4">
        <w:rPr>
          <w:rFonts w:ascii="Times New Roman" w:hAnsi="Times New Roman" w:cs="Times New Roman"/>
          <w:sz w:val="24"/>
          <w:szCs w:val="24"/>
        </w:rPr>
        <w:t>;</w:t>
      </w:r>
      <w:r>
        <w:rPr>
          <w:rFonts w:ascii="Times New Roman" w:hAnsi="Times New Roman" w:cs="Times New Roman"/>
          <w:sz w:val="24"/>
          <w:szCs w:val="24"/>
        </w:rPr>
        <w:t xml:space="preserve"> and Suburban + Small Town/Rural without Mixed Land Use</w:t>
      </w:r>
    </w:p>
    <w:p w14:paraId="39618B59" w14:textId="43A0B942" w:rsidR="00EE4482" w:rsidRDefault="00EE4482" w:rsidP="00EE4482">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Frequency of Transit Use (FTU): Three categories – Frequent (once or more per week)</w:t>
      </w:r>
      <w:r w:rsidR="007B37C4">
        <w:rPr>
          <w:rFonts w:ascii="Times New Roman" w:hAnsi="Times New Roman" w:cs="Times New Roman"/>
          <w:sz w:val="24"/>
          <w:szCs w:val="24"/>
        </w:rPr>
        <w:t>;</w:t>
      </w:r>
      <w:r>
        <w:rPr>
          <w:rFonts w:ascii="Times New Roman" w:hAnsi="Times New Roman" w:cs="Times New Roman"/>
          <w:sz w:val="24"/>
          <w:szCs w:val="24"/>
        </w:rPr>
        <w:t xml:space="preserve"> Infrequent (less than once per week)</w:t>
      </w:r>
      <w:r w:rsidR="007B37C4">
        <w:rPr>
          <w:rFonts w:ascii="Times New Roman" w:hAnsi="Times New Roman" w:cs="Times New Roman"/>
          <w:sz w:val="24"/>
          <w:szCs w:val="24"/>
        </w:rPr>
        <w:t>;</w:t>
      </w:r>
      <w:r>
        <w:rPr>
          <w:rFonts w:ascii="Times New Roman" w:hAnsi="Times New Roman" w:cs="Times New Roman"/>
          <w:sz w:val="24"/>
          <w:szCs w:val="24"/>
        </w:rPr>
        <w:t xml:space="preserve"> and Never</w:t>
      </w:r>
    </w:p>
    <w:p w14:paraId="377D5284" w14:textId="3E77D3E0" w:rsidR="00EE4482" w:rsidRPr="00EE4482" w:rsidRDefault="00EE4482" w:rsidP="00EE4482">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Attitude Towards Transit (ATT): Continuous factor score</w:t>
      </w:r>
    </w:p>
    <w:p w14:paraId="024DE59A" w14:textId="1B0A1CF9" w:rsidR="00E25A9B" w:rsidRDefault="00E25A9B" w:rsidP="00E25A9B">
      <w:pPr>
        <w:spacing w:after="0" w:line="240" w:lineRule="auto"/>
        <w:rPr>
          <w:rFonts w:ascii="Times New Roman" w:hAnsi="Times New Roman" w:cs="Times New Roman"/>
          <w:b/>
          <w:sz w:val="24"/>
          <w:szCs w:val="24"/>
        </w:rPr>
      </w:pPr>
    </w:p>
    <w:p w14:paraId="43591107" w14:textId="7097CE6C" w:rsidR="001351AA" w:rsidRDefault="00EE4482" w:rsidP="0086239E">
      <w:pPr>
        <w:spacing w:after="0" w:line="240" w:lineRule="auto"/>
        <w:rPr>
          <w:rFonts w:ascii="Times New Roman" w:hAnsi="Times New Roman" w:cs="Times New Roman"/>
          <w:sz w:val="24"/>
          <w:szCs w:val="24"/>
        </w:rPr>
      </w:pPr>
      <w:r>
        <w:rPr>
          <w:rFonts w:ascii="Times New Roman" w:hAnsi="Times New Roman" w:cs="Times New Roman"/>
          <w:sz w:val="24"/>
          <w:szCs w:val="24"/>
        </w:rPr>
        <w:tab/>
        <w:t>The three endogenous variables</w:t>
      </w:r>
      <w:r w:rsidR="001351AA">
        <w:rPr>
          <w:rFonts w:ascii="Times New Roman" w:hAnsi="Times New Roman" w:cs="Times New Roman"/>
          <w:sz w:val="24"/>
          <w:szCs w:val="24"/>
        </w:rPr>
        <w:t xml:space="preserve"> may be related in six possible different causal structures.  It is entirely possible that all six causal structures are prevalent in the population, i.e., there is at least some fraction of the population following </w:t>
      </w:r>
      <w:r w:rsidR="008D1FF7">
        <w:rPr>
          <w:rFonts w:ascii="Times New Roman" w:hAnsi="Times New Roman" w:cs="Times New Roman"/>
          <w:sz w:val="24"/>
          <w:szCs w:val="24"/>
        </w:rPr>
        <w:t xml:space="preserve">each of the causal structures. </w:t>
      </w:r>
      <w:r w:rsidR="001351AA">
        <w:rPr>
          <w:rFonts w:ascii="Times New Roman" w:hAnsi="Times New Roman" w:cs="Times New Roman"/>
          <w:sz w:val="24"/>
          <w:szCs w:val="24"/>
        </w:rPr>
        <w:t xml:space="preserve">However, the estimation of a joint simultaneous equations model system that involves three mixed endogenous variables and six different latent segments is computationally challenging, and the interpretation of results obtained from such a </w:t>
      </w:r>
      <w:r w:rsidR="007B37C4">
        <w:rPr>
          <w:rFonts w:ascii="Times New Roman" w:hAnsi="Times New Roman" w:cs="Times New Roman"/>
          <w:sz w:val="24"/>
          <w:szCs w:val="24"/>
        </w:rPr>
        <w:t>large-scale</w:t>
      </w:r>
      <w:r w:rsidR="001351AA">
        <w:rPr>
          <w:rFonts w:ascii="Times New Roman" w:hAnsi="Times New Roman" w:cs="Times New Roman"/>
          <w:sz w:val="24"/>
          <w:szCs w:val="24"/>
        </w:rPr>
        <w:t xml:space="preserve"> model estimation effort may prove difficult.  In order to reduce the size of the problem, four plausible causal structures (and hence, four possible latent segments) are considered and included within the scope of this paper.  Because the intent of this paper is to unravel relationships between attitudes and behaviors, the four causal structures where attitudes (ATT) come first in the causal hierarchy and attitudes (ATT) come last in the causal hierarchy are considered.  The two causal structures where attitudes (ATT) act as a mediator between residential location choice (RLC) and frequency of transit use (FTU) are omitted from the scope of this modeling exercise.  The four causal structures may be depicted as follows: </w:t>
      </w:r>
    </w:p>
    <w:p w14:paraId="540C6F6A" w14:textId="5A24EA4A" w:rsidR="004E24B9" w:rsidRDefault="004E24B9">
      <w:pPr>
        <w:jc w:val="left"/>
        <w:rPr>
          <w:rFonts w:ascii="Times New Roman" w:hAnsi="Times New Roman" w:cs="Times New Roman"/>
          <w:sz w:val="24"/>
          <w:szCs w:val="24"/>
        </w:rPr>
      </w:pPr>
      <w:r>
        <w:rPr>
          <w:rFonts w:ascii="Times New Roman" w:hAnsi="Times New Roman" w:cs="Times New Roman"/>
          <w:sz w:val="24"/>
          <w:szCs w:val="24"/>
        </w:rPr>
        <w:br w:type="page"/>
      </w:r>
    </w:p>
    <w:p w14:paraId="553D0A06" w14:textId="77777777" w:rsidR="00A67085" w:rsidRPr="001351AA" w:rsidRDefault="00A67085" w:rsidP="0086239E">
      <w:pPr>
        <w:spacing w:after="0" w:line="240" w:lineRule="auto"/>
        <w:rPr>
          <w:rFonts w:ascii="Times New Roman" w:hAnsi="Times New Roman" w:cs="Times New Roman"/>
          <w:sz w:val="24"/>
          <w:szCs w:val="24"/>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2160"/>
        <w:gridCol w:w="1440"/>
        <w:gridCol w:w="2244"/>
      </w:tblGrid>
      <w:tr w:rsidR="00C04349" w14:paraId="7FBE8DA2" w14:textId="77777777" w:rsidTr="001351AA">
        <w:trPr>
          <w:trHeight w:val="20"/>
          <w:jc w:val="center"/>
        </w:trPr>
        <w:tc>
          <w:tcPr>
            <w:tcW w:w="1440" w:type="dxa"/>
          </w:tcPr>
          <w:p w14:paraId="091CDF60" w14:textId="77777777" w:rsidR="00C04349" w:rsidRPr="0036003E" w:rsidRDefault="00C04349" w:rsidP="00712801">
            <w:pPr>
              <w:rPr>
                <w:rFonts w:ascii="Times New Roman" w:hAnsi="Times New Roman" w:cs="Times New Roman"/>
                <w:sz w:val="14"/>
                <w:szCs w:val="24"/>
              </w:rPr>
            </w:pPr>
          </w:p>
        </w:tc>
        <w:tc>
          <w:tcPr>
            <w:tcW w:w="2160" w:type="dxa"/>
          </w:tcPr>
          <w:p w14:paraId="5446AF10" w14:textId="77777777" w:rsidR="00C04349" w:rsidRPr="0036003E" w:rsidRDefault="00C04349" w:rsidP="00712801">
            <w:pPr>
              <w:rPr>
                <w:rFonts w:ascii="Times New Roman" w:hAnsi="Times New Roman" w:cs="Times New Roman"/>
                <w:sz w:val="14"/>
                <w:szCs w:val="24"/>
              </w:rPr>
            </w:pPr>
          </w:p>
        </w:tc>
        <w:tc>
          <w:tcPr>
            <w:tcW w:w="1440" w:type="dxa"/>
          </w:tcPr>
          <w:p w14:paraId="1F713A32" w14:textId="77777777" w:rsidR="00C04349" w:rsidRPr="0036003E" w:rsidRDefault="00C04349" w:rsidP="00712801">
            <w:pPr>
              <w:rPr>
                <w:rFonts w:ascii="Times New Roman" w:hAnsi="Times New Roman" w:cs="Times New Roman"/>
                <w:sz w:val="14"/>
                <w:szCs w:val="24"/>
              </w:rPr>
            </w:pPr>
          </w:p>
        </w:tc>
        <w:tc>
          <w:tcPr>
            <w:tcW w:w="2244" w:type="dxa"/>
          </w:tcPr>
          <w:p w14:paraId="55D24C1B" w14:textId="77777777" w:rsidR="00C04349" w:rsidRPr="0036003E" w:rsidRDefault="00C04349" w:rsidP="00712801">
            <w:pPr>
              <w:rPr>
                <w:rFonts w:ascii="Times New Roman" w:hAnsi="Times New Roman" w:cs="Times New Roman"/>
                <w:sz w:val="14"/>
                <w:szCs w:val="24"/>
              </w:rPr>
            </w:pPr>
          </w:p>
        </w:tc>
      </w:tr>
      <w:tr w:rsidR="00C04349" w14:paraId="022BA389" w14:textId="77777777" w:rsidTr="001351AA">
        <w:trPr>
          <w:jc w:val="center"/>
        </w:trPr>
        <w:tc>
          <w:tcPr>
            <w:tcW w:w="1440" w:type="dxa"/>
          </w:tcPr>
          <w:p w14:paraId="4C4C7A49" w14:textId="68457043" w:rsidR="00C04349" w:rsidRPr="005E3329" w:rsidRDefault="00C04349" w:rsidP="00712801">
            <w:pPr>
              <w:rPr>
                <w:rFonts w:ascii="Times New Roman" w:hAnsi="Times New Roman" w:cs="Times New Roman"/>
                <w:sz w:val="24"/>
                <w:szCs w:val="24"/>
              </w:rPr>
            </w:pPr>
            <w:r w:rsidRPr="007D79AF">
              <w:rPr>
                <w:rFonts w:ascii="Times New Roman" w:hAnsi="Times New Roman" w:cs="Times New Roman"/>
                <w:b/>
                <w:sz w:val="24"/>
                <w:szCs w:val="24"/>
              </w:rPr>
              <w:t>Structure 1</w:t>
            </w:r>
          </w:p>
        </w:tc>
        <w:tc>
          <w:tcPr>
            <w:tcW w:w="2160" w:type="dxa"/>
          </w:tcPr>
          <w:p w14:paraId="5DB95406" w14:textId="5EB0E9E8" w:rsidR="00C04349" w:rsidRPr="005E3329" w:rsidRDefault="00C04349" w:rsidP="00712801">
            <w:pPr>
              <w:rPr>
                <w:rFonts w:ascii="Times New Roman" w:hAnsi="Times New Roman" w:cs="Times New Roman"/>
                <w:sz w:val="24"/>
                <w:szCs w:val="24"/>
              </w:rPr>
            </w:pPr>
            <w:r w:rsidRPr="005E3329">
              <w:rPr>
                <w:rFonts w:ascii="Times New Roman" w:hAnsi="Times New Roman" w:cs="Times New Roman"/>
                <w:sz w:val="24"/>
                <w:szCs w:val="24"/>
              </w:rPr>
              <w:t>RLC</w:t>
            </w:r>
            <w:r w:rsidR="00F92AD8">
              <w:rPr>
                <w:rFonts w:ascii="Times New Roman" w:hAnsi="Times New Roman" w:cs="Times New Roman"/>
                <w:sz w:val="24"/>
                <w:szCs w:val="24"/>
              </w:rPr>
              <w:t xml:space="preserve"> (R)</w:t>
            </w:r>
          </w:p>
        </w:tc>
        <w:tc>
          <w:tcPr>
            <w:tcW w:w="1440" w:type="dxa"/>
          </w:tcPr>
          <w:p w14:paraId="13465520" w14:textId="2384E9A5" w:rsidR="00C04349" w:rsidRPr="007D79AF" w:rsidRDefault="007D79AF" w:rsidP="00712801">
            <w:pPr>
              <w:rPr>
                <w:rFonts w:ascii="Times New Roman" w:hAnsi="Times New Roman" w:cs="Times New Roman"/>
                <w:b/>
                <w:sz w:val="24"/>
                <w:szCs w:val="24"/>
              </w:rPr>
            </w:pPr>
            <w:r w:rsidRPr="007D79AF">
              <w:rPr>
                <w:rFonts w:ascii="Times New Roman" w:hAnsi="Times New Roman" w:cs="Times New Roman"/>
                <w:b/>
                <w:sz w:val="24"/>
                <w:szCs w:val="24"/>
              </w:rPr>
              <w:t>Structure 3</w:t>
            </w:r>
          </w:p>
        </w:tc>
        <w:tc>
          <w:tcPr>
            <w:tcW w:w="2244" w:type="dxa"/>
          </w:tcPr>
          <w:p w14:paraId="0C3C58E9" w14:textId="73B5389B" w:rsidR="00C04349" w:rsidRPr="005E3329" w:rsidRDefault="00C04349" w:rsidP="00712801">
            <w:pPr>
              <w:rPr>
                <w:rFonts w:ascii="Times New Roman" w:hAnsi="Times New Roman" w:cs="Times New Roman"/>
                <w:sz w:val="24"/>
                <w:szCs w:val="24"/>
              </w:rPr>
            </w:pPr>
            <w:r w:rsidRPr="005E3329">
              <w:rPr>
                <w:rFonts w:ascii="Times New Roman" w:hAnsi="Times New Roman" w:cs="Times New Roman"/>
                <w:sz w:val="24"/>
                <w:szCs w:val="24"/>
              </w:rPr>
              <w:t>ATT</w:t>
            </w:r>
            <w:r w:rsidR="00F92AD8">
              <w:rPr>
                <w:rFonts w:ascii="Times New Roman" w:hAnsi="Times New Roman" w:cs="Times New Roman"/>
                <w:sz w:val="24"/>
                <w:szCs w:val="24"/>
              </w:rPr>
              <w:t xml:space="preserve"> (A)</w:t>
            </w:r>
          </w:p>
        </w:tc>
      </w:tr>
      <w:tr w:rsidR="00C04349" w14:paraId="650E48C3" w14:textId="77777777" w:rsidTr="001351AA">
        <w:trPr>
          <w:jc w:val="center"/>
        </w:trPr>
        <w:tc>
          <w:tcPr>
            <w:tcW w:w="1440" w:type="dxa"/>
          </w:tcPr>
          <w:p w14:paraId="5F2D7DC8" w14:textId="77777777" w:rsidR="00C04349" w:rsidRPr="005E3329" w:rsidRDefault="00C04349" w:rsidP="00712801">
            <w:pPr>
              <w:rPr>
                <w:rFonts w:ascii="Times New Roman" w:hAnsi="Times New Roman" w:cs="Times New Roman"/>
                <w:sz w:val="24"/>
                <w:szCs w:val="24"/>
              </w:rPr>
            </w:pPr>
          </w:p>
        </w:tc>
        <w:tc>
          <w:tcPr>
            <w:tcW w:w="2160" w:type="dxa"/>
          </w:tcPr>
          <w:p w14:paraId="6C388D80" w14:textId="03E237C0" w:rsidR="00C04349" w:rsidRPr="005E3329" w:rsidRDefault="00FB6BC6" w:rsidP="00712801">
            <w:pPr>
              <w:rPr>
                <w:rFonts w:ascii="Times New Roman" w:hAnsi="Times New Roman" w:cs="Times New Roman"/>
                <w:sz w:val="24"/>
                <w:szCs w:val="24"/>
              </w:rPr>
            </w:pPr>
            <w:r>
              <w:rPr>
                <w:rFonts w:ascii="Times New Roman" w:hAnsi="Times New Roman" w:cs="Times New Roman"/>
                <w:color w:val="000000" w:themeColor="text1"/>
                <w:sz w:val="24"/>
                <w:szCs w:val="24"/>
              </w:rPr>
              <w:t>RLC</w:t>
            </w:r>
            <w:r w:rsidR="00C04349" w:rsidRPr="005E33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04349" w:rsidRPr="005E3329">
              <w:rPr>
                <w:rFonts w:ascii="Times New Roman" w:hAnsi="Times New Roman" w:cs="Times New Roman"/>
                <w:color w:val="000000" w:themeColor="text1"/>
                <w:sz w:val="24"/>
                <w:szCs w:val="24"/>
              </w:rPr>
              <w:t xml:space="preserve"> </w:t>
            </w:r>
            <w:r w:rsidR="002069F0">
              <w:rPr>
                <w:rFonts w:ascii="Times New Roman" w:hAnsi="Times New Roman" w:cs="Times New Roman"/>
                <w:color w:val="000000" w:themeColor="text1"/>
                <w:sz w:val="24"/>
                <w:szCs w:val="24"/>
              </w:rPr>
              <w:t>FTU</w:t>
            </w:r>
          </w:p>
        </w:tc>
        <w:tc>
          <w:tcPr>
            <w:tcW w:w="1440" w:type="dxa"/>
          </w:tcPr>
          <w:p w14:paraId="27FE3835" w14:textId="77777777" w:rsidR="00C04349" w:rsidRPr="005E3329" w:rsidRDefault="00C04349" w:rsidP="00712801">
            <w:pPr>
              <w:rPr>
                <w:rFonts w:ascii="Times New Roman" w:hAnsi="Times New Roman" w:cs="Times New Roman"/>
                <w:sz w:val="24"/>
                <w:szCs w:val="24"/>
              </w:rPr>
            </w:pPr>
          </w:p>
        </w:tc>
        <w:tc>
          <w:tcPr>
            <w:tcW w:w="2244" w:type="dxa"/>
          </w:tcPr>
          <w:p w14:paraId="5EBF1ED2" w14:textId="40F6DB59" w:rsidR="00C04349" w:rsidRPr="005E3329" w:rsidRDefault="002069F0" w:rsidP="00712801">
            <w:pPr>
              <w:rPr>
                <w:rFonts w:ascii="Times New Roman" w:hAnsi="Times New Roman" w:cs="Times New Roman"/>
                <w:sz w:val="24"/>
                <w:szCs w:val="24"/>
              </w:rPr>
            </w:pPr>
            <w:r>
              <w:rPr>
                <w:rFonts w:ascii="Times New Roman" w:hAnsi="Times New Roman" w:cs="Times New Roman"/>
                <w:color w:val="000000" w:themeColor="text1"/>
                <w:sz w:val="24"/>
                <w:szCs w:val="24"/>
              </w:rPr>
              <w:t>ATT</w:t>
            </w:r>
            <w:r w:rsidR="00C04349" w:rsidRPr="005E33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04349" w:rsidRPr="005E33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RLC</w:t>
            </w:r>
          </w:p>
        </w:tc>
      </w:tr>
      <w:tr w:rsidR="00C04349" w14:paraId="7F25C368" w14:textId="77777777" w:rsidTr="001351AA">
        <w:trPr>
          <w:jc w:val="center"/>
        </w:trPr>
        <w:tc>
          <w:tcPr>
            <w:tcW w:w="1440" w:type="dxa"/>
          </w:tcPr>
          <w:p w14:paraId="700A3EF2" w14:textId="77777777" w:rsidR="00C04349" w:rsidRPr="005E3329" w:rsidRDefault="00C04349" w:rsidP="00712801">
            <w:pPr>
              <w:rPr>
                <w:rFonts w:ascii="Times New Roman" w:hAnsi="Times New Roman" w:cs="Times New Roman"/>
                <w:sz w:val="24"/>
                <w:szCs w:val="24"/>
              </w:rPr>
            </w:pPr>
          </w:p>
        </w:tc>
        <w:tc>
          <w:tcPr>
            <w:tcW w:w="2160" w:type="dxa"/>
          </w:tcPr>
          <w:p w14:paraId="16AEA956" w14:textId="3D99DE38" w:rsidR="00C04349" w:rsidRPr="005E3329" w:rsidRDefault="002069F0" w:rsidP="00712801">
            <w:pPr>
              <w:rPr>
                <w:rFonts w:ascii="Times New Roman" w:hAnsi="Times New Roman" w:cs="Times New Roman"/>
                <w:sz w:val="24"/>
                <w:szCs w:val="24"/>
              </w:rPr>
            </w:pPr>
            <w:r w:rsidRPr="005E3329">
              <w:rPr>
                <w:rFonts w:ascii="Times New Roman" w:hAnsi="Times New Roman" w:cs="Times New Roman"/>
                <w:sz w:val="24"/>
                <w:szCs w:val="24"/>
              </w:rPr>
              <w:t>FTU + RLC</w:t>
            </w:r>
            <w:r w:rsidRPr="005E33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04349" w:rsidRPr="005E3329">
              <w:rPr>
                <w:rFonts w:ascii="Times New Roman" w:hAnsi="Times New Roman" w:cs="Times New Roman"/>
                <w:color w:val="000000" w:themeColor="text1"/>
                <w:sz w:val="24"/>
                <w:szCs w:val="24"/>
              </w:rPr>
              <w:t xml:space="preserve">ATT </w:t>
            </w:r>
          </w:p>
        </w:tc>
        <w:tc>
          <w:tcPr>
            <w:tcW w:w="1440" w:type="dxa"/>
          </w:tcPr>
          <w:p w14:paraId="1B2096AE" w14:textId="77777777" w:rsidR="00C04349" w:rsidRPr="005E3329" w:rsidRDefault="00C04349" w:rsidP="00712801">
            <w:pPr>
              <w:rPr>
                <w:rFonts w:ascii="Times New Roman" w:hAnsi="Times New Roman" w:cs="Times New Roman"/>
                <w:sz w:val="24"/>
                <w:szCs w:val="24"/>
              </w:rPr>
            </w:pPr>
          </w:p>
        </w:tc>
        <w:tc>
          <w:tcPr>
            <w:tcW w:w="2244" w:type="dxa"/>
          </w:tcPr>
          <w:p w14:paraId="4C4145F6" w14:textId="278CD0AD" w:rsidR="00C04349" w:rsidRPr="005E3329" w:rsidRDefault="002069F0" w:rsidP="00712801">
            <w:pPr>
              <w:rPr>
                <w:rFonts w:ascii="Times New Roman" w:hAnsi="Times New Roman" w:cs="Times New Roman"/>
                <w:sz w:val="24"/>
                <w:szCs w:val="24"/>
              </w:rPr>
            </w:pPr>
            <w:r w:rsidRPr="005E3329">
              <w:rPr>
                <w:rFonts w:ascii="Times New Roman" w:hAnsi="Times New Roman" w:cs="Times New Roman"/>
                <w:sz w:val="24"/>
                <w:szCs w:val="24"/>
              </w:rPr>
              <w:t>RLC + ATT</w:t>
            </w:r>
            <w:r w:rsidR="00C04349" w:rsidRPr="005E3329">
              <w:rPr>
                <w:rFonts w:ascii="Times New Roman" w:hAnsi="Times New Roman" w:cs="Times New Roman"/>
                <w:sz w:val="24"/>
                <w:szCs w:val="24"/>
              </w:rPr>
              <w:t xml:space="preserve"> </w:t>
            </w:r>
            <w:r>
              <w:rPr>
                <w:rFonts w:ascii="Times New Roman" w:hAnsi="Times New Roman" w:cs="Times New Roman"/>
                <w:color w:val="000000" w:themeColor="text1"/>
                <w:sz w:val="24"/>
                <w:szCs w:val="24"/>
              </w:rPr>
              <w:t>→</w:t>
            </w:r>
            <w:r w:rsidR="00C04349" w:rsidRPr="005E3329">
              <w:rPr>
                <w:rFonts w:ascii="Times New Roman" w:hAnsi="Times New Roman" w:cs="Times New Roman"/>
                <w:sz w:val="24"/>
                <w:szCs w:val="24"/>
              </w:rPr>
              <w:t xml:space="preserve"> </w:t>
            </w:r>
            <w:r>
              <w:rPr>
                <w:rFonts w:ascii="Times New Roman" w:hAnsi="Times New Roman" w:cs="Times New Roman"/>
                <w:sz w:val="24"/>
                <w:szCs w:val="24"/>
              </w:rPr>
              <w:t>FTU</w:t>
            </w:r>
          </w:p>
        </w:tc>
      </w:tr>
      <w:tr w:rsidR="00C04349" w14:paraId="58A897A7" w14:textId="77777777" w:rsidTr="001351AA">
        <w:trPr>
          <w:jc w:val="center"/>
        </w:trPr>
        <w:tc>
          <w:tcPr>
            <w:tcW w:w="1440" w:type="dxa"/>
          </w:tcPr>
          <w:p w14:paraId="66C67333" w14:textId="77777777" w:rsidR="00C04349" w:rsidRPr="005E3329" w:rsidRDefault="00C04349" w:rsidP="00712801">
            <w:pPr>
              <w:rPr>
                <w:rFonts w:ascii="Times New Roman" w:hAnsi="Times New Roman" w:cs="Times New Roman"/>
                <w:sz w:val="24"/>
                <w:szCs w:val="24"/>
              </w:rPr>
            </w:pPr>
          </w:p>
        </w:tc>
        <w:tc>
          <w:tcPr>
            <w:tcW w:w="2160" w:type="dxa"/>
          </w:tcPr>
          <w:p w14:paraId="02F43F67" w14:textId="77777777" w:rsidR="00C04349" w:rsidRPr="005E3329" w:rsidRDefault="00C04349" w:rsidP="00712801">
            <w:pPr>
              <w:rPr>
                <w:rFonts w:ascii="Times New Roman" w:hAnsi="Times New Roman" w:cs="Times New Roman"/>
                <w:color w:val="000000" w:themeColor="text1"/>
                <w:sz w:val="24"/>
                <w:szCs w:val="24"/>
              </w:rPr>
            </w:pPr>
          </w:p>
        </w:tc>
        <w:tc>
          <w:tcPr>
            <w:tcW w:w="1440" w:type="dxa"/>
          </w:tcPr>
          <w:p w14:paraId="486B2077" w14:textId="77777777" w:rsidR="00C04349" w:rsidRPr="005E3329" w:rsidRDefault="00C04349" w:rsidP="00712801">
            <w:pPr>
              <w:rPr>
                <w:rFonts w:ascii="Times New Roman" w:hAnsi="Times New Roman" w:cs="Times New Roman"/>
                <w:sz w:val="24"/>
                <w:szCs w:val="24"/>
              </w:rPr>
            </w:pPr>
          </w:p>
        </w:tc>
        <w:tc>
          <w:tcPr>
            <w:tcW w:w="2244" w:type="dxa"/>
          </w:tcPr>
          <w:p w14:paraId="50C9615A" w14:textId="77777777" w:rsidR="00C04349" w:rsidRPr="005E3329" w:rsidRDefault="00C04349" w:rsidP="00712801">
            <w:pPr>
              <w:rPr>
                <w:rFonts w:ascii="Times New Roman" w:hAnsi="Times New Roman" w:cs="Times New Roman"/>
                <w:sz w:val="24"/>
                <w:szCs w:val="24"/>
              </w:rPr>
            </w:pPr>
          </w:p>
        </w:tc>
      </w:tr>
      <w:tr w:rsidR="00C04349" w14:paraId="7D34DDE0" w14:textId="77777777" w:rsidTr="001351AA">
        <w:trPr>
          <w:jc w:val="center"/>
        </w:trPr>
        <w:tc>
          <w:tcPr>
            <w:tcW w:w="1440" w:type="dxa"/>
          </w:tcPr>
          <w:p w14:paraId="56CED954" w14:textId="0BD5EA5A" w:rsidR="00C04349" w:rsidRPr="007D79AF" w:rsidRDefault="007D79AF" w:rsidP="00712801">
            <w:pPr>
              <w:rPr>
                <w:rFonts w:ascii="Times New Roman" w:hAnsi="Times New Roman" w:cs="Times New Roman"/>
                <w:b/>
                <w:sz w:val="24"/>
                <w:szCs w:val="24"/>
              </w:rPr>
            </w:pPr>
            <w:r w:rsidRPr="007D79AF">
              <w:rPr>
                <w:rFonts w:ascii="Times New Roman" w:hAnsi="Times New Roman" w:cs="Times New Roman"/>
                <w:b/>
                <w:sz w:val="24"/>
                <w:szCs w:val="24"/>
              </w:rPr>
              <w:t>Structure 2</w:t>
            </w:r>
          </w:p>
        </w:tc>
        <w:tc>
          <w:tcPr>
            <w:tcW w:w="2160" w:type="dxa"/>
          </w:tcPr>
          <w:p w14:paraId="000B606F" w14:textId="7E768948" w:rsidR="00C04349" w:rsidRPr="005E3329" w:rsidRDefault="00C04349" w:rsidP="00712801">
            <w:pPr>
              <w:rPr>
                <w:rFonts w:ascii="Times New Roman" w:hAnsi="Times New Roman" w:cs="Times New Roman"/>
                <w:sz w:val="24"/>
                <w:szCs w:val="24"/>
              </w:rPr>
            </w:pPr>
            <w:r w:rsidRPr="005E3329">
              <w:rPr>
                <w:rFonts w:ascii="Times New Roman" w:hAnsi="Times New Roman" w:cs="Times New Roman"/>
                <w:sz w:val="24"/>
                <w:szCs w:val="24"/>
              </w:rPr>
              <w:t>FTU</w:t>
            </w:r>
            <w:r w:rsidR="00F92AD8">
              <w:rPr>
                <w:rFonts w:ascii="Times New Roman" w:hAnsi="Times New Roman" w:cs="Times New Roman"/>
                <w:sz w:val="24"/>
                <w:szCs w:val="24"/>
              </w:rPr>
              <w:t xml:space="preserve"> (F)</w:t>
            </w:r>
          </w:p>
        </w:tc>
        <w:tc>
          <w:tcPr>
            <w:tcW w:w="1440" w:type="dxa"/>
          </w:tcPr>
          <w:p w14:paraId="5BDB86B1" w14:textId="61B353FD" w:rsidR="00C04349" w:rsidRPr="007D79AF" w:rsidRDefault="007D79AF" w:rsidP="00712801">
            <w:pPr>
              <w:rPr>
                <w:rFonts w:ascii="Times New Roman" w:hAnsi="Times New Roman" w:cs="Times New Roman"/>
                <w:b/>
                <w:sz w:val="24"/>
                <w:szCs w:val="24"/>
              </w:rPr>
            </w:pPr>
            <w:r w:rsidRPr="007D79AF">
              <w:rPr>
                <w:rFonts w:ascii="Times New Roman" w:hAnsi="Times New Roman" w:cs="Times New Roman"/>
                <w:b/>
                <w:sz w:val="24"/>
                <w:szCs w:val="24"/>
              </w:rPr>
              <w:t>Structure 4</w:t>
            </w:r>
          </w:p>
        </w:tc>
        <w:tc>
          <w:tcPr>
            <w:tcW w:w="2244" w:type="dxa"/>
          </w:tcPr>
          <w:p w14:paraId="0FCB16C3" w14:textId="4603BEC9" w:rsidR="00C04349" w:rsidRPr="005E3329" w:rsidRDefault="00C04349" w:rsidP="00712801">
            <w:pPr>
              <w:rPr>
                <w:rFonts w:ascii="Times New Roman" w:hAnsi="Times New Roman" w:cs="Times New Roman"/>
                <w:sz w:val="24"/>
                <w:szCs w:val="24"/>
              </w:rPr>
            </w:pPr>
            <w:r w:rsidRPr="005E3329">
              <w:rPr>
                <w:rFonts w:ascii="Times New Roman" w:hAnsi="Times New Roman" w:cs="Times New Roman"/>
                <w:sz w:val="24"/>
                <w:szCs w:val="24"/>
              </w:rPr>
              <w:t>ATT</w:t>
            </w:r>
            <w:r w:rsidR="00F92AD8">
              <w:rPr>
                <w:rFonts w:ascii="Times New Roman" w:hAnsi="Times New Roman" w:cs="Times New Roman"/>
                <w:sz w:val="24"/>
                <w:szCs w:val="24"/>
              </w:rPr>
              <w:t xml:space="preserve"> (A)</w:t>
            </w:r>
          </w:p>
        </w:tc>
      </w:tr>
      <w:tr w:rsidR="00C04349" w14:paraId="6F8D1B2E" w14:textId="77777777" w:rsidTr="001351AA">
        <w:trPr>
          <w:jc w:val="center"/>
        </w:trPr>
        <w:tc>
          <w:tcPr>
            <w:tcW w:w="1440" w:type="dxa"/>
          </w:tcPr>
          <w:p w14:paraId="7030CC90" w14:textId="77777777" w:rsidR="00C04349" w:rsidRPr="005E3329" w:rsidRDefault="00C04349" w:rsidP="00712801">
            <w:pPr>
              <w:rPr>
                <w:rFonts w:ascii="Times New Roman" w:hAnsi="Times New Roman" w:cs="Times New Roman"/>
                <w:sz w:val="24"/>
                <w:szCs w:val="24"/>
              </w:rPr>
            </w:pPr>
          </w:p>
        </w:tc>
        <w:tc>
          <w:tcPr>
            <w:tcW w:w="2160" w:type="dxa"/>
          </w:tcPr>
          <w:p w14:paraId="688C1599" w14:textId="2968429C" w:rsidR="00C04349" w:rsidRPr="005E3329" w:rsidRDefault="002069F0" w:rsidP="00712801">
            <w:pPr>
              <w:rPr>
                <w:rFonts w:ascii="Times New Roman" w:hAnsi="Times New Roman" w:cs="Times New Roman"/>
                <w:sz w:val="24"/>
                <w:szCs w:val="24"/>
              </w:rPr>
            </w:pPr>
            <w:r>
              <w:rPr>
                <w:rFonts w:ascii="Times New Roman" w:hAnsi="Times New Roman" w:cs="Times New Roman"/>
                <w:color w:val="000000" w:themeColor="text1"/>
                <w:sz w:val="24"/>
                <w:szCs w:val="24"/>
              </w:rPr>
              <w:t>FTU</w:t>
            </w:r>
            <w:r w:rsidR="00C04349" w:rsidRPr="005E33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04349" w:rsidRPr="005E33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RLC</w:t>
            </w:r>
          </w:p>
        </w:tc>
        <w:tc>
          <w:tcPr>
            <w:tcW w:w="1440" w:type="dxa"/>
          </w:tcPr>
          <w:p w14:paraId="73716569" w14:textId="77777777" w:rsidR="00C04349" w:rsidRPr="005E3329" w:rsidRDefault="00C04349" w:rsidP="00712801">
            <w:pPr>
              <w:rPr>
                <w:rFonts w:ascii="Times New Roman" w:hAnsi="Times New Roman" w:cs="Times New Roman"/>
                <w:sz w:val="24"/>
                <w:szCs w:val="24"/>
              </w:rPr>
            </w:pPr>
          </w:p>
        </w:tc>
        <w:tc>
          <w:tcPr>
            <w:tcW w:w="2244" w:type="dxa"/>
          </w:tcPr>
          <w:p w14:paraId="604C70B8" w14:textId="247AA000" w:rsidR="00C04349" w:rsidRPr="005E3329" w:rsidRDefault="002069F0" w:rsidP="00712801">
            <w:pPr>
              <w:rPr>
                <w:rFonts w:ascii="Times New Roman" w:hAnsi="Times New Roman" w:cs="Times New Roman"/>
                <w:sz w:val="24"/>
                <w:szCs w:val="24"/>
              </w:rPr>
            </w:pPr>
            <w:r>
              <w:rPr>
                <w:rFonts w:ascii="Times New Roman" w:hAnsi="Times New Roman" w:cs="Times New Roman"/>
                <w:color w:val="000000" w:themeColor="text1"/>
                <w:sz w:val="24"/>
                <w:szCs w:val="24"/>
              </w:rPr>
              <w:t>ATT</w:t>
            </w:r>
            <w:r w:rsidR="00C04349" w:rsidRPr="005E33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FTU</w:t>
            </w:r>
          </w:p>
        </w:tc>
      </w:tr>
      <w:tr w:rsidR="00C04349" w14:paraId="1E708C1D" w14:textId="77777777" w:rsidTr="001351AA">
        <w:trPr>
          <w:jc w:val="center"/>
        </w:trPr>
        <w:tc>
          <w:tcPr>
            <w:tcW w:w="1440" w:type="dxa"/>
          </w:tcPr>
          <w:p w14:paraId="1358B9D6" w14:textId="77777777" w:rsidR="00C04349" w:rsidRPr="005E3329" w:rsidRDefault="00C04349" w:rsidP="00712801">
            <w:pPr>
              <w:rPr>
                <w:rFonts w:ascii="Times New Roman" w:hAnsi="Times New Roman" w:cs="Times New Roman"/>
                <w:sz w:val="24"/>
                <w:szCs w:val="24"/>
              </w:rPr>
            </w:pPr>
          </w:p>
        </w:tc>
        <w:tc>
          <w:tcPr>
            <w:tcW w:w="2160" w:type="dxa"/>
          </w:tcPr>
          <w:p w14:paraId="58A3FEB4" w14:textId="64B90581" w:rsidR="00C04349" w:rsidRPr="005E3329" w:rsidRDefault="002069F0" w:rsidP="00712801">
            <w:pPr>
              <w:rPr>
                <w:rFonts w:ascii="Times New Roman" w:hAnsi="Times New Roman" w:cs="Times New Roman"/>
                <w:sz w:val="24"/>
                <w:szCs w:val="24"/>
              </w:rPr>
            </w:pPr>
            <w:r w:rsidRPr="005E3329">
              <w:rPr>
                <w:rFonts w:ascii="Times New Roman" w:hAnsi="Times New Roman" w:cs="Times New Roman"/>
                <w:color w:val="000000" w:themeColor="text1"/>
                <w:sz w:val="24"/>
                <w:szCs w:val="24"/>
              </w:rPr>
              <w:t xml:space="preserve">RLC + FTU </w:t>
            </w:r>
            <w:r>
              <w:rPr>
                <w:rFonts w:ascii="Times New Roman" w:hAnsi="Times New Roman" w:cs="Times New Roman"/>
                <w:color w:val="000000" w:themeColor="text1"/>
                <w:sz w:val="24"/>
                <w:szCs w:val="24"/>
              </w:rPr>
              <w:t>→</w:t>
            </w:r>
            <w:r w:rsidR="00C04349" w:rsidRPr="005E3329">
              <w:rPr>
                <w:rFonts w:ascii="Times New Roman" w:hAnsi="Times New Roman" w:cs="Times New Roman"/>
                <w:color w:val="000000" w:themeColor="text1"/>
                <w:sz w:val="24"/>
                <w:szCs w:val="24"/>
              </w:rPr>
              <w:t xml:space="preserve">ATT  </w:t>
            </w:r>
          </w:p>
        </w:tc>
        <w:tc>
          <w:tcPr>
            <w:tcW w:w="1440" w:type="dxa"/>
          </w:tcPr>
          <w:p w14:paraId="109D6D4C" w14:textId="77777777" w:rsidR="00C04349" w:rsidRPr="005E3329" w:rsidRDefault="00C04349" w:rsidP="00712801">
            <w:pPr>
              <w:rPr>
                <w:rFonts w:ascii="Times New Roman" w:hAnsi="Times New Roman" w:cs="Times New Roman"/>
                <w:sz w:val="24"/>
                <w:szCs w:val="24"/>
              </w:rPr>
            </w:pPr>
          </w:p>
        </w:tc>
        <w:tc>
          <w:tcPr>
            <w:tcW w:w="2244" w:type="dxa"/>
          </w:tcPr>
          <w:p w14:paraId="0276B0FD" w14:textId="5928203A" w:rsidR="00C04349" w:rsidRPr="005E3329" w:rsidRDefault="002069F0" w:rsidP="00712801">
            <w:pPr>
              <w:rPr>
                <w:rFonts w:ascii="Times New Roman" w:hAnsi="Times New Roman" w:cs="Times New Roman"/>
                <w:sz w:val="24"/>
                <w:szCs w:val="24"/>
              </w:rPr>
            </w:pPr>
            <w:r w:rsidRPr="005E3329">
              <w:rPr>
                <w:rFonts w:ascii="Times New Roman" w:hAnsi="Times New Roman" w:cs="Times New Roman"/>
                <w:sz w:val="24"/>
                <w:szCs w:val="24"/>
              </w:rPr>
              <w:t xml:space="preserve">FTU + ATT </w:t>
            </w:r>
            <w:r>
              <w:rPr>
                <w:rFonts w:ascii="Times New Roman" w:hAnsi="Times New Roman" w:cs="Times New Roman"/>
                <w:sz w:val="24"/>
                <w:szCs w:val="24"/>
              </w:rPr>
              <w:t xml:space="preserve">→ </w:t>
            </w:r>
            <w:r w:rsidR="00C04349" w:rsidRPr="005E3329">
              <w:rPr>
                <w:rFonts w:ascii="Times New Roman" w:hAnsi="Times New Roman" w:cs="Times New Roman"/>
                <w:sz w:val="24"/>
                <w:szCs w:val="24"/>
              </w:rPr>
              <w:t xml:space="preserve">RLC  </w:t>
            </w:r>
          </w:p>
        </w:tc>
      </w:tr>
      <w:tr w:rsidR="00C04349" w14:paraId="7E7DB483" w14:textId="77777777" w:rsidTr="001351AA">
        <w:trPr>
          <w:trHeight w:val="20"/>
          <w:jc w:val="center"/>
        </w:trPr>
        <w:tc>
          <w:tcPr>
            <w:tcW w:w="1440" w:type="dxa"/>
          </w:tcPr>
          <w:p w14:paraId="5EBC02D6" w14:textId="77777777" w:rsidR="00C04349" w:rsidRPr="0036003E" w:rsidRDefault="00C04349" w:rsidP="00712801">
            <w:pPr>
              <w:rPr>
                <w:rFonts w:ascii="Times New Roman" w:hAnsi="Times New Roman" w:cs="Times New Roman"/>
                <w:sz w:val="16"/>
                <w:szCs w:val="24"/>
              </w:rPr>
            </w:pPr>
          </w:p>
        </w:tc>
        <w:tc>
          <w:tcPr>
            <w:tcW w:w="2160" w:type="dxa"/>
          </w:tcPr>
          <w:p w14:paraId="54CF7B62" w14:textId="77777777" w:rsidR="00C04349" w:rsidRPr="0036003E" w:rsidRDefault="00C04349" w:rsidP="00712801">
            <w:pPr>
              <w:rPr>
                <w:rFonts w:ascii="Times New Roman" w:hAnsi="Times New Roman" w:cs="Times New Roman"/>
                <w:color w:val="000000" w:themeColor="text1"/>
                <w:sz w:val="16"/>
                <w:szCs w:val="24"/>
              </w:rPr>
            </w:pPr>
          </w:p>
        </w:tc>
        <w:tc>
          <w:tcPr>
            <w:tcW w:w="1440" w:type="dxa"/>
          </w:tcPr>
          <w:p w14:paraId="156D0A3E" w14:textId="77777777" w:rsidR="00C04349" w:rsidRPr="0036003E" w:rsidRDefault="00C04349" w:rsidP="00712801">
            <w:pPr>
              <w:rPr>
                <w:rFonts w:ascii="Times New Roman" w:hAnsi="Times New Roman" w:cs="Times New Roman"/>
                <w:sz w:val="16"/>
                <w:szCs w:val="24"/>
              </w:rPr>
            </w:pPr>
          </w:p>
        </w:tc>
        <w:tc>
          <w:tcPr>
            <w:tcW w:w="2244" w:type="dxa"/>
          </w:tcPr>
          <w:p w14:paraId="132E9E5B" w14:textId="77777777" w:rsidR="00C04349" w:rsidRPr="0036003E" w:rsidRDefault="00C04349" w:rsidP="00712801">
            <w:pPr>
              <w:rPr>
                <w:rFonts w:ascii="Times New Roman" w:hAnsi="Times New Roman" w:cs="Times New Roman"/>
                <w:sz w:val="16"/>
                <w:szCs w:val="24"/>
              </w:rPr>
            </w:pPr>
          </w:p>
        </w:tc>
      </w:tr>
    </w:tbl>
    <w:p w14:paraId="0382FA21" w14:textId="4634619A" w:rsidR="00C04349" w:rsidRDefault="00A778E1" w:rsidP="001351AA">
      <w:pPr>
        <w:pStyle w:val="ListParagraph"/>
        <w:spacing w:after="0" w:line="240" w:lineRule="auto"/>
        <w:ind w:left="1170"/>
        <w:rPr>
          <w:rFonts w:ascii="Times New Roman" w:hAnsi="Times New Roman" w:cs="Times New Roman"/>
          <w:sz w:val="24"/>
          <w:szCs w:val="24"/>
        </w:rPr>
      </w:pPr>
      <w:r w:rsidRPr="007B37C4">
        <w:rPr>
          <w:rFonts w:ascii="Times New Roman" w:hAnsi="Times New Roman" w:cs="Times New Roman"/>
          <w:i/>
          <w:sz w:val="24"/>
          <w:szCs w:val="24"/>
        </w:rPr>
        <w:t>Note:</w:t>
      </w:r>
      <w:r>
        <w:rPr>
          <w:rFonts w:ascii="Times New Roman" w:hAnsi="Times New Roman" w:cs="Times New Roman"/>
          <w:sz w:val="24"/>
          <w:szCs w:val="24"/>
        </w:rPr>
        <w:t xml:space="preserve"> </w:t>
      </w:r>
      <w:r w:rsidR="001351AA">
        <w:rPr>
          <w:rFonts w:ascii="Times New Roman" w:hAnsi="Times New Roman" w:cs="Times New Roman"/>
          <w:sz w:val="24"/>
          <w:szCs w:val="24"/>
        </w:rPr>
        <w:tab/>
      </w:r>
      <w:r>
        <w:rPr>
          <w:rFonts w:ascii="Times New Roman" w:hAnsi="Times New Roman" w:cs="Times New Roman"/>
          <w:sz w:val="24"/>
          <w:szCs w:val="24"/>
        </w:rPr>
        <w:t>RLC</w:t>
      </w:r>
      <w:r w:rsidR="001351AA">
        <w:rPr>
          <w:rFonts w:ascii="Times New Roman" w:hAnsi="Times New Roman" w:cs="Times New Roman"/>
          <w:sz w:val="24"/>
          <w:szCs w:val="24"/>
        </w:rPr>
        <w:tab/>
      </w:r>
      <w:r>
        <w:rPr>
          <w:rFonts w:ascii="Times New Roman" w:hAnsi="Times New Roman" w:cs="Times New Roman"/>
          <w:sz w:val="24"/>
          <w:szCs w:val="24"/>
        </w:rPr>
        <w:t>= Residential Location Choice</w:t>
      </w:r>
    </w:p>
    <w:p w14:paraId="27627D2B" w14:textId="08A63A9F" w:rsidR="00A778E1" w:rsidRDefault="00A778E1" w:rsidP="001351AA">
      <w:pPr>
        <w:pStyle w:val="ListParagraph"/>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FTU</w:t>
      </w:r>
      <w:r w:rsidR="001351AA">
        <w:rPr>
          <w:rFonts w:ascii="Times New Roman" w:hAnsi="Times New Roman" w:cs="Times New Roman"/>
          <w:sz w:val="24"/>
          <w:szCs w:val="24"/>
        </w:rPr>
        <w:tab/>
      </w:r>
      <w:r>
        <w:rPr>
          <w:rFonts w:ascii="Times New Roman" w:hAnsi="Times New Roman" w:cs="Times New Roman"/>
          <w:sz w:val="24"/>
          <w:szCs w:val="24"/>
        </w:rPr>
        <w:t>= Frequency of Transit Use</w:t>
      </w:r>
    </w:p>
    <w:p w14:paraId="20F971A0" w14:textId="33FADDD6" w:rsidR="00A778E1" w:rsidRPr="006A43DD" w:rsidRDefault="001351AA" w:rsidP="001351AA">
      <w:pPr>
        <w:pStyle w:val="ListParagraph"/>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A</w:t>
      </w:r>
      <w:r w:rsidR="00A778E1">
        <w:rPr>
          <w:rFonts w:ascii="Times New Roman" w:hAnsi="Times New Roman" w:cs="Times New Roman"/>
          <w:sz w:val="24"/>
          <w:szCs w:val="24"/>
        </w:rPr>
        <w:t xml:space="preserve">TT </w:t>
      </w:r>
      <w:r>
        <w:rPr>
          <w:rFonts w:ascii="Times New Roman" w:hAnsi="Times New Roman" w:cs="Times New Roman"/>
          <w:sz w:val="24"/>
          <w:szCs w:val="24"/>
        </w:rPr>
        <w:tab/>
      </w:r>
      <w:r w:rsidR="00A778E1">
        <w:rPr>
          <w:rFonts w:ascii="Times New Roman" w:hAnsi="Times New Roman" w:cs="Times New Roman"/>
          <w:sz w:val="24"/>
          <w:szCs w:val="24"/>
        </w:rPr>
        <w:t xml:space="preserve">= Attitude towards transit (Transit propensity) </w:t>
      </w:r>
    </w:p>
    <w:p w14:paraId="72B208F6" w14:textId="77777777" w:rsidR="004E24B9" w:rsidRDefault="004E24B9" w:rsidP="00712801">
      <w:pPr>
        <w:spacing w:after="0" w:line="240" w:lineRule="auto"/>
        <w:rPr>
          <w:rFonts w:ascii="Times New Roman" w:hAnsi="Times New Roman" w:cs="Times New Roman"/>
          <w:sz w:val="24"/>
          <w:szCs w:val="24"/>
        </w:rPr>
      </w:pPr>
    </w:p>
    <w:p w14:paraId="58F8E04C" w14:textId="476F0378" w:rsidR="00795004" w:rsidRDefault="001351AA" w:rsidP="007128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two structures are those where </w:t>
      </w:r>
      <w:r w:rsidR="002069F0">
        <w:rPr>
          <w:rFonts w:ascii="Times New Roman" w:hAnsi="Times New Roman" w:cs="Times New Roman"/>
          <w:sz w:val="24"/>
          <w:szCs w:val="24"/>
        </w:rPr>
        <w:t xml:space="preserve">behaviors affect </w:t>
      </w:r>
      <w:r>
        <w:rPr>
          <w:rFonts w:ascii="Times New Roman" w:hAnsi="Times New Roman" w:cs="Times New Roman"/>
          <w:sz w:val="24"/>
          <w:szCs w:val="24"/>
        </w:rPr>
        <w:t>attitudes towards transit (ATT)</w:t>
      </w:r>
      <w:r w:rsidR="002069F0">
        <w:rPr>
          <w:rFonts w:ascii="Times New Roman" w:hAnsi="Times New Roman" w:cs="Times New Roman"/>
          <w:sz w:val="24"/>
          <w:szCs w:val="24"/>
        </w:rPr>
        <w:t xml:space="preserve">, </w:t>
      </w:r>
      <w:r>
        <w:rPr>
          <w:rFonts w:ascii="Times New Roman" w:hAnsi="Times New Roman" w:cs="Times New Roman"/>
          <w:sz w:val="24"/>
          <w:szCs w:val="24"/>
        </w:rPr>
        <w:t xml:space="preserve">while the latter two structures are those where attitudes towards transit (ATT) influence behaviors.  The relationship between residential location choice (RLC) and frequency of transit use (FTU) may go either way.  On the one hand, residential location </w:t>
      </w:r>
      <w:r w:rsidR="00167581">
        <w:rPr>
          <w:rFonts w:ascii="Times New Roman" w:hAnsi="Times New Roman" w:cs="Times New Roman"/>
          <w:sz w:val="24"/>
          <w:szCs w:val="24"/>
        </w:rPr>
        <w:t xml:space="preserve">may engender transit use; on the other hand, the frequency of transit use may motivate an individual to seek a residential location that supports the level of transit use undertaken </w:t>
      </w:r>
      <w:r w:rsidR="007B37C4">
        <w:rPr>
          <w:rFonts w:ascii="Times New Roman" w:hAnsi="Times New Roman" w:cs="Times New Roman"/>
          <w:sz w:val="24"/>
          <w:szCs w:val="24"/>
        </w:rPr>
        <w:t xml:space="preserve">and desired </w:t>
      </w:r>
      <w:r w:rsidR="00167581">
        <w:rPr>
          <w:rFonts w:ascii="Times New Roman" w:hAnsi="Times New Roman" w:cs="Times New Roman"/>
          <w:sz w:val="24"/>
          <w:szCs w:val="24"/>
        </w:rPr>
        <w:t xml:space="preserve">by an individual. </w:t>
      </w:r>
    </w:p>
    <w:p w14:paraId="1A223776" w14:textId="0E7D982E" w:rsidR="001351AA" w:rsidRDefault="001351AA" w:rsidP="00712801">
      <w:pPr>
        <w:spacing w:after="0" w:line="240" w:lineRule="auto"/>
        <w:rPr>
          <w:rFonts w:ascii="Times New Roman" w:hAnsi="Times New Roman" w:cs="Times New Roman"/>
          <w:sz w:val="24"/>
          <w:szCs w:val="24"/>
        </w:rPr>
      </w:pPr>
    </w:p>
    <w:p w14:paraId="5EC1B965" w14:textId="1E0CDD7B" w:rsidR="00795004" w:rsidRPr="00201155" w:rsidRDefault="00795004" w:rsidP="00D37A17">
      <w:pPr>
        <w:pStyle w:val="ListParagraph"/>
        <w:numPr>
          <w:ilvl w:val="0"/>
          <w:numId w:val="32"/>
        </w:numPr>
        <w:spacing w:after="0" w:line="240" w:lineRule="auto"/>
        <w:rPr>
          <w:rFonts w:ascii="Times New Roman" w:hAnsi="Times New Roman" w:cs="Times New Roman"/>
          <w:b/>
          <w:sz w:val="24"/>
          <w:szCs w:val="24"/>
        </w:rPr>
      </w:pPr>
      <w:r w:rsidRPr="00201155">
        <w:rPr>
          <w:rFonts w:ascii="Times New Roman" w:hAnsi="Times New Roman" w:cs="Times New Roman"/>
          <w:b/>
          <w:sz w:val="24"/>
          <w:szCs w:val="24"/>
        </w:rPr>
        <w:t>MODELING METHODOLOGY</w:t>
      </w:r>
    </w:p>
    <w:p w14:paraId="4F29A567" w14:textId="0AD6FB40" w:rsidR="00E65595" w:rsidRDefault="00167581" w:rsidP="0016758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876B28" w:rsidRPr="008A0331">
        <w:rPr>
          <w:rFonts w:ascii="Times New Roman" w:hAnsi="Times New Roman" w:cs="Times New Roman"/>
          <w:sz w:val="24"/>
          <w:szCs w:val="24"/>
        </w:rPr>
        <w:t>n the case where both attitudinal and behavioral choice variables are represented as continuous variables, it is econometrically feasible to identify and estimate bidirectional causal models – thus enabling an explicit portrayal of the mutually reinforcing relationship that exists between attitudes and behaviors. However, when the behavioral choice variables of interest are not continuous (and, are often discrete in</w:t>
      </w:r>
      <w:r w:rsidR="0062334C">
        <w:rPr>
          <w:rFonts w:ascii="Times New Roman" w:hAnsi="Times New Roman" w:cs="Times New Roman"/>
          <w:sz w:val="24"/>
          <w:szCs w:val="24"/>
        </w:rPr>
        <w:t xml:space="preserve"> the context of travel behavior</w:t>
      </w:r>
      <w:r w:rsidR="00876B28" w:rsidRPr="008A0331">
        <w:rPr>
          <w:rFonts w:ascii="Times New Roman" w:hAnsi="Times New Roman" w:cs="Times New Roman"/>
          <w:sz w:val="24"/>
          <w:szCs w:val="24"/>
        </w:rPr>
        <w:t xml:space="preserve">), then a bidirectional causal model is not </w:t>
      </w:r>
      <w:r w:rsidR="007B37C4" w:rsidRPr="008A0331">
        <w:rPr>
          <w:rFonts w:ascii="Times New Roman" w:hAnsi="Times New Roman" w:cs="Times New Roman"/>
          <w:sz w:val="24"/>
          <w:szCs w:val="24"/>
        </w:rPr>
        <w:t>identified,</w:t>
      </w:r>
      <w:r w:rsidR="00876B28" w:rsidRPr="008A0331">
        <w:rPr>
          <w:rFonts w:ascii="Times New Roman" w:hAnsi="Times New Roman" w:cs="Times New Roman"/>
          <w:sz w:val="24"/>
          <w:szCs w:val="24"/>
        </w:rPr>
        <w:t xml:space="preserve"> and identification restrictions must be imposed for logical consistency purposes (Pendyala and Bhat, 2004). This necessitates the estimation of recursive </w:t>
      </w:r>
      <w:r w:rsidR="00493631">
        <w:rPr>
          <w:rFonts w:ascii="Times New Roman" w:hAnsi="Times New Roman" w:cs="Times New Roman"/>
          <w:sz w:val="24"/>
          <w:szCs w:val="24"/>
        </w:rPr>
        <w:t>joint</w:t>
      </w:r>
      <w:r w:rsidR="00876B28" w:rsidRPr="008A0331">
        <w:rPr>
          <w:rFonts w:ascii="Times New Roman" w:hAnsi="Times New Roman" w:cs="Times New Roman"/>
          <w:sz w:val="24"/>
          <w:szCs w:val="24"/>
        </w:rPr>
        <w:t xml:space="preserve"> equations model systems when considering multiple endogenous variables of different types.  In other words, when dealing with discrete choice </w:t>
      </w:r>
      <w:r w:rsidR="00493631">
        <w:rPr>
          <w:rFonts w:ascii="Times New Roman" w:hAnsi="Times New Roman" w:cs="Times New Roman"/>
          <w:sz w:val="24"/>
          <w:szCs w:val="24"/>
        </w:rPr>
        <w:t>variables (or, more generally, limited dependent variables)</w:t>
      </w:r>
      <w:r w:rsidR="00876B28" w:rsidRPr="008A0331">
        <w:rPr>
          <w:rFonts w:ascii="Times New Roman" w:hAnsi="Times New Roman" w:cs="Times New Roman"/>
          <w:sz w:val="24"/>
          <w:szCs w:val="24"/>
        </w:rPr>
        <w:t>, t</w:t>
      </w:r>
      <w:r w:rsidR="00493631">
        <w:rPr>
          <w:rFonts w:ascii="Times New Roman" w:hAnsi="Times New Roman" w:cs="Times New Roman"/>
          <w:sz w:val="24"/>
          <w:szCs w:val="24"/>
        </w:rPr>
        <w:t>he joint</w:t>
      </w:r>
      <w:r w:rsidR="00876B28" w:rsidRPr="008A0331">
        <w:rPr>
          <w:rFonts w:ascii="Times New Roman" w:hAnsi="Times New Roman" w:cs="Times New Roman"/>
          <w:sz w:val="24"/>
          <w:szCs w:val="24"/>
        </w:rPr>
        <w:t xml:space="preserve"> equations model system can reflect the influence of attitudes on behaviors </w:t>
      </w:r>
      <w:r w:rsidR="00876B28" w:rsidRPr="008A0331">
        <w:rPr>
          <w:rFonts w:ascii="Times New Roman" w:hAnsi="Times New Roman" w:cs="Times New Roman"/>
          <w:i/>
          <w:sz w:val="24"/>
          <w:szCs w:val="24"/>
        </w:rPr>
        <w:t>or</w:t>
      </w:r>
      <w:r w:rsidR="00876B28" w:rsidRPr="008A0331">
        <w:rPr>
          <w:rFonts w:ascii="Times New Roman" w:hAnsi="Times New Roman" w:cs="Times New Roman"/>
          <w:sz w:val="24"/>
          <w:szCs w:val="24"/>
        </w:rPr>
        <w:t xml:space="preserve"> the influence of behaviors on attitudes, </w:t>
      </w:r>
      <w:r w:rsidR="00876B28" w:rsidRPr="008A0331">
        <w:rPr>
          <w:rFonts w:ascii="Times New Roman" w:hAnsi="Times New Roman" w:cs="Times New Roman"/>
          <w:i/>
          <w:sz w:val="24"/>
          <w:szCs w:val="24"/>
        </w:rPr>
        <w:t>but not both</w:t>
      </w:r>
      <w:r w:rsidR="00493631">
        <w:rPr>
          <w:rFonts w:ascii="Times New Roman" w:hAnsi="Times New Roman" w:cs="Times New Roman"/>
          <w:sz w:val="24"/>
          <w:szCs w:val="24"/>
        </w:rPr>
        <w:t xml:space="preserve"> (after accommodating for unobserved covariance effects)</w:t>
      </w:r>
      <w:r w:rsidR="00876B28" w:rsidRPr="008A0331">
        <w:rPr>
          <w:rFonts w:ascii="Times New Roman" w:hAnsi="Times New Roman" w:cs="Times New Roman"/>
          <w:sz w:val="24"/>
          <w:szCs w:val="24"/>
        </w:rPr>
        <w:t xml:space="preserve">  It should be noted, however, that the recursive </w:t>
      </w:r>
      <w:r w:rsidR="00493631">
        <w:rPr>
          <w:rFonts w:ascii="Times New Roman" w:hAnsi="Times New Roman" w:cs="Times New Roman"/>
          <w:sz w:val="24"/>
          <w:szCs w:val="24"/>
        </w:rPr>
        <w:t>joint</w:t>
      </w:r>
      <w:r w:rsidR="00876B28" w:rsidRPr="008A0331">
        <w:rPr>
          <w:rFonts w:ascii="Times New Roman" w:hAnsi="Times New Roman" w:cs="Times New Roman"/>
          <w:sz w:val="24"/>
          <w:szCs w:val="24"/>
        </w:rPr>
        <w:t xml:space="preserve"> equations model system that depicts uni-directional relationships does not necessarily imply a sequential ordering in the decision mechanism. By estimating both attitudes and behaviors in a </w:t>
      </w:r>
      <w:r w:rsidR="00493631">
        <w:rPr>
          <w:rFonts w:ascii="Times New Roman" w:hAnsi="Times New Roman" w:cs="Times New Roman"/>
          <w:sz w:val="24"/>
          <w:szCs w:val="24"/>
        </w:rPr>
        <w:t>joint</w:t>
      </w:r>
      <w:r w:rsidR="00876B28" w:rsidRPr="008A0331">
        <w:rPr>
          <w:rFonts w:ascii="Times New Roman" w:hAnsi="Times New Roman" w:cs="Times New Roman"/>
          <w:sz w:val="24"/>
          <w:szCs w:val="24"/>
        </w:rPr>
        <w:t xml:space="preserve"> equations framework</w:t>
      </w:r>
      <w:r w:rsidR="00493631">
        <w:rPr>
          <w:rFonts w:ascii="Times New Roman" w:hAnsi="Times New Roman" w:cs="Times New Roman"/>
          <w:sz w:val="24"/>
          <w:szCs w:val="24"/>
        </w:rPr>
        <w:t>,</w:t>
      </w:r>
      <w:r w:rsidR="00876B28" w:rsidRPr="008A0331">
        <w:rPr>
          <w:rFonts w:ascii="Times New Roman" w:hAnsi="Times New Roman" w:cs="Times New Roman"/>
          <w:sz w:val="24"/>
          <w:szCs w:val="24"/>
        </w:rPr>
        <w:t xml:space="preserve"> while recognizing the presence of unobserved correl</w:t>
      </w:r>
      <w:r>
        <w:rPr>
          <w:rFonts w:ascii="Times New Roman" w:hAnsi="Times New Roman" w:cs="Times New Roman"/>
          <w:sz w:val="24"/>
          <w:szCs w:val="24"/>
        </w:rPr>
        <w:t>ated attributes that affect multiple</w:t>
      </w:r>
      <w:r w:rsidR="00876B28" w:rsidRPr="008A0331">
        <w:rPr>
          <w:rFonts w:ascii="Times New Roman" w:hAnsi="Times New Roman" w:cs="Times New Roman"/>
          <w:sz w:val="24"/>
          <w:szCs w:val="24"/>
        </w:rPr>
        <w:t xml:space="preserve"> dimensions, the system of equations portrays </w:t>
      </w:r>
      <w:r w:rsidR="00876B28" w:rsidRPr="008A0331">
        <w:rPr>
          <w:rFonts w:ascii="Times New Roman" w:hAnsi="Times New Roman" w:cs="Times New Roman"/>
          <w:i/>
          <w:sz w:val="24"/>
          <w:szCs w:val="24"/>
        </w:rPr>
        <w:t>jointness</w:t>
      </w:r>
      <w:r w:rsidR="00876B28" w:rsidRPr="008A0331">
        <w:rPr>
          <w:rFonts w:ascii="Times New Roman" w:hAnsi="Times New Roman" w:cs="Times New Roman"/>
          <w:sz w:val="24"/>
          <w:szCs w:val="24"/>
        </w:rPr>
        <w:t xml:space="preserve"> in the determination of attitudes and behaviors while recognizing that one dimension influences the other. </w:t>
      </w:r>
      <w:r>
        <w:rPr>
          <w:rFonts w:ascii="Times New Roman" w:hAnsi="Times New Roman" w:cs="Times New Roman"/>
          <w:sz w:val="24"/>
          <w:szCs w:val="24"/>
        </w:rPr>
        <w:t xml:space="preserve">A more </w:t>
      </w:r>
      <w:r w:rsidR="00E65595">
        <w:rPr>
          <w:rFonts w:ascii="Times New Roman" w:hAnsi="Times New Roman" w:cs="Times New Roman"/>
          <w:sz w:val="24"/>
          <w:szCs w:val="24"/>
        </w:rPr>
        <w:t>detailed</w:t>
      </w:r>
      <w:r>
        <w:rPr>
          <w:rFonts w:ascii="Times New Roman" w:hAnsi="Times New Roman" w:cs="Times New Roman"/>
          <w:sz w:val="24"/>
          <w:szCs w:val="24"/>
        </w:rPr>
        <w:t xml:space="preserve"> discussion </w:t>
      </w:r>
      <w:r w:rsidR="00E65595">
        <w:rPr>
          <w:rFonts w:ascii="Times New Roman" w:hAnsi="Times New Roman" w:cs="Times New Roman"/>
          <w:sz w:val="24"/>
          <w:szCs w:val="24"/>
        </w:rPr>
        <w:t xml:space="preserve">about the important distinction between sequentiality and simultaneity in the choice processes at play may be found in </w:t>
      </w:r>
      <w:proofErr w:type="spellStart"/>
      <w:r w:rsidR="00E65595">
        <w:rPr>
          <w:rFonts w:ascii="Times New Roman" w:hAnsi="Times New Roman" w:cs="Times New Roman"/>
          <w:sz w:val="24"/>
          <w:szCs w:val="24"/>
        </w:rPr>
        <w:t>Astroza</w:t>
      </w:r>
      <w:proofErr w:type="spellEnd"/>
      <w:r w:rsidR="00E65595">
        <w:rPr>
          <w:rFonts w:ascii="Times New Roman" w:hAnsi="Times New Roman" w:cs="Times New Roman"/>
          <w:sz w:val="24"/>
          <w:szCs w:val="24"/>
        </w:rPr>
        <w:t xml:space="preserve"> et al</w:t>
      </w:r>
      <w:r w:rsidR="008D1FF7">
        <w:rPr>
          <w:rFonts w:ascii="Times New Roman" w:hAnsi="Times New Roman" w:cs="Times New Roman"/>
          <w:sz w:val="24"/>
          <w:szCs w:val="24"/>
        </w:rPr>
        <w:t>.</w:t>
      </w:r>
      <w:r w:rsidR="00E65595">
        <w:rPr>
          <w:rFonts w:ascii="Times New Roman" w:hAnsi="Times New Roman" w:cs="Times New Roman"/>
          <w:sz w:val="24"/>
          <w:szCs w:val="24"/>
        </w:rPr>
        <w:t xml:space="preserve"> (2018).</w:t>
      </w:r>
    </w:p>
    <w:p w14:paraId="6CF4429A" w14:textId="021EF260" w:rsidR="00876B28" w:rsidRDefault="00E65595" w:rsidP="00D256F1">
      <w:pPr>
        <w:spacing w:after="0" w:line="240" w:lineRule="auto"/>
        <w:rPr>
          <w:rFonts w:ascii="Times New Roman" w:hAnsi="Times New Roman" w:cs="Times New Roman"/>
          <w:sz w:val="24"/>
          <w:szCs w:val="24"/>
        </w:rPr>
      </w:pPr>
      <w:r>
        <w:rPr>
          <w:rFonts w:ascii="Times New Roman" w:hAnsi="Times New Roman" w:cs="Times New Roman"/>
          <w:sz w:val="24"/>
          <w:szCs w:val="24"/>
        </w:rPr>
        <w:tab/>
        <w:t>Another important note here is that inference about causality is inextricably tied to observations of individuals and their choices over time. In other words, longitudinal data is very desirable for any effort aimed at unraveling and identifying causal relationships and structures.</w:t>
      </w:r>
      <w:r w:rsidR="00DB4EE0">
        <w:rPr>
          <w:rFonts w:ascii="Times New Roman" w:hAnsi="Times New Roman" w:cs="Times New Roman"/>
          <w:sz w:val="24"/>
          <w:szCs w:val="24"/>
        </w:rPr>
        <w:t xml:space="preserve"> </w:t>
      </w:r>
      <w:r>
        <w:rPr>
          <w:rFonts w:ascii="Times New Roman" w:hAnsi="Times New Roman" w:cs="Times New Roman"/>
          <w:sz w:val="24"/>
          <w:szCs w:val="24"/>
        </w:rPr>
        <w:t xml:space="preserve">Generally, cause-and-effect patterns play out over time, involve leads and lags, and are inherently dynamic in nature. Although the profession has seen the collection of longitudinal </w:t>
      </w:r>
      <w:r w:rsidR="007B37C4">
        <w:rPr>
          <w:rFonts w:ascii="Times New Roman" w:hAnsi="Times New Roman" w:cs="Times New Roman"/>
          <w:sz w:val="24"/>
          <w:szCs w:val="24"/>
        </w:rPr>
        <w:t xml:space="preserve">panel survey </w:t>
      </w:r>
      <w:r>
        <w:rPr>
          <w:rFonts w:ascii="Times New Roman" w:hAnsi="Times New Roman" w:cs="Times New Roman"/>
          <w:sz w:val="24"/>
          <w:szCs w:val="24"/>
        </w:rPr>
        <w:t xml:space="preserve">data on occasion, the prevailing norm continues to be the collection of (repeated) cross-sectional </w:t>
      </w:r>
      <w:r>
        <w:rPr>
          <w:rFonts w:ascii="Times New Roman" w:hAnsi="Times New Roman" w:cs="Times New Roman"/>
          <w:sz w:val="24"/>
          <w:szCs w:val="24"/>
        </w:rPr>
        <w:lastRenderedPageBreak/>
        <w:t xml:space="preserve">data from a sample of the population. In the absence of </w:t>
      </w:r>
      <w:r w:rsidR="007B37C4">
        <w:rPr>
          <w:rFonts w:ascii="Times New Roman" w:hAnsi="Times New Roman" w:cs="Times New Roman"/>
          <w:sz w:val="24"/>
          <w:szCs w:val="24"/>
        </w:rPr>
        <w:t xml:space="preserve">true </w:t>
      </w:r>
      <w:r>
        <w:rPr>
          <w:rFonts w:ascii="Times New Roman" w:hAnsi="Times New Roman" w:cs="Times New Roman"/>
          <w:sz w:val="24"/>
          <w:szCs w:val="24"/>
        </w:rPr>
        <w:t xml:space="preserve">longitudinal </w:t>
      </w:r>
      <w:r w:rsidR="007B37C4">
        <w:rPr>
          <w:rFonts w:ascii="Times New Roman" w:hAnsi="Times New Roman" w:cs="Times New Roman"/>
          <w:sz w:val="24"/>
          <w:szCs w:val="24"/>
        </w:rPr>
        <w:t xml:space="preserve">panel </w:t>
      </w:r>
      <w:r>
        <w:rPr>
          <w:rFonts w:ascii="Times New Roman" w:hAnsi="Times New Roman" w:cs="Times New Roman"/>
          <w:sz w:val="24"/>
          <w:szCs w:val="24"/>
        </w:rPr>
        <w:t xml:space="preserve">data, it is virtually impossible to unravel cause-and-effect relationships that transpire over time. Therefore, the analysis in this paper should be construed as depicting contemporaneous causation, i.e., the causal relationships that exist at a single snapshot in time. Individuals are making a bundle of choices jointly (involving attitudes, residential location choice, and frequency of transit use), and the causal relationships depict the nature and direction of influence among the endogenous variables and capture the reasoning or logical flow of thought that an individual may exercise. For example, an individual may reason </w:t>
      </w:r>
      <w:r>
        <w:rPr>
          <w:rFonts w:ascii="Times New Roman" w:hAnsi="Times New Roman" w:cs="Times New Roman"/>
          <w:i/>
          <w:sz w:val="24"/>
          <w:szCs w:val="24"/>
        </w:rPr>
        <w:t>at any cross-section in time</w:t>
      </w:r>
      <w:r>
        <w:rPr>
          <w:rFonts w:ascii="Times New Roman" w:hAnsi="Times New Roman" w:cs="Times New Roman"/>
          <w:sz w:val="24"/>
          <w:szCs w:val="24"/>
        </w:rPr>
        <w:t xml:space="preserve"> </w:t>
      </w:r>
      <w:r w:rsidR="002B6612">
        <w:rPr>
          <w:rFonts w:ascii="Times New Roman" w:hAnsi="Times New Roman" w:cs="Times New Roman"/>
          <w:sz w:val="24"/>
          <w:szCs w:val="24"/>
        </w:rPr>
        <w:t>that he or she likes the idea of riding transit (positive attitude) and therefore resides in a residential location that facilitates a high level of transit use. The logical flow of relationships among the dimensions represents a contemporaneous causation, the notion that “</w:t>
      </w:r>
      <w:r w:rsidR="002B6612" w:rsidRPr="002B6612">
        <w:rPr>
          <w:rFonts w:ascii="Times New Roman" w:hAnsi="Times New Roman" w:cs="Times New Roman"/>
          <w:sz w:val="24"/>
          <w:szCs w:val="24"/>
        </w:rPr>
        <w:t>behavior is caused at the moment of its occurrence by all the influences that are present i</w:t>
      </w:r>
      <w:r w:rsidR="002B6612">
        <w:rPr>
          <w:rFonts w:ascii="Times New Roman" w:hAnsi="Times New Roman" w:cs="Times New Roman"/>
          <w:sz w:val="24"/>
          <w:szCs w:val="24"/>
        </w:rPr>
        <w:t xml:space="preserve">n the individual at that moment” </w:t>
      </w:r>
      <w:r w:rsidR="007B37C4">
        <w:rPr>
          <w:rFonts w:ascii="Times New Roman" w:hAnsi="Times New Roman" w:cs="Times New Roman"/>
          <w:sz w:val="24"/>
          <w:szCs w:val="24"/>
        </w:rPr>
        <w:t>(Lewin, 1936).</w:t>
      </w:r>
    </w:p>
    <w:p w14:paraId="56A437BD" w14:textId="4A90EA38" w:rsidR="00B05BE7" w:rsidRDefault="00B05BE7" w:rsidP="002B6612">
      <w:pPr>
        <w:spacing w:after="0" w:line="240" w:lineRule="auto"/>
        <w:rPr>
          <w:rFonts w:ascii="Times New Roman" w:hAnsi="Times New Roman" w:cs="Times New Roman"/>
          <w:sz w:val="24"/>
          <w:szCs w:val="24"/>
        </w:rPr>
      </w:pPr>
    </w:p>
    <w:p w14:paraId="34764E6C" w14:textId="435C442C" w:rsidR="00B05BE7" w:rsidRPr="00B05BE7" w:rsidRDefault="00B05BE7" w:rsidP="002B6612">
      <w:pPr>
        <w:spacing w:after="0" w:line="240" w:lineRule="auto"/>
        <w:rPr>
          <w:rFonts w:ascii="Times New Roman" w:hAnsi="Times New Roman" w:cs="Times New Roman"/>
          <w:b/>
          <w:sz w:val="24"/>
          <w:szCs w:val="24"/>
        </w:rPr>
      </w:pPr>
      <w:r>
        <w:rPr>
          <w:rFonts w:ascii="Times New Roman" w:hAnsi="Times New Roman" w:cs="Times New Roman"/>
          <w:b/>
          <w:sz w:val="24"/>
          <w:szCs w:val="24"/>
        </w:rPr>
        <w:t>3.1 The Joint Model of Behavioral Choices and Attitudinal Factor</w:t>
      </w:r>
    </w:p>
    <w:p w14:paraId="467BAA05" w14:textId="1CA0FED6" w:rsidR="00CD34AE" w:rsidRPr="002B6612" w:rsidRDefault="002B6612" w:rsidP="002B6612">
      <w:pPr>
        <w:spacing w:after="0"/>
        <w:rPr>
          <w:rFonts w:ascii="Times New Roman" w:hAnsi="Times New Roman" w:cs="Times New Roman"/>
          <w:sz w:val="24"/>
          <w:szCs w:val="24"/>
        </w:rPr>
      </w:pPr>
      <w:r>
        <w:rPr>
          <w:rFonts w:ascii="Times New Roman" w:hAnsi="Times New Roman" w:cs="Times New Roman"/>
          <w:sz w:val="24"/>
          <w:szCs w:val="24"/>
        </w:rPr>
        <w:t>The remainder of this</w:t>
      </w:r>
      <w:r w:rsidR="00CD34AE" w:rsidRPr="002B6612">
        <w:rPr>
          <w:rFonts w:ascii="Times New Roman" w:hAnsi="Times New Roman" w:cs="Times New Roman"/>
          <w:sz w:val="24"/>
          <w:szCs w:val="24"/>
        </w:rPr>
        <w:t xml:space="preserve"> section describes in detail the model formulation adopted in this paper.</w:t>
      </w:r>
      <w:r w:rsidR="007521DD">
        <w:rPr>
          <w:rFonts w:ascii="Times New Roman" w:hAnsi="Times New Roman" w:cs="Times New Roman"/>
          <w:sz w:val="24"/>
          <w:szCs w:val="24"/>
        </w:rPr>
        <w:t xml:space="preserve"> </w:t>
      </w:r>
      <w:r w:rsidR="00CD34AE" w:rsidRPr="002B6612">
        <w:rPr>
          <w:rFonts w:ascii="Times New Roman" w:hAnsi="Times New Roman" w:cs="Times New Roman"/>
          <w:sz w:val="24"/>
          <w:szCs w:val="24"/>
        </w:rPr>
        <w:t xml:space="preserve">Consider an individual </w:t>
      </w:r>
      <w:r w:rsidR="00CD34AE" w:rsidRPr="002B6612">
        <w:rPr>
          <w:rFonts w:ascii="Times New Roman" w:hAnsi="Times New Roman" w:cs="Times New Roman"/>
          <w:i/>
          <w:sz w:val="24"/>
          <w:szCs w:val="24"/>
        </w:rPr>
        <w:t>q</w:t>
      </w:r>
      <w:r w:rsidR="00CD34AE" w:rsidRPr="002B6612">
        <w:rPr>
          <w:rFonts w:ascii="Times New Roman" w:hAnsi="Times New Roman" w:cs="Times New Roman"/>
          <w:sz w:val="24"/>
          <w:szCs w:val="24"/>
        </w:rPr>
        <w:t xml:space="preserve"> (</w:t>
      </w:r>
      <w:r w:rsidR="00CD34AE" w:rsidRPr="002B6612">
        <w:rPr>
          <w:rFonts w:ascii="Times New Roman" w:hAnsi="Times New Roman" w:cs="Times New Roman"/>
          <w:i/>
          <w:sz w:val="24"/>
          <w:szCs w:val="24"/>
        </w:rPr>
        <w:t>q</w:t>
      </w:r>
      <w:r w:rsidR="00CD34AE" w:rsidRPr="002B6612">
        <w:rPr>
          <w:rFonts w:ascii="Times New Roman" w:hAnsi="Times New Roman" w:cs="Times New Roman"/>
          <w:sz w:val="24"/>
          <w:szCs w:val="24"/>
        </w:rPr>
        <w:t xml:space="preserve">=1, 2, 3,…, </w:t>
      </w:r>
      <w:r w:rsidR="00CD34AE" w:rsidRPr="002B6612">
        <w:rPr>
          <w:rFonts w:ascii="Times New Roman" w:hAnsi="Times New Roman" w:cs="Times New Roman"/>
          <w:i/>
          <w:sz w:val="24"/>
          <w:szCs w:val="24"/>
        </w:rPr>
        <w:t>Q</w:t>
      </w:r>
      <w:r w:rsidR="00CD34AE" w:rsidRPr="002B6612">
        <w:rPr>
          <w:rFonts w:ascii="Times New Roman" w:hAnsi="Times New Roman" w:cs="Times New Roman"/>
          <w:sz w:val="24"/>
          <w:szCs w:val="24"/>
        </w:rPr>
        <w:t xml:space="preserve">) facing a multi-dimensional choice system comprised by one continuous variable (attitudes towards transit), one ordinal variable (frequency of transit use), and one nominal variable (residential location). </w:t>
      </w:r>
      <w:r w:rsidR="00566AEF" w:rsidRPr="002B6612">
        <w:rPr>
          <w:rFonts w:ascii="Times New Roman" w:hAnsi="Times New Roman" w:cs="Times New Roman"/>
          <w:sz w:val="24"/>
          <w:szCs w:val="24"/>
        </w:rPr>
        <w:t>The discussion starts with</w:t>
      </w:r>
      <w:r w:rsidR="00CD34AE" w:rsidRPr="002B6612">
        <w:rPr>
          <w:rFonts w:ascii="Times New Roman" w:hAnsi="Times New Roman" w:cs="Times New Roman"/>
          <w:sz w:val="24"/>
          <w:szCs w:val="24"/>
        </w:rPr>
        <w:t xml:space="preserve"> the formulation for each type of variable, and then </w:t>
      </w:r>
      <w:r>
        <w:rPr>
          <w:rFonts w:ascii="Times New Roman" w:hAnsi="Times New Roman" w:cs="Times New Roman"/>
          <w:sz w:val="24"/>
          <w:szCs w:val="24"/>
        </w:rPr>
        <w:t>presents</w:t>
      </w:r>
      <w:r w:rsidR="00CD34AE" w:rsidRPr="002B6612">
        <w:rPr>
          <w:rFonts w:ascii="Times New Roman" w:hAnsi="Times New Roman" w:cs="Times New Roman"/>
          <w:sz w:val="24"/>
          <w:szCs w:val="24"/>
        </w:rPr>
        <w:t xml:space="preserve"> the structure and estimation procedure for the multi-dimensional system. </w:t>
      </w:r>
      <w:r w:rsidR="00B05BE7">
        <w:rPr>
          <w:rFonts w:ascii="Times New Roman" w:hAnsi="Times New Roman" w:cs="Times New Roman"/>
          <w:sz w:val="24"/>
          <w:szCs w:val="24"/>
        </w:rPr>
        <w:t>For this section, assum</w:t>
      </w:r>
      <w:r w:rsidR="00CD34AE" w:rsidRPr="002B6612">
        <w:rPr>
          <w:rFonts w:ascii="Times New Roman" w:hAnsi="Times New Roman" w:cs="Times New Roman"/>
          <w:sz w:val="24"/>
          <w:szCs w:val="24"/>
        </w:rPr>
        <w:t xml:space="preserve">e that the individual belongs to a specific segment </w:t>
      </w:r>
      <w:r w:rsidR="00CD34AE" w:rsidRPr="002B6612">
        <w:rPr>
          <w:rFonts w:ascii="Times New Roman" w:hAnsi="Times New Roman" w:cs="Times New Roman"/>
          <w:i/>
          <w:sz w:val="24"/>
          <w:szCs w:val="24"/>
        </w:rPr>
        <w:t>h</w:t>
      </w:r>
      <w:r w:rsidR="00CD34AE" w:rsidRPr="002B6612">
        <w:rPr>
          <w:rFonts w:ascii="Times New Roman" w:hAnsi="Times New Roman" w:cs="Times New Roman"/>
          <w:sz w:val="24"/>
          <w:szCs w:val="24"/>
        </w:rPr>
        <w:t>.</w:t>
      </w:r>
    </w:p>
    <w:p w14:paraId="4BAEAE2A" w14:textId="74717D05" w:rsidR="00097417" w:rsidRPr="002069F0" w:rsidRDefault="00CD34AE" w:rsidP="00B05BE7">
      <w:pPr>
        <w:spacing w:after="0" w:line="240" w:lineRule="auto"/>
        <w:ind w:firstLine="720"/>
        <w:rPr>
          <w:rFonts w:ascii="Times New Roman" w:hAnsi="Times New Roman" w:cs="Times New Roman"/>
          <w:sz w:val="24"/>
          <w:szCs w:val="24"/>
        </w:rPr>
      </w:pPr>
      <w:r w:rsidRPr="002069F0">
        <w:rPr>
          <w:rFonts w:ascii="Times New Roman" w:eastAsia="Times New Roman" w:hAnsi="Times New Roman" w:cs="Times New Roman"/>
          <w:sz w:val="24"/>
          <w:szCs w:val="24"/>
        </w:rPr>
        <w:t xml:space="preserve">Let </w:t>
      </w:r>
      <w:r w:rsidR="00FD4966" w:rsidRPr="002069F0">
        <w:rPr>
          <w:rFonts w:ascii="Times New Roman" w:hAnsi="Times New Roman" w:cs="Times New Roman"/>
          <w:position w:val="-14"/>
          <w:sz w:val="24"/>
          <w:szCs w:val="24"/>
        </w:rPr>
        <w:object w:dxaOrig="360" w:dyaOrig="380" w14:anchorId="0608C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9.5pt" o:ole="">
            <v:imagedata r:id="rId15" o:title=""/>
          </v:shape>
          <o:OLEObject Type="Embed" ProgID="Equation.DSMT4" ShapeID="_x0000_i1025" DrawAspect="Content" ObjectID="_1613818252" r:id="rId16"/>
        </w:object>
      </w:r>
      <w:r w:rsidRPr="002069F0">
        <w:rPr>
          <w:rFonts w:ascii="Times New Roman" w:eastAsia="Times New Roman" w:hAnsi="Times New Roman" w:cs="Times New Roman"/>
          <w:sz w:val="24"/>
          <w:szCs w:val="24"/>
        </w:rPr>
        <w:t xml:space="preserve"> be the continuous variable (corresponding to the attitudes towards transit score) for individual </w:t>
      </w:r>
      <w:r w:rsidRPr="002069F0">
        <w:rPr>
          <w:rFonts w:ascii="Times New Roman" w:eastAsia="Times New Roman" w:hAnsi="Times New Roman" w:cs="Times New Roman"/>
          <w:i/>
          <w:sz w:val="24"/>
          <w:szCs w:val="24"/>
        </w:rPr>
        <w:t>q</w:t>
      </w:r>
      <w:r w:rsidRPr="002069F0">
        <w:rPr>
          <w:rFonts w:ascii="Times New Roman" w:eastAsia="Times New Roman" w:hAnsi="Times New Roman" w:cs="Times New Roman"/>
          <w:sz w:val="24"/>
          <w:szCs w:val="24"/>
        </w:rPr>
        <w:t xml:space="preserve"> given that he/she belongs to segment </w:t>
      </w:r>
      <w:r w:rsidRPr="002069F0">
        <w:rPr>
          <w:rFonts w:ascii="Times New Roman" w:eastAsia="Times New Roman" w:hAnsi="Times New Roman" w:cs="Times New Roman"/>
          <w:i/>
          <w:sz w:val="24"/>
          <w:szCs w:val="24"/>
        </w:rPr>
        <w:t>h</w:t>
      </w:r>
      <w:r w:rsidRPr="002069F0">
        <w:rPr>
          <w:rFonts w:ascii="Times New Roman" w:eastAsia="Times New Roman" w:hAnsi="Times New Roman" w:cs="Times New Roman"/>
          <w:sz w:val="24"/>
          <w:szCs w:val="24"/>
        </w:rPr>
        <w:t xml:space="preserve">. Let </w:t>
      </w:r>
      <w:r w:rsidR="00F8286F" w:rsidRPr="00F8286F">
        <w:rPr>
          <w:position w:val="-14"/>
        </w:rPr>
        <w:object w:dxaOrig="1600" w:dyaOrig="380" w14:anchorId="3A81BDAD">
          <v:shape id="_x0000_i1026" type="#_x0000_t75" style="width:79.5pt;height:19.5pt" o:ole="" o:preferrelative="f">
            <v:imagedata r:id="rId17" o:title=""/>
            <o:lock v:ext="edit" aspectratio="f"/>
          </v:shape>
          <o:OLEObject Type="Embed" ProgID="Equation.3" ShapeID="_x0000_i1026" DrawAspect="Content" ObjectID="_1613818253" r:id="rId18"/>
        </w:object>
      </w:r>
      <w:r w:rsidRPr="002069F0">
        <w:rPr>
          <w:rFonts w:ascii="Times New Roman" w:eastAsia="Times New Roman" w:hAnsi="Times New Roman" w:cs="Times New Roman"/>
          <w:position w:val="-12"/>
          <w:sz w:val="24"/>
          <w:szCs w:val="24"/>
        </w:rPr>
        <w:t xml:space="preserve"> </w:t>
      </w:r>
      <w:r w:rsidRPr="002069F0">
        <w:rPr>
          <w:rFonts w:ascii="Times New Roman" w:eastAsia="Times New Roman" w:hAnsi="Times New Roman" w:cs="Times New Roman"/>
          <w:sz w:val="24"/>
          <w:szCs w:val="24"/>
        </w:rPr>
        <w:t>in the usual linear regression fashion, where</w:t>
      </w:r>
      <w:r w:rsidRPr="002069F0">
        <w:rPr>
          <w:rFonts w:ascii="Times New Roman" w:hAnsi="Times New Roman" w:cs="Times New Roman"/>
          <w:sz w:val="24"/>
          <w:szCs w:val="24"/>
        </w:rPr>
        <w:t xml:space="preserve"> </w:t>
      </w:r>
      <w:r w:rsidRPr="002069F0">
        <w:rPr>
          <w:rFonts w:ascii="Times New Roman" w:hAnsi="Times New Roman" w:cs="Times New Roman"/>
          <w:position w:val="-14"/>
          <w:sz w:val="24"/>
          <w:szCs w:val="24"/>
        </w:rPr>
        <w:object w:dxaOrig="320" w:dyaOrig="380" w14:anchorId="2678FA7B">
          <v:shape id="_x0000_i1027" type="#_x0000_t75" style="width:16.5pt;height:19.5pt" o:ole="">
            <v:imagedata r:id="rId19" o:title=""/>
          </v:shape>
          <o:OLEObject Type="Embed" ProgID="Equation.DSMT4" ShapeID="_x0000_i1027" DrawAspect="Content" ObjectID="_1613818254" r:id="rId20"/>
        </w:object>
      </w:r>
      <w:r w:rsidRPr="002069F0">
        <w:rPr>
          <w:rFonts w:ascii="Times New Roman" w:hAnsi="Times New Roman" w:cs="Times New Roman"/>
          <w:sz w:val="24"/>
          <w:szCs w:val="24"/>
        </w:rPr>
        <w:t xml:space="preserve"> is a column vector of exogenous attributes as well as possibly the observed values of other endogenous variables, </w:t>
      </w:r>
      <w:r w:rsidRPr="002069F0">
        <w:rPr>
          <w:rFonts w:ascii="Times New Roman" w:hAnsi="Times New Roman" w:cs="Times New Roman"/>
          <w:position w:val="-12"/>
          <w:sz w:val="24"/>
          <w:szCs w:val="24"/>
        </w:rPr>
        <w:object w:dxaOrig="260" w:dyaOrig="360" w14:anchorId="0A2E076B">
          <v:shape id="_x0000_i1028" type="#_x0000_t75" style="width:13.5pt;height:18.75pt" o:ole="">
            <v:imagedata r:id="rId21" o:title=""/>
          </v:shape>
          <o:OLEObject Type="Embed" ProgID="Equation.DSMT4" ShapeID="_x0000_i1028" DrawAspect="Content" ObjectID="_1613818255" r:id="rId22"/>
        </w:object>
      </w:r>
      <w:r w:rsidRPr="002069F0">
        <w:rPr>
          <w:rFonts w:ascii="Times New Roman" w:hAnsi="Times New Roman" w:cs="Times New Roman"/>
          <w:sz w:val="24"/>
          <w:szCs w:val="24"/>
        </w:rPr>
        <w:t xml:space="preserve"> is a column vector of corresponding coefficients, and </w:t>
      </w:r>
      <w:r w:rsidRPr="002069F0">
        <w:rPr>
          <w:rFonts w:ascii="Times New Roman" w:hAnsi="Times New Roman" w:cs="Times New Roman"/>
          <w:position w:val="-14"/>
          <w:sz w:val="24"/>
          <w:szCs w:val="24"/>
        </w:rPr>
        <w:object w:dxaOrig="340" w:dyaOrig="380" w14:anchorId="22DF5955">
          <v:shape id="_x0000_i1029" type="#_x0000_t75" style="width:16.5pt;height:19.5pt" o:ole="">
            <v:imagedata r:id="rId23" o:title=""/>
          </v:shape>
          <o:OLEObject Type="Embed" ProgID="Equation.DSMT4" ShapeID="_x0000_i1029" DrawAspect="Content" ObjectID="_1613818256" r:id="rId24"/>
        </w:object>
      </w:r>
      <w:r w:rsidRPr="002069F0">
        <w:rPr>
          <w:rFonts w:ascii="Times New Roman" w:eastAsia="Times New Roman" w:hAnsi="Times New Roman" w:cs="Times New Roman"/>
          <w:position w:val="-12"/>
          <w:sz w:val="24"/>
          <w:szCs w:val="24"/>
        </w:rPr>
        <w:t xml:space="preserve"> </w:t>
      </w:r>
      <w:r w:rsidRPr="002069F0">
        <w:rPr>
          <w:rFonts w:ascii="Times New Roman" w:hAnsi="Times New Roman" w:cs="Times New Roman"/>
          <w:sz w:val="24"/>
          <w:szCs w:val="24"/>
        </w:rPr>
        <w:t xml:space="preserve">is a normal </w:t>
      </w:r>
      <w:r w:rsidR="00FD4966" w:rsidRPr="002069F0">
        <w:rPr>
          <w:rFonts w:ascii="Times New Roman" w:hAnsi="Times New Roman" w:cs="Times New Roman"/>
          <w:sz w:val="24"/>
          <w:szCs w:val="24"/>
        </w:rPr>
        <w:t xml:space="preserve">standard </w:t>
      </w:r>
      <w:r w:rsidRPr="002069F0">
        <w:rPr>
          <w:rFonts w:ascii="Times New Roman" w:hAnsi="Times New Roman" w:cs="Times New Roman"/>
          <w:sz w:val="24"/>
          <w:szCs w:val="24"/>
        </w:rPr>
        <w:t xml:space="preserve">scalar error term </w:t>
      </w:r>
      <w:r w:rsidR="00FD4966" w:rsidRPr="002069F0">
        <w:rPr>
          <w:rFonts w:ascii="Times New Roman" w:hAnsi="Times New Roman" w:cs="Times New Roman"/>
          <w:sz w:val="24"/>
          <w:szCs w:val="24"/>
        </w:rPr>
        <w:t xml:space="preserve">(the variance of </w:t>
      </w:r>
      <w:r w:rsidR="00FD4966" w:rsidRPr="002069F0">
        <w:rPr>
          <w:rFonts w:ascii="Times New Roman" w:hAnsi="Times New Roman" w:cs="Times New Roman"/>
          <w:position w:val="-14"/>
          <w:sz w:val="24"/>
          <w:szCs w:val="24"/>
        </w:rPr>
        <w:object w:dxaOrig="340" w:dyaOrig="380" w14:anchorId="2CF59D82">
          <v:shape id="_x0000_i1030" type="#_x0000_t75" style="width:16.5pt;height:19.5pt" o:ole="">
            <v:imagedata r:id="rId23" o:title=""/>
          </v:shape>
          <o:OLEObject Type="Embed" ProgID="Equation.DSMT4" ShapeID="_x0000_i1030" DrawAspect="Content" ObjectID="_1613818257" r:id="rId25"/>
        </w:object>
      </w:r>
      <w:r w:rsidR="00F8286F">
        <w:rPr>
          <w:rFonts w:ascii="Times New Roman" w:hAnsi="Times New Roman" w:cs="Times New Roman"/>
          <w:sz w:val="24"/>
          <w:szCs w:val="24"/>
        </w:rPr>
        <w:t xml:space="preserve"> </w:t>
      </w:r>
      <w:r w:rsidR="00FD4966" w:rsidRPr="002069F0">
        <w:rPr>
          <w:rFonts w:ascii="Times New Roman" w:hAnsi="Times New Roman" w:cs="Times New Roman"/>
          <w:sz w:val="24"/>
          <w:szCs w:val="24"/>
        </w:rPr>
        <w:t xml:space="preserve">is normalized to one </w:t>
      </w:r>
      <w:r w:rsidR="00EF59E2" w:rsidRPr="002069F0">
        <w:rPr>
          <w:rFonts w:ascii="Times New Roman" w:hAnsi="Times New Roman" w:cs="Times New Roman"/>
          <w:sz w:val="24"/>
          <w:szCs w:val="24"/>
        </w:rPr>
        <w:t xml:space="preserve">for all segments </w:t>
      </w:r>
      <w:r w:rsidR="00EF59E2" w:rsidRPr="002069F0">
        <w:rPr>
          <w:rFonts w:ascii="Times New Roman" w:hAnsi="Times New Roman" w:cs="Times New Roman"/>
          <w:i/>
          <w:sz w:val="24"/>
          <w:szCs w:val="24"/>
        </w:rPr>
        <w:t>h</w:t>
      </w:r>
      <w:r w:rsidR="00FD4966" w:rsidRPr="002069F0">
        <w:rPr>
          <w:rFonts w:ascii="Times New Roman" w:hAnsi="Times New Roman" w:cs="Times New Roman"/>
          <w:sz w:val="24"/>
          <w:szCs w:val="24"/>
        </w:rPr>
        <w:t xml:space="preserve">, </w:t>
      </w:r>
      <w:r w:rsidR="00EF59E2" w:rsidRPr="002069F0">
        <w:rPr>
          <w:rFonts w:ascii="Times New Roman" w:hAnsi="Times New Roman" w:cs="Times New Roman"/>
          <w:sz w:val="24"/>
          <w:szCs w:val="24"/>
        </w:rPr>
        <w:t xml:space="preserve">because, </w:t>
      </w:r>
      <w:r w:rsidR="00FD4966" w:rsidRPr="002069F0">
        <w:rPr>
          <w:rFonts w:ascii="Times New Roman" w:hAnsi="Times New Roman" w:cs="Times New Roman"/>
          <w:sz w:val="24"/>
          <w:szCs w:val="24"/>
        </w:rPr>
        <w:t xml:space="preserve">though </w:t>
      </w:r>
      <w:r w:rsidR="00FD4966" w:rsidRPr="002069F0">
        <w:rPr>
          <w:rFonts w:ascii="Times New Roman" w:hAnsi="Times New Roman" w:cs="Times New Roman"/>
          <w:position w:val="-14"/>
          <w:sz w:val="24"/>
          <w:szCs w:val="24"/>
        </w:rPr>
        <w:object w:dxaOrig="360" w:dyaOrig="380" w14:anchorId="0791E76D">
          <v:shape id="_x0000_i1031" type="#_x0000_t75" style="width:18pt;height:19.5pt" o:ole="">
            <v:imagedata r:id="rId26" o:title=""/>
          </v:shape>
          <o:OLEObject Type="Embed" ProgID="Equation.DSMT4" ShapeID="_x0000_i1031" DrawAspect="Content" ObjectID="_1613818258" r:id="rId27"/>
        </w:object>
      </w:r>
      <w:r w:rsidR="00FD4966" w:rsidRPr="002069F0">
        <w:rPr>
          <w:rFonts w:ascii="Times New Roman" w:hAnsi="Times New Roman" w:cs="Times New Roman"/>
          <w:sz w:val="24"/>
          <w:szCs w:val="24"/>
        </w:rPr>
        <w:t xml:space="preserve"> is a continuous variable, it represents a </w:t>
      </w:r>
      <w:r w:rsidR="00CB1ECC" w:rsidRPr="002069F0">
        <w:rPr>
          <w:rFonts w:ascii="Times New Roman" w:hAnsi="Times New Roman" w:cs="Times New Roman"/>
          <w:sz w:val="24"/>
          <w:szCs w:val="24"/>
        </w:rPr>
        <w:t xml:space="preserve">scale-less </w:t>
      </w:r>
      <w:r w:rsidR="00FD4966" w:rsidRPr="002069F0">
        <w:rPr>
          <w:rFonts w:ascii="Times New Roman" w:hAnsi="Times New Roman" w:cs="Times New Roman"/>
          <w:sz w:val="24"/>
          <w:szCs w:val="24"/>
        </w:rPr>
        <w:t xml:space="preserve">latent </w:t>
      </w:r>
      <w:r w:rsidR="00EF59E2" w:rsidRPr="002069F0">
        <w:rPr>
          <w:rFonts w:ascii="Times New Roman" w:hAnsi="Times New Roman" w:cs="Times New Roman"/>
          <w:sz w:val="24"/>
          <w:szCs w:val="24"/>
        </w:rPr>
        <w:t>factor score in our empirical analysis that is constructed from other observed indicators).</w:t>
      </w:r>
      <w:r w:rsidRPr="002069F0">
        <w:rPr>
          <w:rFonts w:ascii="Times New Roman" w:eastAsia="Times New Roman" w:hAnsi="Times New Roman" w:cs="Times New Roman"/>
          <w:sz w:val="24"/>
          <w:szCs w:val="24"/>
        </w:rPr>
        <w:t xml:space="preserve"> </w:t>
      </w:r>
      <w:r w:rsidRPr="002069F0">
        <w:rPr>
          <w:rFonts w:ascii="Times New Roman" w:hAnsi="Times New Roman" w:cs="Times New Roman"/>
          <w:sz w:val="24"/>
          <w:szCs w:val="24"/>
        </w:rPr>
        <w:t xml:space="preserve">Note that some elements of </w:t>
      </w:r>
      <w:r w:rsidRPr="002069F0">
        <w:rPr>
          <w:rFonts w:ascii="Times New Roman" w:hAnsi="Times New Roman" w:cs="Times New Roman"/>
          <w:position w:val="-12"/>
          <w:sz w:val="24"/>
          <w:szCs w:val="24"/>
        </w:rPr>
        <w:object w:dxaOrig="260" w:dyaOrig="360" w14:anchorId="693A8C82">
          <v:shape id="_x0000_i1032" type="#_x0000_t75" style="width:13.5pt;height:18.75pt" o:ole="">
            <v:imagedata r:id="rId21" o:title=""/>
          </v:shape>
          <o:OLEObject Type="Embed" ProgID="Equation.DSMT4" ShapeID="_x0000_i1032" DrawAspect="Content" ObjectID="_1613818259" r:id="rId28"/>
        </w:object>
      </w:r>
      <w:r w:rsidRPr="002069F0">
        <w:rPr>
          <w:rFonts w:ascii="Times New Roman" w:hAnsi="Times New Roman" w:cs="Times New Roman"/>
          <w:sz w:val="24"/>
          <w:szCs w:val="24"/>
        </w:rPr>
        <w:t xml:space="preserve"> can be zero for some of the exogenous variables, indicating that the corresponding exogenous variables do not impact choice-making in segment </w:t>
      </w:r>
      <w:r w:rsidRPr="002069F0">
        <w:rPr>
          <w:rFonts w:ascii="Times New Roman" w:hAnsi="Times New Roman" w:cs="Times New Roman"/>
          <w:i/>
          <w:sz w:val="24"/>
          <w:szCs w:val="24"/>
        </w:rPr>
        <w:t>h</w:t>
      </w:r>
      <w:r w:rsidRPr="002069F0">
        <w:rPr>
          <w:rFonts w:ascii="Times New Roman" w:hAnsi="Times New Roman" w:cs="Times New Roman"/>
          <w:sz w:val="24"/>
          <w:szCs w:val="24"/>
        </w:rPr>
        <w:t>.</w:t>
      </w:r>
      <w:r w:rsidR="007521DD" w:rsidRPr="002069F0">
        <w:rPr>
          <w:rFonts w:ascii="Times New Roman" w:hAnsi="Times New Roman" w:cs="Times New Roman"/>
          <w:sz w:val="24"/>
          <w:szCs w:val="24"/>
        </w:rPr>
        <w:t xml:space="preserve"> </w:t>
      </w:r>
      <w:r w:rsidRPr="002069F0">
        <w:rPr>
          <w:rFonts w:ascii="Times New Roman" w:hAnsi="Times New Roman" w:cs="Times New Roman"/>
          <w:sz w:val="24"/>
          <w:szCs w:val="24"/>
        </w:rPr>
        <w:t xml:space="preserve">Further, because latent segmentation is used as a way to introduce, across the segments, heterogeneity in the recursive effects among the endogenous variables, </w:t>
      </w:r>
      <w:r w:rsidRPr="002069F0">
        <w:rPr>
          <w:rFonts w:ascii="Times New Roman" w:hAnsi="Times New Roman" w:cs="Times New Roman"/>
          <w:position w:val="-12"/>
          <w:sz w:val="24"/>
          <w:szCs w:val="24"/>
        </w:rPr>
        <w:object w:dxaOrig="260" w:dyaOrig="360" w14:anchorId="062D5915">
          <v:shape id="_x0000_i1033" type="#_x0000_t75" style="width:13.5pt;height:18.75pt" o:ole="">
            <v:imagedata r:id="rId21" o:title=""/>
          </v:shape>
          <o:OLEObject Type="Embed" ProgID="Equation.DSMT4" ShapeID="_x0000_i1033" DrawAspect="Content" ObjectID="_1613818260" r:id="rId29"/>
        </w:object>
      </w:r>
      <w:r w:rsidRPr="002069F0">
        <w:rPr>
          <w:rFonts w:ascii="Times New Roman" w:hAnsi="Times New Roman" w:cs="Times New Roman"/>
          <w:position w:val="-14"/>
          <w:sz w:val="24"/>
          <w:szCs w:val="24"/>
        </w:rPr>
        <w:t xml:space="preserve"> </w:t>
      </w:r>
      <w:r w:rsidRPr="002069F0">
        <w:rPr>
          <w:rFonts w:ascii="Times New Roman" w:hAnsi="Times New Roman" w:cs="Times New Roman"/>
          <w:sz w:val="24"/>
          <w:szCs w:val="24"/>
        </w:rPr>
        <w:t xml:space="preserve">will necessarily be zero on some of the endogenous variables within each segment (see </w:t>
      </w:r>
      <w:proofErr w:type="spellStart"/>
      <w:r w:rsidRPr="002069F0">
        <w:rPr>
          <w:rFonts w:ascii="Times New Roman" w:hAnsi="Times New Roman" w:cs="Times New Roman"/>
          <w:sz w:val="24"/>
          <w:szCs w:val="24"/>
        </w:rPr>
        <w:t>Astroza</w:t>
      </w:r>
      <w:proofErr w:type="spellEnd"/>
      <w:r w:rsidRPr="002069F0">
        <w:rPr>
          <w:rFonts w:ascii="Times New Roman" w:hAnsi="Times New Roman" w:cs="Times New Roman"/>
          <w:sz w:val="24"/>
          <w:szCs w:val="24"/>
        </w:rPr>
        <w:t xml:space="preserve"> et al</w:t>
      </w:r>
      <w:r w:rsidR="008D1FF7">
        <w:rPr>
          <w:rFonts w:ascii="Times New Roman" w:hAnsi="Times New Roman" w:cs="Times New Roman"/>
          <w:sz w:val="24"/>
          <w:szCs w:val="24"/>
        </w:rPr>
        <w:t>.</w:t>
      </w:r>
      <w:r w:rsidRPr="002069F0">
        <w:rPr>
          <w:rFonts w:ascii="Times New Roman" w:hAnsi="Times New Roman" w:cs="Times New Roman"/>
          <w:sz w:val="24"/>
          <w:szCs w:val="24"/>
        </w:rPr>
        <w:t xml:space="preserve">, 2018 for a detailed explanation). </w:t>
      </w:r>
    </w:p>
    <w:p w14:paraId="2B5B56E5" w14:textId="532D44FF" w:rsidR="00097417" w:rsidRPr="002069F0" w:rsidRDefault="00CD34AE" w:rsidP="00B05BE7">
      <w:pPr>
        <w:spacing w:after="0" w:line="240" w:lineRule="auto"/>
        <w:ind w:firstLine="720"/>
        <w:rPr>
          <w:rFonts w:ascii="Times New Roman" w:eastAsia="Times New Roman" w:hAnsi="Times New Roman" w:cs="Times New Roman"/>
          <w:sz w:val="24"/>
          <w:szCs w:val="24"/>
        </w:rPr>
      </w:pPr>
      <w:r w:rsidRPr="002069F0">
        <w:rPr>
          <w:rFonts w:ascii="Times New Roman" w:eastAsia="Times New Roman" w:hAnsi="Times New Roman" w:cs="Times New Roman"/>
          <w:sz w:val="24"/>
          <w:szCs w:val="24"/>
        </w:rPr>
        <w:t>Let there be one ordinal variable for the individuals. In the empirical context of the current paper, the ordinal variable corresponds to the frequency of transit use and has three different levels: never, infrequent (less than once per week), and frequent (once per week or more)</w:t>
      </w:r>
      <w:r w:rsidRPr="002069F0">
        <w:rPr>
          <w:rFonts w:ascii="Times New Roman" w:eastAsia="Times New Roman" w:hAnsi="Times New Roman" w:cs="Times New Roman"/>
          <w:i/>
          <w:sz w:val="24"/>
          <w:szCs w:val="24"/>
        </w:rPr>
        <w:t xml:space="preserve">. </w:t>
      </w:r>
      <w:r w:rsidRPr="002069F0">
        <w:rPr>
          <w:rFonts w:ascii="Times New Roman" w:eastAsia="Times New Roman" w:hAnsi="Times New Roman" w:cs="Times New Roman"/>
          <w:sz w:val="24"/>
          <w:szCs w:val="24"/>
        </w:rPr>
        <w:t xml:space="preserve"> Let the ordinal index for the individual given that he/she belongs to segment </w:t>
      </w:r>
      <w:r w:rsidRPr="002069F0">
        <w:rPr>
          <w:rFonts w:ascii="Times New Roman" w:eastAsia="Times New Roman" w:hAnsi="Times New Roman" w:cs="Times New Roman"/>
          <w:i/>
          <w:sz w:val="24"/>
          <w:szCs w:val="24"/>
        </w:rPr>
        <w:t>h</w:t>
      </w:r>
      <w:r w:rsidRPr="002069F0">
        <w:rPr>
          <w:rFonts w:ascii="Times New Roman" w:eastAsia="Times New Roman" w:hAnsi="Times New Roman" w:cs="Times New Roman"/>
          <w:sz w:val="24"/>
          <w:szCs w:val="24"/>
        </w:rPr>
        <w:t xml:space="preserve"> be</w:t>
      </w:r>
      <w:r w:rsidRPr="002069F0">
        <w:rPr>
          <w:rFonts w:ascii="Times New Roman" w:hAnsi="Times New Roman" w:cs="Times New Roman"/>
          <w:position w:val="-14"/>
          <w:sz w:val="24"/>
          <w:szCs w:val="24"/>
        </w:rPr>
        <w:object w:dxaOrig="340" w:dyaOrig="380" w14:anchorId="14BF25CA">
          <v:shape id="_x0000_i1034" type="#_x0000_t75" style="width:16.5pt;height:19.5pt" o:ole="">
            <v:imagedata r:id="rId30" o:title=""/>
          </v:shape>
          <o:OLEObject Type="Embed" ProgID="Equation.DSMT4" ShapeID="_x0000_i1034" DrawAspect="Content" ObjectID="_1613818261" r:id="rId31"/>
        </w:object>
      </w:r>
      <w:r w:rsidRPr="002069F0">
        <w:rPr>
          <w:rFonts w:ascii="Times New Roman" w:hAnsi="Times New Roman" w:cs="Times New Roman"/>
          <w:position w:val="-12"/>
          <w:sz w:val="24"/>
          <w:szCs w:val="24"/>
        </w:rPr>
        <w:object w:dxaOrig="1140" w:dyaOrig="360" w14:anchorId="041981D7">
          <v:shape id="_x0000_i1035" type="#_x0000_t75" style="width:57.75pt;height:19.5pt" o:ole="">
            <v:imagedata r:id="rId32" o:title=""/>
          </v:shape>
          <o:OLEObject Type="Embed" ProgID="Equation.DSMT4" ShapeID="_x0000_i1035" DrawAspect="Content" ObjectID="_1613818262" r:id="rId33"/>
        </w:object>
      </w:r>
      <w:r w:rsidRPr="002069F0">
        <w:rPr>
          <w:rFonts w:ascii="Times New Roman" w:eastAsia="Times New Roman" w:hAnsi="Times New Roman" w:cs="Times New Roman"/>
          <w:sz w:val="24"/>
          <w:szCs w:val="24"/>
        </w:rPr>
        <w:t xml:space="preserve"> and let </w:t>
      </w:r>
      <w:r w:rsidRPr="002069F0">
        <w:rPr>
          <w:rFonts w:ascii="Times New Roman" w:hAnsi="Times New Roman" w:cs="Times New Roman"/>
          <w:position w:val="-14"/>
          <w:sz w:val="24"/>
          <w:szCs w:val="24"/>
        </w:rPr>
        <w:object w:dxaOrig="340" w:dyaOrig="380" w14:anchorId="6196C535">
          <v:shape id="_x0000_i1036" type="#_x0000_t75" style="width:16.5pt;height:19.5pt" o:ole="">
            <v:imagedata r:id="rId34" o:title=""/>
          </v:shape>
          <o:OLEObject Type="Embed" ProgID="Equation.DSMT4" ShapeID="_x0000_i1036" DrawAspect="Content" ObjectID="_1613818263" r:id="rId35"/>
        </w:object>
      </w:r>
      <w:r w:rsidRPr="002069F0">
        <w:rPr>
          <w:rFonts w:ascii="Times New Roman" w:eastAsia="Times New Roman" w:hAnsi="Times New Roman" w:cs="Times New Roman"/>
          <w:sz w:val="24"/>
          <w:szCs w:val="24"/>
        </w:rPr>
        <w:t>be the actual observed value. Then, assume</w:t>
      </w:r>
      <w:r w:rsidR="009B4751" w:rsidRPr="002069F0">
        <w:rPr>
          <w:rFonts w:ascii="Times New Roman" w:eastAsia="Times New Roman" w:hAnsi="Times New Roman" w:cs="Times New Roman"/>
          <w:sz w:val="24"/>
          <w:szCs w:val="24"/>
        </w:rPr>
        <w:t xml:space="preserve"> a</w:t>
      </w:r>
      <w:r w:rsidR="002069F0">
        <w:rPr>
          <w:rFonts w:ascii="Times New Roman" w:eastAsia="Times New Roman" w:hAnsi="Times New Roman" w:cs="Times New Roman"/>
          <w:sz w:val="24"/>
          <w:szCs w:val="24"/>
        </w:rPr>
        <w:t>n</w:t>
      </w:r>
      <w:r w:rsidR="009B4751" w:rsidRPr="002069F0">
        <w:rPr>
          <w:rFonts w:ascii="Times New Roman" w:eastAsia="Times New Roman" w:hAnsi="Times New Roman" w:cs="Times New Roman"/>
          <w:sz w:val="24"/>
          <w:szCs w:val="24"/>
        </w:rPr>
        <w:t xml:space="preserve"> ordered-response </w:t>
      </w:r>
      <w:proofErr w:type="spellStart"/>
      <w:r w:rsidRPr="002069F0">
        <w:rPr>
          <w:rFonts w:ascii="Times New Roman" w:eastAsia="Times New Roman" w:hAnsi="Times New Roman" w:cs="Times New Roman"/>
          <w:sz w:val="24"/>
          <w:szCs w:val="24"/>
        </w:rPr>
        <w:t>probit</w:t>
      </w:r>
      <w:proofErr w:type="spellEnd"/>
      <w:r w:rsidRPr="002069F0">
        <w:rPr>
          <w:rFonts w:ascii="Times New Roman" w:eastAsia="Times New Roman" w:hAnsi="Times New Roman" w:cs="Times New Roman"/>
          <w:sz w:val="24"/>
          <w:szCs w:val="24"/>
        </w:rPr>
        <w:t xml:space="preserve"> (ORP) formulation as:</w:t>
      </w:r>
      <w:r w:rsidR="008D1FF7" w:rsidRPr="002069F0">
        <w:rPr>
          <w:rFonts w:ascii="Times New Roman" w:hAnsi="Times New Roman" w:cs="Times New Roman"/>
          <w:position w:val="-16"/>
          <w:sz w:val="24"/>
          <w:szCs w:val="24"/>
        </w:rPr>
        <w:object w:dxaOrig="4620" w:dyaOrig="420" w14:anchorId="7018739E">
          <v:shape id="_x0000_i1037" type="#_x0000_t75" style="width:231pt;height:21pt" o:ole="" o:preferrelative="f">
            <v:imagedata r:id="rId36" o:title=""/>
            <o:lock v:ext="edit" aspectratio="f"/>
          </v:shape>
          <o:OLEObject Type="Embed" ProgID="Equation.DSMT4" ShapeID="_x0000_i1037" DrawAspect="Content" ObjectID="_1613818264" r:id="rId37"/>
        </w:object>
      </w:r>
      <w:proofErr w:type="gramStart"/>
      <w:r w:rsidRPr="002069F0">
        <w:rPr>
          <w:rFonts w:ascii="Times New Roman" w:eastAsia="Times New Roman" w:hAnsi="Times New Roman" w:cs="Times New Roman"/>
          <w:sz w:val="24"/>
          <w:szCs w:val="24"/>
        </w:rPr>
        <w:t>,</w:t>
      </w:r>
      <w:r w:rsidRPr="002069F0">
        <w:rPr>
          <w:rFonts w:ascii="Times New Roman" w:eastAsia="Times New Roman" w:hAnsi="Times New Roman" w:cs="Times New Roman"/>
          <w:position w:val="-14"/>
          <w:sz w:val="24"/>
          <w:szCs w:val="24"/>
        </w:rPr>
        <w:t xml:space="preserve"> </w:t>
      </w:r>
      <w:proofErr w:type="gramEnd"/>
      <w:r w:rsidR="008D1FF7" w:rsidRPr="002069F0">
        <w:rPr>
          <w:rFonts w:ascii="Times New Roman" w:hAnsi="Times New Roman" w:cs="Times New Roman"/>
          <w:position w:val="-14"/>
          <w:sz w:val="24"/>
          <w:szCs w:val="24"/>
        </w:rPr>
        <w:object w:dxaOrig="1200" w:dyaOrig="380" w14:anchorId="75186DC8">
          <v:shape id="_x0000_i1038" type="#_x0000_t75" style="width:60pt;height:18.75pt" o:ole="" o:preferrelative="f">
            <v:imagedata r:id="rId38" o:title=""/>
            <o:lock v:ext="edit" aspectratio="f"/>
          </v:shape>
          <o:OLEObject Type="Embed" ProgID="Equation.DSMT4" ShapeID="_x0000_i1038" DrawAspect="Content" ObjectID="_1613818265" r:id="rId39"/>
        </w:object>
      </w:r>
      <w:r w:rsidRPr="002069F0">
        <w:rPr>
          <w:rFonts w:ascii="Times New Roman" w:eastAsia="Times New Roman" w:hAnsi="Times New Roman" w:cs="Times New Roman"/>
          <w:sz w:val="24"/>
          <w:szCs w:val="24"/>
        </w:rPr>
        <w:t>, where</w:t>
      </w:r>
      <w:r w:rsidRPr="002069F0">
        <w:rPr>
          <w:rFonts w:ascii="Times New Roman" w:hAnsi="Times New Roman" w:cs="Times New Roman"/>
          <w:sz w:val="24"/>
          <w:szCs w:val="24"/>
        </w:rPr>
        <w:t xml:space="preserve"> </w:t>
      </w:r>
      <w:r w:rsidR="008D1FF7" w:rsidRPr="002069F0">
        <w:rPr>
          <w:rFonts w:ascii="Times New Roman" w:hAnsi="Times New Roman" w:cs="Times New Roman"/>
          <w:position w:val="-14"/>
          <w:sz w:val="24"/>
          <w:szCs w:val="24"/>
        </w:rPr>
        <w:object w:dxaOrig="320" w:dyaOrig="380" w14:anchorId="45387563">
          <v:shape id="_x0000_i1039" type="#_x0000_t75" style="width:15.75pt;height:18.75pt" o:ole="" o:preferrelative="f">
            <v:imagedata r:id="rId40" o:title=""/>
            <o:lock v:ext="edit" aspectratio="f"/>
          </v:shape>
          <o:OLEObject Type="Embed" ProgID="Equation.DSMT4" ShapeID="_x0000_i1039" DrawAspect="Content" ObjectID="_1613818266" r:id="rId41"/>
        </w:object>
      </w:r>
      <w:r w:rsidRPr="002069F0">
        <w:rPr>
          <w:rFonts w:ascii="Times New Roman" w:hAnsi="Times New Roman" w:cs="Times New Roman"/>
          <w:sz w:val="24"/>
          <w:szCs w:val="24"/>
        </w:rPr>
        <w:t xml:space="preserve"> is a column vector of exogenous attributes as well as possibly the observed values of other endogenous variables, </w:t>
      </w:r>
      <w:r w:rsidRPr="002069F0">
        <w:rPr>
          <w:rFonts w:ascii="Times New Roman" w:hAnsi="Times New Roman" w:cs="Times New Roman"/>
          <w:position w:val="-12"/>
          <w:sz w:val="24"/>
          <w:szCs w:val="24"/>
        </w:rPr>
        <w:object w:dxaOrig="300" w:dyaOrig="360" w14:anchorId="21FC27D1">
          <v:shape id="_x0000_i1040" type="#_x0000_t75" style="width:15.75pt;height:18.75pt" o:ole="">
            <v:imagedata r:id="rId42" o:title=""/>
          </v:shape>
          <o:OLEObject Type="Embed" ProgID="Equation.DSMT4" ShapeID="_x0000_i1040" DrawAspect="Content" ObjectID="_1613818267" r:id="rId43"/>
        </w:object>
      </w:r>
      <w:r w:rsidRPr="002069F0">
        <w:rPr>
          <w:rFonts w:ascii="Times New Roman" w:hAnsi="Times New Roman" w:cs="Times New Roman"/>
          <w:sz w:val="24"/>
          <w:szCs w:val="24"/>
        </w:rPr>
        <w:t xml:space="preserve"> is a column vector of corresponding coefficients, and </w:t>
      </w:r>
      <w:r w:rsidRPr="002069F0">
        <w:rPr>
          <w:rFonts w:ascii="Times New Roman" w:hAnsi="Times New Roman" w:cs="Times New Roman"/>
          <w:position w:val="-14"/>
          <w:sz w:val="24"/>
          <w:szCs w:val="24"/>
        </w:rPr>
        <w:object w:dxaOrig="340" w:dyaOrig="380" w14:anchorId="61903006">
          <v:shape id="_x0000_i1041" type="#_x0000_t75" style="width:16.5pt;height:19.5pt" o:ole="">
            <v:imagedata r:id="rId44" o:title=""/>
          </v:shape>
          <o:OLEObject Type="Embed" ProgID="Equation.DSMT4" ShapeID="_x0000_i1041" DrawAspect="Content" ObjectID="_1613818268" r:id="rId45"/>
        </w:object>
      </w:r>
      <w:r w:rsidRPr="002069F0">
        <w:rPr>
          <w:rFonts w:ascii="Times New Roman" w:eastAsia="Times New Roman" w:hAnsi="Times New Roman" w:cs="Times New Roman"/>
          <w:position w:val="-12"/>
          <w:sz w:val="24"/>
          <w:szCs w:val="24"/>
        </w:rPr>
        <w:t xml:space="preserve"> </w:t>
      </w:r>
      <w:r w:rsidRPr="002069F0">
        <w:rPr>
          <w:rFonts w:ascii="Times New Roman" w:hAnsi="Times New Roman" w:cs="Times New Roman"/>
          <w:sz w:val="24"/>
          <w:szCs w:val="24"/>
        </w:rPr>
        <w:t xml:space="preserve">is a </w:t>
      </w:r>
      <w:r w:rsidR="00EF59E2" w:rsidRPr="002069F0">
        <w:rPr>
          <w:rFonts w:ascii="Times New Roman" w:hAnsi="Times New Roman" w:cs="Times New Roman"/>
          <w:sz w:val="24"/>
          <w:szCs w:val="24"/>
        </w:rPr>
        <w:t xml:space="preserve">standard </w:t>
      </w:r>
      <w:r w:rsidRPr="002069F0">
        <w:rPr>
          <w:rFonts w:ascii="Times New Roman" w:hAnsi="Times New Roman" w:cs="Times New Roman"/>
          <w:sz w:val="24"/>
          <w:szCs w:val="24"/>
        </w:rPr>
        <w:t>normal scalar error term.</w:t>
      </w:r>
      <w:r w:rsidR="00B05BE7" w:rsidRPr="002069F0">
        <w:rPr>
          <w:rFonts w:ascii="Times New Roman" w:eastAsia="Times New Roman" w:hAnsi="Times New Roman" w:cs="Times New Roman"/>
          <w:sz w:val="24"/>
          <w:szCs w:val="24"/>
        </w:rPr>
        <w:t xml:space="preserve"> Similar</w:t>
      </w:r>
      <w:r w:rsidRPr="002069F0">
        <w:rPr>
          <w:rFonts w:ascii="Times New Roman" w:eastAsia="Times New Roman" w:hAnsi="Times New Roman" w:cs="Times New Roman"/>
          <w:sz w:val="24"/>
          <w:szCs w:val="24"/>
        </w:rPr>
        <w:t xml:space="preserve"> to the case of the continuous variable, </w:t>
      </w:r>
      <w:r w:rsidRPr="002069F0">
        <w:rPr>
          <w:rFonts w:ascii="Times New Roman" w:hAnsi="Times New Roman" w:cs="Times New Roman"/>
          <w:position w:val="-12"/>
          <w:sz w:val="24"/>
          <w:szCs w:val="24"/>
        </w:rPr>
        <w:object w:dxaOrig="300" w:dyaOrig="360" w14:anchorId="5C3F874A">
          <v:shape id="_x0000_i1042" type="#_x0000_t75" style="width:15.75pt;height:18.75pt" o:ole="">
            <v:imagedata r:id="rId42" o:title=""/>
          </v:shape>
          <o:OLEObject Type="Embed" ProgID="Equation.DSMT4" ShapeID="_x0000_i1042" DrawAspect="Content" ObjectID="_1613818269" r:id="rId46"/>
        </w:object>
      </w:r>
      <w:r w:rsidRPr="002069F0">
        <w:rPr>
          <w:rFonts w:ascii="Times New Roman" w:hAnsi="Times New Roman" w:cs="Times New Roman"/>
          <w:sz w:val="24"/>
          <w:szCs w:val="24"/>
        </w:rPr>
        <w:t xml:space="preserve"> </w:t>
      </w:r>
      <w:r w:rsidRPr="002069F0">
        <w:rPr>
          <w:rFonts w:ascii="Times New Roman" w:eastAsia="Times New Roman" w:hAnsi="Times New Roman" w:cs="Times New Roman"/>
          <w:sz w:val="24"/>
          <w:szCs w:val="24"/>
        </w:rPr>
        <w:t xml:space="preserve">can be zero on some of the endogenous variables </w:t>
      </w:r>
      <w:r w:rsidRPr="002069F0">
        <w:rPr>
          <w:rFonts w:ascii="Times New Roman" w:eastAsia="Times New Roman" w:hAnsi="Times New Roman" w:cs="Times New Roman"/>
          <w:sz w:val="24"/>
          <w:szCs w:val="24"/>
        </w:rPr>
        <w:lastRenderedPageBreak/>
        <w:t>within each segme</w:t>
      </w:r>
      <w:r w:rsidR="00B05BE7" w:rsidRPr="002069F0">
        <w:rPr>
          <w:rFonts w:ascii="Times New Roman" w:eastAsia="Times New Roman" w:hAnsi="Times New Roman" w:cs="Times New Roman"/>
          <w:sz w:val="24"/>
          <w:szCs w:val="24"/>
        </w:rPr>
        <w:t xml:space="preserve">nt (structural heterogeneity). </w:t>
      </w:r>
      <w:r w:rsidRPr="002069F0">
        <w:rPr>
          <w:rFonts w:ascii="Times New Roman" w:eastAsia="Times New Roman" w:hAnsi="Times New Roman" w:cs="Times New Roman"/>
          <w:sz w:val="24"/>
          <w:szCs w:val="24"/>
        </w:rPr>
        <w:t>Fo</w:t>
      </w:r>
      <w:r w:rsidR="00B05BE7" w:rsidRPr="002069F0">
        <w:rPr>
          <w:rFonts w:ascii="Times New Roman" w:eastAsia="Times New Roman" w:hAnsi="Times New Roman" w:cs="Times New Roman"/>
          <w:sz w:val="24"/>
          <w:szCs w:val="24"/>
        </w:rPr>
        <w:t xml:space="preserve">r identification conditions, </w:t>
      </w:r>
      <w:proofErr w:type="gramStart"/>
      <w:r w:rsidRPr="002069F0">
        <w:rPr>
          <w:rFonts w:ascii="Times New Roman" w:eastAsia="Times New Roman" w:hAnsi="Times New Roman" w:cs="Times New Roman"/>
          <w:sz w:val="24"/>
          <w:szCs w:val="24"/>
        </w:rPr>
        <w:t xml:space="preserve">set </w:t>
      </w:r>
      <w:proofErr w:type="gramEnd"/>
      <w:r w:rsidR="00B05BE7" w:rsidRPr="002069F0">
        <w:rPr>
          <w:rFonts w:ascii="Times New Roman" w:hAnsi="Times New Roman" w:cs="Times New Roman"/>
          <w:position w:val="-14"/>
          <w:sz w:val="24"/>
          <w:szCs w:val="24"/>
        </w:rPr>
        <w:object w:dxaOrig="3400" w:dyaOrig="380" w14:anchorId="0C36149A">
          <v:shape id="_x0000_i1043" type="#_x0000_t75" style="width:171.75pt;height:19.5pt" o:ole="">
            <v:imagedata r:id="rId47" o:title=""/>
          </v:shape>
          <o:OLEObject Type="Embed" ProgID="Equation.DSMT4" ShapeID="_x0000_i1043" DrawAspect="Content" ObjectID="_1613818270" r:id="rId48"/>
        </w:object>
      </w:r>
      <w:r w:rsidR="00B05BE7" w:rsidRPr="002069F0">
        <w:rPr>
          <w:rFonts w:ascii="Times New Roman" w:eastAsia="Times New Roman" w:hAnsi="Times New Roman" w:cs="Times New Roman"/>
          <w:sz w:val="24"/>
          <w:szCs w:val="24"/>
        </w:rPr>
        <w:t>. Only one threshold</w:t>
      </w:r>
      <w:proofErr w:type="gramStart"/>
      <w:r w:rsidR="00B05BE7" w:rsidRPr="002069F0">
        <w:rPr>
          <w:rFonts w:ascii="Times New Roman" w:eastAsia="Times New Roman" w:hAnsi="Times New Roman" w:cs="Times New Roman"/>
          <w:sz w:val="24"/>
          <w:szCs w:val="24"/>
        </w:rPr>
        <w:t>,</w:t>
      </w:r>
      <w:r w:rsidRPr="002069F0">
        <w:rPr>
          <w:rFonts w:ascii="Times New Roman" w:eastAsia="Times New Roman" w:hAnsi="Times New Roman" w:cs="Times New Roman"/>
          <w:sz w:val="24"/>
          <w:szCs w:val="24"/>
        </w:rPr>
        <w:t xml:space="preserve"> </w:t>
      </w:r>
      <w:proofErr w:type="gramEnd"/>
      <w:r w:rsidRPr="002069F0">
        <w:rPr>
          <w:rFonts w:ascii="Times New Roman" w:hAnsi="Times New Roman" w:cs="Times New Roman"/>
          <w:position w:val="-14"/>
          <w:sz w:val="24"/>
          <w:szCs w:val="24"/>
        </w:rPr>
        <w:object w:dxaOrig="420" w:dyaOrig="380" w14:anchorId="11C10EF2">
          <v:shape id="_x0000_i1044" type="#_x0000_t75" style="width:21.75pt;height:19.5pt" o:ole="">
            <v:imagedata r:id="rId49" o:title=""/>
          </v:shape>
          <o:OLEObject Type="Embed" ProgID="Equation.DSMT4" ShapeID="_x0000_i1044" DrawAspect="Content" ObjectID="_1613818271" r:id="rId50"/>
        </w:object>
      </w:r>
      <w:r w:rsidR="00B05BE7" w:rsidRPr="002069F0">
        <w:rPr>
          <w:rFonts w:ascii="Times New Roman" w:eastAsia="Times New Roman" w:hAnsi="Times New Roman" w:cs="Times New Roman"/>
          <w:sz w:val="24"/>
          <w:szCs w:val="24"/>
        </w:rPr>
        <w:t xml:space="preserve">, is then estimated. </w:t>
      </w:r>
    </w:p>
    <w:p w14:paraId="28E5864F" w14:textId="1F4539E3" w:rsidR="00097417" w:rsidRPr="002069F0" w:rsidRDefault="00CD34AE" w:rsidP="006D7AC5">
      <w:pPr>
        <w:autoSpaceDE w:val="0"/>
        <w:autoSpaceDN w:val="0"/>
        <w:adjustRightInd w:val="0"/>
        <w:spacing w:after="0" w:line="240" w:lineRule="auto"/>
        <w:ind w:firstLine="720"/>
        <w:rPr>
          <w:rFonts w:ascii="Times New Roman" w:eastAsia="Times New Roman" w:hAnsi="Times New Roman" w:cs="Times New Roman"/>
          <w:sz w:val="24"/>
          <w:szCs w:val="24"/>
        </w:rPr>
      </w:pPr>
      <w:r w:rsidRPr="002069F0">
        <w:rPr>
          <w:rFonts w:ascii="Times New Roman" w:eastAsia="Times New Roman" w:hAnsi="Times New Roman" w:cs="Times New Roman"/>
          <w:sz w:val="24"/>
          <w:szCs w:val="24"/>
        </w:rPr>
        <w:t xml:space="preserve">Let there be one nominal (unordered-response) variable for the individuals. In the empirical context of the current paper, the nominal variable is residential location, which has </w:t>
      </w:r>
      <w:r w:rsidRPr="002069F0">
        <w:rPr>
          <w:rFonts w:ascii="Times New Roman" w:eastAsia="Times New Roman" w:hAnsi="Times New Roman" w:cs="Times New Roman"/>
          <w:i/>
          <w:sz w:val="24"/>
          <w:szCs w:val="24"/>
        </w:rPr>
        <w:t>I</w:t>
      </w:r>
      <w:r w:rsidRPr="002069F0">
        <w:rPr>
          <w:rFonts w:ascii="Times New Roman" w:eastAsia="Times New Roman" w:hAnsi="Times New Roman" w:cs="Times New Roman"/>
          <w:sz w:val="24"/>
          <w:szCs w:val="24"/>
        </w:rPr>
        <w:t>=3 alternatives</w:t>
      </w:r>
      <w:r w:rsidR="00D256F1" w:rsidRPr="002069F0">
        <w:rPr>
          <w:rFonts w:ascii="Times New Roman" w:eastAsia="Times New Roman" w:hAnsi="Times New Roman" w:cs="Times New Roman"/>
          <w:sz w:val="24"/>
          <w:szCs w:val="24"/>
        </w:rPr>
        <w:t xml:space="preserve"> (shown in Table 1)</w:t>
      </w:r>
      <w:r w:rsidRPr="002069F0">
        <w:rPr>
          <w:rFonts w:ascii="Times New Roman" w:eastAsia="Times New Roman" w:hAnsi="Times New Roman" w:cs="Times New Roman"/>
          <w:sz w:val="24"/>
          <w:szCs w:val="24"/>
        </w:rPr>
        <w:t xml:space="preserve">. </w:t>
      </w:r>
      <w:r w:rsidR="00B05BE7" w:rsidRPr="002069F0">
        <w:rPr>
          <w:rFonts w:ascii="Times New Roman" w:eastAsia="Times New Roman" w:hAnsi="Times New Roman" w:cs="Times New Roman"/>
          <w:sz w:val="24"/>
          <w:szCs w:val="24"/>
        </w:rPr>
        <w:t>Using the</w:t>
      </w:r>
      <w:r w:rsidRPr="002069F0">
        <w:rPr>
          <w:rFonts w:ascii="Times New Roman" w:eastAsia="Times New Roman" w:hAnsi="Times New Roman" w:cs="Times New Roman"/>
          <w:sz w:val="24"/>
          <w:szCs w:val="24"/>
        </w:rPr>
        <w:t xml:space="preserve"> typical utility maximizing framework, </w:t>
      </w:r>
      <w:r w:rsidR="00B05BE7" w:rsidRPr="002069F0">
        <w:rPr>
          <w:rFonts w:ascii="Times New Roman" w:eastAsia="Times New Roman" w:hAnsi="Times New Roman" w:cs="Times New Roman"/>
          <w:sz w:val="24"/>
          <w:szCs w:val="24"/>
        </w:rPr>
        <w:t>it is possible to</w:t>
      </w:r>
      <w:r w:rsidRPr="002069F0">
        <w:rPr>
          <w:rFonts w:ascii="Times New Roman" w:eastAsia="Times New Roman" w:hAnsi="Times New Roman" w:cs="Times New Roman"/>
          <w:sz w:val="24"/>
          <w:szCs w:val="24"/>
        </w:rPr>
        <w:t xml:space="preserve"> write the utility for alternative </w:t>
      </w:r>
      <w:r w:rsidRPr="002069F0">
        <w:rPr>
          <w:rFonts w:ascii="Times New Roman" w:eastAsia="Times New Roman" w:hAnsi="Times New Roman" w:cs="Times New Roman"/>
          <w:i/>
          <w:sz w:val="24"/>
          <w:szCs w:val="24"/>
        </w:rPr>
        <w:t>i</w:t>
      </w:r>
      <w:r w:rsidRPr="002069F0">
        <w:rPr>
          <w:rFonts w:ascii="Times New Roman" w:eastAsia="Times New Roman" w:hAnsi="Times New Roman" w:cs="Times New Roman"/>
          <w:sz w:val="24"/>
          <w:szCs w:val="24"/>
        </w:rPr>
        <w:t xml:space="preserve"> for individual </w:t>
      </w:r>
      <w:r w:rsidRPr="002069F0">
        <w:rPr>
          <w:rFonts w:ascii="Times New Roman" w:eastAsia="Times New Roman" w:hAnsi="Times New Roman" w:cs="Times New Roman"/>
          <w:i/>
          <w:sz w:val="24"/>
          <w:szCs w:val="24"/>
        </w:rPr>
        <w:t>q</w:t>
      </w:r>
      <w:r w:rsidRPr="002069F0">
        <w:rPr>
          <w:rFonts w:ascii="Times New Roman" w:eastAsia="Times New Roman" w:hAnsi="Times New Roman" w:cs="Times New Roman"/>
          <w:sz w:val="24"/>
          <w:szCs w:val="24"/>
        </w:rPr>
        <w:t xml:space="preserve"> given that he/she belongs to segment </w:t>
      </w:r>
      <w:proofErr w:type="spellStart"/>
      <w:r w:rsidRPr="002069F0">
        <w:rPr>
          <w:rFonts w:ascii="Times New Roman" w:eastAsia="Times New Roman" w:hAnsi="Times New Roman" w:cs="Times New Roman"/>
          <w:i/>
          <w:sz w:val="24"/>
          <w:szCs w:val="24"/>
        </w:rPr>
        <w:t>h</w:t>
      </w:r>
      <w:r w:rsidRPr="002069F0">
        <w:rPr>
          <w:rFonts w:ascii="Times New Roman" w:eastAsia="Times New Roman" w:hAnsi="Times New Roman" w:cs="Times New Roman"/>
          <w:sz w:val="24"/>
          <w:szCs w:val="24"/>
        </w:rPr>
        <w:t xml:space="preserve"> as</w:t>
      </w:r>
      <w:proofErr w:type="spellEnd"/>
      <w:r w:rsidRPr="002069F0">
        <w:rPr>
          <w:rFonts w:ascii="Times New Roman" w:eastAsia="Times New Roman" w:hAnsi="Times New Roman" w:cs="Times New Roman"/>
          <w:sz w:val="24"/>
          <w:szCs w:val="24"/>
        </w:rPr>
        <w:t xml:space="preserve">: </w:t>
      </w:r>
      <w:r w:rsidR="008D1FF7" w:rsidRPr="002069F0">
        <w:rPr>
          <w:rFonts w:ascii="Times New Roman" w:hAnsi="Times New Roman" w:cs="Times New Roman"/>
          <w:position w:val="-14"/>
          <w:sz w:val="24"/>
          <w:szCs w:val="24"/>
        </w:rPr>
        <w:object w:dxaOrig="1860" w:dyaOrig="380" w14:anchorId="366719D4">
          <v:shape id="_x0000_i1045" type="#_x0000_t75" style="width:93pt;height:18.75pt" o:ole="" o:preferrelative="f">
            <v:imagedata r:id="rId51" o:title=""/>
            <o:lock v:ext="edit" aspectratio="f"/>
          </v:shape>
          <o:OLEObject Type="Embed" ProgID="Equation.DSMT4" ShapeID="_x0000_i1045" DrawAspect="Content" ObjectID="_1613818272" r:id="rId52"/>
        </w:object>
      </w:r>
      <w:r w:rsidRPr="002069F0">
        <w:rPr>
          <w:rFonts w:ascii="Times New Roman" w:eastAsia="Times New Roman" w:hAnsi="Times New Roman" w:cs="Times New Roman"/>
          <w:sz w:val="24"/>
          <w:szCs w:val="24"/>
        </w:rPr>
        <w:t xml:space="preserve"> where </w:t>
      </w:r>
      <w:r w:rsidR="008D1FF7" w:rsidRPr="002069F0">
        <w:rPr>
          <w:rFonts w:ascii="Times New Roman" w:hAnsi="Times New Roman" w:cs="Times New Roman"/>
          <w:position w:val="-14"/>
          <w:sz w:val="24"/>
          <w:szCs w:val="24"/>
        </w:rPr>
        <w:object w:dxaOrig="400" w:dyaOrig="380" w14:anchorId="2C56B189">
          <v:shape id="_x0000_i1046" type="#_x0000_t75" style="width:20.25pt;height:18.75pt" o:ole="" o:preferrelative="f">
            <v:imagedata r:id="rId53" o:title=""/>
            <o:lock v:ext="edit" aspectratio="f"/>
          </v:shape>
          <o:OLEObject Type="Embed" ProgID="Equation.DSMT4" ShapeID="_x0000_i1046" DrawAspect="Content" ObjectID="_1613818273" r:id="rId54"/>
        </w:object>
      </w:r>
      <w:r w:rsidR="008D1FF7">
        <w:rPr>
          <w:rFonts w:ascii="Times New Roman" w:hAnsi="Times New Roman" w:cs="Times New Roman"/>
          <w:sz w:val="24"/>
          <w:szCs w:val="24"/>
        </w:rPr>
        <w:t xml:space="preserve"> </w:t>
      </w:r>
      <w:r w:rsidRPr="002069F0">
        <w:rPr>
          <w:rFonts w:ascii="Times New Roman" w:eastAsia="Times New Roman" w:hAnsi="Times New Roman" w:cs="Times New Roman"/>
          <w:sz w:val="24"/>
          <w:szCs w:val="24"/>
        </w:rPr>
        <w:t xml:space="preserve">is a column vector of exogenous attributes as well as possibly the observed values of other endogenous variables, </w:t>
      </w:r>
      <w:r w:rsidR="008D1FF7" w:rsidRPr="002069F0">
        <w:rPr>
          <w:rFonts w:ascii="Times New Roman" w:hAnsi="Times New Roman" w:cs="Times New Roman"/>
          <w:position w:val="-12"/>
          <w:sz w:val="24"/>
          <w:szCs w:val="24"/>
        </w:rPr>
        <w:object w:dxaOrig="300" w:dyaOrig="360" w14:anchorId="14E58E3E">
          <v:shape id="_x0000_i1047" type="#_x0000_t75" style="width:15pt;height:18pt" o:ole="" o:preferrelative="f">
            <v:imagedata r:id="rId55" o:title=""/>
            <o:lock v:ext="edit" aspectratio="f"/>
          </v:shape>
          <o:OLEObject Type="Embed" ProgID="Equation.DSMT4" ShapeID="_x0000_i1047" DrawAspect="Content" ObjectID="_1613818274" r:id="rId56"/>
        </w:object>
      </w:r>
      <w:r w:rsidRPr="002069F0">
        <w:rPr>
          <w:rFonts w:ascii="Times New Roman" w:eastAsia="Times New Roman" w:hAnsi="Times New Roman" w:cs="Times New Roman"/>
          <w:sz w:val="24"/>
          <w:szCs w:val="24"/>
        </w:rPr>
        <w:t xml:space="preserve"> is a column vector of corresponding coefficients, and </w:t>
      </w:r>
      <w:r w:rsidRPr="002069F0">
        <w:rPr>
          <w:rFonts w:ascii="Times New Roman" w:hAnsi="Times New Roman" w:cs="Times New Roman"/>
          <w:position w:val="-14"/>
          <w:sz w:val="24"/>
          <w:szCs w:val="24"/>
        </w:rPr>
        <w:object w:dxaOrig="380" w:dyaOrig="380" w14:anchorId="458EA036">
          <v:shape id="_x0000_i1048" type="#_x0000_t75" style="width:19.5pt;height:19.5pt" o:ole="">
            <v:imagedata r:id="rId57" o:title=""/>
          </v:shape>
          <o:OLEObject Type="Embed" ProgID="Equation.DSMT4" ShapeID="_x0000_i1048" DrawAspect="Content" ObjectID="_1613818275" r:id="rId58"/>
        </w:object>
      </w:r>
      <w:r w:rsidR="008D1FF7">
        <w:rPr>
          <w:rFonts w:ascii="Times New Roman" w:hAnsi="Times New Roman" w:cs="Times New Roman"/>
          <w:sz w:val="24"/>
          <w:szCs w:val="24"/>
        </w:rPr>
        <w:t xml:space="preserve"> </w:t>
      </w:r>
      <w:r w:rsidRPr="002069F0">
        <w:rPr>
          <w:rFonts w:ascii="Times New Roman" w:eastAsia="Times New Roman" w:hAnsi="Times New Roman" w:cs="Times New Roman"/>
          <w:sz w:val="24"/>
          <w:szCs w:val="24"/>
        </w:rPr>
        <w:t xml:space="preserve">is a normal scalar error term. Let the variance-covariance matrix of the vertically stacked vector of errors </w:t>
      </w:r>
      <w:r w:rsidR="008D1FF7" w:rsidRPr="002069F0">
        <w:rPr>
          <w:rFonts w:ascii="Times New Roman" w:hAnsi="Times New Roman" w:cs="Times New Roman"/>
          <w:position w:val="-14"/>
          <w:sz w:val="24"/>
          <w:szCs w:val="24"/>
        </w:rPr>
        <w:object w:dxaOrig="2439" w:dyaOrig="380" w14:anchorId="0BA52098">
          <v:shape id="_x0000_i1049" type="#_x0000_t75" style="width:121.5pt;height:18.75pt" o:ole="" o:preferrelative="f">
            <v:imagedata r:id="rId59" o:title=""/>
            <o:lock v:ext="edit" aspectratio="f"/>
          </v:shape>
          <o:OLEObject Type="Embed" ProgID="Equation.DSMT4" ShapeID="_x0000_i1049" DrawAspect="Content" ObjectID="_1613818276" r:id="rId60"/>
        </w:object>
      </w:r>
      <w:r w:rsidRPr="002069F0">
        <w:rPr>
          <w:rFonts w:ascii="Times New Roman" w:eastAsia="Times New Roman" w:hAnsi="Times New Roman" w:cs="Times New Roman"/>
          <w:sz w:val="24"/>
          <w:szCs w:val="24"/>
        </w:rPr>
        <w:t xml:space="preserve"> </w:t>
      </w:r>
      <w:proofErr w:type="gramStart"/>
      <w:r w:rsidR="00097417" w:rsidRPr="002069F0">
        <w:rPr>
          <w:rFonts w:ascii="Times New Roman" w:eastAsia="Times New Roman" w:hAnsi="Times New Roman" w:cs="Times New Roman"/>
          <w:sz w:val="24"/>
          <w:szCs w:val="24"/>
        </w:rPr>
        <w:t>be</w:t>
      </w:r>
      <w:r w:rsidR="00066C04" w:rsidRPr="002069F0">
        <w:rPr>
          <w:rFonts w:ascii="Times New Roman" w:hAnsi="Times New Roman" w:cs="Times New Roman"/>
          <w:sz w:val="24"/>
          <w:szCs w:val="24"/>
        </w:rPr>
        <w:t xml:space="preserve"> </w:t>
      </w:r>
      <w:proofErr w:type="gramEnd"/>
      <w:r w:rsidR="00066C04" w:rsidRPr="002069F0">
        <w:rPr>
          <w:rFonts w:ascii="Times New Roman" w:hAnsi="Times New Roman" w:cs="Times New Roman"/>
          <w:position w:val="-12"/>
          <w:sz w:val="24"/>
          <w:szCs w:val="24"/>
        </w:rPr>
        <w:object w:dxaOrig="340" w:dyaOrig="360" w14:anchorId="02FB1E3A">
          <v:shape id="_x0000_i1050" type="#_x0000_t75" style="width:16.5pt;height:18pt" o:ole="">
            <v:imagedata r:id="rId61" o:title=""/>
          </v:shape>
          <o:OLEObject Type="Embed" ProgID="Equation.DSMT4" ShapeID="_x0000_i1050" DrawAspect="Content" ObjectID="_1613818277" r:id="rId62"/>
        </w:object>
      </w:r>
      <w:r w:rsidRPr="002069F0">
        <w:rPr>
          <w:rFonts w:ascii="Times New Roman" w:eastAsia="Times New Roman" w:hAnsi="Times New Roman" w:cs="Times New Roman"/>
          <w:sz w:val="24"/>
          <w:szCs w:val="24"/>
        </w:rPr>
        <w:t xml:space="preserve">. Again, </w:t>
      </w:r>
      <w:r w:rsidR="00066C04" w:rsidRPr="002069F0">
        <w:rPr>
          <w:rFonts w:ascii="Times New Roman" w:hAnsi="Times New Roman" w:cs="Times New Roman"/>
          <w:position w:val="-12"/>
          <w:sz w:val="24"/>
          <w:szCs w:val="24"/>
        </w:rPr>
        <w:object w:dxaOrig="300" w:dyaOrig="360" w14:anchorId="3276BFD2">
          <v:shape id="_x0000_i1051" type="#_x0000_t75" style="width:15pt;height:18pt" o:ole="">
            <v:imagedata r:id="rId63" o:title=""/>
          </v:shape>
          <o:OLEObject Type="Embed" ProgID="Equation.DSMT4" ShapeID="_x0000_i1051" DrawAspect="Content" ObjectID="_1613818278" r:id="rId64"/>
        </w:object>
      </w:r>
      <w:r w:rsidR="00066C04" w:rsidRPr="002069F0">
        <w:rPr>
          <w:rFonts w:ascii="Times New Roman" w:hAnsi="Times New Roman" w:cs="Times New Roman"/>
          <w:sz w:val="24"/>
          <w:szCs w:val="24"/>
        </w:rPr>
        <w:t xml:space="preserve"> </w:t>
      </w:r>
      <w:r w:rsidRPr="002069F0">
        <w:rPr>
          <w:rFonts w:ascii="Times New Roman" w:eastAsia="Times New Roman" w:hAnsi="Times New Roman" w:cs="Times New Roman"/>
          <w:sz w:val="24"/>
          <w:szCs w:val="24"/>
        </w:rPr>
        <w:t xml:space="preserve">can be zero on some of the endogenous variables within each segment. </w:t>
      </w:r>
      <w:r w:rsidR="008730AF" w:rsidRPr="002069F0">
        <w:rPr>
          <w:rFonts w:ascii="Times New Roman" w:eastAsia="Times New Roman" w:hAnsi="Times New Roman" w:cs="Times New Roman"/>
          <w:sz w:val="24"/>
          <w:szCs w:val="24"/>
        </w:rPr>
        <w:t xml:space="preserve">Define </w:t>
      </w:r>
      <w:r w:rsidR="008D1FF7" w:rsidRPr="002069F0">
        <w:rPr>
          <w:rFonts w:ascii="Times New Roman" w:hAnsi="Times New Roman" w:cs="Times New Roman"/>
          <w:position w:val="-14"/>
          <w:sz w:val="24"/>
          <w:szCs w:val="24"/>
        </w:rPr>
        <w:object w:dxaOrig="2340" w:dyaOrig="380" w14:anchorId="64EF7D20">
          <v:shape id="_x0000_i1052" type="#_x0000_t75" style="width:117pt;height:18.75pt" o:ole="" o:preferrelative="f">
            <v:imagedata r:id="rId65" o:title=""/>
            <o:lock v:ext="edit" aspectratio="f"/>
          </v:shape>
          <o:OLEObject Type="Embed" ProgID="Equation.DSMT4" ShapeID="_x0000_i1052" DrawAspect="Content" ObjectID="_1613818279" r:id="rId66"/>
        </w:object>
      </w:r>
      <w:r w:rsidR="008730AF" w:rsidRPr="002069F0">
        <w:rPr>
          <w:rFonts w:ascii="Times New Roman" w:hAnsi="Times New Roman" w:cs="Times New Roman"/>
          <w:sz w:val="24"/>
          <w:szCs w:val="24"/>
        </w:rPr>
        <w:t xml:space="preserve"> </w:t>
      </w:r>
      <w:r w:rsidRPr="002069F0">
        <w:rPr>
          <w:rFonts w:ascii="Times New Roman" w:eastAsia="Times New Roman" w:hAnsi="Times New Roman" w:cs="Times New Roman"/>
          <w:sz w:val="24"/>
          <w:szCs w:val="24"/>
        </w:rPr>
        <w:t>Several important identification issues need to be addressed</w:t>
      </w:r>
      <w:r w:rsidR="006D7AC5" w:rsidRPr="002069F0">
        <w:rPr>
          <w:rFonts w:ascii="Times New Roman" w:eastAsia="Times New Roman" w:hAnsi="Times New Roman" w:cs="Times New Roman"/>
          <w:sz w:val="24"/>
          <w:szCs w:val="24"/>
        </w:rPr>
        <w:t xml:space="preserve"> for the nominal variable</w:t>
      </w:r>
      <w:r w:rsidRPr="002069F0">
        <w:rPr>
          <w:rFonts w:ascii="Times New Roman" w:eastAsia="Times New Roman" w:hAnsi="Times New Roman" w:cs="Times New Roman"/>
          <w:sz w:val="24"/>
          <w:szCs w:val="24"/>
        </w:rPr>
        <w:t xml:space="preserve">. First, one of the alternatives has to be used as the base when introducing alternative-specific constants and variables that do not vary across the alternatives. </w:t>
      </w:r>
      <w:r w:rsidR="00E625A6" w:rsidRPr="002069F0">
        <w:rPr>
          <w:rFonts w:ascii="Times New Roman" w:eastAsia="Times New Roman" w:hAnsi="Times New Roman" w:cs="Times New Roman"/>
          <w:sz w:val="24"/>
          <w:szCs w:val="24"/>
        </w:rPr>
        <w:t>This is because only utility differences matter in terms of the nominal variable choice.</w:t>
      </w:r>
      <w:r w:rsidR="008730AF" w:rsidRPr="002069F0">
        <w:rPr>
          <w:rFonts w:ascii="Times New Roman" w:eastAsia="Times New Roman" w:hAnsi="Times New Roman" w:cs="Times New Roman"/>
          <w:sz w:val="24"/>
          <w:szCs w:val="24"/>
        </w:rPr>
        <w:t xml:space="preserve"> </w:t>
      </w:r>
      <w:r w:rsidR="00E625A6" w:rsidRPr="002069F0">
        <w:rPr>
          <w:rFonts w:ascii="Times New Roman" w:eastAsia="Times New Roman" w:hAnsi="Times New Roman" w:cs="Times New Roman"/>
          <w:sz w:val="24"/>
          <w:szCs w:val="24"/>
        </w:rPr>
        <w:t xml:space="preserve">For future reference, let </w:t>
      </w:r>
      <w:r w:rsidR="00E625A6" w:rsidRPr="002069F0">
        <w:rPr>
          <w:rFonts w:ascii="Times New Roman" w:hAnsi="Times New Roman" w:cs="Times New Roman"/>
          <w:position w:val="-14"/>
          <w:sz w:val="24"/>
          <w:szCs w:val="24"/>
        </w:rPr>
        <w:object w:dxaOrig="340" w:dyaOrig="380" w14:anchorId="39BA1416">
          <v:shape id="_x0000_i1053" type="#_x0000_t75" style="width:16.5pt;height:19.5pt" o:ole="">
            <v:imagedata r:id="rId67" o:title=""/>
          </v:shape>
          <o:OLEObject Type="Embed" ProgID="Equation.DSMT4" ShapeID="_x0000_i1053" DrawAspect="Content" ObjectID="_1613818280" r:id="rId68"/>
        </w:object>
      </w:r>
      <w:r w:rsidR="00E625A6" w:rsidRPr="002069F0">
        <w:rPr>
          <w:rFonts w:ascii="Times New Roman" w:hAnsi="Times New Roman" w:cs="Times New Roman"/>
          <w:sz w:val="24"/>
          <w:szCs w:val="24"/>
        </w:rPr>
        <w:t xml:space="preserve"> </w:t>
      </w:r>
      <w:r w:rsidR="00E625A6" w:rsidRPr="002069F0">
        <w:rPr>
          <w:rFonts w:ascii="Times New Roman" w:eastAsia="Times New Roman" w:hAnsi="Times New Roman" w:cs="Times New Roman"/>
          <w:sz w:val="24"/>
          <w:szCs w:val="24"/>
        </w:rPr>
        <w:t xml:space="preserve">be the vector of utility differences with respect to the chosen alternative for the nominal variable and let </w:t>
      </w:r>
      <w:r w:rsidR="00E625A6" w:rsidRPr="002069F0">
        <w:rPr>
          <w:rFonts w:ascii="Times New Roman" w:hAnsi="Times New Roman" w:cs="Times New Roman"/>
          <w:position w:val="-14"/>
          <w:sz w:val="24"/>
          <w:szCs w:val="24"/>
        </w:rPr>
        <w:object w:dxaOrig="400" w:dyaOrig="420" w14:anchorId="5478AB72">
          <v:shape id="_x0000_i1054" type="#_x0000_t75" style="width:19.5pt;height:21.75pt" o:ole="">
            <v:imagedata r:id="rId69" o:title=""/>
          </v:shape>
          <o:OLEObject Type="Embed" ProgID="Equation.DSMT4" ShapeID="_x0000_i1054" DrawAspect="Content" ObjectID="_1613818281" r:id="rId70"/>
        </w:object>
      </w:r>
      <w:r w:rsidR="00E625A6" w:rsidRPr="002069F0">
        <w:rPr>
          <w:rFonts w:ascii="Times New Roman" w:hAnsi="Times New Roman" w:cs="Times New Roman"/>
          <w:sz w:val="24"/>
          <w:szCs w:val="24"/>
        </w:rPr>
        <w:t xml:space="preserve"> be the corresponding covariance matrix. Also, because only utility differences matter, </w:t>
      </w:r>
      <w:r w:rsidR="00E625A6" w:rsidRPr="002069F0">
        <w:rPr>
          <w:rFonts w:ascii="Times New Roman" w:eastAsia="Times New Roman" w:hAnsi="Times New Roman" w:cs="Times New Roman"/>
          <w:sz w:val="24"/>
          <w:szCs w:val="24"/>
        </w:rPr>
        <w:t xml:space="preserve">only </w:t>
      </w:r>
      <w:r w:rsidRPr="002069F0">
        <w:rPr>
          <w:rFonts w:ascii="Times New Roman" w:eastAsia="Times New Roman" w:hAnsi="Times New Roman" w:cs="Times New Roman"/>
          <w:sz w:val="24"/>
          <w:szCs w:val="24"/>
        </w:rPr>
        <w:t xml:space="preserve">the covariance matrix of the error differences is estimable. Taking the difference with respect to the first alternative, only the elements of the covariance matrix </w:t>
      </w:r>
      <w:r w:rsidRPr="002069F0">
        <w:rPr>
          <w:rFonts w:ascii="Times New Roman" w:hAnsi="Times New Roman" w:cs="Times New Roman"/>
          <w:position w:val="-12"/>
          <w:sz w:val="24"/>
          <w:szCs w:val="24"/>
        </w:rPr>
        <w:object w:dxaOrig="340" w:dyaOrig="400" w14:anchorId="7FB043D7">
          <v:shape id="_x0000_i1055" type="#_x0000_t75" style="width:15.75pt;height:19.5pt" o:ole="">
            <v:imagedata r:id="rId71" o:title=""/>
          </v:shape>
          <o:OLEObject Type="Embed" ProgID="Equation.DSMT4" ShapeID="_x0000_i1055" DrawAspect="Content" ObjectID="_1613818282" r:id="rId72"/>
        </w:object>
      </w:r>
      <w:r w:rsidRPr="002069F0">
        <w:rPr>
          <w:rFonts w:ascii="Times New Roman" w:eastAsia="Times New Roman" w:hAnsi="Times New Roman" w:cs="Times New Roman"/>
          <w:sz w:val="24"/>
          <w:szCs w:val="24"/>
        </w:rPr>
        <w:t xml:space="preserve"> of </w:t>
      </w:r>
      <w:r w:rsidR="00E625A6" w:rsidRPr="002069F0">
        <w:rPr>
          <w:rFonts w:ascii="Times New Roman" w:hAnsi="Times New Roman" w:cs="Times New Roman"/>
          <w:position w:val="-14"/>
          <w:sz w:val="24"/>
          <w:szCs w:val="24"/>
        </w:rPr>
        <w:object w:dxaOrig="2880" w:dyaOrig="400" w14:anchorId="4DFC41F6">
          <v:shape id="_x0000_i1056" type="#_x0000_t75" style="width:142.5pt;height:19.5pt" o:ole="" o:preferrelative="f">
            <v:imagedata r:id="rId73" o:title=""/>
            <o:lock v:ext="edit" aspectratio="f"/>
          </v:shape>
          <o:OLEObject Type="Embed" ProgID="Equation.DSMT4" ShapeID="_x0000_i1056" DrawAspect="Content" ObjectID="_1613818283" r:id="rId74"/>
        </w:object>
      </w:r>
      <w:r w:rsidR="00E625A6" w:rsidRPr="002069F0">
        <w:rPr>
          <w:rFonts w:ascii="Times New Roman" w:hAnsi="Times New Roman" w:cs="Times New Roman"/>
          <w:sz w:val="24"/>
          <w:szCs w:val="24"/>
        </w:rPr>
        <w:t xml:space="preserve"> is estimable</w:t>
      </w:r>
      <w:r w:rsidRPr="002069F0">
        <w:rPr>
          <w:rFonts w:ascii="Times New Roman" w:eastAsia="Times New Roman" w:hAnsi="Times New Roman" w:cs="Times New Roman"/>
          <w:sz w:val="24"/>
          <w:szCs w:val="24"/>
        </w:rPr>
        <w:t xml:space="preserve">. </w:t>
      </w:r>
    </w:p>
    <w:p w14:paraId="263F8F88" w14:textId="6C87982A" w:rsidR="00CD34AE" w:rsidRPr="002069F0" w:rsidRDefault="00CD34AE" w:rsidP="00B05BE7">
      <w:pPr>
        <w:pStyle w:val="ListParagraph"/>
        <w:spacing w:after="0" w:line="240" w:lineRule="auto"/>
        <w:ind w:left="0" w:firstLine="720"/>
        <w:rPr>
          <w:rFonts w:ascii="Times New Roman" w:hAnsi="Times New Roman" w:cs="Times New Roman"/>
          <w:sz w:val="24"/>
          <w:szCs w:val="24"/>
        </w:rPr>
      </w:pPr>
      <w:r w:rsidRPr="002069F0">
        <w:rPr>
          <w:rFonts w:ascii="Times New Roman" w:hAnsi="Times New Roman" w:cs="Times New Roman"/>
          <w:sz w:val="24"/>
          <w:szCs w:val="24"/>
        </w:rPr>
        <w:t xml:space="preserve">The jointness across the different types of dependent variables may be specified by writing the covariance matrix of the </w:t>
      </w:r>
      <w:r w:rsidRPr="002069F0">
        <w:rPr>
          <w:rFonts w:ascii="Times New Roman" w:hAnsi="Times New Roman" w:cs="Times New Roman"/>
          <w:position w:val="-10"/>
          <w:sz w:val="24"/>
          <w:szCs w:val="24"/>
        </w:rPr>
        <w:object w:dxaOrig="600" w:dyaOrig="320" w14:anchorId="2EB6DD46">
          <v:shape id="_x0000_i1057" type="#_x0000_t75" style="width:29.25pt;height:16.5pt" o:ole="">
            <v:imagedata r:id="rId75" o:title=""/>
          </v:shape>
          <o:OLEObject Type="Embed" ProgID="Equation.DSMT4" ShapeID="_x0000_i1057" DrawAspect="Content" ObjectID="_1613818284" r:id="rId76"/>
        </w:object>
      </w:r>
      <w:r w:rsidRPr="002069F0">
        <w:rPr>
          <w:rFonts w:ascii="Times New Roman" w:hAnsi="Times New Roman" w:cs="Times New Roman"/>
          <w:sz w:val="24"/>
          <w:szCs w:val="24"/>
        </w:rPr>
        <w:t>vector</w:t>
      </w:r>
      <w:r w:rsidRPr="002069F0">
        <w:rPr>
          <w:rFonts w:ascii="Times New Roman" w:hAnsi="Times New Roman" w:cs="Times New Roman"/>
          <w:position w:val="-10"/>
          <w:sz w:val="24"/>
          <w:szCs w:val="24"/>
        </w:rPr>
        <w:t xml:space="preserve"> </w:t>
      </w:r>
      <w:r w:rsidRPr="002069F0">
        <w:rPr>
          <w:rFonts w:ascii="Times New Roman" w:hAnsi="Times New Roman" w:cs="Times New Roman"/>
          <w:position w:val="-16"/>
          <w:sz w:val="24"/>
          <w:szCs w:val="24"/>
        </w:rPr>
        <w:object w:dxaOrig="1880" w:dyaOrig="440" w14:anchorId="38538140">
          <v:shape id="_x0000_i1058" type="#_x0000_t75" style="width:92.25pt;height:22.5pt" o:ole="">
            <v:imagedata r:id="rId77" o:title=""/>
          </v:shape>
          <o:OLEObject Type="Embed" ProgID="Equation.DSMT4" ShapeID="_x0000_i1058" DrawAspect="Content" ObjectID="_1613818285" r:id="rId78"/>
        </w:object>
      </w:r>
      <w:r w:rsidRPr="002069F0">
        <w:rPr>
          <w:rFonts w:ascii="Times New Roman" w:hAnsi="Times New Roman" w:cs="Times New Roman"/>
          <w:sz w:val="24"/>
          <w:szCs w:val="24"/>
        </w:rPr>
        <w:t xml:space="preserve">  as: </w:t>
      </w:r>
    </w:p>
    <w:p w14:paraId="484983D7" w14:textId="713CA8C1" w:rsidR="00B05BE7" w:rsidRPr="002069F0" w:rsidRDefault="00097417" w:rsidP="00B05BE7">
      <w:pPr>
        <w:tabs>
          <w:tab w:val="right" w:pos="9360"/>
        </w:tabs>
        <w:spacing w:after="0" w:line="240" w:lineRule="auto"/>
        <w:rPr>
          <w:rFonts w:ascii="Times New Roman" w:hAnsi="Times New Roman" w:cs="Times New Roman"/>
          <w:sz w:val="24"/>
          <w:szCs w:val="24"/>
        </w:rPr>
      </w:pPr>
      <w:r w:rsidRPr="002069F0">
        <w:rPr>
          <w:rFonts w:ascii="Times New Roman" w:hAnsi="Times New Roman" w:cs="Times New Roman"/>
          <w:sz w:val="24"/>
          <w:szCs w:val="24"/>
        </w:rPr>
        <w:t xml:space="preserve">                                      </w:t>
      </w:r>
      <w:proofErr w:type="spellStart"/>
      <w:r w:rsidR="00CD34AE" w:rsidRPr="002069F0">
        <w:rPr>
          <w:rFonts w:ascii="Times New Roman" w:hAnsi="Times New Roman" w:cs="Times New Roman"/>
          <w:sz w:val="24"/>
          <w:szCs w:val="24"/>
        </w:rPr>
        <w:t>Var</w:t>
      </w:r>
      <w:proofErr w:type="spellEnd"/>
      <w:r w:rsidR="00EF59E2" w:rsidRPr="002069F0">
        <w:rPr>
          <w:rFonts w:ascii="Times New Roman" w:hAnsi="Times New Roman" w:cs="Times New Roman"/>
          <w:position w:val="-62"/>
          <w:sz w:val="24"/>
          <w:szCs w:val="24"/>
        </w:rPr>
        <w:object w:dxaOrig="3379" w:dyaOrig="1359" w14:anchorId="76923E47">
          <v:shape id="_x0000_i1059" type="#_x0000_t75" style="width:168.75pt;height:67.5pt" o:ole="">
            <v:imagedata r:id="rId79" o:title=""/>
          </v:shape>
          <o:OLEObject Type="Embed" ProgID="Equation.DSMT4" ShapeID="_x0000_i1059" DrawAspect="Content" ObjectID="_1613818286" r:id="rId80"/>
        </w:object>
      </w:r>
      <w:r w:rsidRPr="002069F0">
        <w:rPr>
          <w:rFonts w:ascii="Times New Roman" w:hAnsi="Times New Roman" w:cs="Times New Roman"/>
          <w:sz w:val="24"/>
          <w:szCs w:val="24"/>
        </w:rPr>
        <w:t xml:space="preserve">,  </w:t>
      </w:r>
      <w:r w:rsidRPr="002069F0">
        <w:rPr>
          <w:rFonts w:ascii="Times New Roman" w:hAnsi="Times New Roman" w:cs="Times New Roman"/>
          <w:sz w:val="24"/>
          <w:szCs w:val="24"/>
        </w:rPr>
        <w:tab/>
        <w:t>(1</w:t>
      </w:r>
      <w:r w:rsidR="00CD34AE" w:rsidRPr="002069F0">
        <w:rPr>
          <w:rFonts w:ascii="Times New Roman" w:hAnsi="Times New Roman" w:cs="Times New Roman"/>
          <w:sz w:val="24"/>
          <w:szCs w:val="24"/>
        </w:rPr>
        <w:t>)</w:t>
      </w:r>
    </w:p>
    <w:p w14:paraId="5B8D45DA" w14:textId="175B07E6" w:rsidR="00CD34AE" w:rsidRPr="002069F0" w:rsidRDefault="008730AF" w:rsidP="008730AF">
      <w:pPr>
        <w:spacing w:after="0" w:line="240" w:lineRule="auto"/>
        <w:contextualSpacing/>
        <w:rPr>
          <w:rFonts w:ascii="Times New Roman" w:hAnsi="Times New Roman" w:cs="Times New Roman"/>
          <w:sz w:val="24"/>
          <w:szCs w:val="24"/>
        </w:rPr>
      </w:pPr>
      <w:r w:rsidRPr="002069F0">
        <w:rPr>
          <w:rFonts w:ascii="Times New Roman" w:hAnsi="Times New Roman" w:cs="Times New Roman"/>
          <w:sz w:val="24"/>
          <w:szCs w:val="24"/>
        </w:rPr>
        <w:t xml:space="preserve">where </w:t>
      </w:r>
      <w:r w:rsidR="00CD34AE" w:rsidRPr="002069F0">
        <w:rPr>
          <w:rFonts w:ascii="Times New Roman" w:hAnsi="Times New Roman" w:cs="Times New Roman"/>
          <w:position w:val="-18"/>
          <w:sz w:val="24"/>
          <w:szCs w:val="24"/>
        </w:rPr>
        <w:object w:dxaOrig="499" w:dyaOrig="440" w14:anchorId="636C1550">
          <v:shape id="_x0000_i1060" type="#_x0000_t75" style="width:25.5pt;height:20.25pt" o:ole="">
            <v:imagedata r:id="rId81" o:title=""/>
          </v:shape>
          <o:OLEObject Type="Embed" ProgID="Equation.DSMT4" ShapeID="_x0000_i1060" DrawAspect="Content" ObjectID="_1613818287" r:id="rId82"/>
        </w:object>
      </w:r>
      <w:r w:rsidR="00CD34AE" w:rsidRPr="002069F0">
        <w:rPr>
          <w:rFonts w:ascii="Times New Roman" w:hAnsi="Times New Roman" w:cs="Times New Roman"/>
          <w:position w:val="-18"/>
          <w:sz w:val="24"/>
          <w:szCs w:val="24"/>
        </w:rPr>
        <w:t xml:space="preserve"> </w:t>
      </w:r>
      <w:r w:rsidR="00CD34AE" w:rsidRPr="002069F0">
        <w:rPr>
          <w:rFonts w:ascii="Times New Roman" w:hAnsi="Times New Roman" w:cs="Times New Roman"/>
          <w:sz w:val="24"/>
          <w:szCs w:val="24"/>
        </w:rPr>
        <w:t xml:space="preserve">is a </w:t>
      </w:r>
      <w:r w:rsidR="00CD34AE" w:rsidRPr="002069F0">
        <w:rPr>
          <w:rFonts w:ascii="Times New Roman" w:hAnsi="Times New Roman" w:cs="Times New Roman"/>
          <w:position w:val="-4"/>
          <w:sz w:val="24"/>
          <w:szCs w:val="24"/>
        </w:rPr>
        <w:object w:dxaOrig="460" w:dyaOrig="260" w14:anchorId="447A9114">
          <v:shape id="_x0000_i1061" type="#_x0000_t75" style="width:22.5pt;height:13.5pt" o:ole="">
            <v:imagedata r:id="rId83" o:title=""/>
          </v:shape>
          <o:OLEObject Type="Embed" ProgID="Equation.DSMT4" ShapeID="_x0000_i1061" DrawAspect="Content" ObjectID="_1613818288" r:id="rId84"/>
        </w:object>
      </w:r>
      <w:r w:rsidR="00CD34AE" w:rsidRPr="002069F0">
        <w:rPr>
          <w:rFonts w:ascii="Times New Roman" w:hAnsi="Times New Roman" w:cs="Times New Roman"/>
          <w:i/>
          <w:sz w:val="24"/>
          <w:szCs w:val="24"/>
        </w:rPr>
        <w:t xml:space="preserve"> </w:t>
      </w:r>
      <w:r w:rsidR="00CD34AE" w:rsidRPr="002069F0">
        <w:rPr>
          <w:rFonts w:ascii="Times New Roman" w:hAnsi="Times New Roman" w:cs="Times New Roman"/>
          <w:sz w:val="24"/>
          <w:szCs w:val="24"/>
        </w:rPr>
        <w:t xml:space="preserve">vector capturing covariance effects between the </w:t>
      </w:r>
      <w:r w:rsidR="00CD34AE" w:rsidRPr="002069F0">
        <w:rPr>
          <w:rFonts w:ascii="Times New Roman" w:hAnsi="Times New Roman" w:cs="Times New Roman"/>
          <w:position w:val="-14"/>
          <w:sz w:val="24"/>
          <w:szCs w:val="24"/>
        </w:rPr>
        <w:object w:dxaOrig="340" w:dyaOrig="380" w14:anchorId="2D1C7F23">
          <v:shape id="_x0000_i1062" type="#_x0000_t75" style="width:16.5pt;height:19.5pt" o:ole="">
            <v:imagedata r:id="rId85" o:title=""/>
          </v:shape>
          <o:OLEObject Type="Embed" ProgID="Equation.DSMT4" ShapeID="_x0000_i1062" DrawAspect="Content" ObjectID="_1613818289" r:id="rId86"/>
        </w:object>
      </w:r>
      <w:r w:rsidR="00CD34AE" w:rsidRPr="002069F0">
        <w:rPr>
          <w:rFonts w:ascii="Times New Roman" w:hAnsi="Times New Roman" w:cs="Times New Roman"/>
          <w:sz w:val="24"/>
          <w:szCs w:val="24"/>
        </w:rPr>
        <w:t xml:space="preserve"> vector and the scalar </w:t>
      </w:r>
      <w:r w:rsidR="00CD34AE" w:rsidRPr="002069F0">
        <w:rPr>
          <w:rFonts w:ascii="Times New Roman" w:hAnsi="Times New Roman" w:cs="Times New Roman"/>
          <w:position w:val="-14"/>
          <w:sz w:val="24"/>
          <w:szCs w:val="24"/>
        </w:rPr>
        <w:object w:dxaOrig="360" w:dyaOrig="400" w14:anchorId="39463782">
          <v:shape id="_x0000_i1063" type="#_x0000_t75" style="width:18.75pt;height:21.75pt" o:ole="">
            <v:imagedata r:id="rId87" o:title=""/>
          </v:shape>
          <o:OLEObject Type="Embed" ProgID="Equation.DSMT4" ShapeID="_x0000_i1063" DrawAspect="Content" ObjectID="_1613818290" r:id="rId88"/>
        </w:object>
      </w:r>
      <w:r w:rsidR="00CD34AE" w:rsidRPr="002069F0">
        <w:rPr>
          <w:rFonts w:ascii="Times New Roman" w:hAnsi="Times New Roman" w:cs="Times New Roman"/>
          <w:sz w:val="24"/>
          <w:szCs w:val="24"/>
        </w:rPr>
        <w:t xml:space="preserve">, </w:t>
      </w:r>
      <w:r w:rsidR="00CD34AE" w:rsidRPr="002069F0">
        <w:rPr>
          <w:rFonts w:ascii="Times New Roman" w:hAnsi="Times New Roman" w:cs="Times New Roman"/>
          <w:position w:val="-14"/>
          <w:sz w:val="24"/>
          <w:szCs w:val="24"/>
        </w:rPr>
        <w:object w:dxaOrig="440" w:dyaOrig="400" w14:anchorId="55CC4F3E">
          <v:shape id="_x0000_i1064" type="#_x0000_t75" style="width:22.5pt;height:19.5pt" o:ole="">
            <v:imagedata r:id="rId89" o:title=""/>
          </v:shape>
          <o:OLEObject Type="Embed" ProgID="Equation.DSMT4" ShapeID="_x0000_i1064" DrawAspect="Content" ObjectID="_1613818291" r:id="rId90"/>
        </w:object>
      </w:r>
      <w:r w:rsidR="00CD34AE" w:rsidRPr="002069F0">
        <w:rPr>
          <w:rFonts w:ascii="Times New Roman" w:hAnsi="Times New Roman" w:cs="Times New Roman"/>
          <w:sz w:val="24"/>
          <w:szCs w:val="24"/>
        </w:rPr>
        <w:t xml:space="preserve">is a </w:t>
      </w:r>
      <w:r w:rsidR="00CD34AE" w:rsidRPr="002069F0">
        <w:rPr>
          <w:rFonts w:ascii="Times New Roman" w:hAnsi="Times New Roman" w:cs="Times New Roman"/>
          <w:position w:val="-4"/>
          <w:sz w:val="24"/>
          <w:szCs w:val="24"/>
        </w:rPr>
        <w:object w:dxaOrig="460" w:dyaOrig="260" w14:anchorId="1A08CF46">
          <v:shape id="_x0000_i1065" type="#_x0000_t75" style="width:22.5pt;height:13.5pt" o:ole="">
            <v:imagedata r:id="rId91" o:title=""/>
          </v:shape>
          <o:OLEObject Type="Embed" ProgID="Equation.DSMT4" ShapeID="_x0000_i1065" DrawAspect="Content" ObjectID="_1613818292" r:id="rId92"/>
        </w:object>
      </w:r>
      <w:r w:rsidR="00CD34AE" w:rsidRPr="002069F0">
        <w:rPr>
          <w:rFonts w:ascii="Times New Roman" w:hAnsi="Times New Roman" w:cs="Times New Roman"/>
          <w:i/>
          <w:sz w:val="24"/>
          <w:szCs w:val="24"/>
        </w:rPr>
        <w:t xml:space="preserve"> </w:t>
      </w:r>
      <w:r w:rsidR="00CD34AE" w:rsidRPr="002069F0">
        <w:rPr>
          <w:rFonts w:ascii="Times New Roman" w:hAnsi="Times New Roman" w:cs="Times New Roman"/>
          <w:sz w:val="24"/>
          <w:szCs w:val="24"/>
        </w:rPr>
        <w:t xml:space="preserve">vector capturing covariance effects between the </w:t>
      </w:r>
      <w:r w:rsidR="00CD34AE" w:rsidRPr="002069F0">
        <w:rPr>
          <w:rFonts w:ascii="Times New Roman" w:hAnsi="Times New Roman" w:cs="Times New Roman"/>
          <w:position w:val="-14"/>
          <w:sz w:val="24"/>
          <w:szCs w:val="24"/>
        </w:rPr>
        <w:object w:dxaOrig="340" w:dyaOrig="380" w14:anchorId="5F046A6C">
          <v:shape id="_x0000_i1066" type="#_x0000_t75" style="width:16.5pt;height:19.5pt" o:ole="">
            <v:imagedata r:id="rId85" o:title=""/>
          </v:shape>
          <o:OLEObject Type="Embed" ProgID="Equation.DSMT4" ShapeID="_x0000_i1066" DrawAspect="Content" ObjectID="_1613818293" r:id="rId93"/>
        </w:object>
      </w:r>
      <w:r w:rsidR="00CD34AE" w:rsidRPr="002069F0">
        <w:rPr>
          <w:rFonts w:ascii="Times New Roman" w:hAnsi="Times New Roman" w:cs="Times New Roman"/>
          <w:sz w:val="24"/>
          <w:szCs w:val="24"/>
        </w:rPr>
        <w:t xml:space="preserve"> vector and the scalar </w:t>
      </w:r>
      <w:proofErr w:type="spellStart"/>
      <w:r w:rsidR="00CD34AE" w:rsidRPr="002069F0">
        <w:rPr>
          <w:rFonts w:ascii="Times New Roman" w:hAnsi="Times New Roman" w:cs="Times New Roman"/>
          <w:i/>
          <w:sz w:val="24"/>
          <w:szCs w:val="24"/>
        </w:rPr>
        <w:t>y</w:t>
      </w:r>
      <w:r w:rsidR="00CD34AE" w:rsidRPr="002069F0">
        <w:rPr>
          <w:rFonts w:ascii="Times New Roman" w:hAnsi="Times New Roman" w:cs="Times New Roman"/>
          <w:i/>
          <w:sz w:val="24"/>
          <w:szCs w:val="24"/>
          <w:vertAlign w:val="subscript"/>
        </w:rPr>
        <w:t>qh</w:t>
      </w:r>
      <w:proofErr w:type="spellEnd"/>
      <w:r w:rsidR="00CD34AE" w:rsidRPr="002069F0">
        <w:rPr>
          <w:rFonts w:ascii="Times New Roman" w:hAnsi="Times New Roman" w:cs="Times New Roman"/>
          <w:b/>
          <w:i/>
          <w:sz w:val="24"/>
          <w:szCs w:val="24"/>
        </w:rPr>
        <w:t xml:space="preserve"> </w:t>
      </w:r>
      <w:r w:rsidR="00CD34AE" w:rsidRPr="002069F0">
        <w:rPr>
          <w:rFonts w:ascii="Times New Roman" w:hAnsi="Times New Roman" w:cs="Times New Roman"/>
          <w:sz w:val="24"/>
          <w:szCs w:val="24"/>
        </w:rPr>
        <w:t xml:space="preserve">, and </w:t>
      </w:r>
      <w:r w:rsidR="00FD4966" w:rsidRPr="002069F0">
        <w:rPr>
          <w:rFonts w:ascii="Times New Roman" w:hAnsi="Times New Roman" w:cs="Times New Roman"/>
          <w:position w:val="-18"/>
          <w:sz w:val="24"/>
          <w:szCs w:val="24"/>
        </w:rPr>
        <w:object w:dxaOrig="520" w:dyaOrig="420" w14:anchorId="4773A1B4">
          <v:shape id="_x0000_i1067" type="#_x0000_t75" style="width:25.5pt;height:19.5pt" o:ole="">
            <v:imagedata r:id="rId94" o:title=""/>
          </v:shape>
          <o:OLEObject Type="Embed" ProgID="Equation.DSMT4" ShapeID="_x0000_i1067" DrawAspect="Content" ObjectID="_1613818294" r:id="rId95"/>
        </w:object>
      </w:r>
      <w:r w:rsidR="00CD34AE" w:rsidRPr="002069F0">
        <w:rPr>
          <w:rFonts w:ascii="Times New Roman" w:hAnsi="Times New Roman" w:cs="Times New Roman"/>
          <w:position w:val="-18"/>
          <w:sz w:val="24"/>
          <w:szCs w:val="24"/>
        </w:rPr>
        <w:t xml:space="preserve"> </w:t>
      </w:r>
      <w:r w:rsidR="00CD34AE" w:rsidRPr="002069F0">
        <w:rPr>
          <w:rFonts w:ascii="Times New Roman" w:hAnsi="Times New Roman" w:cs="Times New Roman"/>
          <w:sz w:val="24"/>
          <w:szCs w:val="24"/>
        </w:rPr>
        <w:t xml:space="preserve">is the covariance between </w:t>
      </w:r>
      <w:r w:rsidR="00CD34AE" w:rsidRPr="002069F0">
        <w:rPr>
          <w:rFonts w:ascii="Times New Roman" w:hAnsi="Times New Roman" w:cs="Times New Roman"/>
          <w:position w:val="-14"/>
          <w:sz w:val="24"/>
          <w:szCs w:val="24"/>
        </w:rPr>
        <w:object w:dxaOrig="360" w:dyaOrig="400" w14:anchorId="3A0F4285">
          <v:shape id="_x0000_i1068" type="#_x0000_t75" style="width:18.75pt;height:21.75pt" o:ole="">
            <v:imagedata r:id="rId87" o:title=""/>
          </v:shape>
          <o:OLEObject Type="Embed" ProgID="Equation.DSMT4" ShapeID="_x0000_i1068" DrawAspect="Content" ObjectID="_1613818295" r:id="rId96"/>
        </w:object>
      </w:r>
      <w:r w:rsidR="00CD34AE" w:rsidRPr="002069F0">
        <w:rPr>
          <w:rFonts w:ascii="Times New Roman" w:hAnsi="Times New Roman" w:cs="Times New Roman"/>
          <w:sz w:val="24"/>
          <w:szCs w:val="24"/>
        </w:rPr>
        <w:t xml:space="preserve"> and </w:t>
      </w:r>
      <w:proofErr w:type="spellStart"/>
      <w:r w:rsidR="00CD34AE" w:rsidRPr="002069F0">
        <w:rPr>
          <w:rFonts w:ascii="Times New Roman" w:hAnsi="Times New Roman" w:cs="Times New Roman"/>
          <w:i/>
          <w:sz w:val="24"/>
          <w:szCs w:val="24"/>
        </w:rPr>
        <w:t>y</w:t>
      </w:r>
      <w:r w:rsidR="00CD34AE" w:rsidRPr="002069F0">
        <w:rPr>
          <w:rFonts w:ascii="Times New Roman" w:hAnsi="Times New Roman" w:cs="Times New Roman"/>
          <w:i/>
          <w:sz w:val="24"/>
          <w:szCs w:val="24"/>
          <w:vertAlign w:val="subscript"/>
        </w:rPr>
        <w:t>qh</w:t>
      </w:r>
      <w:proofErr w:type="spellEnd"/>
      <w:r w:rsidR="00CD34AE" w:rsidRPr="002069F0">
        <w:rPr>
          <w:rFonts w:ascii="Times New Roman" w:hAnsi="Times New Roman" w:cs="Times New Roman"/>
          <w:sz w:val="24"/>
          <w:szCs w:val="24"/>
        </w:rPr>
        <w:t>.</w:t>
      </w:r>
      <w:r w:rsidR="00FD4966" w:rsidRPr="002069F0">
        <w:rPr>
          <w:rFonts w:ascii="Times New Roman" w:hAnsi="Times New Roman" w:cs="Times New Roman"/>
          <w:sz w:val="24"/>
          <w:szCs w:val="24"/>
        </w:rPr>
        <w:t xml:space="preserve"> </w:t>
      </w:r>
      <w:r w:rsidRPr="002069F0">
        <w:rPr>
          <w:rFonts w:ascii="Times New Roman" w:hAnsi="Times New Roman" w:cs="Times New Roman"/>
          <w:sz w:val="24"/>
          <w:szCs w:val="24"/>
        </w:rPr>
        <w:t xml:space="preserve">The covariance matrix in Equation (1) needs to be mapped appropriately in terms of a corresponding covariance matrix (say </w:t>
      </w:r>
      <w:bookmarkStart w:id="3" w:name="MTBlankEqn"/>
      <w:r w:rsidRPr="002069F0">
        <w:rPr>
          <w:rFonts w:ascii="Times New Roman" w:hAnsi="Times New Roman" w:cs="Times New Roman"/>
          <w:position w:val="-12"/>
          <w:sz w:val="24"/>
          <w:szCs w:val="24"/>
        </w:rPr>
        <w:object w:dxaOrig="460" w:dyaOrig="360" w14:anchorId="6339D875">
          <v:shape id="_x0000_i1069" type="#_x0000_t75" style="width:22.5pt;height:18pt" o:ole="">
            <v:imagedata r:id="rId97" o:title=""/>
          </v:shape>
          <o:OLEObject Type="Embed" ProgID="Equation.DSMT4" ShapeID="_x0000_i1069" DrawAspect="Content" ObjectID="_1613818296" r:id="rId98"/>
        </w:object>
      </w:r>
      <w:bookmarkEnd w:id="3"/>
      <w:r w:rsidRPr="002069F0">
        <w:rPr>
          <w:rFonts w:ascii="Times New Roman" w:hAnsi="Times New Roman" w:cs="Times New Roman"/>
          <w:sz w:val="24"/>
          <w:szCs w:val="24"/>
        </w:rPr>
        <w:t xml:space="preserve">for the vector </w:t>
      </w:r>
      <w:r w:rsidR="008D1FF7" w:rsidRPr="002069F0">
        <w:rPr>
          <w:rFonts w:ascii="Times New Roman" w:hAnsi="Times New Roman" w:cs="Times New Roman"/>
          <w:position w:val="-16"/>
          <w:sz w:val="24"/>
          <w:szCs w:val="24"/>
        </w:rPr>
        <w:object w:dxaOrig="1359" w:dyaOrig="440" w14:anchorId="7FC03C0C">
          <v:shape id="_x0000_i1070" type="#_x0000_t75" style="width:67.5pt;height:22.5pt" o:ole="" o:preferrelative="f">
            <v:imagedata r:id="rId99" o:title=""/>
            <o:lock v:ext="edit" aspectratio="f"/>
          </v:shape>
          <o:OLEObject Type="Embed" ProgID="Equation.DSMT4" ShapeID="_x0000_i1070" DrawAspect="Content" ObjectID="_1613818297" r:id="rId100"/>
        </w:object>
      </w:r>
      <w:r w:rsidRPr="002069F0">
        <w:rPr>
          <w:rFonts w:ascii="Times New Roman" w:hAnsi="Times New Roman" w:cs="Times New Roman"/>
          <w:sz w:val="24"/>
          <w:szCs w:val="24"/>
        </w:rPr>
        <w:t xml:space="preserve">, with appropriate identification conditions imposed on </w:t>
      </w:r>
      <w:r w:rsidRPr="002069F0">
        <w:rPr>
          <w:rFonts w:ascii="Times New Roman" w:hAnsi="Times New Roman" w:cs="Times New Roman"/>
          <w:position w:val="-12"/>
          <w:sz w:val="24"/>
          <w:szCs w:val="24"/>
        </w:rPr>
        <w:object w:dxaOrig="340" w:dyaOrig="360" w14:anchorId="73C68286">
          <v:shape id="_x0000_i1071" type="#_x0000_t75" style="width:16.5pt;height:18pt" o:ole="">
            <v:imagedata r:id="rId101" o:title=""/>
          </v:shape>
          <o:OLEObject Type="Embed" ProgID="Equation.DSMT4" ShapeID="_x0000_i1071" DrawAspect="Content" ObjectID="_1613818298" r:id="rId102"/>
        </w:object>
      </w:r>
      <w:r w:rsidRPr="002069F0">
        <w:rPr>
          <w:rFonts w:ascii="Times New Roman" w:hAnsi="Times New Roman" w:cs="Times New Roman"/>
          <w:sz w:val="24"/>
          <w:szCs w:val="24"/>
        </w:rPr>
        <w:t xml:space="preserve"> to recognize that only utility differences matter for the nominal variable. The approach to do so is discussed in detail in Bhat (2015</w:t>
      </w:r>
      <w:r w:rsidR="002E2D42">
        <w:rPr>
          <w:rFonts w:ascii="Times New Roman" w:hAnsi="Times New Roman" w:cs="Times New Roman"/>
          <w:sz w:val="24"/>
          <w:szCs w:val="24"/>
        </w:rPr>
        <w:t>b</w:t>
      </w:r>
      <w:r w:rsidRPr="002069F0">
        <w:rPr>
          <w:rFonts w:ascii="Times New Roman" w:hAnsi="Times New Roman" w:cs="Times New Roman"/>
          <w:sz w:val="24"/>
          <w:szCs w:val="24"/>
        </w:rPr>
        <w:t xml:space="preserve">). This needs some additional notations and discussion, which are omitted in the interest of brevity. </w:t>
      </w:r>
    </w:p>
    <w:p w14:paraId="55BD9D27" w14:textId="527DC7CA" w:rsidR="00CD34AE" w:rsidRPr="002069F0" w:rsidRDefault="00B05BE7" w:rsidP="00B05BE7">
      <w:pPr>
        <w:autoSpaceDE w:val="0"/>
        <w:autoSpaceDN w:val="0"/>
        <w:adjustRightInd w:val="0"/>
        <w:spacing w:after="0" w:line="240" w:lineRule="auto"/>
        <w:ind w:firstLine="720"/>
        <w:rPr>
          <w:rFonts w:ascii="Times New Roman" w:eastAsia="Times New Roman" w:hAnsi="Times New Roman" w:cs="Times New Roman"/>
          <w:sz w:val="24"/>
          <w:szCs w:val="24"/>
        </w:rPr>
      </w:pPr>
      <w:r w:rsidRPr="002069F0">
        <w:rPr>
          <w:rFonts w:ascii="Times New Roman" w:eastAsia="Times New Roman" w:hAnsi="Times New Roman" w:cs="Times New Roman"/>
          <w:sz w:val="24"/>
          <w:szCs w:val="24"/>
        </w:rPr>
        <w:t>N</w:t>
      </w:r>
      <w:r w:rsidR="00CD34AE" w:rsidRPr="002069F0">
        <w:rPr>
          <w:rFonts w:ascii="Times New Roman" w:eastAsia="Times New Roman" w:hAnsi="Times New Roman" w:cs="Times New Roman"/>
          <w:sz w:val="24"/>
          <w:szCs w:val="24"/>
        </w:rPr>
        <w:t xml:space="preserve">ext, let </w:t>
      </w:r>
      <w:r w:rsidR="004A3FBC" w:rsidRPr="002069F0">
        <w:rPr>
          <w:rFonts w:ascii="Times New Roman" w:hAnsi="Times New Roman" w:cs="Times New Roman"/>
          <w:position w:val="-12"/>
          <w:sz w:val="24"/>
          <w:szCs w:val="24"/>
        </w:rPr>
        <w:object w:dxaOrig="260" w:dyaOrig="360" w14:anchorId="68C56834">
          <v:shape id="_x0000_i1072" type="#_x0000_t75" style="width:12.75pt;height:18pt" o:ole="" o:preferrelative="f">
            <v:imagedata r:id="rId103" o:title=""/>
            <o:lock v:ext="edit" aspectratio="f"/>
          </v:shape>
          <o:OLEObject Type="Embed" ProgID="Equation.DSMT4" ShapeID="_x0000_i1072" DrawAspect="Content" ObjectID="_1613818299" r:id="rId104"/>
        </w:object>
      </w:r>
      <w:r w:rsidR="00CD34AE" w:rsidRPr="002069F0">
        <w:rPr>
          <w:rFonts w:ascii="Times New Roman" w:eastAsia="Times New Roman" w:hAnsi="Times New Roman" w:cs="Times New Roman"/>
          <w:position w:val="-6"/>
          <w:sz w:val="24"/>
          <w:szCs w:val="24"/>
        </w:rPr>
        <w:t xml:space="preserve"> </w:t>
      </w:r>
      <w:r w:rsidR="00CD34AE" w:rsidRPr="002069F0">
        <w:rPr>
          <w:rFonts w:ascii="Times New Roman" w:eastAsia="Times New Roman" w:hAnsi="Times New Roman" w:cs="Times New Roman"/>
          <w:sz w:val="24"/>
          <w:szCs w:val="24"/>
        </w:rPr>
        <w:t xml:space="preserve">be the collection of parameters to be estimated: </w:t>
      </w:r>
      <w:r w:rsidR="004A3FBC" w:rsidRPr="002069F0">
        <w:rPr>
          <w:rFonts w:ascii="Times New Roman" w:hAnsi="Times New Roman" w:cs="Times New Roman"/>
          <w:position w:val="-14"/>
          <w:sz w:val="24"/>
          <w:szCs w:val="24"/>
        </w:rPr>
        <w:object w:dxaOrig="3220" w:dyaOrig="380" w14:anchorId="783B8FCB">
          <v:shape id="_x0000_i1073" type="#_x0000_t75" style="width:161.25pt;height:18.75pt" o:ole="" o:preferrelative="f">
            <v:imagedata r:id="rId105" o:title=""/>
            <o:lock v:ext="edit" aspectratio="f"/>
          </v:shape>
          <o:OLEObject Type="Embed" ProgID="Equation.DSMT4" ShapeID="_x0000_i1073" DrawAspect="Content" ObjectID="_1613818300" r:id="rId106"/>
        </w:object>
      </w:r>
      <w:r w:rsidR="00CD34AE" w:rsidRPr="002069F0">
        <w:rPr>
          <w:rFonts w:ascii="Times New Roman" w:eastAsia="Times New Roman" w:hAnsi="Times New Roman" w:cs="Times New Roman"/>
          <w:sz w:val="24"/>
          <w:szCs w:val="24"/>
        </w:rPr>
        <w:t xml:space="preserve">where </w:t>
      </w:r>
      <w:proofErr w:type="spellStart"/>
      <w:proofErr w:type="gramStart"/>
      <w:r w:rsidR="00CD34AE" w:rsidRPr="002069F0">
        <w:rPr>
          <w:rFonts w:ascii="Times New Roman" w:eastAsia="Times New Roman" w:hAnsi="Times New Roman" w:cs="Times New Roman"/>
          <w:sz w:val="24"/>
          <w:szCs w:val="24"/>
        </w:rPr>
        <w:t>Vech</w:t>
      </w:r>
      <w:proofErr w:type="spellEnd"/>
      <w:r w:rsidR="00CD34AE" w:rsidRPr="002069F0">
        <w:rPr>
          <w:rFonts w:ascii="Times New Roman" w:eastAsia="Times New Roman" w:hAnsi="Times New Roman" w:cs="Times New Roman"/>
          <w:sz w:val="24"/>
          <w:szCs w:val="24"/>
        </w:rPr>
        <w:t>(</w:t>
      </w:r>
      <w:proofErr w:type="gramEnd"/>
      <w:r w:rsidR="004A3FBC" w:rsidRPr="002069F0">
        <w:rPr>
          <w:rFonts w:ascii="Times New Roman" w:hAnsi="Times New Roman" w:cs="Times New Roman"/>
          <w:position w:val="-12"/>
          <w:sz w:val="24"/>
          <w:szCs w:val="24"/>
        </w:rPr>
        <w:object w:dxaOrig="340" w:dyaOrig="360" w14:anchorId="20085715">
          <v:shape id="_x0000_i1074" type="#_x0000_t75" style="width:17.25pt;height:18pt" o:ole="" o:preferrelative="f">
            <v:imagedata r:id="rId107" o:title=""/>
            <o:lock v:ext="edit" aspectratio="f"/>
          </v:shape>
          <o:OLEObject Type="Embed" ProgID="Equation.DSMT4" ShapeID="_x0000_i1074" DrawAspect="Content" ObjectID="_1613818301" r:id="rId108"/>
        </w:object>
      </w:r>
      <w:r w:rsidR="00CD34AE" w:rsidRPr="002069F0">
        <w:rPr>
          <w:rFonts w:ascii="Times New Roman" w:eastAsia="Times New Roman" w:hAnsi="Times New Roman" w:cs="Times New Roman"/>
          <w:sz w:val="24"/>
          <w:szCs w:val="24"/>
        </w:rPr>
        <w:t xml:space="preserve">) represents the vector of </w:t>
      </w:r>
      <w:r w:rsidR="00066C04" w:rsidRPr="002069F0">
        <w:rPr>
          <w:rFonts w:ascii="Times New Roman" w:eastAsia="Times New Roman" w:hAnsi="Times New Roman" w:cs="Times New Roman"/>
          <w:sz w:val="24"/>
          <w:szCs w:val="24"/>
        </w:rPr>
        <w:t xml:space="preserve">estimable parameters </w:t>
      </w:r>
      <w:r w:rsidR="00CD34AE" w:rsidRPr="002069F0">
        <w:rPr>
          <w:rFonts w:ascii="Times New Roman" w:eastAsia="Times New Roman" w:hAnsi="Times New Roman" w:cs="Times New Roman"/>
          <w:sz w:val="24"/>
          <w:szCs w:val="24"/>
        </w:rPr>
        <w:t xml:space="preserve">of </w:t>
      </w:r>
      <w:r w:rsidR="004A3FBC" w:rsidRPr="002069F0">
        <w:rPr>
          <w:rFonts w:ascii="Times New Roman" w:hAnsi="Times New Roman" w:cs="Times New Roman"/>
          <w:position w:val="-12"/>
          <w:sz w:val="24"/>
          <w:szCs w:val="24"/>
        </w:rPr>
        <w:object w:dxaOrig="340" w:dyaOrig="360" w14:anchorId="7B018FAD">
          <v:shape id="_x0000_i1075" type="#_x0000_t75" style="width:17.25pt;height:18pt" o:ole="" o:preferrelative="f">
            <v:imagedata r:id="rId109" o:title=""/>
            <o:lock v:ext="edit" aspectratio="f"/>
          </v:shape>
          <o:OLEObject Type="Embed" ProgID="Equation.DSMT4" ShapeID="_x0000_i1075" DrawAspect="Content" ObjectID="_1613818302" r:id="rId110"/>
        </w:object>
      </w:r>
      <w:r w:rsidR="00CD34AE" w:rsidRPr="002069F0">
        <w:rPr>
          <w:rFonts w:ascii="Times New Roman" w:eastAsia="Times New Roman" w:hAnsi="Times New Roman" w:cs="Times New Roman"/>
          <w:sz w:val="24"/>
          <w:szCs w:val="24"/>
        </w:rPr>
        <w:t xml:space="preserve">. Then the likelihood function for the individual </w:t>
      </w:r>
      <w:r w:rsidR="00CD34AE" w:rsidRPr="002069F0">
        <w:rPr>
          <w:rFonts w:ascii="Times New Roman" w:eastAsia="Times New Roman" w:hAnsi="Times New Roman" w:cs="Times New Roman"/>
          <w:i/>
          <w:sz w:val="24"/>
          <w:szCs w:val="24"/>
        </w:rPr>
        <w:t>q</w:t>
      </w:r>
      <w:r w:rsidR="00CD34AE" w:rsidRPr="002069F0">
        <w:rPr>
          <w:rFonts w:ascii="Times New Roman" w:eastAsia="Times New Roman" w:hAnsi="Times New Roman" w:cs="Times New Roman"/>
          <w:sz w:val="24"/>
          <w:szCs w:val="24"/>
        </w:rPr>
        <w:t xml:space="preserve"> given that he/she belongs to segment </w:t>
      </w:r>
      <w:r w:rsidR="00CD34AE" w:rsidRPr="002069F0">
        <w:rPr>
          <w:rFonts w:ascii="Times New Roman" w:eastAsia="Times New Roman" w:hAnsi="Times New Roman" w:cs="Times New Roman"/>
          <w:i/>
          <w:sz w:val="24"/>
          <w:szCs w:val="24"/>
        </w:rPr>
        <w:t>h</w:t>
      </w:r>
      <w:r w:rsidR="00CD34AE" w:rsidRPr="002069F0">
        <w:rPr>
          <w:rFonts w:ascii="Times New Roman" w:eastAsia="Times New Roman" w:hAnsi="Times New Roman" w:cs="Times New Roman"/>
          <w:sz w:val="24"/>
          <w:szCs w:val="24"/>
        </w:rPr>
        <w:t xml:space="preserve"> may be written as:</w:t>
      </w:r>
    </w:p>
    <w:p w14:paraId="6642BCA7" w14:textId="6D540455" w:rsidR="00CD34AE" w:rsidRPr="002069F0" w:rsidRDefault="00097417" w:rsidP="00712801">
      <w:pPr>
        <w:tabs>
          <w:tab w:val="right" w:pos="9360"/>
        </w:tabs>
        <w:autoSpaceDE w:val="0"/>
        <w:autoSpaceDN w:val="0"/>
        <w:adjustRightInd w:val="0"/>
        <w:spacing w:after="0" w:line="240" w:lineRule="auto"/>
        <w:rPr>
          <w:rFonts w:ascii="Times New Roman" w:eastAsia="Times New Roman" w:hAnsi="Times New Roman" w:cs="Times New Roman"/>
          <w:sz w:val="24"/>
          <w:szCs w:val="24"/>
        </w:rPr>
      </w:pPr>
      <w:r w:rsidRPr="002069F0">
        <w:rPr>
          <w:rFonts w:ascii="Times New Roman" w:eastAsia="Times New Roman" w:hAnsi="Times New Roman" w:cs="Times New Roman"/>
          <w:sz w:val="24"/>
          <w:szCs w:val="24"/>
        </w:rPr>
        <w:lastRenderedPageBreak/>
        <w:t xml:space="preserve">                                </w:t>
      </w:r>
      <w:r w:rsidR="00066C04" w:rsidRPr="002069F0">
        <w:rPr>
          <w:rFonts w:ascii="Times New Roman" w:eastAsia="Times New Roman" w:hAnsi="Times New Roman" w:cs="Times New Roman"/>
          <w:position w:val="-16"/>
          <w:sz w:val="24"/>
          <w:szCs w:val="24"/>
        </w:rPr>
        <w:object w:dxaOrig="5060" w:dyaOrig="480" w14:anchorId="05F1D1E4">
          <v:shape id="_x0000_i1076" type="#_x0000_t75" style="width:253.5pt;height:24pt" o:ole="">
            <v:imagedata r:id="rId111" o:title=""/>
          </v:shape>
          <o:OLEObject Type="Embed" ProgID="Equation.DSMT4" ShapeID="_x0000_i1076" DrawAspect="Content" ObjectID="_1613818303" r:id="rId112"/>
        </w:object>
      </w:r>
      <w:r w:rsidR="00CD34AE" w:rsidRPr="002069F0">
        <w:rPr>
          <w:rFonts w:ascii="Times New Roman" w:eastAsia="Times New Roman" w:hAnsi="Times New Roman" w:cs="Times New Roman"/>
          <w:b/>
          <w:sz w:val="24"/>
          <w:szCs w:val="24"/>
        </w:rPr>
        <w:tab/>
      </w:r>
      <w:r w:rsidR="00566AEF" w:rsidRPr="002069F0">
        <w:rPr>
          <w:rFonts w:ascii="Times New Roman" w:eastAsia="Times New Roman" w:hAnsi="Times New Roman" w:cs="Times New Roman"/>
          <w:sz w:val="24"/>
          <w:szCs w:val="24"/>
        </w:rPr>
        <w:t>(2</w:t>
      </w:r>
      <w:r w:rsidR="00CD34AE" w:rsidRPr="002069F0">
        <w:rPr>
          <w:rFonts w:ascii="Times New Roman" w:eastAsia="Times New Roman" w:hAnsi="Times New Roman" w:cs="Times New Roman"/>
          <w:sz w:val="24"/>
          <w:szCs w:val="24"/>
        </w:rPr>
        <w:t>)</w:t>
      </w:r>
    </w:p>
    <w:p w14:paraId="294C4A8E" w14:textId="4FAA8563" w:rsidR="00CD34AE" w:rsidRPr="002069F0" w:rsidRDefault="00066C04" w:rsidP="00712801">
      <w:pPr>
        <w:tabs>
          <w:tab w:val="righ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2069F0">
        <w:rPr>
          <w:rFonts w:ascii="Times New Roman" w:eastAsia="Times New Roman" w:hAnsi="Times New Roman" w:cs="Times New Roman"/>
          <w:position w:val="-40"/>
          <w:sz w:val="24"/>
          <w:szCs w:val="24"/>
        </w:rPr>
        <w:object w:dxaOrig="4480" w:dyaOrig="680" w14:anchorId="290DDCFD">
          <v:shape id="_x0000_i1077" type="#_x0000_t75" style="width:220.5pt;height:34.5pt" o:ole="">
            <v:imagedata r:id="rId113" o:title=""/>
          </v:shape>
          <o:OLEObject Type="Embed" ProgID="Equation.DSMT4" ShapeID="_x0000_i1077" DrawAspect="Content" ObjectID="_1613818304" r:id="rId114"/>
        </w:object>
      </w:r>
    </w:p>
    <w:p w14:paraId="6ED4F509" w14:textId="037738A4" w:rsidR="00CD34AE" w:rsidRPr="002069F0" w:rsidRDefault="00CD34AE" w:rsidP="00B05BE7">
      <w:pPr>
        <w:autoSpaceDE w:val="0"/>
        <w:autoSpaceDN w:val="0"/>
        <w:adjustRightInd w:val="0"/>
        <w:spacing w:after="0" w:line="240" w:lineRule="auto"/>
        <w:rPr>
          <w:rFonts w:ascii="Times New Roman" w:eastAsia="Times New Roman" w:hAnsi="Times New Roman" w:cs="Times New Roman"/>
          <w:sz w:val="24"/>
          <w:szCs w:val="24"/>
        </w:rPr>
      </w:pPr>
      <w:proofErr w:type="gramStart"/>
      <w:r w:rsidRPr="002069F0">
        <w:rPr>
          <w:rFonts w:ascii="Times New Roman" w:eastAsia="Times New Roman" w:hAnsi="Times New Roman" w:cs="Times New Roman"/>
          <w:sz w:val="24"/>
          <w:szCs w:val="24"/>
        </w:rPr>
        <w:t xml:space="preserve">where </w:t>
      </w:r>
      <w:proofErr w:type="gramEnd"/>
      <w:r w:rsidR="00066C04" w:rsidRPr="002069F0">
        <w:rPr>
          <w:rFonts w:ascii="Times New Roman" w:hAnsi="Times New Roman" w:cs="Times New Roman"/>
          <w:position w:val="-14"/>
          <w:sz w:val="24"/>
          <w:szCs w:val="24"/>
        </w:rPr>
        <w:object w:dxaOrig="1520" w:dyaOrig="400" w14:anchorId="73C9DAD0">
          <v:shape id="_x0000_i1078" type="#_x0000_t75" style="width:75.75pt;height:20.25pt" o:ole="">
            <v:imagedata r:id="rId115" o:title=""/>
          </v:shape>
          <o:OLEObject Type="Embed" ProgID="Equation.DSMT4" ShapeID="_x0000_i1078" DrawAspect="Content" ObjectID="_1613818305" r:id="rId116"/>
        </w:object>
      </w:r>
      <w:r w:rsidR="00066C04" w:rsidRPr="002069F0">
        <w:rPr>
          <w:rFonts w:ascii="Times New Roman" w:hAnsi="Times New Roman" w:cs="Times New Roman"/>
          <w:sz w:val="24"/>
          <w:szCs w:val="24"/>
        </w:rPr>
        <w:t xml:space="preserve">, </w:t>
      </w:r>
      <w:r w:rsidRPr="002069F0">
        <w:rPr>
          <w:rFonts w:ascii="Times New Roman" w:eastAsia="Times New Roman" w:hAnsi="Times New Roman" w:cs="Times New Roman"/>
          <w:sz w:val="24"/>
          <w:szCs w:val="24"/>
        </w:rPr>
        <w:t xml:space="preserve">the integration domain for the probability </w:t>
      </w:r>
      <w:r w:rsidR="00F8286F" w:rsidRPr="002069F0">
        <w:rPr>
          <w:rFonts w:ascii="Times New Roman" w:hAnsi="Times New Roman" w:cs="Times New Roman"/>
          <w:position w:val="-20"/>
          <w:sz w:val="24"/>
          <w:szCs w:val="24"/>
        </w:rPr>
        <w:object w:dxaOrig="3159" w:dyaOrig="440" w14:anchorId="13E3A27D">
          <v:shape id="_x0000_i1079" type="#_x0000_t75" style="width:157.5pt;height:21.75pt" o:ole="">
            <v:imagedata r:id="rId117" o:title=""/>
          </v:shape>
          <o:OLEObject Type="Embed" ProgID="Equation.DSMT4" ShapeID="_x0000_i1079" DrawAspect="Content" ObjectID="_1613818306" r:id="rId118"/>
        </w:object>
      </w:r>
      <w:r w:rsidRPr="002069F0">
        <w:rPr>
          <w:rFonts w:ascii="Times New Roman" w:eastAsia="Times New Roman" w:hAnsi="Times New Roman" w:cs="Times New Roman"/>
          <w:sz w:val="24"/>
          <w:szCs w:val="24"/>
        </w:rPr>
        <w:t xml:space="preserve"> is simply the multivariate region of the elements of the </w:t>
      </w:r>
      <w:r w:rsidRPr="002069F0">
        <w:rPr>
          <w:rFonts w:ascii="Times New Roman" w:hAnsi="Times New Roman" w:cs="Times New Roman"/>
          <w:position w:val="-14"/>
          <w:sz w:val="24"/>
          <w:szCs w:val="24"/>
        </w:rPr>
        <w:object w:dxaOrig="340" w:dyaOrig="380" w14:anchorId="1EDD6151">
          <v:shape id="_x0000_i1080" type="#_x0000_t75" style="width:16.5pt;height:19.5pt" o:ole="">
            <v:imagedata r:id="rId119" o:title=""/>
          </v:shape>
          <o:OLEObject Type="Embed" ProgID="Equation.DSMT4" ShapeID="_x0000_i1080" DrawAspect="Content" ObjectID="_1613818307" r:id="rId120"/>
        </w:object>
      </w:r>
      <w:r w:rsidRPr="002069F0">
        <w:rPr>
          <w:rFonts w:ascii="Times New Roman" w:eastAsia="Times New Roman" w:hAnsi="Times New Roman" w:cs="Times New Roman"/>
          <w:sz w:val="24"/>
          <w:szCs w:val="24"/>
        </w:rPr>
        <w:t xml:space="preserve"> vector determined by the range </w:t>
      </w:r>
      <w:r w:rsidRPr="002069F0">
        <w:rPr>
          <w:rFonts w:ascii="Times New Roman" w:hAnsi="Times New Roman" w:cs="Times New Roman"/>
          <w:position w:val="-10"/>
          <w:sz w:val="24"/>
          <w:szCs w:val="24"/>
        </w:rPr>
        <w:object w:dxaOrig="760" w:dyaOrig="320" w14:anchorId="2E6A3676">
          <v:shape id="_x0000_i1081" type="#_x0000_t75" style="width:38.25pt;height:16.5pt" o:ole="">
            <v:imagedata r:id="rId121" o:title=""/>
          </v:shape>
          <o:OLEObject Type="Embed" ProgID="Equation.3" ShapeID="_x0000_i1081" DrawAspect="Content" ObjectID="_1613818308" r:id="rId122"/>
        </w:object>
      </w:r>
      <w:r w:rsidRPr="002069F0">
        <w:rPr>
          <w:rFonts w:ascii="Times New Roman" w:eastAsia="Times New Roman" w:hAnsi="Times New Roman" w:cs="Times New Roman"/>
          <w:sz w:val="24"/>
          <w:szCs w:val="24"/>
        </w:rPr>
        <w:t xml:space="preserve"> for the nominal variable and by the observed </w:t>
      </w:r>
      <w:r w:rsidR="00B05BE7" w:rsidRPr="002069F0">
        <w:rPr>
          <w:rFonts w:ascii="Times New Roman" w:eastAsia="Times New Roman" w:hAnsi="Times New Roman" w:cs="Times New Roman"/>
          <w:sz w:val="24"/>
          <w:szCs w:val="24"/>
        </w:rPr>
        <w:t>outcome of the ordinal variable</w:t>
      </w:r>
      <w:r w:rsidR="00066C04" w:rsidRPr="002069F0">
        <w:rPr>
          <w:rFonts w:ascii="Times New Roman" w:eastAsia="Times New Roman" w:hAnsi="Times New Roman" w:cs="Times New Roman"/>
          <w:sz w:val="24"/>
          <w:szCs w:val="24"/>
        </w:rPr>
        <w:t>. That is</w:t>
      </w:r>
      <w:proofErr w:type="gramStart"/>
      <w:r w:rsidR="00066C04" w:rsidRPr="002069F0">
        <w:rPr>
          <w:rFonts w:ascii="Times New Roman" w:eastAsia="Times New Roman" w:hAnsi="Times New Roman" w:cs="Times New Roman"/>
          <w:sz w:val="24"/>
          <w:szCs w:val="24"/>
        </w:rPr>
        <w:t xml:space="preserve">, </w:t>
      </w:r>
      <w:r w:rsidR="00B05BE7" w:rsidRPr="002069F0">
        <w:rPr>
          <w:rFonts w:ascii="Times New Roman" w:eastAsia="Times New Roman" w:hAnsi="Times New Roman" w:cs="Times New Roman"/>
          <w:sz w:val="24"/>
          <w:szCs w:val="24"/>
        </w:rPr>
        <w:t xml:space="preserve"> </w:t>
      </w:r>
      <w:proofErr w:type="gramEnd"/>
      <w:r w:rsidR="00F8286F" w:rsidRPr="002069F0">
        <w:rPr>
          <w:rFonts w:ascii="Times New Roman" w:hAnsi="Times New Roman" w:cs="Times New Roman"/>
          <w:position w:val="-16"/>
          <w:sz w:val="24"/>
          <w:szCs w:val="24"/>
        </w:rPr>
        <w:object w:dxaOrig="2420" w:dyaOrig="400" w14:anchorId="3BB82223">
          <v:shape id="_x0000_i1082" type="#_x0000_t75" style="width:120.75pt;height:20.25pt" o:ole="" o:preferrelative="f">
            <v:imagedata r:id="rId123" o:title=""/>
            <o:lock v:ext="edit" aspectratio="f"/>
          </v:shape>
          <o:OLEObject Type="Embed" ProgID="Equation.DSMT4" ShapeID="_x0000_i1082" DrawAspect="Content" ObjectID="_1613818309" r:id="rId124"/>
        </w:object>
      </w:r>
      <w:r w:rsidRPr="002069F0">
        <w:rPr>
          <w:rFonts w:ascii="Times New Roman" w:eastAsia="Times New Roman" w:hAnsi="Times New Roman" w:cs="Times New Roman"/>
          <w:sz w:val="24"/>
          <w:szCs w:val="24"/>
        </w:rPr>
        <w:t xml:space="preserve">and </w:t>
      </w:r>
      <w:r w:rsidR="00F8286F" w:rsidRPr="002069F0">
        <w:rPr>
          <w:rFonts w:ascii="Times New Roman" w:hAnsi="Times New Roman" w:cs="Times New Roman"/>
          <w:position w:val="-16"/>
          <w:sz w:val="24"/>
          <w:szCs w:val="24"/>
        </w:rPr>
        <w:object w:dxaOrig="1840" w:dyaOrig="400" w14:anchorId="22026751">
          <v:shape id="_x0000_i1083" type="#_x0000_t75" style="width:92.25pt;height:20.25pt" o:ole="" o:preferrelative="f">
            <v:imagedata r:id="rId125" o:title=""/>
            <o:lock v:ext="edit" aspectratio="f"/>
          </v:shape>
          <o:OLEObject Type="Embed" ProgID="Equation.DSMT4" ShapeID="_x0000_i1083" DrawAspect="Content" ObjectID="_1613818310" r:id="rId126"/>
        </w:object>
      </w:r>
      <w:r w:rsidRPr="002069F0">
        <w:rPr>
          <w:rFonts w:ascii="Times New Roman" w:eastAsia="Times New Roman" w:hAnsi="Times New Roman" w:cs="Times New Roman"/>
          <w:sz w:val="24"/>
          <w:szCs w:val="24"/>
        </w:rPr>
        <w:t xml:space="preserve">, and </w:t>
      </w:r>
      <w:r w:rsidR="00F8286F" w:rsidRPr="002069F0">
        <w:rPr>
          <w:rFonts w:ascii="Times New Roman" w:hAnsi="Times New Roman" w:cs="Times New Roman"/>
          <w:position w:val="-12"/>
          <w:sz w:val="24"/>
          <w:szCs w:val="24"/>
        </w:rPr>
        <w:object w:dxaOrig="520" w:dyaOrig="360" w14:anchorId="514256A8">
          <v:shape id="_x0000_i1084" type="#_x0000_t75" style="width:26.25pt;height:18pt" o:ole="" o:preferrelative="f">
            <v:imagedata r:id="rId127" o:title=""/>
            <o:lock v:ext="edit" aspectratio="f"/>
          </v:shape>
          <o:OLEObject Type="Embed" ProgID="Equation.DSMT4" ShapeID="_x0000_i1084" DrawAspect="Content" ObjectID="_1613818311" r:id="rId128"/>
        </w:object>
      </w:r>
      <w:r w:rsidR="007521DD" w:rsidRPr="002069F0">
        <w:rPr>
          <w:rFonts w:ascii="Times New Roman" w:eastAsia="Times New Roman" w:hAnsi="Times New Roman" w:cs="Times New Roman"/>
          <w:sz w:val="24"/>
          <w:szCs w:val="24"/>
        </w:rPr>
        <w:t xml:space="preserve"> </w:t>
      </w:r>
      <w:r w:rsidRPr="002069F0">
        <w:rPr>
          <w:rFonts w:ascii="Times New Roman" w:eastAsia="Times New Roman" w:hAnsi="Times New Roman" w:cs="Times New Roman"/>
          <w:sz w:val="24"/>
          <w:szCs w:val="24"/>
        </w:rPr>
        <w:t xml:space="preserve">is the multi-variate normal density function of dimension </w:t>
      </w:r>
      <w:r w:rsidRPr="002069F0">
        <w:rPr>
          <w:rFonts w:ascii="Times New Roman" w:eastAsia="Times New Roman" w:hAnsi="Times New Roman" w:cs="Times New Roman"/>
          <w:i/>
          <w:sz w:val="24"/>
          <w:szCs w:val="24"/>
        </w:rPr>
        <w:t>R</w:t>
      </w:r>
      <w:r w:rsidRPr="002069F0">
        <w:rPr>
          <w:rFonts w:ascii="Times New Roman" w:eastAsia="Times New Roman" w:hAnsi="Times New Roman" w:cs="Times New Roman"/>
          <w:sz w:val="24"/>
          <w:szCs w:val="24"/>
        </w:rPr>
        <w:t xml:space="preserve">. </w:t>
      </w:r>
    </w:p>
    <w:p w14:paraId="0F52F758" w14:textId="3AACB637" w:rsidR="00B05BE7" w:rsidRDefault="00B05BE7" w:rsidP="00712801">
      <w:pPr>
        <w:spacing w:after="0" w:line="240" w:lineRule="auto"/>
        <w:rPr>
          <w:rFonts w:ascii="Times New Roman" w:hAnsi="Times New Roman" w:cs="Times New Roman"/>
          <w:sz w:val="24"/>
          <w:szCs w:val="24"/>
        </w:rPr>
      </w:pPr>
    </w:p>
    <w:p w14:paraId="60A40D9D" w14:textId="48561782" w:rsidR="00CD34AE" w:rsidRPr="00C806E1" w:rsidRDefault="00B05BE7" w:rsidP="00712801">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CD34AE">
        <w:rPr>
          <w:rFonts w:ascii="Times New Roman" w:hAnsi="Times New Roman" w:cs="Times New Roman"/>
          <w:b/>
          <w:sz w:val="24"/>
          <w:szCs w:val="24"/>
        </w:rPr>
        <w:t>.2 Segmentation Model</w:t>
      </w:r>
    </w:p>
    <w:p w14:paraId="1057092D" w14:textId="6D53A334" w:rsidR="00CD34AE" w:rsidRPr="00B05BE7" w:rsidRDefault="00FB267C" w:rsidP="00B05BE7">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CD34AE" w:rsidRPr="00B05BE7">
        <w:rPr>
          <w:rFonts w:ascii="Times New Roman" w:hAnsi="Times New Roman" w:cs="Times New Roman"/>
          <w:sz w:val="24"/>
          <w:szCs w:val="24"/>
        </w:rPr>
        <w:t xml:space="preserve">he derivation </w:t>
      </w:r>
      <w:r>
        <w:rPr>
          <w:rFonts w:ascii="Times New Roman" w:hAnsi="Times New Roman" w:cs="Times New Roman"/>
          <w:sz w:val="24"/>
          <w:szCs w:val="24"/>
        </w:rPr>
        <w:t xml:space="preserve">thus far </w:t>
      </w:r>
      <w:r w:rsidR="00CD34AE" w:rsidRPr="00B05BE7">
        <w:rPr>
          <w:rFonts w:ascii="Times New Roman" w:hAnsi="Times New Roman" w:cs="Times New Roman"/>
          <w:sz w:val="24"/>
          <w:szCs w:val="24"/>
        </w:rPr>
        <w:t xml:space="preserve">is based on the notion that individual </w:t>
      </w:r>
      <w:r w:rsidR="00CD34AE" w:rsidRPr="00B05BE7">
        <w:rPr>
          <w:rFonts w:ascii="Times New Roman" w:hAnsi="Times New Roman" w:cs="Times New Roman"/>
          <w:i/>
          <w:sz w:val="24"/>
          <w:szCs w:val="24"/>
        </w:rPr>
        <w:t>q</w:t>
      </w:r>
      <w:r w:rsidR="00CD34AE" w:rsidRPr="00B05BE7">
        <w:rPr>
          <w:rFonts w:ascii="Times New Roman" w:hAnsi="Times New Roman" w:cs="Times New Roman"/>
          <w:sz w:val="24"/>
          <w:szCs w:val="24"/>
        </w:rPr>
        <w:t xml:space="preserve"> belongs to a single </w:t>
      </w:r>
      <w:r w:rsidR="00097417" w:rsidRPr="00B05BE7">
        <w:rPr>
          <w:rFonts w:ascii="Times New Roman" w:hAnsi="Times New Roman" w:cs="Times New Roman"/>
          <w:sz w:val="24"/>
          <w:szCs w:val="24"/>
        </w:rPr>
        <w:t xml:space="preserve">segment </w:t>
      </w:r>
      <w:r w:rsidR="00CD34AE" w:rsidRPr="00B05BE7">
        <w:rPr>
          <w:rFonts w:ascii="Times New Roman" w:hAnsi="Times New Roman" w:cs="Times New Roman"/>
          <w:i/>
          <w:sz w:val="24"/>
          <w:szCs w:val="24"/>
        </w:rPr>
        <w:t>h</w:t>
      </w:r>
      <w:r w:rsidR="00CD34AE" w:rsidRPr="00B05BE7">
        <w:rPr>
          <w:rFonts w:ascii="Times New Roman" w:hAnsi="Times New Roman" w:cs="Times New Roman"/>
          <w:sz w:val="24"/>
          <w:szCs w:val="24"/>
        </w:rPr>
        <w:t>.</w:t>
      </w:r>
      <w:r w:rsidR="007521DD">
        <w:rPr>
          <w:rFonts w:ascii="Times New Roman" w:hAnsi="Times New Roman" w:cs="Times New Roman"/>
          <w:sz w:val="24"/>
          <w:szCs w:val="24"/>
        </w:rPr>
        <w:t xml:space="preserve"> </w:t>
      </w:r>
      <w:r w:rsidR="00CD34AE" w:rsidRPr="00B05BE7">
        <w:rPr>
          <w:rFonts w:ascii="Times New Roman" w:hAnsi="Times New Roman" w:cs="Times New Roman"/>
          <w:sz w:val="24"/>
          <w:szCs w:val="24"/>
        </w:rPr>
        <w:t xml:space="preserve">However, the actual assignment of individual </w:t>
      </w:r>
      <w:r w:rsidR="00CD34AE" w:rsidRPr="00B05BE7">
        <w:rPr>
          <w:rFonts w:ascii="Times New Roman" w:hAnsi="Times New Roman" w:cs="Times New Roman"/>
          <w:i/>
          <w:sz w:val="24"/>
          <w:szCs w:val="24"/>
        </w:rPr>
        <w:t>q</w:t>
      </w:r>
      <w:r w:rsidR="00CD34AE" w:rsidRPr="00B05BE7">
        <w:rPr>
          <w:rFonts w:ascii="Times New Roman" w:hAnsi="Times New Roman" w:cs="Times New Roman"/>
          <w:sz w:val="24"/>
          <w:szCs w:val="24"/>
        </w:rPr>
        <w:t xml:space="preserve"> to a s</w:t>
      </w:r>
      <w:r w:rsidR="00B05BE7">
        <w:rPr>
          <w:rFonts w:ascii="Times New Roman" w:hAnsi="Times New Roman" w:cs="Times New Roman"/>
          <w:sz w:val="24"/>
          <w:szCs w:val="24"/>
        </w:rPr>
        <w:t>pecific segment is not observed;</w:t>
      </w:r>
      <w:r w:rsidR="00CD34AE" w:rsidRPr="00B05BE7">
        <w:rPr>
          <w:rFonts w:ascii="Times New Roman" w:hAnsi="Times New Roman" w:cs="Times New Roman"/>
          <w:sz w:val="24"/>
          <w:szCs w:val="24"/>
        </w:rPr>
        <w:t xml:space="preserve"> but it is possible to attribute a probability  </w:t>
      </w:r>
      <w:r w:rsidR="00F8286F" w:rsidRPr="00772689">
        <w:rPr>
          <w:position w:val="-14"/>
        </w:rPr>
        <w:object w:dxaOrig="1820" w:dyaOrig="380" w14:anchorId="790348C3">
          <v:shape id="_x0000_i1085" type="#_x0000_t75" style="width:90.75pt;height:18.75pt" o:ole="" o:preferrelative="f">
            <v:imagedata r:id="rId129" o:title=""/>
            <o:lock v:ext="edit" aspectratio="f"/>
          </v:shape>
          <o:OLEObject Type="Embed" ProgID="Equation.3" ShapeID="_x0000_i1085" DrawAspect="Content" ObjectID="_1613818312" r:id="rId130"/>
        </w:object>
      </w:r>
      <w:r w:rsidR="00CD34AE" w:rsidRPr="00B05BE7">
        <w:rPr>
          <w:rFonts w:ascii="Times New Roman" w:hAnsi="Times New Roman" w:cs="Times New Roman"/>
          <w:sz w:val="24"/>
          <w:szCs w:val="24"/>
        </w:rPr>
        <w:t xml:space="preserve"> to individual </w:t>
      </w:r>
      <w:r w:rsidR="00CD34AE" w:rsidRPr="00B05BE7">
        <w:rPr>
          <w:rFonts w:ascii="Times New Roman" w:hAnsi="Times New Roman" w:cs="Times New Roman"/>
          <w:i/>
          <w:sz w:val="24"/>
          <w:szCs w:val="24"/>
        </w:rPr>
        <w:t>q</w:t>
      </w:r>
      <w:r w:rsidR="00CD34AE" w:rsidRPr="00B05BE7">
        <w:rPr>
          <w:rFonts w:ascii="Times New Roman" w:hAnsi="Times New Roman" w:cs="Times New Roman"/>
          <w:sz w:val="24"/>
          <w:szCs w:val="24"/>
        </w:rPr>
        <w:t xml:space="preserve"> belonging to segment </w:t>
      </w:r>
      <w:r w:rsidR="00CD34AE" w:rsidRPr="00B05BE7">
        <w:rPr>
          <w:rFonts w:ascii="Times New Roman" w:hAnsi="Times New Roman" w:cs="Times New Roman"/>
          <w:i/>
          <w:sz w:val="24"/>
          <w:szCs w:val="24"/>
        </w:rPr>
        <w:t>h</w:t>
      </w:r>
      <w:r w:rsidR="00CD34AE" w:rsidRPr="00B05BE7">
        <w:rPr>
          <w:rFonts w:ascii="Times New Roman" w:hAnsi="Times New Roman" w:cs="Times New Roman"/>
          <w:sz w:val="24"/>
          <w:szCs w:val="24"/>
        </w:rPr>
        <w:t xml:space="preserve">. The conditions that </w:t>
      </w:r>
      <w:r w:rsidR="00F8286F" w:rsidRPr="00772689">
        <w:rPr>
          <w:position w:val="-14"/>
        </w:rPr>
        <w:object w:dxaOrig="1020" w:dyaOrig="380" w14:anchorId="0E0B69F6">
          <v:shape id="_x0000_i1086" type="#_x0000_t75" style="width:51pt;height:18.75pt" o:ole="" o:preferrelative="f">
            <v:imagedata r:id="rId131" o:title=""/>
            <o:lock v:ext="edit" aspectratio="f"/>
          </v:shape>
          <o:OLEObject Type="Embed" ProgID="Equation.3" ShapeID="_x0000_i1086" DrawAspect="Content" ObjectID="_1613818313" r:id="rId132"/>
        </w:object>
      </w:r>
      <w:r w:rsidR="00CD34AE" w:rsidRPr="00B05BE7">
        <w:rPr>
          <w:rFonts w:ascii="Times New Roman" w:hAnsi="Times New Roman" w:cs="Times New Roman"/>
          <w:sz w:val="24"/>
          <w:szCs w:val="24"/>
        </w:rPr>
        <w:t xml:space="preserve"> and </w:t>
      </w:r>
      <w:r w:rsidR="00F8286F" w:rsidRPr="00772689">
        <w:rPr>
          <w:position w:val="-28"/>
        </w:rPr>
        <w:object w:dxaOrig="980" w:dyaOrig="680" w14:anchorId="66ECC56D">
          <v:shape id="_x0000_i1087" type="#_x0000_t75" style="width:48.75pt;height:33.75pt" o:ole="" o:preferrelative="f">
            <v:imagedata r:id="rId133" o:title=""/>
            <o:lock v:ext="edit" aspectratio="f"/>
          </v:shape>
          <o:OLEObject Type="Embed" ProgID="Equation.3" ShapeID="_x0000_i1087" DrawAspect="Content" ObjectID="_1613818314" r:id="rId134"/>
        </w:object>
      </w:r>
      <w:r w:rsidR="00CD34AE" w:rsidRPr="00B05BE7">
        <w:rPr>
          <w:rFonts w:ascii="Times New Roman" w:hAnsi="Times New Roman" w:cs="Times New Roman"/>
          <w:sz w:val="24"/>
          <w:szCs w:val="24"/>
        </w:rPr>
        <w:t xml:space="preserve"> must be met.</w:t>
      </w:r>
      <w:r w:rsidR="007521DD">
        <w:rPr>
          <w:rFonts w:ascii="Times New Roman" w:hAnsi="Times New Roman" w:cs="Times New Roman"/>
          <w:sz w:val="24"/>
          <w:szCs w:val="24"/>
        </w:rPr>
        <w:t xml:space="preserve"> </w:t>
      </w:r>
      <w:r w:rsidR="00CD34AE" w:rsidRPr="00B05BE7">
        <w:rPr>
          <w:rFonts w:ascii="Times New Roman" w:hAnsi="Times New Roman" w:cs="Times New Roman"/>
          <w:sz w:val="24"/>
          <w:szCs w:val="24"/>
        </w:rPr>
        <w:t>To enforce these restrictions, following Bhat (1997), the following logit link function is used:</w:t>
      </w:r>
    </w:p>
    <w:p w14:paraId="7607CF2C" w14:textId="5C8335E3" w:rsidR="00CD34AE" w:rsidRPr="00296EDF" w:rsidRDefault="00097417" w:rsidP="00712801">
      <w:pPr>
        <w:tabs>
          <w:tab w:val="right" w:pos="936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F8286F" w:rsidRPr="00772689">
        <w:rPr>
          <w:rFonts w:ascii="Times New Roman" w:hAnsi="Times New Roman" w:cs="Times New Roman"/>
          <w:position w:val="-64"/>
          <w:sz w:val="24"/>
          <w:szCs w:val="24"/>
        </w:rPr>
        <w:object w:dxaOrig="2040" w:dyaOrig="1060" w14:anchorId="245ED63E">
          <v:shape id="_x0000_i1088" type="#_x0000_t75" style="width:102.75pt;height:53.25pt" o:ole="" o:preferrelative="f">
            <v:imagedata r:id="rId135" o:title=""/>
            <o:lock v:ext="edit" aspectratio="f"/>
          </v:shape>
          <o:OLEObject Type="Embed" ProgID="Equation.3" ShapeID="_x0000_i1088" DrawAspect="Content" ObjectID="_1613818315" r:id="rId136"/>
        </w:object>
      </w:r>
      <w:r w:rsidR="00566AEF">
        <w:rPr>
          <w:rFonts w:ascii="Times New Roman" w:hAnsi="Times New Roman" w:cs="Times New Roman"/>
          <w:sz w:val="24"/>
          <w:szCs w:val="24"/>
        </w:rPr>
        <w:t xml:space="preserve">, </w:t>
      </w:r>
      <w:r w:rsidR="00566AEF">
        <w:rPr>
          <w:rFonts w:ascii="Times New Roman" w:hAnsi="Times New Roman" w:cs="Times New Roman"/>
          <w:sz w:val="24"/>
          <w:szCs w:val="24"/>
        </w:rPr>
        <w:tab/>
        <w:t xml:space="preserve"> (3</w:t>
      </w:r>
      <w:r w:rsidR="00CD34AE" w:rsidRPr="00296EDF">
        <w:rPr>
          <w:rFonts w:ascii="Times New Roman" w:hAnsi="Times New Roman" w:cs="Times New Roman"/>
          <w:sz w:val="24"/>
          <w:szCs w:val="24"/>
        </w:rPr>
        <w:t>)</w:t>
      </w:r>
    </w:p>
    <w:p w14:paraId="39AE4E15" w14:textId="6E56D543" w:rsidR="00CD34AE" w:rsidRPr="00296EDF" w:rsidRDefault="00CD34AE" w:rsidP="00B05BE7">
      <w:pPr>
        <w:spacing w:after="0" w:line="240" w:lineRule="auto"/>
        <w:rPr>
          <w:rFonts w:ascii="Times New Roman" w:hAnsi="Times New Roman" w:cs="Times New Roman"/>
          <w:sz w:val="24"/>
          <w:szCs w:val="24"/>
        </w:rPr>
      </w:pPr>
      <w:proofErr w:type="gramStart"/>
      <w:r w:rsidRPr="00B05BE7">
        <w:rPr>
          <w:rFonts w:ascii="Times New Roman" w:hAnsi="Times New Roman" w:cs="Times New Roman"/>
          <w:sz w:val="24"/>
          <w:szCs w:val="24"/>
        </w:rPr>
        <w:t>where</w:t>
      </w:r>
      <w:proofErr w:type="gramEnd"/>
      <w:r w:rsidRPr="00B05BE7">
        <w:rPr>
          <w:rFonts w:ascii="Times New Roman" w:hAnsi="Times New Roman" w:cs="Times New Roman"/>
          <w:sz w:val="24"/>
          <w:szCs w:val="24"/>
        </w:rPr>
        <w:t xml:space="preserve"> </w:t>
      </w:r>
      <w:r w:rsidR="00F8286F" w:rsidRPr="00772689">
        <w:rPr>
          <w:position w:val="-14"/>
        </w:rPr>
        <w:object w:dxaOrig="320" w:dyaOrig="380" w14:anchorId="654DD4B9">
          <v:shape id="_x0000_i1089" type="#_x0000_t75" style="width:16.5pt;height:18.75pt" o:ole="" o:preferrelative="f">
            <v:imagedata r:id="rId137" o:title=""/>
            <o:lock v:ext="edit" aspectratio="f"/>
          </v:shape>
          <o:OLEObject Type="Embed" ProgID="Equation.3" ShapeID="_x0000_i1089" DrawAspect="Content" ObjectID="_1613818316" r:id="rId138"/>
        </w:object>
      </w:r>
      <w:r w:rsidRPr="00B05BE7">
        <w:rPr>
          <w:rFonts w:ascii="Times New Roman" w:hAnsi="Times New Roman" w:cs="Times New Roman"/>
          <w:sz w:val="24"/>
          <w:szCs w:val="24"/>
        </w:rPr>
        <w:t xml:space="preserve"> is a vector of individual exogenous variables, and </w:t>
      </w:r>
      <w:r w:rsidR="00F8286F" w:rsidRPr="00772689">
        <w:rPr>
          <w:position w:val="-10"/>
        </w:rPr>
        <w:object w:dxaOrig="660" w:dyaOrig="340" w14:anchorId="75E6B2FE">
          <v:shape id="_x0000_i1090" type="#_x0000_t75" style="width:33.75pt;height:17.25pt" o:ole="" o:preferrelative="f">
            <v:imagedata r:id="rId139" o:title=""/>
            <o:lock v:ext="edit" aspectratio="f"/>
          </v:shape>
          <o:OLEObject Type="Embed" ProgID="Equation.3" ShapeID="_x0000_i1090" DrawAspect="Content" ObjectID="_1613818317" r:id="rId140"/>
        </w:object>
      </w:r>
      <w:r w:rsidRPr="00B05BE7">
        <w:rPr>
          <w:rFonts w:ascii="Times New Roman" w:hAnsi="Times New Roman" w:cs="Times New Roman"/>
          <w:sz w:val="24"/>
          <w:szCs w:val="24"/>
        </w:rPr>
        <w:t xml:space="preserve"> serves as a vector identification condition. </w:t>
      </w:r>
      <w:r>
        <w:rPr>
          <w:rFonts w:ascii="Times New Roman" w:hAnsi="Times New Roman" w:cs="Times New Roman"/>
          <w:sz w:val="24"/>
          <w:szCs w:val="24"/>
        </w:rPr>
        <w:t>D</w:t>
      </w:r>
      <w:r w:rsidRPr="00296EDF">
        <w:rPr>
          <w:rFonts w:ascii="Times New Roman" w:hAnsi="Times New Roman" w:cs="Times New Roman"/>
          <w:sz w:val="24"/>
          <w:szCs w:val="24"/>
        </w:rPr>
        <w:t>efin</w:t>
      </w:r>
      <w:r>
        <w:rPr>
          <w:rFonts w:ascii="Times New Roman" w:hAnsi="Times New Roman" w:cs="Times New Roman"/>
          <w:sz w:val="24"/>
          <w:szCs w:val="24"/>
        </w:rPr>
        <w:t>ing</w:t>
      </w:r>
      <w:r w:rsidRPr="00296EDF">
        <w:rPr>
          <w:rFonts w:ascii="Times New Roman" w:hAnsi="Times New Roman" w:cs="Times New Roman"/>
          <w:sz w:val="24"/>
          <w:szCs w:val="24"/>
        </w:rPr>
        <w:t xml:space="preserve"> </w:t>
      </w:r>
      <w:r w:rsidR="00F8286F" w:rsidRPr="00772689">
        <w:rPr>
          <w:rFonts w:ascii="Times New Roman" w:hAnsi="Times New Roman" w:cs="Times New Roman"/>
          <w:position w:val="-12"/>
          <w:sz w:val="24"/>
          <w:szCs w:val="24"/>
        </w:rPr>
        <w:object w:dxaOrig="2420" w:dyaOrig="360" w14:anchorId="2E6DA8CB">
          <v:shape id="_x0000_i1091" type="#_x0000_t75" style="width:120.75pt;height:18pt" o:ole="" o:preferrelative="f">
            <v:imagedata r:id="rId141" o:title=""/>
            <o:lock v:ext="edit" aspectratio="f"/>
          </v:shape>
          <o:OLEObject Type="Embed" ProgID="Equation.3" ShapeID="_x0000_i1091" DrawAspect="Content" ObjectID="_1613818318" r:id="rId142"/>
        </w:object>
      </w:r>
      <w:r w:rsidRPr="00296EDF">
        <w:rPr>
          <w:rFonts w:ascii="Times New Roman" w:hAnsi="Times New Roman" w:cs="Times New Roman"/>
          <w:sz w:val="24"/>
          <w:szCs w:val="24"/>
        </w:rPr>
        <w:t xml:space="preserve"> </w:t>
      </w:r>
      <w:r>
        <w:rPr>
          <w:rFonts w:ascii="Times New Roman" w:hAnsi="Times New Roman" w:cs="Times New Roman"/>
          <w:sz w:val="24"/>
          <w:szCs w:val="24"/>
        </w:rPr>
        <w:t xml:space="preserve">then </w:t>
      </w:r>
      <w:r w:rsidRPr="00296EDF">
        <w:rPr>
          <w:rFonts w:ascii="Times New Roman" w:hAnsi="Times New Roman" w:cs="Times New Roman"/>
          <w:sz w:val="24"/>
          <w:szCs w:val="24"/>
        </w:rPr>
        <w:t>the like</w:t>
      </w:r>
      <w:r w:rsidR="00097417">
        <w:rPr>
          <w:rFonts w:ascii="Times New Roman" w:hAnsi="Times New Roman" w:cs="Times New Roman"/>
          <w:sz w:val="24"/>
          <w:szCs w:val="24"/>
        </w:rPr>
        <w:t xml:space="preserve">lihood function for individual </w:t>
      </w:r>
      <w:r w:rsidRPr="00296EDF">
        <w:rPr>
          <w:rFonts w:ascii="Times New Roman" w:hAnsi="Times New Roman" w:cs="Times New Roman"/>
          <w:i/>
          <w:sz w:val="24"/>
          <w:szCs w:val="24"/>
        </w:rPr>
        <w:t>q</w:t>
      </w:r>
      <w:r w:rsidRPr="00296EDF">
        <w:rPr>
          <w:rFonts w:ascii="Times New Roman" w:hAnsi="Times New Roman" w:cs="Times New Roman"/>
          <w:sz w:val="24"/>
          <w:szCs w:val="24"/>
        </w:rPr>
        <w:t xml:space="preserve"> is:</w:t>
      </w:r>
    </w:p>
    <w:p w14:paraId="6EF6577D" w14:textId="0F7D813D" w:rsidR="00CD34AE" w:rsidRPr="00296EDF" w:rsidRDefault="00097417" w:rsidP="00712801">
      <w:pPr>
        <w:tabs>
          <w:tab w:val="right" w:pos="936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F8286F" w:rsidRPr="00772689">
        <w:rPr>
          <w:rFonts w:ascii="Times New Roman" w:hAnsi="Times New Roman" w:cs="Times New Roman"/>
          <w:position w:val="-24"/>
          <w:sz w:val="24"/>
          <w:szCs w:val="24"/>
        </w:rPr>
        <w:object w:dxaOrig="4280" w:dyaOrig="600" w14:anchorId="3FF14A97">
          <v:shape id="_x0000_i1092" type="#_x0000_t75" style="width:213.75pt;height:30pt" o:ole="" o:preferrelative="f">
            <v:imagedata r:id="rId143" o:title=""/>
            <o:lock v:ext="edit" aspectratio="f"/>
          </v:shape>
          <o:OLEObject Type="Embed" ProgID="Equation.3" ShapeID="_x0000_i1092" DrawAspect="Content" ObjectID="_1613818319" r:id="rId144"/>
        </w:object>
      </w:r>
      <w:r w:rsidR="00566AEF">
        <w:rPr>
          <w:rFonts w:ascii="Times New Roman" w:hAnsi="Times New Roman" w:cs="Times New Roman"/>
          <w:sz w:val="24"/>
          <w:szCs w:val="24"/>
        </w:rPr>
        <w:t xml:space="preserve">                                          (4</w:t>
      </w:r>
      <w:r w:rsidR="00CD34AE" w:rsidRPr="00296EDF">
        <w:rPr>
          <w:rFonts w:ascii="Times New Roman" w:hAnsi="Times New Roman" w:cs="Times New Roman"/>
          <w:sz w:val="24"/>
          <w:szCs w:val="24"/>
        </w:rPr>
        <w:t>)</w:t>
      </w:r>
    </w:p>
    <w:p w14:paraId="7B874AC5" w14:textId="4A679E53" w:rsidR="00CD34AE" w:rsidRPr="00296EDF" w:rsidRDefault="00CD34AE" w:rsidP="00712801">
      <w:pPr>
        <w:spacing w:after="0" w:line="240" w:lineRule="auto"/>
        <w:contextualSpacing/>
        <w:rPr>
          <w:rFonts w:ascii="Times New Roman" w:hAnsi="Times New Roman" w:cs="Times New Roman"/>
          <w:sz w:val="24"/>
          <w:szCs w:val="24"/>
        </w:rPr>
      </w:pPr>
      <w:r w:rsidRPr="00296EDF">
        <w:rPr>
          <w:rFonts w:ascii="Times New Roman" w:hAnsi="Times New Roman" w:cs="Times New Roman"/>
          <w:sz w:val="24"/>
          <w:szCs w:val="24"/>
        </w:rPr>
        <w:t xml:space="preserve">and the </w:t>
      </w:r>
      <w:r w:rsidR="002E5948">
        <w:rPr>
          <w:rFonts w:ascii="Times New Roman" w:hAnsi="Times New Roman" w:cs="Times New Roman"/>
          <w:sz w:val="24"/>
          <w:szCs w:val="24"/>
        </w:rPr>
        <w:t xml:space="preserve">overall </w:t>
      </w:r>
      <w:r w:rsidRPr="00296EDF">
        <w:rPr>
          <w:rFonts w:ascii="Times New Roman" w:hAnsi="Times New Roman" w:cs="Times New Roman"/>
          <w:sz w:val="24"/>
          <w:szCs w:val="24"/>
        </w:rPr>
        <w:t>likelihood function is then given as:</w:t>
      </w:r>
    </w:p>
    <w:p w14:paraId="104C6B38" w14:textId="18FD50D1" w:rsidR="00CD34AE" w:rsidRPr="00296EDF" w:rsidRDefault="00097417" w:rsidP="00712801">
      <w:pPr>
        <w:tabs>
          <w:tab w:val="right" w:pos="936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F8286F" w:rsidRPr="00772689">
        <w:rPr>
          <w:rFonts w:ascii="Times New Roman" w:hAnsi="Times New Roman" w:cs="Times New Roman"/>
          <w:position w:val="-32"/>
          <w:sz w:val="24"/>
          <w:szCs w:val="24"/>
        </w:rPr>
        <w:object w:dxaOrig="1719" w:dyaOrig="580" w14:anchorId="26C74A57">
          <v:shape id="_x0000_i1093" type="#_x0000_t75" style="width:85.5pt;height:28.5pt" o:ole="" o:preferrelative="f">
            <v:imagedata r:id="rId145" o:title=""/>
            <o:lock v:ext="edit" aspectratio="f"/>
          </v:shape>
          <o:OLEObject Type="Embed" ProgID="Equation.3" ShapeID="_x0000_i1093" DrawAspect="Content" ObjectID="_1613818320" r:id="rId146"/>
        </w:object>
      </w:r>
      <w:r w:rsidR="00566AEF">
        <w:rPr>
          <w:rFonts w:ascii="Times New Roman" w:hAnsi="Times New Roman" w:cs="Times New Roman"/>
          <w:sz w:val="24"/>
          <w:szCs w:val="24"/>
        </w:rPr>
        <w:t xml:space="preserve">  </w:t>
      </w:r>
      <w:r w:rsidR="00566AEF">
        <w:rPr>
          <w:rFonts w:ascii="Times New Roman" w:hAnsi="Times New Roman" w:cs="Times New Roman"/>
          <w:sz w:val="24"/>
          <w:szCs w:val="24"/>
        </w:rPr>
        <w:tab/>
        <w:t xml:space="preserve">   (5</w:t>
      </w:r>
      <w:r w:rsidR="00CD34AE" w:rsidRPr="00296EDF">
        <w:rPr>
          <w:rFonts w:ascii="Times New Roman" w:hAnsi="Times New Roman" w:cs="Times New Roman"/>
          <w:sz w:val="24"/>
          <w:szCs w:val="24"/>
        </w:rPr>
        <w:t>)</w:t>
      </w:r>
    </w:p>
    <w:p w14:paraId="5EB9FC5D" w14:textId="3453E343" w:rsidR="00CD34AE" w:rsidRPr="002E5948" w:rsidRDefault="00CD34AE" w:rsidP="002E5948">
      <w:pPr>
        <w:spacing w:after="0" w:line="240" w:lineRule="auto"/>
        <w:ind w:firstLine="720"/>
        <w:rPr>
          <w:rFonts w:ascii="Times New Roman" w:hAnsi="Times New Roman" w:cs="Times New Roman"/>
          <w:sz w:val="24"/>
          <w:szCs w:val="24"/>
        </w:rPr>
      </w:pPr>
      <w:r w:rsidRPr="002E5948">
        <w:rPr>
          <w:rFonts w:ascii="Times New Roman" w:hAnsi="Times New Roman" w:cs="Times New Roman"/>
          <w:sz w:val="24"/>
          <w:szCs w:val="24"/>
        </w:rPr>
        <w:t xml:space="preserve">Typical simulation-based methods to approximate the multivariate normal cumulative distribution function in Equation </w:t>
      </w:r>
      <w:r w:rsidR="002E5948">
        <w:rPr>
          <w:rFonts w:ascii="Times New Roman" w:hAnsi="Times New Roman" w:cs="Times New Roman"/>
          <w:sz w:val="24"/>
          <w:szCs w:val="24"/>
        </w:rPr>
        <w:t>1</w:t>
      </w:r>
      <w:r w:rsidRPr="002E5948">
        <w:rPr>
          <w:rFonts w:ascii="Times New Roman" w:hAnsi="Times New Roman" w:cs="Times New Roman"/>
          <w:sz w:val="24"/>
          <w:szCs w:val="24"/>
        </w:rPr>
        <w:t xml:space="preserve"> can </w:t>
      </w:r>
      <w:r w:rsidR="002E5948">
        <w:rPr>
          <w:rFonts w:ascii="Times New Roman" w:hAnsi="Times New Roman" w:cs="Times New Roman"/>
          <w:sz w:val="24"/>
          <w:szCs w:val="24"/>
        </w:rPr>
        <w:t>prove</w:t>
      </w:r>
      <w:r w:rsidRPr="002E5948">
        <w:rPr>
          <w:rFonts w:ascii="Times New Roman" w:hAnsi="Times New Roman" w:cs="Times New Roman"/>
          <w:sz w:val="24"/>
          <w:szCs w:val="24"/>
        </w:rPr>
        <w:t xml:space="preserve"> inaccurate and time-consuming. As an alternative, the Maximum Approximate Composite Marginal Likelihood (MACML) approach (Bhat, 2011)</w:t>
      </w:r>
      <w:r w:rsidR="00175483">
        <w:rPr>
          <w:rFonts w:ascii="Times New Roman" w:hAnsi="Times New Roman" w:cs="Times New Roman"/>
          <w:sz w:val="24"/>
          <w:szCs w:val="24"/>
        </w:rPr>
        <w:t xml:space="preserve">, </w:t>
      </w:r>
      <w:r w:rsidR="00175483" w:rsidRPr="002E5948">
        <w:rPr>
          <w:rFonts w:ascii="Times New Roman" w:hAnsi="Times New Roman" w:cs="Times New Roman"/>
          <w:sz w:val="24"/>
          <w:szCs w:val="24"/>
        </w:rPr>
        <w:t>which is a fast analytic approximation method</w:t>
      </w:r>
      <w:r w:rsidR="00175483">
        <w:rPr>
          <w:rFonts w:ascii="Times New Roman" w:hAnsi="Times New Roman" w:cs="Times New Roman"/>
          <w:sz w:val="24"/>
          <w:szCs w:val="24"/>
        </w:rPr>
        <w:t>,</w:t>
      </w:r>
      <w:r w:rsidRPr="002E5948">
        <w:rPr>
          <w:rFonts w:ascii="Times New Roman" w:hAnsi="Times New Roman" w:cs="Times New Roman"/>
          <w:sz w:val="24"/>
          <w:szCs w:val="24"/>
        </w:rPr>
        <w:t xml:space="preserve"> is used. The MACML estimator is based solely on univariate and bivariate cumulative normal distribution evaluations, regardless of the dimensionality of integration, which considerably reduces computation time compared to other simulation techniques used to evaluate multidimensional integrals. For a detailed description of the MACML approach in the specific case of a joint system of continuous, ordinal, and nominal variables</w:t>
      </w:r>
      <w:r w:rsidR="002E5948">
        <w:rPr>
          <w:rFonts w:ascii="Times New Roman" w:hAnsi="Times New Roman" w:cs="Times New Roman"/>
          <w:sz w:val="24"/>
          <w:szCs w:val="24"/>
        </w:rPr>
        <w:t>,</w:t>
      </w:r>
      <w:r w:rsidRPr="002E5948">
        <w:rPr>
          <w:rFonts w:ascii="Times New Roman" w:hAnsi="Times New Roman" w:cs="Times New Roman"/>
          <w:sz w:val="24"/>
          <w:szCs w:val="24"/>
        </w:rPr>
        <w:t xml:space="preserve"> the reader is referred to </w:t>
      </w:r>
      <w:r w:rsidR="00CB1ECC">
        <w:rPr>
          <w:rFonts w:ascii="Times New Roman" w:hAnsi="Times New Roman" w:cs="Times New Roman"/>
          <w:sz w:val="24"/>
          <w:szCs w:val="24"/>
        </w:rPr>
        <w:t>Bhat (2015</w:t>
      </w:r>
      <w:r w:rsidR="00193F39">
        <w:rPr>
          <w:rFonts w:ascii="Times New Roman" w:hAnsi="Times New Roman" w:cs="Times New Roman"/>
          <w:sz w:val="24"/>
          <w:szCs w:val="24"/>
        </w:rPr>
        <w:t>b</w:t>
      </w:r>
      <w:r w:rsidR="00CB1ECC">
        <w:rPr>
          <w:rFonts w:ascii="Times New Roman" w:hAnsi="Times New Roman" w:cs="Times New Roman"/>
          <w:sz w:val="24"/>
          <w:szCs w:val="24"/>
        </w:rPr>
        <w:t>)</w:t>
      </w:r>
      <w:r w:rsidRPr="002E5948">
        <w:rPr>
          <w:rFonts w:ascii="Times New Roman" w:hAnsi="Times New Roman" w:cs="Times New Roman"/>
          <w:sz w:val="24"/>
          <w:szCs w:val="24"/>
        </w:rPr>
        <w:t>.</w:t>
      </w:r>
    </w:p>
    <w:p w14:paraId="15BD4B6F" w14:textId="53929F16" w:rsidR="00C806E1" w:rsidRDefault="00C806E1" w:rsidP="00712801">
      <w:pPr>
        <w:spacing w:after="0" w:line="240" w:lineRule="auto"/>
        <w:rPr>
          <w:rFonts w:ascii="Times New Roman" w:hAnsi="Times New Roman" w:cs="Times New Roman"/>
          <w:sz w:val="24"/>
          <w:szCs w:val="24"/>
        </w:rPr>
      </w:pPr>
    </w:p>
    <w:p w14:paraId="308B647E" w14:textId="77777777" w:rsidR="00CB1ECC" w:rsidRDefault="00CB1ECC">
      <w:pPr>
        <w:jc w:val="left"/>
        <w:rPr>
          <w:rFonts w:ascii="Times New Roman" w:hAnsi="Times New Roman" w:cs="Times New Roman"/>
          <w:b/>
          <w:sz w:val="24"/>
          <w:szCs w:val="24"/>
        </w:rPr>
      </w:pPr>
      <w:r>
        <w:rPr>
          <w:rFonts w:ascii="Times New Roman" w:hAnsi="Times New Roman" w:cs="Times New Roman"/>
          <w:b/>
          <w:sz w:val="24"/>
          <w:szCs w:val="24"/>
        </w:rPr>
        <w:br w:type="page"/>
      </w:r>
    </w:p>
    <w:p w14:paraId="591DDD81" w14:textId="28CF375B" w:rsidR="002462A2" w:rsidRPr="002E5948" w:rsidRDefault="002E5948" w:rsidP="002E5948">
      <w:pPr>
        <w:pStyle w:val="ListParagraph"/>
        <w:numPr>
          <w:ilvl w:val="0"/>
          <w:numId w:val="32"/>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MODEL ESTIMATION </w:t>
      </w:r>
      <w:r w:rsidR="00566AEF" w:rsidRPr="00201155">
        <w:rPr>
          <w:rFonts w:ascii="Times New Roman" w:hAnsi="Times New Roman" w:cs="Times New Roman"/>
          <w:b/>
          <w:sz w:val="24"/>
          <w:szCs w:val="24"/>
        </w:rPr>
        <w:t>RESULTS</w:t>
      </w:r>
    </w:p>
    <w:p w14:paraId="719A4610" w14:textId="3E666042" w:rsidR="002E5948" w:rsidRDefault="002E5948" w:rsidP="002E5948">
      <w:pPr>
        <w:spacing w:after="0" w:line="240" w:lineRule="auto"/>
        <w:rPr>
          <w:rFonts w:ascii="Times New Roman" w:hAnsi="Times New Roman" w:cs="Times New Roman"/>
          <w:sz w:val="24"/>
          <w:szCs w:val="24"/>
        </w:rPr>
      </w:pPr>
      <w:r w:rsidRPr="00D23775">
        <w:rPr>
          <w:rFonts w:ascii="Times New Roman" w:hAnsi="Times New Roman" w:cs="Times New Roman"/>
          <w:sz w:val="24"/>
          <w:szCs w:val="24"/>
        </w:rPr>
        <w:t>Model specifications that incorporate latent segments can prove to be computationally challenging to estimate (</w:t>
      </w:r>
      <w:proofErr w:type="spellStart"/>
      <w:r w:rsidRPr="00D23775">
        <w:rPr>
          <w:rFonts w:ascii="Times New Roman" w:hAnsi="Times New Roman" w:cs="Times New Roman"/>
          <w:sz w:val="24"/>
          <w:szCs w:val="24"/>
        </w:rPr>
        <w:t>Astroza</w:t>
      </w:r>
      <w:proofErr w:type="spellEnd"/>
      <w:r w:rsidRPr="00D23775">
        <w:rPr>
          <w:rFonts w:ascii="Times New Roman" w:hAnsi="Times New Roman" w:cs="Times New Roman"/>
          <w:sz w:val="24"/>
          <w:szCs w:val="24"/>
        </w:rPr>
        <w:t xml:space="preserve"> et al</w:t>
      </w:r>
      <w:r w:rsidR="004A3FBC">
        <w:rPr>
          <w:rFonts w:ascii="Times New Roman" w:hAnsi="Times New Roman" w:cs="Times New Roman"/>
          <w:sz w:val="24"/>
          <w:szCs w:val="24"/>
        </w:rPr>
        <w:t>.</w:t>
      </w:r>
      <w:r w:rsidRPr="00D23775">
        <w:rPr>
          <w:rFonts w:ascii="Times New Roman" w:hAnsi="Times New Roman" w:cs="Times New Roman"/>
          <w:sz w:val="24"/>
          <w:szCs w:val="24"/>
        </w:rPr>
        <w:t>, 2018). To help facilitate the identification of good starting values for model parameters, the study employed a strategy of first estimating four different causal structures separately and independently</w:t>
      </w:r>
      <w:r w:rsidR="006E2280" w:rsidRPr="00D23775">
        <w:rPr>
          <w:rFonts w:ascii="Times New Roman" w:hAnsi="Times New Roman" w:cs="Times New Roman"/>
          <w:sz w:val="24"/>
          <w:szCs w:val="24"/>
        </w:rPr>
        <w:t>,</w:t>
      </w:r>
      <w:r w:rsidRPr="00D23775">
        <w:rPr>
          <w:rFonts w:ascii="Times New Roman" w:hAnsi="Times New Roman" w:cs="Times New Roman"/>
          <w:sz w:val="24"/>
          <w:szCs w:val="24"/>
        </w:rPr>
        <w:t xml:space="preserve"> assuming that the entire sample constituted a single segment. The parameter estimates from these independent models were used as starting values for the full-fledged model with latent segmentation. </w:t>
      </w:r>
      <w:r w:rsidR="00BA58E0" w:rsidRPr="00D23775">
        <w:rPr>
          <w:rFonts w:ascii="Times New Roman" w:hAnsi="Times New Roman" w:cs="Times New Roman"/>
          <w:sz w:val="24"/>
          <w:szCs w:val="24"/>
        </w:rPr>
        <w:t xml:space="preserve">Also, to help </w:t>
      </w:r>
      <w:r w:rsidR="00D23775" w:rsidRPr="00D23775">
        <w:rPr>
          <w:rFonts w:ascii="Times New Roman" w:hAnsi="Times New Roman" w:cs="Times New Roman"/>
          <w:sz w:val="24"/>
          <w:szCs w:val="24"/>
        </w:rPr>
        <w:t xml:space="preserve">inform the </w:t>
      </w:r>
      <w:r w:rsidR="00BA58E0" w:rsidRPr="00D23775">
        <w:rPr>
          <w:rFonts w:ascii="Times New Roman" w:hAnsi="Times New Roman" w:cs="Times New Roman"/>
          <w:sz w:val="24"/>
          <w:szCs w:val="24"/>
        </w:rPr>
        <w:t>specification</w:t>
      </w:r>
      <w:r w:rsidR="00D23775" w:rsidRPr="00D23775">
        <w:rPr>
          <w:rFonts w:ascii="Times New Roman" w:hAnsi="Times New Roman" w:cs="Times New Roman"/>
          <w:sz w:val="24"/>
          <w:szCs w:val="24"/>
        </w:rPr>
        <w:t xml:space="preserve"> of the joint model</w:t>
      </w:r>
      <w:r w:rsidR="00BA58E0" w:rsidRPr="00D23775">
        <w:rPr>
          <w:rFonts w:ascii="Times New Roman" w:hAnsi="Times New Roman" w:cs="Times New Roman"/>
          <w:sz w:val="24"/>
          <w:szCs w:val="24"/>
        </w:rPr>
        <w:t xml:space="preserve">, </w:t>
      </w:r>
      <w:r w:rsidR="00D23775" w:rsidRPr="00D23775">
        <w:rPr>
          <w:rFonts w:ascii="Times New Roman" w:hAnsi="Times New Roman" w:cs="Times New Roman"/>
          <w:sz w:val="24"/>
          <w:szCs w:val="24"/>
        </w:rPr>
        <w:t xml:space="preserve">we started with </w:t>
      </w:r>
      <w:r w:rsidR="00D23775">
        <w:rPr>
          <w:rFonts w:ascii="Times New Roman" w:hAnsi="Times New Roman" w:cs="Times New Roman"/>
          <w:sz w:val="24"/>
          <w:szCs w:val="24"/>
        </w:rPr>
        <w:t xml:space="preserve">obtaining best specifications for the </w:t>
      </w:r>
      <w:r w:rsidR="00D23775" w:rsidRPr="00D23775">
        <w:rPr>
          <w:rFonts w:ascii="Times New Roman" w:hAnsi="Times New Roman" w:cs="Times New Roman"/>
          <w:sz w:val="24"/>
          <w:szCs w:val="24"/>
        </w:rPr>
        <w:t xml:space="preserve">individual models </w:t>
      </w:r>
      <w:r w:rsidR="00D23775">
        <w:rPr>
          <w:rFonts w:ascii="Times New Roman" w:hAnsi="Times New Roman" w:cs="Times New Roman"/>
          <w:sz w:val="24"/>
          <w:szCs w:val="24"/>
        </w:rPr>
        <w:t xml:space="preserve">corresponding to </w:t>
      </w:r>
      <w:r w:rsidR="00D23775" w:rsidRPr="00D23775">
        <w:rPr>
          <w:rFonts w:ascii="Times New Roman" w:hAnsi="Times New Roman" w:cs="Times New Roman"/>
          <w:sz w:val="24"/>
          <w:szCs w:val="24"/>
        </w:rPr>
        <w:t>Residential Location Choice (RLC</w:t>
      </w:r>
      <w:r w:rsidR="00D23775">
        <w:rPr>
          <w:rFonts w:ascii="Times New Roman" w:hAnsi="Times New Roman" w:cs="Times New Roman"/>
          <w:sz w:val="24"/>
          <w:szCs w:val="24"/>
        </w:rPr>
        <w:t xml:space="preserve">), Frequency of Transit Use (FTU), and Attitude Towards Transit (ATT), and using these to inform the joint modeling with multiple segments. </w:t>
      </w:r>
    </w:p>
    <w:p w14:paraId="478F824F" w14:textId="2690FEC7" w:rsidR="002E5948" w:rsidRPr="002E5948" w:rsidRDefault="002E5948" w:rsidP="002E594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Models with different numbers of latent segments were estimated and compared. It </w:t>
      </w:r>
      <w:r w:rsidR="00175483">
        <w:rPr>
          <w:rFonts w:ascii="Times New Roman" w:hAnsi="Times New Roman" w:cs="Times New Roman"/>
          <w:sz w:val="24"/>
          <w:szCs w:val="24"/>
        </w:rPr>
        <w:t>was found</w:t>
      </w:r>
      <w:r>
        <w:rPr>
          <w:rFonts w:ascii="Times New Roman" w:hAnsi="Times New Roman" w:cs="Times New Roman"/>
          <w:sz w:val="24"/>
          <w:szCs w:val="24"/>
        </w:rPr>
        <w:t xml:space="preserve"> that the model with four latent segments (i.e., all four causal structures considered in this study) offered the best fit compared to models with one, two, or three latent </w:t>
      </w:r>
      <w:r w:rsidR="009358E0">
        <w:rPr>
          <w:rFonts w:ascii="Times New Roman" w:hAnsi="Times New Roman" w:cs="Times New Roman"/>
          <w:sz w:val="24"/>
          <w:szCs w:val="24"/>
        </w:rPr>
        <w:t xml:space="preserve">segments. For the four-segment model, the log-likelihood value at convergence is </w:t>
      </w:r>
      <w:r w:rsidR="007C2F2D">
        <w:rPr>
          <w:rFonts w:ascii="Times New Roman" w:hAnsi="Times New Roman" w:cs="Times New Roman"/>
          <w:sz w:val="24"/>
          <w:szCs w:val="24"/>
        </w:rPr>
        <w:t>–</w:t>
      </w:r>
      <w:r w:rsidR="009358E0">
        <w:rPr>
          <w:rFonts w:ascii="Times New Roman" w:hAnsi="Times New Roman" w:cs="Times New Roman"/>
          <w:sz w:val="24"/>
          <w:szCs w:val="24"/>
        </w:rPr>
        <w:t xml:space="preserve">164,377.29 and, with 242 parameters, the Bayesian Information Criterion (BIC) is 165,486.8; the corresponding BIC values for the one, two, and three segment models are larger at 166,257.3, 165,932.5, and 165,599.2 respectively. Just to explore further, a five-segment model was also estimated and evaluated (by adding one of the causal structures in which attitudes act as a mediator between residential location choice and frequency of transit use), and the fit was found to be inferior to the four segment model (BIC for the five segment model was 165,525.1). As such, the remainder of this section is dedicated to discussing results </w:t>
      </w:r>
      <w:r w:rsidR="00175483">
        <w:rPr>
          <w:rFonts w:ascii="Times New Roman" w:hAnsi="Times New Roman" w:cs="Times New Roman"/>
          <w:sz w:val="24"/>
          <w:szCs w:val="24"/>
        </w:rPr>
        <w:t>for</w:t>
      </w:r>
      <w:r w:rsidR="009358E0">
        <w:rPr>
          <w:rFonts w:ascii="Times New Roman" w:hAnsi="Times New Roman" w:cs="Times New Roman"/>
          <w:sz w:val="24"/>
          <w:szCs w:val="24"/>
        </w:rPr>
        <w:t xml:space="preserve"> the four-segment model.  </w:t>
      </w:r>
    </w:p>
    <w:p w14:paraId="0368EF2C" w14:textId="4EAEFE11" w:rsidR="00266FCD" w:rsidRDefault="00524C6B" w:rsidP="0071280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A53D3">
        <w:rPr>
          <w:rFonts w:ascii="Times New Roman" w:hAnsi="Times New Roman" w:cs="Times New Roman"/>
          <w:sz w:val="24"/>
          <w:szCs w:val="24"/>
        </w:rPr>
        <w:t xml:space="preserve">In the interest of brevity, the </w:t>
      </w:r>
      <w:r w:rsidR="00CB1ECC">
        <w:rPr>
          <w:rFonts w:ascii="Times New Roman" w:hAnsi="Times New Roman" w:cs="Times New Roman"/>
          <w:sz w:val="24"/>
          <w:szCs w:val="24"/>
        </w:rPr>
        <w:t>joint</w:t>
      </w:r>
      <w:r w:rsidR="00FA53D3">
        <w:rPr>
          <w:rFonts w:ascii="Times New Roman" w:hAnsi="Times New Roman" w:cs="Times New Roman"/>
          <w:sz w:val="24"/>
          <w:szCs w:val="24"/>
        </w:rPr>
        <w:t xml:space="preserve"> equations model estimation results for each of the four causal structures are not presented in full. Rather, </w:t>
      </w:r>
      <w:r w:rsidR="00175483">
        <w:rPr>
          <w:rFonts w:ascii="Times New Roman" w:hAnsi="Times New Roman" w:cs="Times New Roman"/>
          <w:sz w:val="24"/>
          <w:szCs w:val="24"/>
        </w:rPr>
        <w:t xml:space="preserve">complete estimation results are presented for one causal structure for illustrative purposes (Table 3). </w:t>
      </w:r>
      <w:r w:rsidR="00266FCD">
        <w:rPr>
          <w:rFonts w:ascii="Times New Roman" w:hAnsi="Times New Roman" w:cs="Times New Roman"/>
          <w:sz w:val="24"/>
          <w:szCs w:val="24"/>
        </w:rPr>
        <w:t xml:space="preserve">In general, the effects of exogenous variables on endogenous variables do not vary by causal structure, and there is no reason that they should.  The exogenous variable influences are largely based on patterns of relationships within the data set and there is no reason for these relationships to vary </w:t>
      </w:r>
      <w:r w:rsidR="006E4490">
        <w:rPr>
          <w:rFonts w:ascii="Times New Roman" w:hAnsi="Times New Roman" w:cs="Times New Roman"/>
          <w:sz w:val="24"/>
          <w:szCs w:val="24"/>
        </w:rPr>
        <w:t xml:space="preserve">across </w:t>
      </w:r>
      <w:r w:rsidR="00266FCD">
        <w:rPr>
          <w:rFonts w:ascii="Times New Roman" w:hAnsi="Times New Roman" w:cs="Times New Roman"/>
          <w:sz w:val="24"/>
          <w:szCs w:val="24"/>
        </w:rPr>
        <w:t>the causal structure</w:t>
      </w:r>
      <w:r w:rsidR="006E4490">
        <w:rPr>
          <w:rFonts w:ascii="Times New Roman" w:hAnsi="Times New Roman" w:cs="Times New Roman"/>
          <w:sz w:val="24"/>
          <w:szCs w:val="24"/>
        </w:rPr>
        <w:t>s</w:t>
      </w:r>
      <w:r w:rsidR="00266FCD">
        <w:rPr>
          <w:rFonts w:ascii="Times New Roman" w:hAnsi="Times New Roman" w:cs="Times New Roman"/>
          <w:sz w:val="24"/>
          <w:szCs w:val="24"/>
        </w:rPr>
        <w:t xml:space="preserve"> considered.  Indeed, an examination of the detailed model estimation results for the four causal structures shows that the exogenous variables depict </w:t>
      </w:r>
      <w:r w:rsidR="006E4490">
        <w:rPr>
          <w:rFonts w:ascii="Times New Roman" w:hAnsi="Times New Roman" w:cs="Times New Roman"/>
          <w:sz w:val="24"/>
          <w:szCs w:val="24"/>
        </w:rPr>
        <w:t>similar</w:t>
      </w:r>
      <w:r w:rsidR="00266FCD">
        <w:rPr>
          <w:rFonts w:ascii="Times New Roman" w:hAnsi="Times New Roman" w:cs="Times New Roman"/>
          <w:sz w:val="24"/>
          <w:szCs w:val="24"/>
        </w:rPr>
        <w:t xml:space="preserve"> coefficient values and signs.  </w:t>
      </w:r>
      <w:r w:rsidR="006E4490">
        <w:rPr>
          <w:rFonts w:ascii="Times New Roman" w:hAnsi="Times New Roman" w:cs="Times New Roman"/>
          <w:sz w:val="24"/>
          <w:szCs w:val="24"/>
        </w:rPr>
        <w:t>A</w:t>
      </w:r>
      <w:r w:rsidR="00175483">
        <w:rPr>
          <w:rFonts w:ascii="Times New Roman" w:hAnsi="Times New Roman" w:cs="Times New Roman"/>
          <w:sz w:val="24"/>
          <w:szCs w:val="24"/>
        </w:rPr>
        <w:t xml:space="preserve"> brief description of the influence of various exogenous variables on the endogenous variables of interest is provided here.</w:t>
      </w:r>
      <w:r w:rsidR="006E4490">
        <w:rPr>
          <w:rFonts w:ascii="Times New Roman" w:hAnsi="Times New Roman" w:cs="Times New Roman"/>
          <w:sz w:val="24"/>
          <w:szCs w:val="24"/>
        </w:rPr>
        <w:t xml:space="preserve">  These relationships can be seen in Table 3.  </w:t>
      </w:r>
      <w:r w:rsidR="00175483">
        <w:rPr>
          <w:rFonts w:ascii="Times New Roman" w:hAnsi="Times New Roman" w:cs="Times New Roman"/>
          <w:sz w:val="24"/>
          <w:szCs w:val="24"/>
        </w:rPr>
        <w:t xml:space="preserve">  </w:t>
      </w:r>
    </w:p>
    <w:p w14:paraId="2B2AAF55" w14:textId="039C052C" w:rsidR="00F55CF0" w:rsidRDefault="00266FCD" w:rsidP="00DD409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 examination of exogenous variable influences shows that </w:t>
      </w:r>
      <w:r w:rsidR="002069F0">
        <w:rPr>
          <w:rFonts w:ascii="Times New Roman" w:hAnsi="Times New Roman" w:cs="Times New Roman"/>
          <w:sz w:val="24"/>
          <w:szCs w:val="24"/>
        </w:rPr>
        <w:t>women respondents show a lower inclination to reside in urban areas relative to non-urban areas. Admittedly, this result needs to be interpreted with care, because residential locations are likely to be based on all individuals in a household. However, since the survey used here was an individual-based survey (only one individual responded per household), and this result came out to be statistically significant, we left it in to potentially reflect the notion that, at least within the group of single adult households, women prefer non-urban settings. W</w:t>
      </w:r>
      <w:r w:rsidR="006544D2">
        <w:rPr>
          <w:rFonts w:ascii="Times New Roman" w:hAnsi="Times New Roman" w:cs="Times New Roman"/>
          <w:sz w:val="24"/>
          <w:szCs w:val="24"/>
        </w:rPr>
        <w:t>omen</w:t>
      </w:r>
      <w:r>
        <w:rPr>
          <w:rFonts w:ascii="Times New Roman" w:hAnsi="Times New Roman" w:cs="Times New Roman"/>
          <w:sz w:val="24"/>
          <w:szCs w:val="24"/>
        </w:rPr>
        <w:t xml:space="preserve"> </w:t>
      </w:r>
      <w:r w:rsidR="002069F0">
        <w:rPr>
          <w:rFonts w:ascii="Times New Roman" w:hAnsi="Times New Roman" w:cs="Times New Roman"/>
          <w:sz w:val="24"/>
          <w:szCs w:val="24"/>
        </w:rPr>
        <w:t xml:space="preserve">respondents also </w:t>
      </w:r>
      <w:r>
        <w:rPr>
          <w:rFonts w:ascii="Times New Roman" w:hAnsi="Times New Roman" w:cs="Times New Roman"/>
          <w:sz w:val="24"/>
          <w:szCs w:val="24"/>
        </w:rPr>
        <w:t xml:space="preserve">are more likely </w:t>
      </w:r>
      <w:r w:rsidR="006544D2">
        <w:rPr>
          <w:rFonts w:ascii="Times New Roman" w:hAnsi="Times New Roman" w:cs="Times New Roman"/>
          <w:sz w:val="24"/>
          <w:szCs w:val="24"/>
        </w:rPr>
        <w:t xml:space="preserve">than men </w:t>
      </w:r>
      <w:r>
        <w:rPr>
          <w:rFonts w:ascii="Times New Roman" w:hAnsi="Times New Roman" w:cs="Times New Roman"/>
          <w:sz w:val="24"/>
          <w:szCs w:val="24"/>
        </w:rPr>
        <w:t xml:space="preserve">to use transit and have a more positive attitude towards transit. Younger individuals (particularly below 35 years of age) are more likely to be urban dwellers </w:t>
      </w:r>
      <w:r w:rsidR="00C51B9F">
        <w:rPr>
          <w:rFonts w:ascii="Times New Roman" w:hAnsi="Times New Roman" w:cs="Times New Roman"/>
          <w:sz w:val="24"/>
          <w:szCs w:val="24"/>
        </w:rPr>
        <w:t>when co</w:t>
      </w:r>
      <w:r w:rsidR="004A3FBC">
        <w:rPr>
          <w:rFonts w:ascii="Times New Roman" w:hAnsi="Times New Roman" w:cs="Times New Roman"/>
          <w:sz w:val="24"/>
          <w:szCs w:val="24"/>
        </w:rPr>
        <w:t xml:space="preserve">mpared with older individuals. </w:t>
      </w:r>
      <w:r w:rsidR="00C51B9F">
        <w:rPr>
          <w:rFonts w:ascii="Times New Roman" w:hAnsi="Times New Roman" w:cs="Times New Roman"/>
          <w:sz w:val="24"/>
          <w:szCs w:val="24"/>
        </w:rPr>
        <w:t>Older individuals (35 years or above) use transit less frequently than their younger counterparts; consistent with this finding, younger individuals below the age of 35 years are found to have a more positive attitude towards transit.  College graduates are found to favor urban r</w:t>
      </w:r>
      <w:r w:rsidR="00071B99">
        <w:rPr>
          <w:rFonts w:ascii="Times New Roman" w:hAnsi="Times New Roman" w:cs="Times New Roman"/>
          <w:sz w:val="24"/>
          <w:szCs w:val="24"/>
        </w:rPr>
        <w:t>esidential location type, as do</w:t>
      </w:r>
      <w:r w:rsidR="00C51B9F">
        <w:rPr>
          <w:rFonts w:ascii="Times New Roman" w:hAnsi="Times New Roman" w:cs="Times New Roman"/>
          <w:sz w:val="24"/>
          <w:szCs w:val="24"/>
        </w:rPr>
        <w:t xml:space="preserve"> those employed full time.</w:t>
      </w:r>
      <w:r w:rsidR="00071B99">
        <w:rPr>
          <w:rFonts w:ascii="Times New Roman" w:hAnsi="Times New Roman" w:cs="Times New Roman"/>
          <w:sz w:val="24"/>
          <w:szCs w:val="24"/>
        </w:rPr>
        <w:t xml:space="preserve"> Time spent online is significantly related to the endogenous variables considered in this paper; those who spend more than eight hours per day online are more </w:t>
      </w:r>
      <w:r w:rsidR="00A872E7">
        <w:rPr>
          <w:rFonts w:ascii="Times New Roman" w:hAnsi="Times New Roman" w:cs="Times New Roman"/>
          <w:sz w:val="24"/>
          <w:szCs w:val="24"/>
        </w:rPr>
        <w:t>likely</w:t>
      </w:r>
      <w:r w:rsidR="00071B99">
        <w:rPr>
          <w:rFonts w:ascii="Times New Roman" w:hAnsi="Times New Roman" w:cs="Times New Roman"/>
          <w:sz w:val="24"/>
          <w:szCs w:val="24"/>
        </w:rPr>
        <w:t xml:space="preserve"> to reside in urban and suburban mix areas, show a propensity towards higher </w:t>
      </w:r>
      <w:r w:rsidR="00071B99">
        <w:rPr>
          <w:rFonts w:ascii="Times New Roman" w:hAnsi="Times New Roman" w:cs="Times New Roman"/>
          <w:sz w:val="24"/>
          <w:szCs w:val="24"/>
        </w:rPr>
        <w:lastRenderedPageBreak/>
        <w:t xml:space="preserve">frequency of transit use, and demonstrate a more positive attitude towards transit.  It is likely that those who are technology oriented </w:t>
      </w:r>
      <w:r w:rsidR="00A872E7">
        <w:rPr>
          <w:rFonts w:ascii="Times New Roman" w:hAnsi="Times New Roman" w:cs="Times New Roman"/>
          <w:sz w:val="24"/>
          <w:szCs w:val="24"/>
        </w:rPr>
        <w:t>prefer</w:t>
      </w:r>
      <w:r w:rsidR="00071B99">
        <w:rPr>
          <w:rFonts w:ascii="Times New Roman" w:hAnsi="Times New Roman" w:cs="Times New Roman"/>
          <w:sz w:val="24"/>
          <w:szCs w:val="24"/>
        </w:rPr>
        <w:t xml:space="preserve"> transit-oriented urban lifestyles (</w:t>
      </w:r>
      <w:r w:rsidR="00F55CF0">
        <w:rPr>
          <w:rFonts w:ascii="Times New Roman" w:hAnsi="Times New Roman" w:cs="Times New Roman"/>
          <w:sz w:val="24"/>
          <w:szCs w:val="24"/>
        </w:rPr>
        <w:t xml:space="preserve">Hong and Thakuriah, 2018). </w:t>
      </w:r>
      <w:r w:rsidR="00071B99">
        <w:rPr>
          <w:rFonts w:ascii="Times New Roman" w:hAnsi="Times New Roman" w:cs="Times New Roman"/>
          <w:sz w:val="24"/>
          <w:szCs w:val="24"/>
        </w:rPr>
        <w:t xml:space="preserve">  </w:t>
      </w:r>
    </w:p>
    <w:p w14:paraId="0EE26124" w14:textId="0113CD8F" w:rsidR="00DD409B" w:rsidRDefault="00690446" w:rsidP="00C859A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Among household attributes, home ownership is negatively associated with urban and suburban mix residential choice</w:t>
      </w:r>
      <w:r w:rsidR="00C859AF">
        <w:rPr>
          <w:rFonts w:ascii="Times New Roman" w:hAnsi="Times New Roman" w:cs="Times New Roman"/>
          <w:sz w:val="24"/>
          <w:szCs w:val="24"/>
        </w:rPr>
        <w:t xml:space="preserve"> and</w:t>
      </w:r>
      <w:r>
        <w:rPr>
          <w:rFonts w:ascii="Times New Roman" w:hAnsi="Times New Roman" w:cs="Times New Roman"/>
          <w:sz w:val="24"/>
          <w:szCs w:val="24"/>
        </w:rPr>
        <w:t xml:space="preserve"> negatively associated with transit use, but positively associated with attitude</w:t>
      </w:r>
      <w:r w:rsidR="00C859AF">
        <w:rPr>
          <w:rFonts w:ascii="Times New Roman" w:hAnsi="Times New Roman" w:cs="Times New Roman"/>
          <w:sz w:val="24"/>
          <w:szCs w:val="24"/>
        </w:rPr>
        <w:t>s</w:t>
      </w:r>
      <w:r>
        <w:rPr>
          <w:rFonts w:ascii="Times New Roman" w:hAnsi="Times New Roman" w:cs="Times New Roman"/>
          <w:sz w:val="24"/>
          <w:szCs w:val="24"/>
        </w:rPr>
        <w:t xml:space="preserve"> towards transit.  </w:t>
      </w:r>
      <w:r w:rsidR="00C859AF">
        <w:rPr>
          <w:rFonts w:ascii="Times New Roman" w:hAnsi="Times New Roman" w:cs="Times New Roman"/>
          <w:sz w:val="24"/>
          <w:szCs w:val="24"/>
        </w:rPr>
        <w:t xml:space="preserve">It appears that home owners are positively disposed towards transit, and their infrequent (or non-existent) use of the service does not provide a sufficient basis to change that perspective. </w:t>
      </w:r>
      <w:r>
        <w:rPr>
          <w:rFonts w:ascii="Times New Roman" w:hAnsi="Times New Roman" w:cs="Times New Roman"/>
          <w:sz w:val="24"/>
          <w:szCs w:val="24"/>
        </w:rPr>
        <w:t xml:space="preserve"> Lower incomes are associate</w:t>
      </w:r>
      <w:r w:rsidR="00C859AF">
        <w:rPr>
          <w:rFonts w:ascii="Times New Roman" w:hAnsi="Times New Roman" w:cs="Times New Roman"/>
          <w:sz w:val="24"/>
          <w:szCs w:val="24"/>
        </w:rPr>
        <w:t>d</w:t>
      </w:r>
      <w:r>
        <w:rPr>
          <w:rFonts w:ascii="Times New Roman" w:hAnsi="Times New Roman" w:cs="Times New Roman"/>
          <w:sz w:val="24"/>
          <w:szCs w:val="24"/>
        </w:rPr>
        <w:t xml:space="preserve"> with urban living and higher propensity to use transit. Individuals in larger households are </w:t>
      </w:r>
      <w:r w:rsidR="00F55CF0">
        <w:rPr>
          <w:rFonts w:ascii="Times New Roman" w:hAnsi="Times New Roman" w:cs="Times New Roman"/>
          <w:sz w:val="24"/>
          <w:szCs w:val="24"/>
        </w:rPr>
        <w:t>less</w:t>
      </w:r>
      <w:r>
        <w:rPr>
          <w:rFonts w:ascii="Times New Roman" w:hAnsi="Times New Roman" w:cs="Times New Roman"/>
          <w:sz w:val="24"/>
          <w:szCs w:val="24"/>
        </w:rPr>
        <w:t xml:space="preserve"> likely to favor </w:t>
      </w:r>
      <w:r w:rsidR="00F55CF0">
        <w:rPr>
          <w:rFonts w:ascii="Times New Roman" w:hAnsi="Times New Roman" w:cs="Times New Roman"/>
          <w:sz w:val="24"/>
          <w:szCs w:val="24"/>
        </w:rPr>
        <w:t xml:space="preserve">urban </w:t>
      </w:r>
      <w:r>
        <w:rPr>
          <w:rFonts w:ascii="Times New Roman" w:hAnsi="Times New Roman" w:cs="Times New Roman"/>
          <w:sz w:val="24"/>
          <w:szCs w:val="24"/>
        </w:rPr>
        <w:t xml:space="preserve">residential locations and are less inclined to use transit, presumably because of the lifecycle stage and need to fulfill household obligations.  This is further reinforced by the finding that the presence of </w:t>
      </w:r>
      <w:r w:rsidR="002069F0">
        <w:rPr>
          <w:rFonts w:ascii="Times New Roman" w:hAnsi="Times New Roman" w:cs="Times New Roman"/>
          <w:sz w:val="24"/>
          <w:szCs w:val="24"/>
        </w:rPr>
        <w:t>children</w:t>
      </w:r>
      <w:r>
        <w:rPr>
          <w:rFonts w:ascii="Times New Roman" w:hAnsi="Times New Roman" w:cs="Times New Roman"/>
          <w:sz w:val="24"/>
          <w:szCs w:val="24"/>
        </w:rPr>
        <w:t xml:space="preserve"> negatively impacts urban residential location choice and propensity to use transit. </w:t>
      </w:r>
      <w:r w:rsidR="00CC1376">
        <w:rPr>
          <w:rFonts w:ascii="Times New Roman" w:hAnsi="Times New Roman" w:cs="Times New Roman"/>
          <w:sz w:val="24"/>
          <w:szCs w:val="24"/>
        </w:rPr>
        <w:t xml:space="preserve"> </w:t>
      </w:r>
      <w:r>
        <w:rPr>
          <w:rFonts w:ascii="Times New Roman" w:hAnsi="Times New Roman" w:cs="Times New Roman"/>
          <w:sz w:val="24"/>
          <w:szCs w:val="24"/>
        </w:rPr>
        <w:t xml:space="preserve">As expected, households with high levels of vehicle </w:t>
      </w:r>
      <w:r w:rsidR="00CC1376">
        <w:rPr>
          <w:rFonts w:ascii="Times New Roman" w:hAnsi="Times New Roman" w:cs="Times New Roman"/>
          <w:sz w:val="24"/>
          <w:szCs w:val="24"/>
        </w:rPr>
        <w:t>ownership (</w:t>
      </w:r>
      <w:r>
        <w:rPr>
          <w:rFonts w:ascii="Times New Roman" w:hAnsi="Times New Roman" w:cs="Times New Roman"/>
          <w:sz w:val="24"/>
          <w:szCs w:val="24"/>
        </w:rPr>
        <w:t>three or more vehicles) are less likely to reside in urban and suburban mix areas, depict a lower propensity to use transit, and have more negative attitudes towards transit</w:t>
      </w:r>
      <w:r w:rsidR="00C859AF">
        <w:rPr>
          <w:rFonts w:ascii="Times New Roman" w:hAnsi="Times New Roman" w:cs="Times New Roman"/>
          <w:sz w:val="24"/>
          <w:szCs w:val="24"/>
        </w:rPr>
        <w:t xml:space="preserve">.  The exact nature of the causal relationships involving vehicle ownership </w:t>
      </w:r>
      <w:r w:rsidR="004A6369">
        <w:rPr>
          <w:rFonts w:ascii="Times New Roman" w:hAnsi="Times New Roman" w:cs="Times New Roman"/>
          <w:sz w:val="24"/>
          <w:szCs w:val="24"/>
        </w:rPr>
        <w:t xml:space="preserve">is unknown and </w:t>
      </w:r>
      <w:r w:rsidR="00C859AF">
        <w:rPr>
          <w:rFonts w:ascii="Times New Roman" w:hAnsi="Times New Roman" w:cs="Times New Roman"/>
          <w:sz w:val="24"/>
          <w:szCs w:val="24"/>
        </w:rPr>
        <w:t>merits further investigation.</w:t>
      </w:r>
      <w:r w:rsidR="004A6369">
        <w:rPr>
          <w:rFonts w:ascii="Times New Roman" w:hAnsi="Times New Roman" w:cs="Times New Roman"/>
          <w:sz w:val="24"/>
          <w:szCs w:val="24"/>
        </w:rPr>
        <w:t xml:space="preserve"> </w:t>
      </w:r>
      <w:r w:rsidR="00C859AF">
        <w:rPr>
          <w:rFonts w:ascii="Times New Roman" w:hAnsi="Times New Roman" w:cs="Times New Roman"/>
          <w:sz w:val="24"/>
          <w:szCs w:val="24"/>
        </w:rPr>
        <w:t xml:space="preserve">Vehicle ownership is actually an endogenous mobility choice variable, but has been treated in this study as an exogenous variable for simplicity. It is entirely possible that vehicle ownership is affected by </w:t>
      </w:r>
      <w:r w:rsidR="003A0D51">
        <w:rPr>
          <w:rFonts w:ascii="Times New Roman" w:hAnsi="Times New Roman" w:cs="Times New Roman"/>
          <w:sz w:val="24"/>
          <w:szCs w:val="24"/>
        </w:rPr>
        <w:t>residential location choice, propensity to use transit, and transit attitudes</w:t>
      </w:r>
      <w:r w:rsidR="005A6B9F">
        <w:rPr>
          <w:rFonts w:ascii="Times New Roman" w:hAnsi="Times New Roman" w:cs="Times New Roman"/>
          <w:sz w:val="24"/>
          <w:szCs w:val="24"/>
        </w:rPr>
        <w:t>; exploring the causal influences that shape vehicle ownership</w:t>
      </w:r>
      <w:r w:rsidR="004A6369">
        <w:rPr>
          <w:rFonts w:ascii="Times New Roman" w:hAnsi="Times New Roman" w:cs="Times New Roman"/>
          <w:sz w:val="24"/>
          <w:szCs w:val="24"/>
        </w:rPr>
        <w:t xml:space="preserve"> remains </w:t>
      </w:r>
      <w:r w:rsidR="00D91F7C">
        <w:rPr>
          <w:rFonts w:ascii="Times New Roman" w:hAnsi="Times New Roman" w:cs="Times New Roman"/>
          <w:sz w:val="24"/>
          <w:szCs w:val="24"/>
        </w:rPr>
        <w:t xml:space="preserve">a </w:t>
      </w:r>
      <w:r w:rsidR="004A6369">
        <w:rPr>
          <w:rFonts w:ascii="Times New Roman" w:hAnsi="Times New Roman" w:cs="Times New Roman"/>
          <w:sz w:val="24"/>
          <w:szCs w:val="24"/>
        </w:rPr>
        <w:t xml:space="preserve">task for future research efforts. </w:t>
      </w:r>
      <w:r w:rsidR="00DD409B">
        <w:rPr>
          <w:rFonts w:ascii="Times New Roman" w:hAnsi="Times New Roman" w:cs="Times New Roman"/>
          <w:sz w:val="24"/>
          <w:szCs w:val="24"/>
        </w:rPr>
        <w:t xml:space="preserve">Those who reside in transit progressive cities are more prone to using transit and have a more positive attitude towards transit, while those in the South region of the United States (which is generally more sprawled and auto-oriented) have a lower propensity to use transit and a have a more negative attitude towards transit. In general, all of the exogenous variable impacts are consistent with expectations and demonstrate that socio-economic and demographic variables play a significant and important role in shaping attitudes and mobility/location choices. </w:t>
      </w:r>
    </w:p>
    <w:p w14:paraId="66BD6975" w14:textId="3C36CFFE" w:rsidR="00D91F7C" w:rsidRPr="000A5845" w:rsidRDefault="00D91F7C" w:rsidP="00F57376">
      <w:pPr>
        <w:spacing w:after="0" w:line="240" w:lineRule="auto"/>
        <w:ind w:firstLine="720"/>
        <w:rPr>
          <w:rFonts w:ascii="Times New Roman" w:hAnsi="Times New Roman" w:cs="Times New Roman"/>
          <w:sz w:val="24"/>
          <w:szCs w:val="24"/>
        </w:rPr>
      </w:pPr>
      <w:r w:rsidRPr="000A5845">
        <w:rPr>
          <w:rFonts w:ascii="Times New Roman" w:hAnsi="Times New Roman" w:cs="Times New Roman"/>
          <w:sz w:val="24"/>
          <w:szCs w:val="24"/>
        </w:rPr>
        <w:t>For each of the segments, we could not reject the hypothesis that the diagonal terms in the 2</w:t>
      </w:r>
      <w:r w:rsidR="0077683E">
        <w:rPr>
          <w:rFonts w:ascii="Times New Roman" w:hAnsi="Times New Roman" w:cs="Times New Roman"/>
          <w:sz w:val="24"/>
          <w:szCs w:val="24"/>
        </w:rPr>
        <w:t>×</w:t>
      </w:r>
      <w:r w:rsidRPr="000A5845">
        <w:rPr>
          <w:rFonts w:ascii="Times New Roman" w:hAnsi="Times New Roman" w:cs="Times New Roman"/>
          <w:sz w:val="24"/>
          <w:szCs w:val="24"/>
        </w:rPr>
        <w:t xml:space="preserve">2 covariance sub-matrix of the differenced error terms corresponding to the residential location choice alternative utilities were 1.0 and </w:t>
      </w:r>
      <w:r w:rsidR="003B2775">
        <w:rPr>
          <w:rFonts w:ascii="Times New Roman" w:hAnsi="Times New Roman" w:cs="Times New Roman"/>
          <w:sz w:val="24"/>
          <w:szCs w:val="24"/>
        </w:rPr>
        <w:t xml:space="preserve">that </w:t>
      </w:r>
      <w:r w:rsidRPr="000A5845">
        <w:rPr>
          <w:rFonts w:ascii="Times New Roman" w:hAnsi="Times New Roman" w:cs="Times New Roman"/>
          <w:sz w:val="24"/>
          <w:szCs w:val="24"/>
        </w:rPr>
        <w:t xml:space="preserve">all the off-diagonal elements in the sub-matrix were 0.5. This implies that the error terms of the residential location choice alternatives are independently and identically distributed.  </w:t>
      </w:r>
      <w:r w:rsidR="00AA73B2" w:rsidRPr="000A5845">
        <w:rPr>
          <w:rFonts w:ascii="Times New Roman" w:hAnsi="Times New Roman" w:cs="Times New Roman"/>
          <w:sz w:val="24"/>
          <w:szCs w:val="24"/>
        </w:rPr>
        <w:t>A</w:t>
      </w:r>
      <w:r w:rsidRPr="000A5845">
        <w:rPr>
          <w:rFonts w:ascii="Times New Roman" w:hAnsi="Times New Roman" w:cs="Times New Roman"/>
          <w:sz w:val="24"/>
          <w:szCs w:val="24"/>
        </w:rPr>
        <w:t>ssum</w:t>
      </w:r>
      <w:r w:rsidR="00AA73B2" w:rsidRPr="000A5845">
        <w:rPr>
          <w:rFonts w:ascii="Times New Roman" w:hAnsi="Times New Roman" w:cs="Times New Roman"/>
          <w:sz w:val="24"/>
          <w:szCs w:val="24"/>
        </w:rPr>
        <w:t>ing</w:t>
      </w:r>
      <w:r w:rsidRPr="000A5845">
        <w:rPr>
          <w:rFonts w:ascii="Times New Roman" w:hAnsi="Times New Roman" w:cs="Times New Roman"/>
          <w:sz w:val="24"/>
          <w:szCs w:val="24"/>
        </w:rPr>
        <w:t xml:space="preserve"> that the error term in the base alternative in each dimension is independent of the error terms in other dimensions, </w:t>
      </w:r>
      <w:r w:rsidR="00F57376">
        <w:rPr>
          <w:rFonts w:ascii="Times New Roman" w:hAnsi="Times New Roman" w:cs="Times New Roman"/>
          <w:sz w:val="24"/>
          <w:szCs w:val="24"/>
        </w:rPr>
        <w:t xml:space="preserve">and scaling the variance of the utilities of each alternative error term in the residential location choice model to one, </w:t>
      </w:r>
      <w:r w:rsidRPr="000A5845">
        <w:rPr>
          <w:rFonts w:ascii="Times New Roman" w:hAnsi="Times New Roman" w:cs="Times New Roman"/>
          <w:sz w:val="24"/>
          <w:szCs w:val="24"/>
        </w:rPr>
        <w:t>the impli</w:t>
      </w:r>
      <w:r w:rsidR="00AA73B2" w:rsidRPr="000A5845">
        <w:rPr>
          <w:rFonts w:ascii="Times New Roman" w:hAnsi="Times New Roman" w:cs="Times New Roman"/>
          <w:sz w:val="24"/>
          <w:szCs w:val="24"/>
        </w:rPr>
        <w:t xml:space="preserve">ed </w:t>
      </w:r>
      <w:r w:rsidRPr="000A5845">
        <w:rPr>
          <w:rFonts w:ascii="Times New Roman" w:hAnsi="Times New Roman" w:cs="Times New Roman"/>
          <w:sz w:val="24"/>
          <w:szCs w:val="24"/>
        </w:rPr>
        <w:t xml:space="preserve">covariance </w:t>
      </w:r>
      <w:r w:rsidR="003B2775">
        <w:rPr>
          <w:rFonts w:ascii="Times New Roman" w:hAnsi="Times New Roman" w:cs="Times New Roman"/>
          <w:sz w:val="24"/>
          <w:szCs w:val="24"/>
        </w:rPr>
        <w:t xml:space="preserve">(correlation) </w:t>
      </w:r>
      <w:r w:rsidR="00AA73B2" w:rsidRPr="000A5845">
        <w:rPr>
          <w:rFonts w:ascii="Times New Roman" w:hAnsi="Times New Roman" w:cs="Times New Roman"/>
          <w:sz w:val="24"/>
          <w:szCs w:val="24"/>
        </w:rPr>
        <w:t xml:space="preserve">matrix </w:t>
      </w:r>
      <w:r w:rsidR="003B2775">
        <w:rPr>
          <w:rFonts w:ascii="Times New Roman" w:hAnsi="Times New Roman" w:cs="Times New Roman"/>
          <w:sz w:val="24"/>
          <w:szCs w:val="24"/>
        </w:rPr>
        <w:t>among (1) the urban residential location utility (UL), (2) the suburban/small town mix residential location utility (SUB</w:t>
      </w:r>
      <w:r w:rsidR="00462F50">
        <w:rPr>
          <w:rFonts w:ascii="Times New Roman" w:hAnsi="Times New Roman" w:cs="Times New Roman"/>
          <w:sz w:val="24"/>
          <w:szCs w:val="24"/>
        </w:rPr>
        <w:t>T</w:t>
      </w:r>
      <w:r w:rsidR="003B2775">
        <w:rPr>
          <w:rFonts w:ascii="Times New Roman" w:hAnsi="Times New Roman" w:cs="Times New Roman"/>
          <w:sz w:val="24"/>
          <w:szCs w:val="24"/>
        </w:rPr>
        <w:t>), (3) the propensity underlying frequency of transit use</w:t>
      </w:r>
      <w:r w:rsidR="00462F50">
        <w:rPr>
          <w:rFonts w:ascii="Times New Roman" w:hAnsi="Times New Roman" w:cs="Times New Roman"/>
          <w:sz w:val="24"/>
          <w:szCs w:val="24"/>
        </w:rPr>
        <w:t xml:space="preserve"> (FTU)</w:t>
      </w:r>
      <w:r w:rsidR="003B2775">
        <w:rPr>
          <w:rFonts w:ascii="Times New Roman" w:hAnsi="Times New Roman" w:cs="Times New Roman"/>
          <w:sz w:val="24"/>
          <w:szCs w:val="24"/>
        </w:rPr>
        <w:t xml:space="preserve">, and (4) </w:t>
      </w:r>
      <w:r w:rsidR="00462F50">
        <w:rPr>
          <w:rFonts w:ascii="Times New Roman" w:hAnsi="Times New Roman" w:cs="Times New Roman"/>
          <w:sz w:val="24"/>
          <w:szCs w:val="24"/>
        </w:rPr>
        <w:t xml:space="preserve">ATT factor score </w:t>
      </w:r>
      <w:r w:rsidR="00AA73B2" w:rsidRPr="000A5845">
        <w:rPr>
          <w:rFonts w:ascii="Times New Roman" w:hAnsi="Times New Roman" w:cs="Times New Roman"/>
          <w:sz w:val="24"/>
          <w:szCs w:val="24"/>
        </w:rPr>
        <w:t>is presented toward the bottom of Table 3 for causal structure 1</w:t>
      </w:r>
      <w:r w:rsidR="00DB7724" w:rsidRPr="000A5845">
        <w:rPr>
          <w:rFonts w:ascii="Times New Roman" w:hAnsi="Times New Roman" w:cs="Times New Roman"/>
          <w:sz w:val="24"/>
          <w:szCs w:val="24"/>
        </w:rPr>
        <w:t xml:space="preserve"> (we present only the lower diagonal elements because of the symmetric nature of this mat</w:t>
      </w:r>
      <w:r w:rsidR="00BF48C5">
        <w:rPr>
          <w:rFonts w:ascii="Times New Roman" w:hAnsi="Times New Roman" w:cs="Times New Roman"/>
          <w:sz w:val="24"/>
          <w:szCs w:val="24"/>
        </w:rPr>
        <w:t>r</w:t>
      </w:r>
      <w:r w:rsidR="00DB7724" w:rsidRPr="000A5845">
        <w:rPr>
          <w:rFonts w:ascii="Times New Roman" w:hAnsi="Times New Roman" w:cs="Times New Roman"/>
          <w:sz w:val="24"/>
          <w:szCs w:val="24"/>
        </w:rPr>
        <w:t>ix)</w:t>
      </w:r>
      <w:r w:rsidR="00AA73B2" w:rsidRPr="000A5845">
        <w:rPr>
          <w:rFonts w:ascii="Times New Roman" w:hAnsi="Times New Roman" w:cs="Times New Roman"/>
          <w:sz w:val="24"/>
          <w:szCs w:val="24"/>
        </w:rPr>
        <w:t xml:space="preserve">. There are statistically </w:t>
      </w:r>
      <w:r w:rsidRPr="000A5845">
        <w:rPr>
          <w:rFonts w:ascii="Times New Roman" w:hAnsi="Times New Roman" w:cs="Times New Roman"/>
          <w:sz w:val="24"/>
          <w:szCs w:val="24"/>
        </w:rPr>
        <w:t>significant error correlations</w:t>
      </w:r>
      <w:r w:rsidR="00AA73B2" w:rsidRPr="000A5845">
        <w:rPr>
          <w:rFonts w:ascii="Times New Roman" w:hAnsi="Times New Roman" w:cs="Times New Roman"/>
          <w:sz w:val="24"/>
          <w:szCs w:val="24"/>
        </w:rPr>
        <w:t>, and we found this to be the case</w:t>
      </w:r>
      <w:r w:rsidRPr="000A5845">
        <w:rPr>
          <w:rFonts w:ascii="Times New Roman" w:hAnsi="Times New Roman" w:cs="Times New Roman"/>
          <w:sz w:val="24"/>
          <w:szCs w:val="24"/>
        </w:rPr>
        <w:t xml:space="preserve"> for every causal structure considered in this paper. In general, the error correlations </w:t>
      </w:r>
      <w:r w:rsidR="00AA73B2" w:rsidRPr="000A5845">
        <w:rPr>
          <w:rFonts w:ascii="Times New Roman" w:hAnsi="Times New Roman" w:cs="Times New Roman"/>
          <w:sz w:val="24"/>
          <w:szCs w:val="24"/>
        </w:rPr>
        <w:t xml:space="preserve">for the other causal structures </w:t>
      </w:r>
      <w:r w:rsidRPr="000A5845">
        <w:rPr>
          <w:rFonts w:ascii="Times New Roman" w:hAnsi="Times New Roman" w:cs="Times New Roman"/>
          <w:sz w:val="24"/>
          <w:szCs w:val="24"/>
        </w:rPr>
        <w:t>had the same signs as th</w:t>
      </w:r>
      <w:r w:rsidR="00AA73B2" w:rsidRPr="000A5845">
        <w:rPr>
          <w:rFonts w:ascii="Times New Roman" w:hAnsi="Times New Roman" w:cs="Times New Roman"/>
          <w:sz w:val="24"/>
          <w:szCs w:val="24"/>
        </w:rPr>
        <w:t>ose for the first causal structure in Table 3</w:t>
      </w:r>
      <w:r w:rsidRPr="000A5845">
        <w:rPr>
          <w:rFonts w:ascii="Times New Roman" w:hAnsi="Times New Roman" w:cs="Times New Roman"/>
          <w:sz w:val="24"/>
          <w:szCs w:val="24"/>
        </w:rPr>
        <w:t>, clearly indicating that</w:t>
      </w:r>
      <w:r w:rsidR="00AA73B2" w:rsidRPr="000A5845">
        <w:rPr>
          <w:rFonts w:ascii="Times New Roman" w:hAnsi="Times New Roman" w:cs="Times New Roman"/>
          <w:sz w:val="24"/>
          <w:szCs w:val="24"/>
        </w:rPr>
        <w:t>, in each segment,</w:t>
      </w:r>
      <w:r w:rsidRPr="000A5845">
        <w:rPr>
          <w:rFonts w:ascii="Times New Roman" w:hAnsi="Times New Roman" w:cs="Times New Roman"/>
          <w:sz w:val="24"/>
          <w:szCs w:val="24"/>
        </w:rPr>
        <w:t xml:space="preserve"> there is a residual association between the dependent variables not captured by the explanatory variables included in the model specification. </w:t>
      </w:r>
      <w:r w:rsidR="00AA73B2" w:rsidRPr="000A5845">
        <w:rPr>
          <w:rFonts w:ascii="Times New Roman" w:hAnsi="Times New Roman" w:cs="Times New Roman"/>
          <w:sz w:val="24"/>
          <w:szCs w:val="24"/>
        </w:rPr>
        <w:t xml:space="preserve">This result </w:t>
      </w:r>
      <w:r w:rsidRPr="000A5845">
        <w:rPr>
          <w:rFonts w:ascii="Times New Roman" w:hAnsi="Times New Roman" w:cs="Times New Roman"/>
          <w:sz w:val="24"/>
          <w:szCs w:val="24"/>
        </w:rPr>
        <w:t>justif</w:t>
      </w:r>
      <w:r w:rsidR="00AA73B2" w:rsidRPr="000A5845">
        <w:rPr>
          <w:rFonts w:ascii="Times New Roman" w:hAnsi="Times New Roman" w:cs="Times New Roman"/>
          <w:sz w:val="24"/>
          <w:szCs w:val="24"/>
        </w:rPr>
        <w:t>ies</w:t>
      </w:r>
      <w:r w:rsidRPr="000A5845">
        <w:rPr>
          <w:rFonts w:ascii="Times New Roman" w:hAnsi="Times New Roman" w:cs="Times New Roman"/>
          <w:sz w:val="24"/>
          <w:szCs w:val="24"/>
        </w:rPr>
        <w:t xml:space="preserve"> the use of a join</w:t>
      </w:r>
      <w:r w:rsidR="00AA73B2" w:rsidRPr="000A5845">
        <w:rPr>
          <w:rFonts w:ascii="Times New Roman" w:hAnsi="Times New Roman" w:cs="Times New Roman"/>
          <w:sz w:val="24"/>
          <w:szCs w:val="24"/>
        </w:rPr>
        <w:t xml:space="preserve">t package </w:t>
      </w:r>
      <w:r w:rsidRPr="000A5845">
        <w:rPr>
          <w:rFonts w:ascii="Times New Roman" w:hAnsi="Times New Roman" w:cs="Times New Roman"/>
          <w:sz w:val="24"/>
          <w:szCs w:val="24"/>
        </w:rPr>
        <w:t>approach to model relationships among the endogenous variables considered in this study.</w:t>
      </w:r>
      <w:r w:rsidR="000A5845" w:rsidRPr="000A5845">
        <w:rPr>
          <w:rFonts w:ascii="Times New Roman" w:hAnsi="Times New Roman" w:cs="Times New Roman"/>
          <w:sz w:val="24"/>
          <w:szCs w:val="24"/>
        </w:rPr>
        <w:t xml:space="preserve"> </w:t>
      </w:r>
      <w:r w:rsidR="004737BD" w:rsidRPr="000A5845">
        <w:rPr>
          <w:rFonts w:ascii="Times New Roman" w:hAnsi="Times New Roman" w:cs="Times New Roman"/>
          <w:sz w:val="24"/>
          <w:szCs w:val="24"/>
        </w:rPr>
        <w:t xml:space="preserve">Not surprisingly, the positive correlation in the second column </w:t>
      </w:r>
      <w:r w:rsidR="00645442" w:rsidRPr="000A5845">
        <w:rPr>
          <w:rFonts w:ascii="Times New Roman" w:hAnsi="Times New Roman" w:cs="Times New Roman"/>
          <w:sz w:val="24"/>
          <w:szCs w:val="24"/>
        </w:rPr>
        <w:t xml:space="preserve">and last row </w:t>
      </w:r>
      <w:r w:rsidR="003B2775">
        <w:rPr>
          <w:rFonts w:ascii="Times New Roman" w:hAnsi="Times New Roman" w:cs="Times New Roman"/>
          <w:sz w:val="24"/>
          <w:szCs w:val="24"/>
        </w:rPr>
        <w:t xml:space="preserve">of the covariance (correlation) matrix </w:t>
      </w:r>
      <w:r w:rsidR="00645442" w:rsidRPr="000A5845">
        <w:rPr>
          <w:rFonts w:ascii="Times New Roman" w:hAnsi="Times New Roman" w:cs="Times New Roman"/>
          <w:sz w:val="24"/>
          <w:szCs w:val="24"/>
        </w:rPr>
        <w:t xml:space="preserve">suggests that unobserved factors that </w:t>
      </w:r>
      <w:r w:rsidR="00DB7724" w:rsidRPr="000A5845">
        <w:rPr>
          <w:rFonts w:ascii="Times New Roman" w:hAnsi="Times New Roman" w:cs="Times New Roman"/>
          <w:sz w:val="24"/>
          <w:szCs w:val="24"/>
        </w:rPr>
        <w:t xml:space="preserve">increase the utility of residing in an urban area increases positive views of transit, even if these factors do </w:t>
      </w:r>
      <w:r w:rsidR="00DB7724" w:rsidRPr="000A5845">
        <w:rPr>
          <w:rFonts w:ascii="Times New Roman" w:hAnsi="Times New Roman" w:cs="Times New Roman"/>
          <w:sz w:val="24"/>
          <w:szCs w:val="24"/>
        </w:rPr>
        <w:lastRenderedPageBreak/>
        <w:t>not necessarily increase the actual use of transit.</w:t>
      </w:r>
      <w:r w:rsidR="000A5845" w:rsidRPr="000A5845">
        <w:rPr>
          <w:rFonts w:ascii="Times New Roman" w:hAnsi="Times New Roman" w:cs="Times New Roman"/>
          <w:sz w:val="24"/>
          <w:szCs w:val="24"/>
        </w:rPr>
        <w:t xml:space="preserve"> A possible explanation is that a variety seeking individual (who likes to try different experiences) may like to reside in an urban location (where there is a variety of amenities in close proximity) and have a positive attitude towards alternative (a variety of) modes of transportation. </w:t>
      </w:r>
      <w:r w:rsidR="00DB7724" w:rsidRPr="000A5845">
        <w:rPr>
          <w:rFonts w:ascii="Times New Roman" w:hAnsi="Times New Roman" w:cs="Times New Roman"/>
          <w:sz w:val="24"/>
          <w:szCs w:val="24"/>
        </w:rPr>
        <w:t xml:space="preserve"> The </w:t>
      </w:r>
      <w:r w:rsidR="004737BD" w:rsidRPr="000A5845">
        <w:rPr>
          <w:rFonts w:ascii="Times New Roman" w:hAnsi="Times New Roman" w:cs="Times New Roman"/>
          <w:sz w:val="24"/>
          <w:szCs w:val="24"/>
        </w:rPr>
        <w:t xml:space="preserve">correlations </w:t>
      </w:r>
      <w:r w:rsidR="00DB7724" w:rsidRPr="000A5845">
        <w:rPr>
          <w:rFonts w:ascii="Times New Roman" w:hAnsi="Times New Roman" w:cs="Times New Roman"/>
          <w:sz w:val="24"/>
          <w:szCs w:val="24"/>
        </w:rPr>
        <w:t xml:space="preserve">in the third column </w:t>
      </w:r>
      <w:r w:rsidR="004737BD" w:rsidRPr="000A5845">
        <w:rPr>
          <w:rFonts w:ascii="Times New Roman" w:hAnsi="Times New Roman" w:cs="Times New Roman"/>
          <w:sz w:val="24"/>
          <w:szCs w:val="24"/>
        </w:rPr>
        <w:t xml:space="preserve">suggest that unobserved factors that lead to residing in suburban and small towns reduce transit </w:t>
      </w:r>
      <w:r w:rsidR="00DB7724" w:rsidRPr="000A5845">
        <w:rPr>
          <w:rFonts w:ascii="Times New Roman" w:hAnsi="Times New Roman" w:cs="Times New Roman"/>
          <w:sz w:val="24"/>
          <w:szCs w:val="24"/>
        </w:rPr>
        <w:t xml:space="preserve">use propensity </w:t>
      </w:r>
      <w:r w:rsidR="004737BD" w:rsidRPr="000A5845">
        <w:rPr>
          <w:rFonts w:ascii="Times New Roman" w:hAnsi="Times New Roman" w:cs="Times New Roman"/>
          <w:sz w:val="24"/>
          <w:szCs w:val="24"/>
        </w:rPr>
        <w:t>as well as positive attitudes toward transit. Th</w:t>
      </w:r>
      <w:r w:rsidR="00DB7724" w:rsidRPr="000A5845">
        <w:rPr>
          <w:rFonts w:ascii="Times New Roman" w:hAnsi="Times New Roman" w:cs="Times New Roman"/>
          <w:sz w:val="24"/>
          <w:szCs w:val="24"/>
        </w:rPr>
        <w:t xml:space="preserve">ese results are </w:t>
      </w:r>
      <w:r w:rsidR="004737BD" w:rsidRPr="000A5845">
        <w:rPr>
          <w:rFonts w:ascii="Times New Roman" w:hAnsi="Times New Roman" w:cs="Times New Roman"/>
          <w:sz w:val="24"/>
          <w:szCs w:val="24"/>
        </w:rPr>
        <w:t xml:space="preserve">clear evidence of </w:t>
      </w:r>
      <w:r w:rsidR="000B0F8D">
        <w:rPr>
          <w:rFonts w:ascii="Times New Roman" w:hAnsi="Times New Roman" w:cs="Times New Roman"/>
          <w:sz w:val="24"/>
          <w:szCs w:val="24"/>
        </w:rPr>
        <w:t xml:space="preserve">unobserved </w:t>
      </w:r>
      <w:r w:rsidR="004737BD" w:rsidRPr="000A5845">
        <w:rPr>
          <w:rFonts w:ascii="Times New Roman" w:hAnsi="Times New Roman" w:cs="Times New Roman"/>
          <w:sz w:val="24"/>
          <w:szCs w:val="24"/>
        </w:rPr>
        <w:t xml:space="preserve">residential self-selection effects (see Bhat and Guo, 2007 for a detailed discussion). Those who </w:t>
      </w:r>
      <w:r w:rsidR="000B0F8D">
        <w:rPr>
          <w:rFonts w:ascii="Times New Roman" w:hAnsi="Times New Roman" w:cs="Times New Roman"/>
          <w:sz w:val="24"/>
          <w:szCs w:val="24"/>
        </w:rPr>
        <w:t>intrins</w:t>
      </w:r>
      <w:r w:rsidR="003B2775">
        <w:rPr>
          <w:rFonts w:ascii="Times New Roman" w:hAnsi="Times New Roman" w:cs="Times New Roman"/>
          <w:sz w:val="24"/>
          <w:szCs w:val="24"/>
        </w:rPr>
        <w:t>i</w:t>
      </w:r>
      <w:r w:rsidR="000B0F8D">
        <w:rPr>
          <w:rFonts w:ascii="Times New Roman" w:hAnsi="Times New Roman" w:cs="Times New Roman"/>
          <w:sz w:val="24"/>
          <w:szCs w:val="24"/>
        </w:rPr>
        <w:t xml:space="preserve">cally </w:t>
      </w:r>
      <w:r w:rsidR="003B2775">
        <w:rPr>
          <w:rFonts w:ascii="Times New Roman" w:hAnsi="Times New Roman" w:cs="Times New Roman"/>
          <w:sz w:val="24"/>
          <w:szCs w:val="24"/>
        </w:rPr>
        <w:t xml:space="preserve">(due to unobserved individual factors) </w:t>
      </w:r>
      <w:r w:rsidR="00DB7724" w:rsidRPr="000A5845">
        <w:rPr>
          <w:rFonts w:ascii="Times New Roman" w:hAnsi="Times New Roman" w:cs="Times New Roman"/>
          <w:sz w:val="24"/>
          <w:szCs w:val="24"/>
        </w:rPr>
        <w:t xml:space="preserve">do not have positive views about transit and are not very likely to use transit </w:t>
      </w:r>
      <w:r w:rsidR="003B2775">
        <w:rPr>
          <w:rFonts w:ascii="Times New Roman" w:hAnsi="Times New Roman" w:cs="Times New Roman"/>
          <w:sz w:val="24"/>
          <w:szCs w:val="24"/>
        </w:rPr>
        <w:t xml:space="preserve">and are likely to </w:t>
      </w:r>
      <w:r w:rsidR="004737BD" w:rsidRPr="000A5845">
        <w:rPr>
          <w:rFonts w:ascii="Times New Roman" w:hAnsi="Times New Roman" w:cs="Times New Roman"/>
          <w:sz w:val="24"/>
          <w:szCs w:val="24"/>
        </w:rPr>
        <w:t>locate themselves in suburbia</w:t>
      </w:r>
      <w:r w:rsidR="003B2775">
        <w:rPr>
          <w:rFonts w:ascii="Times New Roman" w:hAnsi="Times New Roman" w:cs="Times New Roman"/>
          <w:sz w:val="24"/>
          <w:szCs w:val="24"/>
        </w:rPr>
        <w:t>.</w:t>
      </w:r>
    </w:p>
    <w:p w14:paraId="1DB55315" w14:textId="14CDCFDE" w:rsidR="00DD409B" w:rsidRDefault="00DD409B" w:rsidP="00DD409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Table </w:t>
      </w:r>
      <w:r w:rsidR="003A0D51">
        <w:rPr>
          <w:rFonts w:ascii="Times New Roman" w:hAnsi="Times New Roman" w:cs="Times New Roman"/>
          <w:sz w:val="24"/>
          <w:szCs w:val="24"/>
        </w:rPr>
        <w:t>4</w:t>
      </w:r>
      <w:r>
        <w:rPr>
          <w:rFonts w:ascii="Times New Roman" w:hAnsi="Times New Roman" w:cs="Times New Roman"/>
          <w:sz w:val="24"/>
          <w:szCs w:val="24"/>
        </w:rPr>
        <w:t xml:space="preserve"> presents a summary of the endogenous </w:t>
      </w:r>
      <w:r w:rsidR="003A0D51">
        <w:rPr>
          <w:rFonts w:ascii="Times New Roman" w:hAnsi="Times New Roman" w:cs="Times New Roman"/>
          <w:sz w:val="24"/>
          <w:szCs w:val="24"/>
        </w:rPr>
        <w:t xml:space="preserve">variable </w:t>
      </w:r>
      <w:r>
        <w:rPr>
          <w:rFonts w:ascii="Times New Roman" w:hAnsi="Times New Roman" w:cs="Times New Roman"/>
          <w:sz w:val="24"/>
          <w:szCs w:val="24"/>
        </w:rPr>
        <w:t>effects, which are of interest in the context of understanding relationships among dependent variables under different causal structures</w:t>
      </w:r>
      <w:r w:rsidR="00462F50">
        <w:rPr>
          <w:rFonts w:ascii="Times New Roman" w:hAnsi="Times New Roman" w:cs="Times New Roman"/>
          <w:sz w:val="24"/>
          <w:szCs w:val="24"/>
        </w:rPr>
        <w:t xml:space="preserve"> (and so the estimates of all the causal structures are shown in Table 4). </w:t>
      </w:r>
      <w:r w:rsidR="00DB7724">
        <w:rPr>
          <w:rFonts w:ascii="Times New Roman" w:hAnsi="Times New Roman" w:cs="Times New Roman"/>
          <w:sz w:val="24"/>
          <w:szCs w:val="24"/>
        </w:rPr>
        <w:t xml:space="preserve">Note that these are “true” causal effects after “cleansing” any relationships among the endogenous variables caused by “spurious” unobserved correlation effects. </w:t>
      </w:r>
      <w:r>
        <w:rPr>
          <w:rFonts w:ascii="Times New Roman" w:hAnsi="Times New Roman" w:cs="Times New Roman"/>
          <w:sz w:val="24"/>
          <w:szCs w:val="24"/>
        </w:rPr>
        <w:t>In general, it can be seen that the relationships are significant and consistent with expectations, indicating that these three endogenous variables affect one another in behaviorally intuitive ways</w:t>
      </w:r>
      <w:r w:rsidR="00462F50">
        <w:rPr>
          <w:rFonts w:ascii="Times New Roman" w:hAnsi="Times New Roman" w:cs="Times New Roman"/>
          <w:sz w:val="24"/>
          <w:szCs w:val="24"/>
        </w:rPr>
        <w:t xml:space="preserve"> after accommodating unobserved covariances</w:t>
      </w:r>
      <w:r>
        <w:rPr>
          <w:rFonts w:ascii="Times New Roman" w:hAnsi="Times New Roman" w:cs="Times New Roman"/>
          <w:sz w:val="24"/>
          <w:szCs w:val="24"/>
        </w:rPr>
        <w:t>.</w:t>
      </w:r>
      <w:r w:rsidR="00F55CF0">
        <w:rPr>
          <w:rFonts w:ascii="Times New Roman" w:hAnsi="Times New Roman" w:cs="Times New Roman"/>
          <w:sz w:val="24"/>
          <w:szCs w:val="24"/>
        </w:rPr>
        <w:t xml:space="preserve"> </w:t>
      </w:r>
      <w:r>
        <w:rPr>
          <w:rFonts w:ascii="Times New Roman" w:hAnsi="Times New Roman" w:cs="Times New Roman"/>
          <w:sz w:val="24"/>
          <w:szCs w:val="24"/>
        </w:rPr>
        <w:t xml:space="preserve">In causal structure 1 (RLC </w:t>
      </w:r>
      <w:r w:rsidRPr="00D9355B">
        <w:rPr>
          <w:rFonts w:ascii="Times New Roman" w:hAnsi="Times New Roman" w:cs="Times New Roman"/>
          <w:sz w:val="24"/>
          <w:szCs w:val="24"/>
        </w:rPr>
        <w:sym w:font="Wingdings" w:char="F0E0"/>
      </w:r>
      <w:r>
        <w:rPr>
          <w:rFonts w:ascii="Times New Roman" w:hAnsi="Times New Roman" w:cs="Times New Roman"/>
          <w:sz w:val="24"/>
          <w:szCs w:val="24"/>
        </w:rPr>
        <w:t xml:space="preserve"> FTU; RLC + FTU </w:t>
      </w:r>
      <w:r w:rsidRPr="00D9355B">
        <w:rPr>
          <w:rFonts w:ascii="Times New Roman" w:hAnsi="Times New Roman" w:cs="Times New Roman"/>
          <w:sz w:val="24"/>
          <w:szCs w:val="24"/>
        </w:rPr>
        <w:sym w:font="Wingdings" w:char="F0E0"/>
      </w:r>
      <w:r>
        <w:rPr>
          <w:rFonts w:ascii="Times New Roman" w:hAnsi="Times New Roman" w:cs="Times New Roman"/>
          <w:sz w:val="24"/>
          <w:szCs w:val="24"/>
        </w:rPr>
        <w:t xml:space="preserve"> ATT), it is found that those in suburban and small town locations show a lower propensity to use transit. Compared to those in suburban and small town/rural areas with no mixed land use, the residents of urban and suburban mix areas have a more positive attitude towards transit</w:t>
      </w:r>
      <w:r w:rsidR="0019636D">
        <w:rPr>
          <w:rFonts w:ascii="Times New Roman" w:hAnsi="Times New Roman" w:cs="Times New Roman"/>
          <w:sz w:val="24"/>
          <w:szCs w:val="24"/>
        </w:rPr>
        <w:t xml:space="preserve"> (again, this is after accommodating unobserved </w:t>
      </w:r>
      <w:r w:rsidR="00605C05">
        <w:rPr>
          <w:rFonts w:ascii="Times New Roman" w:hAnsi="Times New Roman" w:cs="Times New Roman"/>
          <w:sz w:val="24"/>
          <w:szCs w:val="24"/>
        </w:rPr>
        <w:t>factors that may influence these endogenous variables)</w:t>
      </w:r>
      <w:r>
        <w:rPr>
          <w:rFonts w:ascii="Times New Roman" w:hAnsi="Times New Roman" w:cs="Times New Roman"/>
          <w:sz w:val="24"/>
          <w:szCs w:val="24"/>
        </w:rPr>
        <w:t>. Likewise, frequent and infrequent transit users have a more positive attitude towards transit than those who never use transit; between these two groups</w:t>
      </w:r>
      <w:r w:rsidR="003A0D51">
        <w:rPr>
          <w:rFonts w:ascii="Times New Roman" w:hAnsi="Times New Roman" w:cs="Times New Roman"/>
          <w:sz w:val="24"/>
          <w:szCs w:val="24"/>
        </w:rPr>
        <w:t>,</w:t>
      </w:r>
      <w:r>
        <w:rPr>
          <w:rFonts w:ascii="Times New Roman" w:hAnsi="Times New Roman" w:cs="Times New Roman"/>
          <w:sz w:val="24"/>
          <w:szCs w:val="24"/>
        </w:rPr>
        <w:t xml:space="preserve"> frequent users have a more positive attitude than infrequent users. In causal structure 2 (FTU </w:t>
      </w:r>
      <w:r w:rsidRPr="00D9355B">
        <w:rPr>
          <w:rFonts w:ascii="Times New Roman" w:hAnsi="Times New Roman" w:cs="Times New Roman"/>
          <w:sz w:val="24"/>
          <w:szCs w:val="24"/>
        </w:rPr>
        <w:sym w:font="Wingdings" w:char="F0E0"/>
      </w:r>
      <w:r>
        <w:rPr>
          <w:rFonts w:ascii="Times New Roman" w:hAnsi="Times New Roman" w:cs="Times New Roman"/>
          <w:sz w:val="24"/>
          <w:szCs w:val="24"/>
        </w:rPr>
        <w:t xml:space="preserve"> RLC; FTU + RLC </w:t>
      </w:r>
      <w:r w:rsidRPr="00D9355B">
        <w:rPr>
          <w:rFonts w:ascii="Times New Roman" w:hAnsi="Times New Roman" w:cs="Times New Roman"/>
          <w:sz w:val="24"/>
          <w:szCs w:val="24"/>
        </w:rPr>
        <w:sym w:font="Wingdings" w:char="F0E0"/>
      </w:r>
      <w:r>
        <w:rPr>
          <w:rFonts w:ascii="Times New Roman" w:hAnsi="Times New Roman" w:cs="Times New Roman"/>
          <w:sz w:val="24"/>
          <w:szCs w:val="24"/>
        </w:rPr>
        <w:t xml:space="preserve"> ATT), it is found that frequent users of transit are more likely to reside in urban areas and suburban and small town areas with mixed land use areas rather than suburban and small town areas without mixed land use. Transit users also have a more positive attitude towards transit. Similarly</w:t>
      </w:r>
      <w:r w:rsidR="00C52459">
        <w:rPr>
          <w:rFonts w:ascii="Times New Roman" w:hAnsi="Times New Roman" w:cs="Times New Roman"/>
          <w:sz w:val="24"/>
          <w:szCs w:val="24"/>
        </w:rPr>
        <w:t>,</w:t>
      </w:r>
      <w:r>
        <w:rPr>
          <w:rFonts w:ascii="Times New Roman" w:hAnsi="Times New Roman" w:cs="Times New Roman"/>
          <w:sz w:val="24"/>
          <w:szCs w:val="24"/>
        </w:rPr>
        <w:t xml:space="preserve"> urban dwellers are likely to have a more positive attitude towards transit. In causal structure 3 (ATT </w:t>
      </w:r>
      <w:r w:rsidRPr="00F42CE2">
        <w:rPr>
          <w:rFonts w:ascii="Times New Roman" w:hAnsi="Times New Roman" w:cs="Times New Roman"/>
          <w:sz w:val="24"/>
          <w:szCs w:val="24"/>
        </w:rPr>
        <w:sym w:font="Wingdings" w:char="F0E0"/>
      </w:r>
      <w:r>
        <w:rPr>
          <w:rFonts w:ascii="Times New Roman" w:hAnsi="Times New Roman" w:cs="Times New Roman"/>
          <w:sz w:val="24"/>
          <w:szCs w:val="24"/>
        </w:rPr>
        <w:t xml:space="preserve"> RLC; ATT + RLC </w:t>
      </w:r>
      <w:r w:rsidRPr="00F42CE2">
        <w:rPr>
          <w:rFonts w:ascii="Times New Roman" w:hAnsi="Times New Roman" w:cs="Times New Roman"/>
          <w:sz w:val="24"/>
          <w:szCs w:val="24"/>
        </w:rPr>
        <w:sym w:font="Wingdings" w:char="F0E0"/>
      </w:r>
      <w:r>
        <w:rPr>
          <w:rFonts w:ascii="Times New Roman" w:hAnsi="Times New Roman" w:cs="Times New Roman"/>
          <w:sz w:val="24"/>
          <w:szCs w:val="24"/>
        </w:rPr>
        <w:t xml:space="preserve"> FTU), those with a positive attitude towards transit are more likely to favor urban and suburban mix residential locations and exhibit a greater propensity to use transit. Those residing in suburban mix locations depict a lower propensity to use transit</w:t>
      </w:r>
      <w:r w:rsidR="00462F50">
        <w:rPr>
          <w:rFonts w:ascii="Times New Roman" w:hAnsi="Times New Roman" w:cs="Times New Roman"/>
          <w:sz w:val="24"/>
          <w:szCs w:val="24"/>
        </w:rPr>
        <w:t xml:space="preserve"> than their counterparts in other urban and suburban/rural areas</w:t>
      </w:r>
      <w:r>
        <w:rPr>
          <w:rFonts w:ascii="Times New Roman" w:hAnsi="Times New Roman" w:cs="Times New Roman"/>
          <w:sz w:val="24"/>
          <w:szCs w:val="24"/>
        </w:rPr>
        <w:t xml:space="preserve">.  In causal structure 4 (ATT </w:t>
      </w:r>
      <w:r w:rsidRPr="00F42CE2">
        <w:rPr>
          <w:rFonts w:ascii="Times New Roman" w:hAnsi="Times New Roman" w:cs="Times New Roman"/>
          <w:sz w:val="24"/>
          <w:szCs w:val="24"/>
        </w:rPr>
        <w:sym w:font="Wingdings" w:char="F0E0"/>
      </w:r>
      <w:r>
        <w:rPr>
          <w:rFonts w:ascii="Times New Roman" w:hAnsi="Times New Roman" w:cs="Times New Roman"/>
          <w:sz w:val="24"/>
          <w:szCs w:val="24"/>
        </w:rPr>
        <w:t xml:space="preserve"> FTU; ATT + FTU </w:t>
      </w:r>
      <w:r w:rsidRPr="00F42CE2">
        <w:rPr>
          <w:rFonts w:ascii="Times New Roman" w:hAnsi="Times New Roman" w:cs="Times New Roman"/>
          <w:sz w:val="24"/>
          <w:szCs w:val="24"/>
        </w:rPr>
        <w:sym w:font="Wingdings" w:char="F0E0"/>
      </w:r>
      <w:r>
        <w:rPr>
          <w:rFonts w:ascii="Times New Roman" w:hAnsi="Times New Roman" w:cs="Times New Roman"/>
          <w:sz w:val="24"/>
          <w:szCs w:val="24"/>
        </w:rPr>
        <w:t xml:space="preserve"> RLC), positive attitudes towards transit lead to a more urban and suburban mix residential location choice </w:t>
      </w:r>
      <w:r w:rsidR="00462F50">
        <w:rPr>
          <w:rFonts w:ascii="Times New Roman" w:hAnsi="Times New Roman" w:cs="Times New Roman"/>
          <w:sz w:val="24"/>
          <w:szCs w:val="24"/>
        </w:rPr>
        <w:t>(relative to those residing in suburban/rural locations)</w:t>
      </w:r>
      <w:r w:rsidR="00A9199F">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A9199F">
        <w:rPr>
          <w:rFonts w:ascii="Times New Roman" w:hAnsi="Times New Roman" w:cs="Times New Roman"/>
          <w:sz w:val="24"/>
          <w:szCs w:val="24"/>
        </w:rPr>
        <w:t xml:space="preserve">a </w:t>
      </w:r>
      <w:r>
        <w:rPr>
          <w:rFonts w:ascii="Times New Roman" w:hAnsi="Times New Roman" w:cs="Times New Roman"/>
          <w:sz w:val="24"/>
          <w:szCs w:val="24"/>
        </w:rPr>
        <w:t>higher propensity to use transit. Similar to indications in other causal structures, those who use transit more frequently are more likely to choose urban and suburban mix locations for residence</w:t>
      </w:r>
      <w:r w:rsidR="00A9199F">
        <w:rPr>
          <w:rFonts w:ascii="Times New Roman" w:hAnsi="Times New Roman" w:cs="Times New Roman"/>
          <w:sz w:val="24"/>
          <w:szCs w:val="24"/>
        </w:rPr>
        <w:t xml:space="preserve"> (relative to suburban/rural locations), with this tendency being particularly high for urban locations. </w:t>
      </w:r>
    </w:p>
    <w:p w14:paraId="7B92E42D" w14:textId="77777777" w:rsidR="008630A3" w:rsidRDefault="00DD409B" w:rsidP="0071280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14:paraId="57E8523E" w14:textId="77777777" w:rsidR="00096995" w:rsidRPr="0020657F" w:rsidRDefault="00096995" w:rsidP="00712801">
      <w:pPr>
        <w:spacing w:after="0" w:line="240" w:lineRule="auto"/>
        <w:rPr>
          <w:rFonts w:ascii="Times New Roman" w:hAnsi="Times New Roman" w:cs="Times New Roman"/>
          <w:sz w:val="24"/>
          <w:szCs w:val="24"/>
        </w:rPr>
        <w:sectPr w:rsidR="00096995" w:rsidRPr="0020657F" w:rsidSect="0077683E">
          <w:headerReference w:type="default" r:id="rId147"/>
          <w:footerReference w:type="default" r:id="rId148"/>
          <w:pgSz w:w="12240" w:h="15840"/>
          <w:pgMar w:top="1440" w:right="1440" w:bottom="1440" w:left="1440" w:header="720" w:footer="720" w:gutter="0"/>
          <w:pgNumType w:start="1"/>
          <w:cols w:space="720"/>
          <w:docGrid w:linePitch="360"/>
        </w:sectPr>
      </w:pPr>
    </w:p>
    <w:p w14:paraId="0FC22232" w14:textId="77777777" w:rsidR="001F41FC" w:rsidRDefault="001F41FC" w:rsidP="006E4490">
      <w:pPr>
        <w:pStyle w:val="Caption"/>
        <w:spacing w:after="0"/>
        <w:rPr>
          <w:rFonts w:ascii="Times New Roman" w:hAnsi="Times New Roman" w:cs="Times New Roman"/>
          <w:b/>
          <w:i w:val="0"/>
          <w:color w:val="000000" w:themeColor="text1"/>
          <w:sz w:val="24"/>
          <w:szCs w:val="24"/>
        </w:rPr>
      </w:pPr>
      <w:bookmarkStart w:id="4" w:name="_Ref615807"/>
    </w:p>
    <w:p w14:paraId="68DFBD3C" w14:textId="0A040879" w:rsidR="004B2EBC" w:rsidRPr="006E4490" w:rsidRDefault="00C54933" w:rsidP="006E4490">
      <w:pPr>
        <w:pStyle w:val="Caption"/>
        <w:spacing w:after="0"/>
        <w:rPr>
          <w:rFonts w:ascii="Times New Roman" w:hAnsi="Times New Roman" w:cs="Times New Roman"/>
          <w:b/>
          <w:i w:val="0"/>
          <w:color w:val="000000" w:themeColor="text1"/>
          <w:sz w:val="24"/>
          <w:szCs w:val="24"/>
        </w:rPr>
      </w:pPr>
      <w:r w:rsidRPr="006E4490">
        <w:rPr>
          <w:rFonts w:ascii="Times New Roman" w:hAnsi="Times New Roman" w:cs="Times New Roman"/>
          <w:b/>
          <w:i w:val="0"/>
          <w:color w:val="000000" w:themeColor="text1"/>
          <w:sz w:val="24"/>
          <w:szCs w:val="24"/>
        </w:rPr>
        <w:t xml:space="preserve">TABLE </w:t>
      </w:r>
      <w:r w:rsidR="00C216BB" w:rsidRPr="006E4490">
        <w:rPr>
          <w:rFonts w:ascii="Times New Roman" w:hAnsi="Times New Roman" w:cs="Times New Roman"/>
          <w:b/>
          <w:i w:val="0"/>
          <w:color w:val="000000" w:themeColor="text1"/>
          <w:sz w:val="24"/>
          <w:szCs w:val="24"/>
        </w:rPr>
        <w:fldChar w:fldCharType="begin"/>
      </w:r>
      <w:r w:rsidR="00C216BB" w:rsidRPr="006E4490">
        <w:rPr>
          <w:rFonts w:ascii="Times New Roman" w:hAnsi="Times New Roman" w:cs="Times New Roman"/>
          <w:b/>
          <w:i w:val="0"/>
          <w:color w:val="000000" w:themeColor="text1"/>
          <w:sz w:val="24"/>
          <w:szCs w:val="24"/>
        </w:rPr>
        <w:instrText xml:space="preserve"> SEQ Table \* ARABIC </w:instrText>
      </w:r>
      <w:r w:rsidR="00C216BB" w:rsidRPr="006E4490">
        <w:rPr>
          <w:rFonts w:ascii="Times New Roman" w:hAnsi="Times New Roman" w:cs="Times New Roman"/>
          <w:b/>
          <w:i w:val="0"/>
          <w:color w:val="000000" w:themeColor="text1"/>
          <w:sz w:val="24"/>
          <w:szCs w:val="24"/>
        </w:rPr>
        <w:fldChar w:fldCharType="separate"/>
      </w:r>
      <w:r w:rsidR="00C02B5E">
        <w:rPr>
          <w:rFonts w:ascii="Times New Roman" w:hAnsi="Times New Roman" w:cs="Times New Roman"/>
          <w:b/>
          <w:i w:val="0"/>
          <w:noProof/>
          <w:color w:val="000000" w:themeColor="text1"/>
          <w:sz w:val="24"/>
          <w:szCs w:val="24"/>
        </w:rPr>
        <w:t>3</w:t>
      </w:r>
      <w:r w:rsidR="00C216BB" w:rsidRPr="006E4490">
        <w:rPr>
          <w:rFonts w:ascii="Times New Roman" w:hAnsi="Times New Roman" w:cs="Times New Roman"/>
          <w:b/>
          <w:i w:val="0"/>
          <w:color w:val="000000" w:themeColor="text1"/>
          <w:sz w:val="24"/>
          <w:szCs w:val="24"/>
        </w:rPr>
        <w:fldChar w:fldCharType="end"/>
      </w:r>
      <w:bookmarkEnd w:id="4"/>
      <w:r>
        <w:rPr>
          <w:rFonts w:ascii="Times New Roman" w:hAnsi="Times New Roman" w:cs="Times New Roman"/>
          <w:i w:val="0"/>
          <w:color w:val="000000" w:themeColor="text1"/>
          <w:sz w:val="24"/>
          <w:szCs w:val="24"/>
        </w:rPr>
        <w:t xml:space="preserve"> </w:t>
      </w:r>
      <w:r w:rsidR="006E4490">
        <w:rPr>
          <w:rFonts w:ascii="Times New Roman" w:hAnsi="Times New Roman" w:cs="Times New Roman"/>
          <w:b/>
          <w:i w:val="0"/>
          <w:color w:val="000000" w:themeColor="text1"/>
          <w:sz w:val="24"/>
          <w:szCs w:val="24"/>
        </w:rPr>
        <w:t xml:space="preserve">Illustrative </w:t>
      </w:r>
      <w:r w:rsidR="00146137" w:rsidRPr="0086239E">
        <w:rPr>
          <w:rFonts w:ascii="Times New Roman" w:hAnsi="Times New Roman" w:cs="Times New Roman"/>
          <w:b/>
          <w:i w:val="0"/>
          <w:color w:val="000000" w:themeColor="text1"/>
          <w:sz w:val="24"/>
          <w:szCs w:val="24"/>
        </w:rPr>
        <w:t>Model Estimation Result</w:t>
      </w:r>
      <w:r w:rsidR="006E4490">
        <w:rPr>
          <w:rFonts w:ascii="Times New Roman" w:hAnsi="Times New Roman" w:cs="Times New Roman"/>
          <w:b/>
          <w:i w:val="0"/>
          <w:color w:val="000000" w:themeColor="text1"/>
          <w:sz w:val="24"/>
          <w:szCs w:val="24"/>
        </w:rPr>
        <w:t>s:</w:t>
      </w:r>
      <w:r w:rsidR="00146137" w:rsidRPr="0086239E">
        <w:rPr>
          <w:rFonts w:ascii="Times New Roman" w:hAnsi="Times New Roman" w:cs="Times New Roman"/>
          <w:b/>
          <w:i w:val="0"/>
          <w:color w:val="000000" w:themeColor="text1"/>
          <w:sz w:val="24"/>
          <w:szCs w:val="24"/>
        </w:rPr>
        <w:t xml:space="preserve"> Causal Structure 1 (RLC</w:t>
      </w:r>
      <w:r w:rsidR="006E4490">
        <w:rPr>
          <w:rFonts w:ascii="Times New Roman" w:hAnsi="Times New Roman" w:cs="Times New Roman"/>
          <w:b/>
          <w:i w:val="0"/>
          <w:color w:val="000000" w:themeColor="text1"/>
          <w:sz w:val="24"/>
          <w:szCs w:val="24"/>
        </w:rPr>
        <w:t xml:space="preserve"> </w:t>
      </w:r>
      <w:r w:rsidR="00146137" w:rsidRPr="0086239E">
        <w:rPr>
          <w:rFonts w:ascii="Times New Roman" w:hAnsi="Times New Roman" w:cs="Times New Roman"/>
          <w:b/>
          <w:i w:val="0"/>
          <w:color w:val="000000" w:themeColor="text1"/>
          <w:sz w:val="24"/>
          <w:szCs w:val="24"/>
        </w:rPr>
        <w:sym w:font="Wingdings" w:char="F0E0"/>
      </w:r>
      <w:r w:rsidR="00146137" w:rsidRPr="0086239E">
        <w:rPr>
          <w:rFonts w:ascii="Times New Roman" w:hAnsi="Times New Roman" w:cs="Times New Roman"/>
          <w:b/>
          <w:i w:val="0"/>
          <w:color w:val="000000" w:themeColor="text1"/>
          <w:sz w:val="24"/>
          <w:szCs w:val="24"/>
        </w:rPr>
        <w:t xml:space="preserve"> FTU; RLC</w:t>
      </w:r>
      <w:r w:rsidR="006E4490">
        <w:rPr>
          <w:rFonts w:ascii="Times New Roman" w:hAnsi="Times New Roman" w:cs="Times New Roman"/>
          <w:b/>
          <w:i w:val="0"/>
          <w:color w:val="000000" w:themeColor="text1"/>
          <w:sz w:val="24"/>
          <w:szCs w:val="24"/>
        </w:rPr>
        <w:t xml:space="preserve"> </w:t>
      </w:r>
      <w:r w:rsidR="00146137" w:rsidRPr="0086239E">
        <w:rPr>
          <w:rFonts w:ascii="Times New Roman" w:hAnsi="Times New Roman" w:cs="Times New Roman"/>
          <w:b/>
          <w:i w:val="0"/>
          <w:color w:val="000000" w:themeColor="text1"/>
          <w:sz w:val="24"/>
          <w:szCs w:val="24"/>
        </w:rPr>
        <w:t>+</w:t>
      </w:r>
      <w:r w:rsidR="006E4490">
        <w:rPr>
          <w:rFonts w:ascii="Times New Roman" w:hAnsi="Times New Roman" w:cs="Times New Roman"/>
          <w:b/>
          <w:i w:val="0"/>
          <w:color w:val="000000" w:themeColor="text1"/>
          <w:sz w:val="24"/>
          <w:szCs w:val="24"/>
        </w:rPr>
        <w:t xml:space="preserve"> </w:t>
      </w:r>
      <w:r w:rsidR="00146137" w:rsidRPr="0086239E">
        <w:rPr>
          <w:rFonts w:ascii="Times New Roman" w:hAnsi="Times New Roman" w:cs="Times New Roman"/>
          <w:b/>
          <w:i w:val="0"/>
          <w:color w:val="000000" w:themeColor="text1"/>
          <w:sz w:val="24"/>
          <w:szCs w:val="24"/>
        </w:rPr>
        <w:t>FTU</w:t>
      </w:r>
      <w:r w:rsidR="006E4490">
        <w:rPr>
          <w:rFonts w:ascii="Times New Roman" w:hAnsi="Times New Roman" w:cs="Times New Roman"/>
          <w:b/>
          <w:i w:val="0"/>
          <w:color w:val="000000" w:themeColor="text1"/>
          <w:sz w:val="24"/>
          <w:szCs w:val="24"/>
        </w:rPr>
        <w:t xml:space="preserve"> </w:t>
      </w:r>
      <w:r w:rsidR="00146137" w:rsidRPr="0086239E">
        <w:rPr>
          <w:rFonts w:ascii="Times New Roman" w:hAnsi="Times New Roman" w:cs="Times New Roman"/>
          <w:b/>
          <w:i w:val="0"/>
          <w:color w:val="000000" w:themeColor="text1"/>
          <w:sz w:val="24"/>
          <w:szCs w:val="24"/>
        </w:rPr>
        <w:sym w:font="Wingdings" w:char="F0E0"/>
      </w:r>
      <w:r w:rsidR="006E4490">
        <w:rPr>
          <w:rFonts w:ascii="Times New Roman" w:hAnsi="Times New Roman" w:cs="Times New Roman"/>
          <w:b/>
          <w:i w:val="0"/>
          <w:color w:val="000000" w:themeColor="text1"/>
          <w:sz w:val="24"/>
          <w:szCs w:val="24"/>
        </w:rPr>
        <w:t xml:space="preserve"> </w:t>
      </w:r>
      <w:r w:rsidR="00146137" w:rsidRPr="0086239E">
        <w:rPr>
          <w:rFonts w:ascii="Times New Roman" w:hAnsi="Times New Roman" w:cs="Times New Roman"/>
          <w:b/>
          <w:i w:val="0"/>
          <w:color w:val="000000" w:themeColor="text1"/>
          <w:sz w:val="24"/>
          <w:szCs w:val="24"/>
        </w:rPr>
        <w:t>ATT)</w:t>
      </w:r>
    </w:p>
    <w:tbl>
      <w:tblPr>
        <w:tblStyle w:val="TableGrid"/>
        <w:tblW w:w="132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5"/>
        <w:gridCol w:w="1185"/>
        <w:gridCol w:w="1155"/>
        <w:gridCol w:w="1080"/>
        <w:gridCol w:w="1260"/>
        <w:gridCol w:w="1173"/>
        <w:gridCol w:w="1527"/>
        <w:gridCol w:w="1080"/>
        <w:gridCol w:w="1260"/>
      </w:tblGrid>
      <w:tr w:rsidR="00146137" w:rsidRPr="00A03091" w14:paraId="109F1299" w14:textId="77777777" w:rsidTr="00DB0496">
        <w:trPr>
          <w:trHeight w:val="20"/>
        </w:trPr>
        <w:tc>
          <w:tcPr>
            <w:tcW w:w="3495" w:type="dxa"/>
            <w:vMerge w:val="restart"/>
            <w:tcBorders>
              <w:top w:val="single" w:sz="12" w:space="0" w:color="auto"/>
              <w:left w:val="single" w:sz="12" w:space="0" w:color="auto"/>
              <w:right w:val="single" w:sz="4" w:space="0" w:color="auto"/>
            </w:tcBorders>
            <w:vAlign w:val="center"/>
            <w:hideMark/>
          </w:tcPr>
          <w:p w14:paraId="54423026" w14:textId="77777777" w:rsidR="00146137" w:rsidRPr="00A03091" w:rsidRDefault="00146137" w:rsidP="00DB0496">
            <w:pPr>
              <w:rPr>
                <w:rFonts w:ascii="Times New Roman" w:hAnsi="Times New Roman" w:cs="Times New Roman"/>
                <w:b/>
                <w:sz w:val="24"/>
                <w:szCs w:val="20"/>
              </w:rPr>
            </w:pPr>
            <w:r w:rsidRPr="00A03091">
              <w:rPr>
                <w:rFonts w:ascii="Times New Roman" w:hAnsi="Times New Roman" w:cs="Times New Roman"/>
                <w:b/>
                <w:sz w:val="24"/>
                <w:szCs w:val="20"/>
              </w:rPr>
              <w:t>Explanatory Variables</w:t>
            </w:r>
          </w:p>
        </w:tc>
        <w:tc>
          <w:tcPr>
            <w:tcW w:w="4680" w:type="dxa"/>
            <w:gridSpan w:val="4"/>
            <w:tcBorders>
              <w:top w:val="single" w:sz="12" w:space="0" w:color="auto"/>
              <w:left w:val="single" w:sz="4" w:space="0" w:color="auto"/>
              <w:right w:val="single" w:sz="4" w:space="0" w:color="auto"/>
            </w:tcBorders>
            <w:hideMark/>
          </w:tcPr>
          <w:p w14:paraId="0A3E0563" w14:textId="33D596FE" w:rsidR="00146137" w:rsidRPr="00095161" w:rsidRDefault="00146137" w:rsidP="00DB0496">
            <w:pPr>
              <w:jc w:val="center"/>
              <w:rPr>
                <w:rFonts w:ascii="Times New Roman" w:hAnsi="Times New Roman" w:cs="Times New Roman"/>
                <w:sz w:val="24"/>
                <w:szCs w:val="20"/>
              </w:rPr>
            </w:pPr>
            <w:r w:rsidRPr="00095161">
              <w:rPr>
                <w:rFonts w:ascii="Times New Roman" w:hAnsi="Times New Roman" w:cs="Times New Roman"/>
                <w:sz w:val="24"/>
                <w:szCs w:val="20"/>
              </w:rPr>
              <w:t>Residential Location Choice</w:t>
            </w:r>
            <w:r w:rsidR="00A9199F">
              <w:rPr>
                <w:rFonts w:ascii="Times New Roman" w:hAnsi="Times New Roman" w:cs="Times New Roman"/>
                <w:sz w:val="24"/>
                <w:szCs w:val="20"/>
              </w:rPr>
              <w:t xml:space="preserve"> RLC</w:t>
            </w:r>
          </w:p>
          <w:p w14:paraId="086169CE" w14:textId="2FEC1CC4" w:rsidR="00146137" w:rsidRPr="004D4BE6" w:rsidRDefault="00146137" w:rsidP="00096995">
            <w:pPr>
              <w:jc w:val="center"/>
              <w:rPr>
                <w:rFonts w:ascii="Times New Roman" w:hAnsi="Times New Roman" w:cs="Times New Roman"/>
                <w:b/>
                <w:sz w:val="24"/>
                <w:szCs w:val="24"/>
              </w:rPr>
            </w:pPr>
            <w:r w:rsidRPr="004D4BE6">
              <w:rPr>
                <w:rFonts w:ascii="Times New Roman" w:hAnsi="Times New Roman" w:cs="Times New Roman"/>
                <w:sz w:val="24"/>
                <w:szCs w:val="24"/>
              </w:rPr>
              <w:t>(</w:t>
            </w:r>
            <w:r w:rsidRPr="004D4BE6">
              <w:rPr>
                <w:rFonts w:ascii="Times New Roman" w:hAnsi="Times New Roman" w:cs="Times New Roman"/>
                <w:i/>
                <w:sz w:val="24"/>
                <w:szCs w:val="24"/>
              </w:rPr>
              <w:t>base</w:t>
            </w:r>
            <w:r w:rsidRPr="004D4BE6">
              <w:rPr>
                <w:rFonts w:ascii="Times New Roman" w:hAnsi="Times New Roman" w:cs="Times New Roman"/>
                <w:b/>
                <w:sz w:val="24"/>
                <w:szCs w:val="24"/>
              </w:rPr>
              <w:t xml:space="preserve">: </w:t>
            </w:r>
            <w:r w:rsidR="0045674F">
              <w:rPr>
                <w:rFonts w:ascii="Times New Roman" w:hAnsi="Times New Roman" w:cs="Times New Roman"/>
                <w:sz w:val="24"/>
                <w:szCs w:val="24"/>
              </w:rPr>
              <w:t>o</w:t>
            </w:r>
            <w:r w:rsidRPr="004D4BE6">
              <w:rPr>
                <w:rFonts w:ascii="Times New Roman" w:hAnsi="Times New Roman" w:cs="Times New Roman"/>
                <w:sz w:val="24"/>
                <w:szCs w:val="24"/>
              </w:rPr>
              <w:t xml:space="preserve">ther suburban </w:t>
            </w:r>
            <w:r w:rsidR="00ED1EF3">
              <w:rPr>
                <w:rFonts w:ascii="Times New Roman" w:hAnsi="Times New Roman" w:cs="Times New Roman"/>
                <w:sz w:val="24"/>
                <w:szCs w:val="24"/>
              </w:rPr>
              <w:t>&amp;</w:t>
            </w:r>
            <w:r w:rsidRPr="004D4BE6">
              <w:rPr>
                <w:rFonts w:ascii="Times New Roman" w:hAnsi="Times New Roman" w:cs="Times New Roman"/>
                <w:sz w:val="24"/>
                <w:szCs w:val="24"/>
              </w:rPr>
              <w:t xml:space="preserve"> small town + rural</w:t>
            </w:r>
            <w:r w:rsidRPr="004D4BE6">
              <w:rPr>
                <w:rFonts w:ascii="Times New Roman" w:hAnsi="Times New Roman" w:cs="Times New Roman"/>
                <w:b/>
                <w:sz w:val="24"/>
                <w:szCs w:val="24"/>
              </w:rPr>
              <w:t>)</w:t>
            </w:r>
          </w:p>
        </w:tc>
        <w:tc>
          <w:tcPr>
            <w:tcW w:w="2700" w:type="dxa"/>
            <w:gridSpan w:val="2"/>
            <w:vMerge w:val="restart"/>
            <w:tcBorders>
              <w:top w:val="single" w:sz="12" w:space="0" w:color="auto"/>
              <w:left w:val="single" w:sz="4" w:space="0" w:color="auto"/>
              <w:right w:val="single" w:sz="4" w:space="0" w:color="auto"/>
            </w:tcBorders>
            <w:hideMark/>
          </w:tcPr>
          <w:p w14:paraId="1C24B837" w14:textId="0DB3E670" w:rsidR="00146137" w:rsidRPr="00095161" w:rsidRDefault="00146137" w:rsidP="00DB0496">
            <w:pPr>
              <w:jc w:val="center"/>
              <w:rPr>
                <w:rFonts w:ascii="Times New Roman" w:hAnsi="Times New Roman" w:cs="Times New Roman"/>
                <w:sz w:val="24"/>
                <w:szCs w:val="24"/>
              </w:rPr>
            </w:pPr>
            <w:r>
              <w:rPr>
                <w:rFonts w:ascii="Times New Roman" w:hAnsi="Times New Roman" w:cs="Times New Roman"/>
                <w:sz w:val="24"/>
                <w:szCs w:val="20"/>
              </w:rPr>
              <w:t>Frequency of Transit U</w:t>
            </w:r>
            <w:r w:rsidRPr="00DF415F">
              <w:rPr>
                <w:rFonts w:ascii="Times New Roman" w:hAnsi="Times New Roman" w:cs="Times New Roman"/>
                <w:sz w:val="24"/>
                <w:szCs w:val="20"/>
              </w:rPr>
              <w:t>se</w:t>
            </w:r>
            <w:r w:rsidR="00A9199F">
              <w:rPr>
                <w:rFonts w:ascii="Times New Roman" w:hAnsi="Times New Roman" w:cs="Times New Roman"/>
                <w:sz w:val="24"/>
                <w:szCs w:val="20"/>
              </w:rPr>
              <w:t xml:space="preserve"> FTU</w:t>
            </w:r>
            <w:r w:rsidRPr="00DF415F">
              <w:rPr>
                <w:rFonts w:ascii="Times New Roman" w:hAnsi="Times New Roman" w:cs="Times New Roman"/>
                <w:sz w:val="24"/>
                <w:szCs w:val="20"/>
              </w:rPr>
              <w:t xml:space="preserve"> (never, infrequent, and frequent)</w:t>
            </w:r>
          </w:p>
        </w:tc>
        <w:tc>
          <w:tcPr>
            <w:tcW w:w="2340" w:type="dxa"/>
            <w:gridSpan w:val="2"/>
            <w:vMerge w:val="restart"/>
            <w:tcBorders>
              <w:top w:val="single" w:sz="12" w:space="0" w:color="auto"/>
              <w:left w:val="single" w:sz="4" w:space="0" w:color="auto"/>
              <w:right w:val="single" w:sz="12" w:space="0" w:color="auto"/>
            </w:tcBorders>
            <w:hideMark/>
          </w:tcPr>
          <w:p w14:paraId="47BBC82F" w14:textId="3068DA26" w:rsidR="00146137" w:rsidRPr="00DF415F" w:rsidRDefault="00146137" w:rsidP="00DB0496">
            <w:pPr>
              <w:jc w:val="center"/>
              <w:rPr>
                <w:rFonts w:ascii="Times New Roman" w:hAnsi="Times New Roman" w:cs="Times New Roman"/>
                <w:sz w:val="24"/>
                <w:szCs w:val="20"/>
              </w:rPr>
            </w:pPr>
            <w:r>
              <w:rPr>
                <w:rFonts w:ascii="Times New Roman" w:hAnsi="Times New Roman" w:cs="Times New Roman"/>
                <w:sz w:val="24"/>
                <w:szCs w:val="20"/>
              </w:rPr>
              <w:t>A</w:t>
            </w:r>
            <w:r w:rsidR="00ED1EF3">
              <w:rPr>
                <w:rFonts w:ascii="Times New Roman" w:hAnsi="Times New Roman" w:cs="Times New Roman"/>
                <w:sz w:val="24"/>
                <w:szCs w:val="20"/>
              </w:rPr>
              <w:t>ttitude</w:t>
            </w:r>
            <w:r w:rsidRPr="00DF415F">
              <w:rPr>
                <w:rFonts w:ascii="Times New Roman" w:hAnsi="Times New Roman" w:cs="Times New Roman"/>
                <w:sz w:val="24"/>
                <w:szCs w:val="20"/>
              </w:rPr>
              <w:t xml:space="preserve"> Towards Transit </w:t>
            </w:r>
            <w:r w:rsidR="00A9199F">
              <w:rPr>
                <w:rFonts w:ascii="Times New Roman" w:hAnsi="Times New Roman" w:cs="Times New Roman"/>
                <w:sz w:val="24"/>
                <w:szCs w:val="20"/>
              </w:rPr>
              <w:t>ATT</w:t>
            </w:r>
          </w:p>
          <w:p w14:paraId="09FB8161" w14:textId="77777777" w:rsidR="00146137" w:rsidRPr="00095161" w:rsidRDefault="00146137" w:rsidP="00DB0496">
            <w:pPr>
              <w:jc w:val="center"/>
              <w:rPr>
                <w:rFonts w:ascii="Times New Roman" w:hAnsi="Times New Roman" w:cs="Times New Roman"/>
                <w:sz w:val="24"/>
                <w:szCs w:val="24"/>
              </w:rPr>
            </w:pPr>
            <w:r w:rsidRPr="00DF415F">
              <w:rPr>
                <w:rFonts w:ascii="Times New Roman" w:hAnsi="Times New Roman" w:cs="Times New Roman"/>
                <w:sz w:val="24"/>
                <w:szCs w:val="20"/>
              </w:rPr>
              <w:t>(continuous factor scores)</w:t>
            </w:r>
          </w:p>
        </w:tc>
      </w:tr>
      <w:tr w:rsidR="00146137" w:rsidRPr="00A03091" w14:paraId="13A10373" w14:textId="77777777" w:rsidTr="006E4490">
        <w:trPr>
          <w:trHeight w:val="20"/>
        </w:trPr>
        <w:tc>
          <w:tcPr>
            <w:tcW w:w="3495" w:type="dxa"/>
            <w:vMerge/>
            <w:tcBorders>
              <w:left w:val="single" w:sz="12" w:space="0" w:color="auto"/>
              <w:right w:val="single" w:sz="4" w:space="0" w:color="auto"/>
            </w:tcBorders>
            <w:hideMark/>
          </w:tcPr>
          <w:p w14:paraId="41993F70" w14:textId="77777777" w:rsidR="00146137" w:rsidRPr="00A03091" w:rsidRDefault="00146137" w:rsidP="00DB0496">
            <w:pPr>
              <w:rPr>
                <w:rFonts w:ascii="Times New Roman" w:hAnsi="Times New Roman" w:cs="Times New Roman"/>
                <w:b/>
                <w:sz w:val="24"/>
                <w:szCs w:val="20"/>
              </w:rPr>
            </w:pPr>
          </w:p>
        </w:tc>
        <w:tc>
          <w:tcPr>
            <w:tcW w:w="2340" w:type="dxa"/>
            <w:gridSpan w:val="2"/>
            <w:tcBorders>
              <w:top w:val="single" w:sz="12" w:space="0" w:color="auto"/>
              <w:left w:val="single" w:sz="4" w:space="0" w:color="auto"/>
              <w:right w:val="single" w:sz="4" w:space="0" w:color="auto"/>
            </w:tcBorders>
            <w:hideMark/>
          </w:tcPr>
          <w:p w14:paraId="2F238CF2" w14:textId="77777777" w:rsidR="00146137" w:rsidRPr="00A03091" w:rsidRDefault="00146137" w:rsidP="00DB0496">
            <w:pPr>
              <w:jc w:val="center"/>
              <w:rPr>
                <w:rFonts w:ascii="Times New Roman" w:hAnsi="Times New Roman" w:cs="Times New Roman"/>
                <w:sz w:val="24"/>
                <w:szCs w:val="20"/>
              </w:rPr>
            </w:pPr>
            <w:r w:rsidRPr="00A03091">
              <w:rPr>
                <w:rFonts w:ascii="Times New Roman" w:hAnsi="Times New Roman" w:cs="Times New Roman"/>
                <w:sz w:val="24"/>
                <w:szCs w:val="20"/>
              </w:rPr>
              <w:t>Urban dwellers</w:t>
            </w:r>
          </w:p>
        </w:tc>
        <w:tc>
          <w:tcPr>
            <w:tcW w:w="2340" w:type="dxa"/>
            <w:gridSpan w:val="2"/>
            <w:tcBorders>
              <w:top w:val="single" w:sz="12" w:space="0" w:color="auto"/>
              <w:left w:val="single" w:sz="4" w:space="0" w:color="auto"/>
              <w:bottom w:val="single" w:sz="12" w:space="0" w:color="auto"/>
              <w:right w:val="single" w:sz="4" w:space="0" w:color="auto"/>
            </w:tcBorders>
            <w:hideMark/>
          </w:tcPr>
          <w:p w14:paraId="01E2F0EA" w14:textId="77777777" w:rsidR="00146137" w:rsidRPr="00A03091" w:rsidRDefault="00146137" w:rsidP="00DB0496">
            <w:pPr>
              <w:jc w:val="center"/>
              <w:rPr>
                <w:rFonts w:ascii="Times New Roman" w:hAnsi="Times New Roman" w:cs="Times New Roman"/>
                <w:sz w:val="24"/>
                <w:szCs w:val="20"/>
              </w:rPr>
            </w:pPr>
            <w:r w:rsidRPr="00A03091">
              <w:rPr>
                <w:rFonts w:ascii="Times New Roman" w:hAnsi="Times New Roman" w:cs="Times New Roman"/>
                <w:sz w:val="24"/>
                <w:szCs w:val="20"/>
              </w:rPr>
              <w:t>Suburban and small town mix</w:t>
            </w:r>
          </w:p>
        </w:tc>
        <w:tc>
          <w:tcPr>
            <w:tcW w:w="2700" w:type="dxa"/>
            <w:gridSpan w:val="2"/>
            <w:vMerge/>
            <w:tcBorders>
              <w:left w:val="single" w:sz="4" w:space="0" w:color="auto"/>
              <w:bottom w:val="single" w:sz="12" w:space="0" w:color="auto"/>
              <w:right w:val="single" w:sz="4" w:space="0" w:color="auto"/>
            </w:tcBorders>
            <w:hideMark/>
          </w:tcPr>
          <w:p w14:paraId="7A41020B" w14:textId="77777777" w:rsidR="00146137" w:rsidRPr="00A03091" w:rsidRDefault="00146137" w:rsidP="00DB0496">
            <w:pPr>
              <w:rPr>
                <w:rFonts w:ascii="Times New Roman" w:hAnsi="Times New Roman" w:cs="Times New Roman"/>
                <w:sz w:val="24"/>
                <w:szCs w:val="20"/>
              </w:rPr>
            </w:pPr>
          </w:p>
        </w:tc>
        <w:tc>
          <w:tcPr>
            <w:tcW w:w="2340" w:type="dxa"/>
            <w:gridSpan w:val="2"/>
            <w:vMerge/>
            <w:tcBorders>
              <w:left w:val="single" w:sz="4" w:space="0" w:color="auto"/>
              <w:bottom w:val="single" w:sz="12" w:space="0" w:color="auto"/>
              <w:right w:val="single" w:sz="12" w:space="0" w:color="auto"/>
            </w:tcBorders>
            <w:hideMark/>
          </w:tcPr>
          <w:p w14:paraId="2AF85351" w14:textId="77777777" w:rsidR="00146137" w:rsidRPr="00A03091" w:rsidRDefault="00146137" w:rsidP="00DB0496">
            <w:pPr>
              <w:rPr>
                <w:rFonts w:ascii="Times New Roman" w:hAnsi="Times New Roman" w:cs="Times New Roman"/>
                <w:sz w:val="24"/>
                <w:szCs w:val="20"/>
              </w:rPr>
            </w:pPr>
          </w:p>
        </w:tc>
      </w:tr>
      <w:tr w:rsidR="00146137" w:rsidRPr="00A03091" w14:paraId="6B233E9F" w14:textId="77777777" w:rsidTr="006E4490">
        <w:trPr>
          <w:trHeight w:val="20"/>
        </w:trPr>
        <w:tc>
          <w:tcPr>
            <w:tcW w:w="3495" w:type="dxa"/>
            <w:vMerge/>
            <w:tcBorders>
              <w:left w:val="single" w:sz="12" w:space="0" w:color="auto"/>
              <w:bottom w:val="single" w:sz="12" w:space="0" w:color="auto"/>
              <w:right w:val="single" w:sz="4" w:space="0" w:color="auto"/>
            </w:tcBorders>
            <w:hideMark/>
          </w:tcPr>
          <w:p w14:paraId="230E0F06" w14:textId="77777777" w:rsidR="00146137" w:rsidRPr="00A03091" w:rsidRDefault="00146137" w:rsidP="00DB0496">
            <w:pPr>
              <w:rPr>
                <w:rFonts w:ascii="Times New Roman" w:hAnsi="Times New Roman" w:cs="Times New Roman"/>
                <w:b/>
                <w:sz w:val="24"/>
                <w:szCs w:val="20"/>
              </w:rPr>
            </w:pPr>
          </w:p>
        </w:tc>
        <w:tc>
          <w:tcPr>
            <w:tcW w:w="1185" w:type="dxa"/>
            <w:tcBorders>
              <w:top w:val="single" w:sz="12" w:space="0" w:color="auto"/>
              <w:left w:val="single" w:sz="4" w:space="0" w:color="auto"/>
              <w:bottom w:val="single" w:sz="12" w:space="0" w:color="auto"/>
            </w:tcBorders>
            <w:hideMark/>
          </w:tcPr>
          <w:p w14:paraId="6D630E27" w14:textId="77777777" w:rsidR="00146137" w:rsidRPr="00C52459" w:rsidRDefault="00146137" w:rsidP="00DB0496">
            <w:pPr>
              <w:jc w:val="center"/>
              <w:rPr>
                <w:rFonts w:ascii="Times New Roman" w:hAnsi="Times New Roman" w:cs="Times New Roman"/>
                <w:sz w:val="24"/>
                <w:szCs w:val="20"/>
              </w:rPr>
            </w:pPr>
            <w:r w:rsidRPr="00C52459">
              <w:rPr>
                <w:rFonts w:ascii="Times New Roman" w:hAnsi="Times New Roman" w:cs="Times New Roman"/>
                <w:sz w:val="24"/>
                <w:szCs w:val="20"/>
              </w:rPr>
              <w:t>Coef</w:t>
            </w:r>
          </w:p>
        </w:tc>
        <w:tc>
          <w:tcPr>
            <w:tcW w:w="1155" w:type="dxa"/>
            <w:tcBorders>
              <w:top w:val="single" w:sz="12" w:space="0" w:color="auto"/>
              <w:bottom w:val="single" w:sz="12" w:space="0" w:color="auto"/>
              <w:right w:val="single" w:sz="4" w:space="0" w:color="auto"/>
            </w:tcBorders>
            <w:hideMark/>
          </w:tcPr>
          <w:p w14:paraId="0C22D81F" w14:textId="77777777" w:rsidR="00146137" w:rsidRPr="00C52459" w:rsidRDefault="00146137" w:rsidP="00DB0496">
            <w:pPr>
              <w:jc w:val="center"/>
              <w:rPr>
                <w:rFonts w:ascii="Times New Roman" w:hAnsi="Times New Roman" w:cs="Times New Roman"/>
                <w:sz w:val="24"/>
                <w:szCs w:val="20"/>
              </w:rPr>
            </w:pPr>
            <w:r w:rsidRPr="00C52459">
              <w:rPr>
                <w:rFonts w:ascii="Times New Roman" w:hAnsi="Times New Roman" w:cs="Times New Roman"/>
                <w:sz w:val="24"/>
                <w:szCs w:val="20"/>
              </w:rPr>
              <w:t>t-stat</w:t>
            </w:r>
          </w:p>
        </w:tc>
        <w:tc>
          <w:tcPr>
            <w:tcW w:w="1080" w:type="dxa"/>
            <w:tcBorders>
              <w:top w:val="single" w:sz="12" w:space="0" w:color="auto"/>
              <w:left w:val="single" w:sz="4" w:space="0" w:color="auto"/>
              <w:bottom w:val="single" w:sz="12" w:space="0" w:color="auto"/>
            </w:tcBorders>
            <w:hideMark/>
          </w:tcPr>
          <w:p w14:paraId="2FC9CABF" w14:textId="77777777" w:rsidR="00146137" w:rsidRPr="00C52459" w:rsidRDefault="00146137" w:rsidP="00DB0496">
            <w:pPr>
              <w:jc w:val="center"/>
              <w:rPr>
                <w:rFonts w:ascii="Times New Roman" w:hAnsi="Times New Roman" w:cs="Times New Roman"/>
                <w:sz w:val="24"/>
                <w:szCs w:val="20"/>
              </w:rPr>
            </w:pPr>
            <w:r w:rsidRPr="00C52459">
              <w:rPr>
                <w:rFonts w:ascii="Times New Roman" w:hAnsi="Times New Roman" w:cs="Times New Roman"/>
                <w:sz w:val="24"/>
                <w:szCs w:val="20"/>
              </w:rPr>
              <w:t>Coef</w:t>
            </w:r>
          </w:p>
        </w:tc>
        <w:tc>
          <w:tcPr>
            <w:tcW w:w="1260" w:type="dxa"/>
            <w:tcBorders>
              <w:top w:val="single" w:sz="12" w:space="0" w:color="auto"/>
              <w:bottom w:val="single" w:sz="12" w:space="0" w:color="auto"/>
              <w:right w:val="single" w:sz="4" w:space="0" w:color="auto"/>
            </w:tcBorders>
            <w:hideMark/>
          </w:tcPr>
          <w:p w14:paraId="6B73BEAD" w14:textId="77777777" w:rsidR="00146137" w:rsidRPr="00C52459" w:rsidRDefault="00146137" w:rsidP="00DB0496">
            <w:pPr>
              <w:jc w:val="center"/>
              <w:rPr>
                <w:rFonts w:ascii="Times New Roman" w:hAnsi="Times New Roman" w:cs="Times New Roman"/>
                <w:sz w:val="24"/>
                <w:szCs w:val="20"/>
              </w:rPr>
            </w:pPr>
            <w:r w:rsidRPr="00C52459">
              <w:rPr>
                <w:rFonts w:ascii="Times New Roman" w:hAnsi="Times New Roman" w:cs="Times New Roman"/>
                <w:sz w:val="24"/>
                <w:szCs w:val="20"/>
              </w:rPr>
              <w:t>t-stat</w:t>
            </w:r>
          </w:p>
        </w:tc>
        <w:tc>
          <w:tcPr>
            <w:tcW w:w="1173" w:type="dxa"/>
            <w:tcBorders>
              <w:top w:val="single" w:sz="12" w:space="0" w:color="auto"/>
              <w:left w:val="single" w:sz="4" w:space="0" w:color="auto"/>
              <w:bottom w:val="single" w:sz="12" w:space="0" w:color="auto"/>
            </w:tcBorders>
            <w:hideMark/>
          </w:tcPr>
          <w:p w14:paraId="5266E304" w14:textId="77777777" w:rsidR="00146137" w:rsidRPr="00C52459" w:rsidRDefault="00146137" w:rsidP="00DB0496">
            <w:pPr>
              <w:jc w:val="center"/>
              <w:rPr>
                <w:rFonts w:ascii="Times New Roman" w:hAnsi="Times New Roman" w:cs="Times New Roman"/>
                <w:sz w:val="24"/>
                <w:szCs w:val="20"/>
              </w:rPr>
            </w:pPr>
            <w:r w:rsidRPr="00C52459">
              <w:rPr>
                <w:rFonts w:ascii="Times New Roman" w:hAnsi="Times New Roman" w:cs="Times New Roman"/>
                <w:sz w:val="24"/>
                <w:szCs w:val="20"/>
              </w:rPr>
              <w:t>Coef</w:t>
            </w:r>
          </w:p>
        </w:tc>
        <w:tc>
          <w:tcPr>
            <w:tcW w:w="1527" w:type="dxa"/>
            <w:tcBorders>
              <w:top w:val="single" w:sz="12" w:space="0" w:color="auto"/>
              <w:bottom w:val="single" w:sz="12" w:space="0" w:color="auto"/>
              <w:right w:val="single" w:sz="4" w:space="0" w:color="auto"/>
            </w:tcBorders>
            <w:hideMark/>
          </w:tcPr>
          <w:p w14:paraId="501FE725" w14:textId="77777777" w:rsidR="00146137" w:rsidRPr="00C52459" w:rsidRDefault="00146137" w:rsidP="00DB0496">
            <w:pPr>
              <w:jc w:val="center"/>
              <w:rPr>
                <w:rFonts w:ascii="Times New Roman" w:hAnsi="Times New Roman" w:cs="Times New Roman"/>
                <w:sz w:val="24"/>
                <w:szCs w:val="20"/>
              </w:rPr>
            </w:pPr>
            <w:r w:rsidRPr="00C52459">
              <w:rPr>
                <w:rFonts w:ascii="Times New Roman" w:hAnsi="Times New Roman" w:cs="Times New Roman"/>
                <w:sz w:val="24"/>
                <w:szCs w:val="20"/>
              </w:rPr>
              <w:t>t-stat</w:t>
            </w:r>
          </w:p>
        </w:tc>
        <w:tc>
          <w:tcPr>
            <w:tcW w:w="1080" w:type="dxa"/>
            <w:tcBorders>
              <w:top w:val="single" w:sz="12" w:space="0" w:color="auto"/>
              <w:left w:val="single" w:sz="4" w:space="0" w:color="auto"/>
              <w:bottom w:val="single" w:sz="12" w:space="0" w:color="auto"/>
            </w:tcBorders>
            <w:hideMark/>
          </w:tcPr>
          <w:p w14:paraId="72F35659" w14:textId="77777777" w:rsidR="00146137" w:rsidRPr="00C52459" w:rsidRDefault="00146137" w:rsidP="00DB0496">
            <w:pPr>
              <w:jc w:val="center"/>
              <w:rPr>
                <w:rFonts w:ascii="Times New Roman" w:hAnsi="Times New Roman" w:cs="Times New Roman"/>
                <w:sz w:val="24"/>
                <w:szCs w:val="20"/>
              </w:rPr>
            </w:pPr>
            <w:r w:rsidRPr="00C52459">
              <w:rPr>
                <w:rFonts w:ascii="Times New Roman" w:hAnsi="Times New Roman" w:cs="Times New Roman"/>
                <w:sz w:val="24"/>
                <w:szCs w:val="20"/>
              </w:rPr>
              <w:t>Coef</w:t>
            </w:r>
          </w:p>
        </w:tc>
        <w:tc>
          <w:tcPr>
            <w:tcW w:w="1260" w:type="dxa"/>
            <w:tcBorders>
              <w:top w:val="single" w:sz="12" w:space="0" w:color="auto"/>
              <w:bottom w:val="single" w:sz="12" w:space="0" w:color="auto"/>
              <w:right w:val="single" w:sz="12" w:space="0" w:color="auto"/>
            </w:tcBorders>
            <w:hideMark/>
          </w:tcPr>
          <w:p w14:paraId="7C448159" w14:textId="77777777" w:rsidR="00146137" w:rsidRPr="00C52459" w:rsidRDefault="00146137" w:rsidP="00DB0496">
            <w:pPr>
              <w:jc w:val="center"/>
              <w:rPr>
                <w:rFonts w:ascii="Times New Roman" w:hAnsi="Times New Roman" w:cs="Times New Roman"/>
                <w:sz w:val="24"/>
                <w:szCs w:val="20"/>
              </w:rPr>
            </w:pPr>
            <w:r w:rsidRPr="00C52459">
              <w:rPr>
                <w:rFonts w:ascii="Times New Roman" w:hAnsi="Times New Roman" w:cs="Times New Roman"/>
                <w:sz w:val="24"/>
                <w:szCs w:val="20"/>
              </w:rPr>
              <w:t>t-stat</w:t>
            </w:r>
          </w:p>
        </w:tc>
      </w:tr>
      <w:tr w:rsidR="00146137" w:rsidRPr="00A03091" w14:paraId="263EA036" w14:textId="77777777" w:rsidTr="006E4490">
        <w:trPr>
          <w:trHeight w:val="20"/>
        </w:trPr>
        <w:tc>
          <w:tcPr>
            <w:tcW w:w="3495" w:type="dxa"/>
            <w:tcBorders>
              <w:top w:val="single" w:sz="12" w:space="0" w:color="auto"/>
              <w:left w:val="single" w:sz="12" w:space="0" w:color="auto"/>
              <w:bottom w:val="single" w:sz="12" w:space="0" w:color="auto"/>
              <w:right w:val="single" w:sz="4" w:space="0" w:color="auto"/>
            </w:tcBorders>
            <w:hideMark/>
          </w:tcPr>
          <w:p w14:paraId="42264D60" w14:textId="77777777" w:rsidR="00146137" w:rsidRPr="00A03091" w:rsidRDefault="00146137" w:rsidP="00DB0496">
            <w:pPr>
              <w:rPr>
                <w:rFonts w:ascii="Times New Roman" w:hAnsi="Times New Roman" w:cs="Times New Roman"/>
              </w:rPr>
            </w:pPr>
            <w:r w:rsidRPr="00A03091">
              <w:rPr>
                <w:rFonts w:ascii="Times New Roman" w:hAnsi="Times New Roman" w:cs="Times New Roman"/>
              </w:rPr>
              <w:t>Constant</w:t>
            </w:r>
          </w:p>
        </w:tc>
        <w:tc>
          <w:tcPr>
            <w:tcW w:w="1185" w:type="dxa"/>
            <w:tcBorders>
              <w:top w:val="single" w:sz="12" w:space="0" w:color="auto"/>
              <w:left w:val="single" w:sz="4" w:space="0" w:color="auto"/>
              <w:bottom w:val="single" w:sz="12" w:space="0" w:color="auto"/>
            </w:tcBorders>
            <w:hideMark/>
          </w:tcPr>
          <w:p w14:paraId="52734034"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-0.779</w:t>
            </w:r>
          </w:p>
        </w:tc>
        <w:tc>
          <w:tcPr>
            <w:tcW w:w="1155" w:type="dxa"/>
            <w:tcBorders>
              <w:top w:val="single" w:sz="12" w:space="0" w:color="auto"/>
              <w:bottom w:val="single" w:sz="12" w:space="0" w:color="auto"/>
              <w:right w:val="single" w:sz="4" w:space="0" w:color="auto"/>
            </w:tcBorders>
            <w:hideMark/>
          </w:tcPr>
          <w:p w14:paraId="2A72ED0C"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-6.12</w:t>
            </w:r>
          </w:p>
        </w:tc>
        <w:tc>
          <w:tcPr>
            <w:tcW w:w="1080" w:type="dxa"/>
            <w:tcBorders>
              <w:top w:val="single" w:sz="12" w:space="0" w:color="auto"/>
              <w:left w:val="single" w:sz="4" w:space="0" w:color="auto"/>
              <w:bottom w:val="single" w:sz="12" w:space="0" w:color="auto"/>
            </w:tcBorders>
            <w:hideMark/>
          </w:tcPr>
          <w:p w14:paraId="15FCBD41"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-0.561</w:t>
            </w:r>
          </w:p>
        </w:tc>
        <w:tc>
          <w:tcPr>
            <w:tcW w:w="1260" w:type="dxa"/>
            <w:tcBorders>
              <w:top w:val="single" w:sz="12" w:space="0" w:color="auto"/>
              <w:bottom w:val="single" w:sz="12" w:space="0" w:color="auto"/>
              <w:right w:val="single" w:sz="4" w:space="0" w:color="auto"/>
            </w:tcBorders>
            <w:hideMark/>
          </w:tcPr>
          <w:p w14:paraId="1BF51C90"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-7.21</w:t>
            </w:r>
          </w:p>
        </w:tc>
        <w:tc>
          <w:tcPr>
            <w:tcW w:w="1173" w:type="dxa"/>
            <w:tcBorders>
              <w:top w:val="single" w:sz="12" w:space="0" w:color="auto"/>
              <w:left w:val="single" w:sz="4" w:space="0" w:color="auto"/>
              <w:bottom w:val="single" w:sz="12" w:space="0" w:color="auto"/>
            </w:tcBorders>
            <w:hideMark/>
          </w:tcPr>
          <w:p w14:paraId="255591C3"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0.206</w:t>
            </w:r>
          </w:p>
        </w:tc>
        <w:tc>
          <w:tcPr>
            <w:tcW w:w="1527" w:type="dxa"/>
            <w:tcBorders>
              <w:top w:val="single" w:sz="12" w:space="0" w:color="auto"/>
              <w:bottom w:val="single" w:sz="12" w:space="0" w:color="auto"/>
              <w:right w:val="single" w:sz="4" w:space="0" w:color="auto"/>
            </w:tcBorders>
            <w:hideMark/>
          </w:tcPr>
          <w:p w14:paraId="5EC5AA53"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18.86</w:t>
            </w:r>
          </w:p>
        </w:tc>
        <w:tc>
          <w:tcPr>
            <w:tcW w:w="1080" w:type="dxa"/>
            <w:tcBorders>
              <w:top w:val="single" w:sz="12" w:space="0" w:color="auto"/>
              <w:left w:val="single" w:sz="4" w:space="0" w:color="auto"/>
              <w:bottom w:val="single" w:sz="12" w:space="0" w:color="auto"/>
            </w:tcBorders>
            <w:hideMark/>
          </w:tcPr>
          <w:p w14:paraId="60240CBD"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-0.653</w:t>
            </w:r>
          </w:p>
        </w:tc>
        <w:tc>
          <w:tcPr>
            <w:tcW w:w="1260" w:type="dxa"/>
            <w:tcBorders>
              <w:top w:val="single" w:sz="12" w:space="0" w:color="auto"/>
              <w:bottom w:val="single" w:sz="12" w:space="0" w:color="auto"/>
              <w:right w:val="single" w:sz="12" w:space="0" w:color="auto"/>
            </w:tcBorders>
            <w:hideMark/>
          </w:tcPr>
          <w:p w14:paraId="62099FA6"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-17.42</w:t>
            </w:r>
          </w:p>
        </w:tc>
      </w:tr>
      <w:tr w:rsidR="00146137" w:rsidRPr="00A03091" w14:paraId="4B31C517" w14:textId="77777777" w:rsidTr="006E4490">
        <w:trPr>
          <w:trHeight w:val="20"/>
        </w:trPr>
        <w:tc>
          <w:tcPr>
            <w:tcW w:w="3495" w:type="dxa"/>
            <w:tcBorders>
              <w:top w:val="single" w:sz="12" w:space="0" w:color="auto"/>
              <w:left w:val="single" w:sz="12" w:space="0" w:color="auto"/>
              <w:bottom w:val="single" w:sz="12" w:space="0" w:color="auto"/>
              <w:right w:val="single" w:sz="4" w:space="0" w:color="auto"/>
            </w:tcBorders>
            <w:hideMark/>
          </w:tcPr>
          <w:p w14:paraId="4B950997" w14:textId="77777777" w:rsidR="00146137" w:rsidRPr="00A03091" w:rsidRDefault="00146137" w:rsidP="00DB0496">
            <w:pPr>
              <w:rPr>
                <w:rFonts w:ascii="Times New Roman" w:hAnsi="Times New Roman" w:cs="Times New Roman"/>
                <w:b/>
                <w:i/>
              </w:rPr>
            </w:pPr>
            <w:r>
              <w:rPr>
                <w:rFonts w:ascii="Times New Roman" w:hAnsi="Times New Roman" w:cs="Times New Roman"/>
                <w:b/>
                <w:i/>
                <w:sz w:val="24"/>
              </w:rPr>
              <w:t>Individual C</w:t>
            </w:r>
            <w:r w:rsidRPr="00A03091">
              <w:rPr>
                <w:rFonts w:ascii="Times New Roman" w:hAnsi="Times New Roman" w:cs="Times New Roman"/>
                <w:b/>
                <w:i/>
                <w:sz w:val="24"/>
              </w:rPr>
              <w:t>haracteristics</w:t>
            </w:r>
          </w:p>
        </w:tc>
        <w:tc>
          <w:tcPr>
            <w:tcW w:w="1185" w:type="dxa"/>
            <w:tcBorders>
              <w:top w:val="single" w:sz="12" w:space="0" w:color="auto"/>
              <w:left w:val="single" w:sz="4" w:space="0" w:color="auto"/>
              <w:bottom w:val="single" w:sz="12" w:space="0" w:color="auto"/>
            </w:tcBorders>
          </w:tcPr>
          <w:p w14:paraId="2F9DB4C2" w14:textId="77777777" w:rsidR="00146137" w:rsidRPr="00A03091" w:rsidRDefault="00146137" w:rsidP="00DB0496">
            <w:pPr>
              <w:jc w:val="center"/>
              <w:rPr>
                <w:rFonts w:ascii="Times New Roman" w:hAnsi="Times New Roman" w:cs="Times New Roman"/>
              </w:rPr>
            </w:pPr>
          </w:p>
        </w:tc>
        <w:tc>
          <w:tcPr>
            <w:tcW w:w="1155" w:type="dxa"/>
            <w:tcBorders>
              <w:top w:val="single" w:sz="12" w:space="0" w:color="auto"/>
              <w:bottom w:val="single" w:sz="12" w:space="0" w:color="auto"/>
              <w:right w:val="single" w:sz="4" w:space="0" w:color="auto"/>
            </w:tcBorders>
          </w:tcPr>
          <w:p w14:paraId="502C3438" w14:textId="77777777" w:rsidR="00146137" w:rsidRPr="00A03091" w:rsidRDefault="00146137" w:rsidP="00DB0496">
            <w:pPr>
              <w:jc w:val="center"/>
              <w:rPr>
                <w:rFonts w:ascii="Times New Roman" w:hAnsi="Times New Roman" w:cs="Times New Roman"/>
              </w:rPr>
            </w:pPr>
          </w:p>
        </w:tc>
        <w:tc>
          <w:tcPr>
            <w:tcW w:w="1080" w:type="dxa"/>
            <w:tcBorders>
              <w:top w:val="single" w:sz="12" w:space="0" w:color="auto"/>
              <w:left w:val="single" w:sz="4" w:space="0" w:color="auto"/>
              <w:bottom w:val="single" w:sz="12" w:space="0" w:color="auto"/>
            </w:tcBorders>
          </w:tcPr>
          <w:p w14:paraId="4ADC1598" w14:textId="77777777" w:rsidR="00146137" w:rsidRPr="00A03091" w:rsidRDefault="00146137" w:rsidP="00DB0496">
            <w:pPr>
              <w:jc w:val="center"/>
              <w:rPr>
                <w:rFonts w:ascii="Times New Roman" w:hAnsi="Times New Roman" w:cs="Times New Roman"/>
              </w:rPr>
            </w:pPr>
          </w:p>
        </w:tc>
        <w:tc>
          <w:tcPr>
            <w:tcW w:w="1260" w:type="dxa"/>
            <w:tcBorders>
              <w:top w:val="single" w:sz="12" w:space="0" w:color="auto"/>
              <w:bottom w:val="single" w:sz="12" w:space="0" w:color="auto"/>
              <w:right w:val="single" w:sz="4" w:space="0" w:color="auto"/>
            </w:tcBorders>
          </w:tcPr>
          <w:p w14:paraId="78354C78" w14:textId="77777777" w:rsidR="00146137" w:rsidRPr="00A03091" w:rsidRDefault="00146137" w:rsidP="00DB0496">
            <w:pPr>
              <w:jc w:val="center"/>
              <w:rPr>
                <w:rFonts w:ascii="Times New Roman" w:hAnsi="Times New Roman" w:cs="Times New Roman"/>
              </w:rPr>
            </w:pPr>
          </w:p>
        </w:tc>
        <w:tc>
          <w:tcPr>
            <w:tcW w:w="1173" w:type="dxa"/>
            <w:tcBorders>
              <w:top w:val="single" w:sz="12" w:space="0" w:color="auto"/>
              <w:left w:val="single" w:sz="4" w:space="0" w:color="auto"/>
              <w:bottom w:val="single" w:sz="12" w:space="0" w:color="auto"/>
            </w:tcBorders>
          </w:tcPr>
          <w:p w14:paraId="2FC39925" w14:textId="77777777" w:rsidR="00146137" w:rsidRPr="00A03091" w:rsidRDefault="00146137" w:rsidP="00DB0496">
            <w:pPr>
              <w:jc w:val="center"/>
              <w:rPr>
                <w:rFonts w:ascii="Times New Roman" w:hAnsi="Times New Roman" w:cs="Times New Roman"/>
              </w:rPr>
            </w:pPr>
          </w:p>
        </w:tc>
        <w:tc>
          <w:tcPr>
            <w:tcW w:w="1527" w:type="dxa"/>
            <w:tcBorders>
              <w:top w:val="single" w:sz="12" w:space="0" w:color="auto"/>
              <w:bottom w:val="single" w:sz="12" w:space="0" w:color="auto"/>
              <w:right w:val="single" w:sz="4" w:space="0" w:color="auto"/>
            </w:tcBorders>
          </w:tcPr>
          <w:p w14:paraId="7DD6FC86" w14:textId="77777777" w:rsidR="00146137" w:rsidRPr="00A03091" w:rsidRDefault="00146137" w:rsidP="00DB0496">
            <w:pPr>
              <w:jc w:val="center"/>
              <w:rPr>
                <w:rFonts w:ascii="Times New Roman" w:hAnsi="Times New Roman" w:cs="Times New Roman"/>
              </w:rPr>
            </w:pPr>
          </w:p>
        </w:tc>
        <w:tc>
          <w:tcPr>
            <w:tcW w:w="1080" w:type="dxa"/>
            <w:tcBorders>
              <w:top w:val="single" w:sz="12" w:space="0" w:color="auto"/>
              <w:left w:val="single" w:sz="4" w:space="0" w:color="auto"/>
              <w:bottom w:val="single" w:sz="12" w:space="0" w:color="auto"/>
            </w:tcBorders>
          </w:tcPr>
          <w:p w14:paraId="3BA2A9F3" w14:textId="77777777" w:rsidR="00146137" w:rsidRPr="00A03091" w:rsidRDefault="00146137" w:rsidP="00DB0496">
            <w:pPr>
              <w:jc w:val="center"/>
              <w:rPr>
                <w:rFonts w:ascii="Times New Roman" w:hAnsi="Times New Roman" w:cs="Times New Roman"/>
              </w:rPr>
            </w:pPr>
          </w:p>
        </w:tc>
        <w:tc>
          <w:tcPr>
            <w:tcW w:w="1260" w:type="dxa"/>
            <w:tcBorders>
              <w:top w:val="single" w:sz="12" w:space="0" w:color="auto"/>
              <w:bottom w:val="single" w:sz="12" w:space="0" w:color="auto"/>
              <w:right w:val="single" w:sz="12" w:space="0" w:color="auto"/>
            </w:tcBorders>
          </w:tcPr>
          <w:p w14:paraId="6A5EA01F" w14:textId="77777777" w:rsidR="00146137" w:rsidRPr="00A03091" w:rsidRDefault="00146137" w:rsidP="00DB0496">
            <w:pPr>
              <w:jc w:val="center"/>
              <w:rPr>
                <w:rFonts w:ascii="Times New Roman" w:hAnsi="Times New Roman" w:cs="Times New Roman"/>
              </w:rPr>
            </w:pPr>
          </w:p>
        </w:tc>
      </w:tr>
      <w:tr w:rsidR="00146137" w:rsidRPr="00A03091" w14:paraId="721EB193" w14:textId="77777777" w:rsidTr="006E4490">
        <w:trPr>
          <w:trHeight w:val="20"/>
        </w:trPr>
        <w:tc>
          <w:tcPr>
            <w:tcW w:w="3495" w:type="dxa"/>
            <w:tcBorders>
              <w:top w:val="single" w:sz="12" w:space="0" w:color="auto"/>
              <w:left w:val="single" w:sz="12" w:space="0" w:color="auto"/>
              <w:right w:val="single" w:sz="4" w:space="0" w:color="auto"/>
            </w:tcBorders>
            <w:hideMark/>
          </w:tcPr>
          <w:p w14:paraId="4F62D88C" w14:textId="77777777" w:rsidR="00146137" w:rsidRPr="00A03091" w:rsidRDefault="00146137" w:rsidP="00DB0496">
            <w:pPr>
              <w:rPr>
                <w:rFonts w:ascii="Times New Roman" w:hAnsi="Times New Roman" w:cs="Times New Roman"/>
                <w:i/>
              </w:rPr>
            </w:pPr>
            <w:r w:rsidRPr="00A03091">
              <w:rPr>
                <w:rFonts w:ascii="Times New Roman" w:hAnsi="Times New Roman" w:cs="Times New Roman"/>
                <w:i/>
              </w:rPr>
              <w:t>Gender</w:t>
            </w:r>
          </w:p>
        </w:tc>
        <w:tc>
          <w:tcPr>
            <w:tcW w:w="1185" w:type="dxa"/>
            <w:tcBorders>
              <w:top w:val="single" w:sz="12" w:space="0" w:color="auto"/>
              <w:left w:val="single" w:sz="4" w:space="0" w:color="auto"/>
            </w:tcBorders>
          </w:tcPr>
          <w:p w14:paraId="1E1A60DB" w14:textId="77777777" w:rsidR="00146137" w:rsidRPr="00A03091" w:rsidRDefault="00146137" w:rsidP="00DB0496">
            <w:pPr>
              <w:jc w:val="center"/>
              <w:rPr>
                <w:rFonts w:ascii="Times New Roman" w:hAnsi="Times New Roman" w:cs="Times New Roman"/>
              </w:rPr>
            </w:pPr>
          </w:p>
        </w:tc>
        <w:tc>
          <w:tcPr>
            <w:tcW w:w="1155" w:type="dxa"/>
            <w:tcBorders>
              <w:top w:val="single" w:sz="12" w:space="0" w:color="auto"/>
              <w:right w:val="single" w:sz="4" w:space="0" w:color="auto"/>
            </w:tcBorders>
          </w:tcPr>
          <w:p w14:paraId="75027DE8" w14:textId="77777777" w:rsidR="00146137" w:rsidRPr="00A03091" w:rsidRDefault="00146137" w:rsidP="00DB0496">
            <w:pPr>
              <w:jc w:val="center"/>
              <w:rPr>
                <w:rFonts w:ascii="Times New Roman" w:hAnsi="Times New Roman" w:cs="Times New Roman"/>
              </w:rPr>
            </w:pPr>
          </w:p>
        </w:tc>
        <w:tc>
          <w:tcPr>
            <w:tcW w:w="1080" w:type="dxa"/>
            <w:tcBorders>
              <w:top w:val="single" w:sz="12" w:space="0" w:color="auto"/>
              <w:left w:val="single" w:sz="4" w:space="0" w:color="auto"/>
            </w:tcBorders>
          </w:tcPr>
          <w:p w14:paraId="7BA53100" w14:textId="77777777" w:rsidR="00146137" w:rsidRPr="00A03091" w:rsidRDefault="00146137" w:rsidP="00DB0496">
            <w:pPr>
              <w:jc w:val="center"/>
              <w:rPr>
                <w:rFonts w:ascii="Times New Roman" w:hAnsi="Times New Roman" w:cs="Times New Roman"/>
              </w:rPr>
            </w:pPr>
          </w:p>
        </w:tc>
        <w:tc>
          <w:tcPr>
            <w:tcW w:w="1260" w:type="dxa"/>
            <w:tcBorders>
              <w:top w:val="single" w:sz="12" w:space="0" w:color="auto"/>
              <w:right w:val="single" w:sz="4" w:space="0" w:color="auto"/>
            </w:tcBorders>
          </w:tcPr>
          <w:p w14:paraId="0B55D9CB" w14:textId="77777777" w:rsidR="00146137" w:rsidRPr="00A03091" w:rsidRDefault="00146137" w:rsidP="00DB0496">
            <w:pPr>
              <w:jc w:val="center"/>
              <w:rPr>
                <w:rFonts w:ascii="Times New Roman" w:hAnsi="Times New Roman" w:cs="Times New Roman"/>
              </w:rPr>
            </w:pPr>
          </w:p>
        </w:tc>
        <w:tc>
          <w:tcPr>
            <w:tcW w:w="1173" w:type="dxa"/>
            <w:tcBorders>
              <w:top w:val="single" w:sz="12" w:space="0" w:color="auto"/>
              <w:left w:val="single" w:sz="4" w:space="0" w:color="auto"/>
            </w:tcBorders>
          </w:tcPr>
          <w:p w14:paraId="7790FFE8" w14:textId="77777777" w:rsidR="00146137" w:rsidRPr="00A03091" w:rsidRDefault="00146137" w:rsidP="00DB0496">
            <w:pPr>
              <w:jc w:val="center"/>
              <w:rPr>
                <w:rFonts w:ascii="Times New Roman" w:hAnsi="Times New Roman" w:cs="Times New Roman"/>
              </w:rPr>
            </w:pPr>
          </w:p>
        </w:tc>
        <w:tc>
          <w:tcPr>
            <w:tcW w:w="1527" w:type="dxa"/>
            <w:tcBorders>
              <w:top w:val="single" w:sz="12" w:space="0" w:color="auto"/>
              <w:right w:val="single" w:sz="4" w:space="0" w:color="auto"/>
            </w:tcBorders>
          </w:tcPr>
          <w:p w14:paraId="10B66C35" w14:textId="77777777" w:rsidR="00146137" w:rsidRPr="00A03091" w:rsidRDefault="00146137" w:rsidP="00DB0496">
            <w:pPr>
              <w:jc w:val="center"/>
              <w:rPr>
                <w:rFonts w:ascii="Times New Roman" w:hAnsi="Times New Roman" w:cs="Times New Roman"/>
              </w:rPr>
            </w:pPr>
          </w:p>
        </w:tc>
        <w:tc>
          <w:tcPr>
            <w:tcW w:w="1080" w:type="dxa"/>
            <w:tcBorders>
              <w:top w:val="single" w:sz="12" w:space="0" w:color="auto"/>
              <w:left w:val="single" w:sz="4" w:space="0" w:color="auto"/>
            </w:tcBorders>
          </w:tcPr>
          <w:p w14:paraId="4161E9B9" w14:textId="77777777" w:rsidR="00146137" w:rsidRPr="00A03091" w:rsidRDefault="00146137" w:rsidP="00DB0496">
            <w:pPr>
              <w:jc w:val="center"/>
              <w:rPr>
                <w:rFonts w:ascii="Times New Roman" w:hAnsi="Times New Roman" w:cs="Times New Roman"/>
              </w:rPr>
            </w:pPr>
          </w:p>
        </w:tc>
        <w:tc>
          <w:tcPr>
            <w:tcW w:w="1260" w:type="dxa"/>
            <w:tcBorders>
              <w:top w:val="single" w:sz="12" w:space="0" w:color="auto"/>
              <w:right w:val="single" w:sz="12" w:space="0" w:color="auto"/>
            </w:tcBorders>
          </w:tcPr>
          <w:p w14:paraId="64502816" w14:textId="77777777" w:rsidR="00146137" w:rsidRPr="00A03091" w:rsidRDefault="00146137" w:rsidP="00DB0496">
            <w:pPr>
              <w:jc w:val="center"/>
              <w:rPr>
                <w:rFonts w:ascii="Times New Roman" w:hAnsi="Times New Roman" w:cs="Times New Roman"/>
              </w:rPr>
            </w:pPr>
          </w:p>
        </w:tc>
      </w:tr>
      <w:tr w:rsidR="00146137" w:rsidRPr="00A03091" w14:paraId="30E18C21" w14:textId="77777777" w:rsidTr="006E4490">
        <w:trPr>
          <w:trHeight w:val="20"/>
        </w:trPr>
        <w:tc>
          <w:tcPr>
            <w:tcW w:w="3495" w:type="dxa"/>
            <w:tcBorders>
              <w:left w:val="single" w:sz="12" w:space="0" w:color="auto"/>
              <w:right w:val="single" w:sz="4" w:space="0" w:color="auto"/>
            </w:tcBorders>
            <w:hideMark/>
          </w:tcPr>
          <w:p w14:paraId="1E8F4F96" w14:textId="77777777" w:rsidR="00146137" w:rsidRPr="00A03091" w:rsidRDefault="00146137" w:rsidP="00DB0496">
            <w:pPr>
              <w:rPr>
                <w:rFonts w:ascii="Times New Roman" w:hAnsi="Times New Roman" w:cs="Times New Roman"/>
              </w:rPr>
            </w:pPr>
            <w:r w:rsidRPr="00A03091">
              <w:rPr>
                <w:rFonts w:ascii="Times New Roman" w:hAnsi="Times New Roman" w:cs="Times New Roman"/>
              </w:rPr>
              <w:t xml:space="preserve">    Female</w:t>
            </w:r>
          </w:p>
        </w:tc>
        <w:tc>
          <w:tcPr>
            <w:tcW w:w="1185" w:type="dxa"/>
            <w:tcBorders>
              <w:left w:val="single" w:sz="4" w:space="0" w:color="auto"/>
            </w:tcBorders>
            <w:hideMark/>
          </w:tcPr>
          <w:p w14:paraId="7AECF8A4"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-0.193</w:t>
            </w:r>
          </w:p>
        </w:tc>
        <w:tc>
          <w:tcPr>
            <w:tcW w:w="1155" w:type="dxa"/>
            <w:tcBorders>
              <w:right w:val="single" w:sz="4" w:space="0" w:color="auto"/>
            </w:tcBorders>
            <w:hideMark/>
          </w:tcPr>
          <w:p w14:paraId="700BB2E5"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-3.71</w:t>
            </w:r>
          </w:p>
        </w:tc>
        <w:tc>
          <w:tcPr>
            <w:tcW w:w="1080" w:type="dxa"/>
            <w:tcBorders>
              <w:left w:val="single" w:sz="4" w:space="0" w:color="auto"/>
            </w:tcBorders>
            <w:hideMark/>
          </w:tcPr>
          <w:p w14:paraId="0BDAFD32"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260" w:type="dxa"/>
            <w:tcBorders>
              <w:right w:val="single" w:sz="4" w:space="0" w:color="auto"/>
            </w:tcBorders>
            <w:hideMark/>
          </w:tcPr>
          <w:p w14:paraId="6B302055"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173" w:type="dxa"/>
            <w:tcBorders>
              <w:left w:val="single" w:sz="4" w:space="0" w:color="auto"/>
            </w:tcBorders>
            <w:hideMark/>
          </w:tcPr>
          <w:p w14:paraId="30554D6C"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0.112</w:t>
            </w:r>
          </w:p>
        </w:tc>
        <w:tc>
          <w:tcPr>
            <w:tcW w:w="1527" w:type="dxa"/>
            <w:tcBorders>
              <w:right w:val="single" w:sz="4" w:space="0" w:color="auto"/>
            </w:tcBorders>
            <w:hideMark/>
          </w:tcPr>
          <w:p w14:paraId="5387FB7B"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3.23</w:t>
            </w:r>
          </w:p>
        </w:tc>
        <w:tc>
          <w:tcPr>
            <w:tcW w:w="1080" w:type="dxa"/>
            <w:tcBorders>
              <w:left w:val="single" w:sz="4" w:space="0" w:color="auto"/>
            </w:tcBorders>
            <w:hideMark/>
          </w:tcPr>
          <w:p w14:paraId="22C76FF5"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0.099</w:t>
            </w:r>
          </w:p>
        </w:tc>
        <w:tc>
          <w:tcPr>
            <w:tcW w:w="1260" w:type="dxa"/>
            <w:tcBorders>
              <w:right w:val="single" w:sz="12" w:space="0" w:color="auto"/>
            </w:tcBorders>
            <w:hideMark/>
          </w:tcPr>
          <w:p w14:paraId="581ECE6A"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4.12</w:t>
            </w:r>
          </w:p>
        </w:tc>
      </w:tr>
      <w:tr w:rsidR="00146137" w:rsidRPr="00A03091" w14:paraId="5059B0FC" w14:textId="77777777" w:rsidTr="006E4490">
        <w:trPr>
          <w:trHeight w:val="20"/>
        </w:trPr>
        <w:tc>
          <w:tcPr>
            <w:tcW w:w="3495" w:type="dxa"/>
            <w:tcBorders>
              <w:left w:val="single" w:sz="12" w:space="0" w:color="auto"/>
              <w:right w:val="single" w:sz="4" w:space="0" w:color="auto"/>
            </w:tcBorders>
            <w:hideMark/>
          </w:tcPr>
          <w:p w14:paraId="57C99CBD" w14:textId="77777777" w:rsidR="00146137" w:rsidRPr="00A03091" w:rsidRDefault="00146137" w:rsidP="00DB0496">
            <w:pPr>
              <w:rPr>
                <w:rFonts w:ascii="Times New Roman" w:hAnsi="Times New Roman" w:cs="Times New Roman"/>
                <w:i/>
              </w:rPr>
            </w:pPr>
            <w:r w:rsidRPr="00A03091">
              <w:rPr>
                <w:rFonts w:ascii="Times New Roman" w:hAnsi="Times New Roman" w:cs="Times New Roman"/>
                <w:i/>
              </w:rPr>
              <w:t>Age category</w:t>
            </w:r>
          </w:p>
        </w:tc>
        <w:tc>
          <w:tcPr>
            <w:tcW w:w="1185" w:type="dxa"/>
            <w:tcBorders>
              <w:left w:val="single" w:sz="4" w:space="0" w:color="auto"/>
            </w:tcBorders>
          </w:tcPr>
          <w:p w14:paraId="6C8ED4D3" w14:textId="77777777" w:rsidR="00146137" w:rsidRPr="00A03091" w:rsidRDefault="00146137" w:rsidP="00DB0496">
            <w:pPr>
              <w:jc w:val="center"/>
              <w:rPr>
                <w:rFonts w:ascii="Times New Roman" w:hAnsi="Times New Roman" w:cs="Times New Roman"/>
              </w:rPr>
            </w:pPr>
          </w:p>
        </w:tc>
        <w:tc>
          <w:tcPr>
            <w:tcW w:w="1155" w:type="dxa"/>
            <w:tcBorders>
              <w:right w:val="single" w:sz="4" w:space="0" w:color="auto"/>
            </w:tcBorders>
          </w:tcPr>
          <w:p w14:paraId="3E879E82"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73D8C4CE" w14:textId="77777777" w:rsidR="00146137" w:rsidRPr="00A03091" w:rsidRDefault="00146137" w:rsidP="00DB0496">
            <w:pPr>
              <w:jc w:val="center"/>
              <w:rPr>
                <w:rFonts w:ascii="Times New Roman" w:hAnsi="Times New Roman" w:cs="Times New Roman"/>
              </w:rPr>
            </w:pPr>
          </w:p>
        </w:tc>
        <w:tc>
          <w:tcPr>
            <w:tcW w:w="1260" w:type="dxa"/>
            <w:tcBorders>
              <w:right w:val="single" w:sz="4" w:space="0" w:color="auto"/>
            </w:tcBorders>
          </w:tcPr>
          <w:p w14:paraId="5E02FC09" w14:textId="77777777" w:rsidR="00146137" w:rsidRPr="00A03091" w:rsidRDefault="00146137" w:rsidP="00DB0496">
            <w:pPr>
              <w:jc w:val="center"/>
              <w:rPr>
                <w:rFonts w:ascii="Times New Roman" w:hAnsi="Times New Roman" w:cs="Times New Roman"/>
              </w:rPr>
            </w:pPr>
          </w:p>
        </w:tc>
        <w:tc>
          <w:tcPr>
            <w:tcW w:w="1173" w:type="dxa"/>
            <w:tcBorders>
              <w:left w:val="single" w:sz="4" w:space="0" w:color="auto"/>
            </w:tcBorders>
          </w:tcPr>
          <w:p w14:paraId="338BC002" w14:textId="77777777" w:rsidR="00146137" w:rsidRPr="00A03091" w:rsidRDefault="00146137" w:rsidP="00DB0496">
            <w:pPr>
              <w:jc w:val="center"/>
              <w:rPr>
                <w:rFonts w:ascii="Times New Roman" w:hAnsi="Times New Roman" w:cs="Times New Roman"/>
              </w:rPr>
            </w:pPr>
          </w:p>
        </w:tc>
        <w:tc>
          <w:tcPr>
            <w:tcW w:w="1527" w:type="dxa"/>
            <w:tcBorders>
              <w:right w:val="single" w:sz="4" w:space="0" w:color="auto"/>
            </w:tcBorders>
          </w:tcPr>
          <w:p w14:paraId="1351E54B"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47D63C8C" w14:textId="77777777" w:rsidR="00146137" w:rsidRPr="00A03091" w:rsidRDefault="00146137" w:rsidP="00DB0496">
            <w:pPr>
              <w:jc w:val="center"/>
              <w:rPr>
                <w:rFonts w:ascii="Times New Roman" w:hAnsi="Times New Roman" w:cs="Times New Roman"/>
              </w:rPr>
            </w:pPr>
          </w:p>
        </w:tc>
        <w:tc>
          <w:tcPr>
            <w:tcW w:w="1260" w:type="dxa"/>
            <w:tcBorders>
              <w:right w:val="single" w:sz="12" w:space="0" w:color="auto"/>
            </w:tcBorders>
          </w:tcPr>
          <w:p w14:paraId="00DD9996" w14:textId="77777777" w:rsidR="00146137" w:rsidRPr="00A03091" w:rsidRDefault="00146137" w:rsidP="00DB0496">
            <w:pPr>
              <w:jc w:val="center"/>
              <w:rPr>
                <w:rFonts w:ascii="Times New Roman" w:hAnsi="Times New Roman" w:cs="Times New Roman"/>
              </w:rPr>
            </w:pPr>
          </w:p>
        </w:tc>
      </w:tr>
      <w:tr w:rsidR="00146137" w:rsidRPr="00A03091" w14:paraId="4E6DFA0A" w14:textId="77777777" w:rsidTr="006E4490">
        <w:trPr>
          <w:trHeight w:val="20"/>
        </w:trPr>
        <w:tc>
          <w:tcPr>
            <w:tcW w:w="3495" w:type="dxa"/>
            <w:tcBorders>
              <w:left w:val="single" w:sz="12" w:space="0" w:color="auto"/>
              <w:right w:val="single" w:sz="4" w:space="0" w:color="auto"/>
            </w:tcBorders>
            <w:hideMark/>
          </w:tcPr>
          <w:p w14:paraId="1BE794CF" w14:textId="77777777" w:rsidR="00146137" w:rsidRPr="00A03091" w:rsidRDefault="00146137" w:rsidP="00DB0496">
            <w:pPr>
              <w:rPr>
                <w:rFonts w:ascii="Times New Roman" w:hAnsi="Times New Roman" w:cs="Times New Roman"/>
                <w:color w:val="000000"/>
              </w:rPr>
            </w:pPr>
            <w:r w:rsidRPr="00A03091">
              <w:rPr>
                <w:rFonts w:ascii="Times New Roman" w:hAnsi="Times New Roman" w:cs="Times New Roman"/>
                <w:color w:val="000000"/>
              </w:rPr>
              <w:t xml:space="preserve">    18-24 years</w:t>
            </w:r>
          </w:p>
        </w:tc>
        <w:tc>
          <w:tcPr>
            <w:tcW w:w="1185" w:type="dxa"/>
            <w:tcBorders>
              <w:left w:val="single" w:sz="4" w:space="0" w:color="auto"/>
            </w:tcBorders>
            <w:hideMark/>
          </w:tcPr>
          <w:p w14:paraId="1E447F4D"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0.510</w:t>
            </w:r>
          </w:p>
        </w:tc>
        <w:tc>
          <w:tcPr>
            <w:tcW w:w="1155" w:type="dxa"/>
            <w:tcBorders>
              <w:right w:val="single" w:sz="4" w:space="0" w:color="auto"/>
            </w:tcBorders>
            <w:hideMark/>
          </w:tcPr>
          <w:p w14:paraId="44D465FE"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4.19</w:t>
            </w:r>
          </w:p>
        </w:tc>
        <w:tc>
          <w:tcPr>
            <w:tcW w:w="1080" w:type="dxa"/>
            <w:tcBorders>
              <w:left w:val="single" w:sz="4" w:space="0" w:color="auto"/>
            </w:tcBorders>
            <w:hideMark/>
          </w:tcPr>
          <w:p w14:paraId="2359A3E2"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260" w:type="dxa"/>
            <w:tcBorders>
              <w:right w:val="single" w:sz="4" w:space="0" w:color="auto"/>
            </w:tcBorders>
            <w:hideMark/>
          </w:tcPr>
          <w:p w14:paraId="40F0CA13"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173" w:type="dxa"/>
            <w:tcBorders>
              <w:left w:val="single" w:sz="4" w:space="0" w:color="auto"/>
            </w:tcBorders>
            <w:hideMark/>
          </w:tcPr>
          <w:p w14:paraId="708524D9"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527" w:type="dxa"/>
            <w:tcBorders>
              <w:right w:val="single" w:sz="4" w:space="0" w:color="auto"/>
            </w:tcBorders>
            <w:hideMark/>
          </w:tcPr>
          <w:p w14:paraId="3EE392E4"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080" w:type="dxa"/>
            <w:tcBorders>
              <w:left w:val="single" w:sz="4" w:space="0" w:color="auto"/>
            </w:tcBorders>
            <w:hideMark/>
          </w:tcPr>
          <w:p w14:paraId="3B870A9F"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0.157</w:t>
            </w:r>
          </w:p>
        </w:tc>
        <w:tc>
          <w:tcPr>
            <w:tcW w:w="1260" w:type="dxa"/>
            <w:tcBorders>
              <w:right w:val="single" w:sz="12" w:space="0" w:color="auto"/>
            </w:tcBorders>
            <w:hideMark/>
          </w:tcPr>
          <w:p w14:paraId="46AF4EC7"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5.88</w:t>
            </w:r>
          </w:p>
        </w:tc>
      </w:tr>
      <w:tr w:rsidR="00146137" w:rsidRPr="00A03091" w14:paraId="4917CD4D" w14:textId="77777777" w:rsidTr="006E4490">
        <w:trPr>
          <w:trHeight w:val="20"/>
        </w:trPr>
        <w:tc>
          <w:tcPr>
            <w:tcW w:w="3495" w:type="dxa"/>
            <w:tcBorders>
              <w:left w:val="single" w:sz="12" w:space="0" w:color="auto"/>
              <w:right w:val="single" w:sz="4" w:space="0" w:color="auto"/>
            </w:tcBorders>
            <w:hideMark/>
          </w:tcPr>
          <w:p w14:paraId="6C1E31FD" w14:textId="77777777" w:rsidR="00146137" w:rsidRPr="00A03091" w:rsidRDefault="00146137" w:rsidP="00DB0496">
            <w:pPr>
              <w:rPr>
                <w:rFonts w:ascii="Times New Roman" w:hAnsi="Times New Roman" w:cs="Times New Roman"/>
                <w:color w:val="000000"/>
              </w:rPr>
            </w:pPr>
            <w:r w:rsidRPr="00A03091">
              <w:rPr>
                <w:rFonts w:ascii="Times New Roman" w:hAnsi="Times New Roman" w:cs="Times New Roman"/>
                <w:color w:val="000000"/>
              </w:rPr>
              <w:t xml:space="preserve">    25-34 years</w:t>
            </w:r>
          </w:p>
        </w:tc>
        <w:tc>
          <w:tcPr>
            <w:tcW w:w="1185" w:type="dxa"/>
            <w:tcBorders>
              <w:left w:val="single" w:sz="4" w:space="0" w:color="auto"/>
            </w:tcBorders>
            <w:hideMark/>
          </w:tcPr>
          <w:p w14:paraId="5D70A760"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0.294</w:t>
            </w:r>
          </w:p>
        </w:tc>
        <w:tc>
          <w:tcPr>
            <w:tcW w:w="1155" w:type="dxa"/>
            <w:tcBorders>
              <w:right w:val="single" w:sz="4" w:space="0" w:color="auto"/>
            </w:tcBorders>
            <w:hideMark/>
          </w:tcPr>
          <w:p w14:paraId="45D20071"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3.94</w:t>
            </w:r>
          </w:p>
        </w:tc>
        <w:tc>
          <w:tcPr>
            <w:tcW w:w="1080" w:type="dxa"/>
            <w:tcBorders>
              <w:left w:val="single" w:sz="4" w:space="0" w:color="auto"/>
            </w:tcBorders>
            <w:hideMark/>
          </w:tcPr>
          <w:p w14:paraId="2467BE7A"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260" w:type="dxa"/>
            <w:tcBorders>
              <w:right w:val="single" w:sz="4" w:space="0" w:color="auto"/>
            </w:tcBorders>
            <w:hideMark/>
          </w:tcPr>
          <w:p w14:paraId="3B03167A"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173" w:type="dxa"/>
            <w:tcBorders>
              <w:left w:val="single" w:sz="4" w:space="0" w:color="auto"/>
            </w:tcBorders>
            <w:hideMark/>
          </w:tcPr>
          <w:p w14:paraId="00821D17"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527" w:type="dxa"/>
            <w:tcBorders>
              <w:right w:val="single" w:sz="4" w:space="0" w:color="auto"/>
            </w:tcBorders>
            <w:hideMark/>
          </w:tcPr>
          <w:p w14:paraId="1AA2BBDF"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080" w:type="dxa"/>
            <w:tcBorders>
              <w:left w:val="single" w:sz="4" w:space="0" w:color="auto"/>
            </w:tcBorders>
            <w:hideMark/>
          </w:tcPr>
          <w:p w14:paraId="700E1C8C"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0.111</w:t>
            </w:r>
          </w:p>
        </w:tc>
        <w:tc>
          <w:tcPr>
            <w:tcW w:w="1260" w:type="dxa"/>
            <w:tcBorders>
              <w:right w:val="single" w:sz="12" w:space="0" w:color="auto"/>
            </w:tcBorders>
            <w:hideMark/>
          </w:tcPr>
          <w:p w14:paraId="686A1796"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3.21</w:t>
            </w:r>
          </w:p>
        </w:tc>
      </w:tr>
      <w:tr w:rsidR="00146137" w:rsidRPr="00A03091" w14:paraId="38E13910" w14:textId="77777777" w:rsidTr="006E4490">
        <w:trPr>
          <w:trHeight w:val="20"/>
        </w:trPr>
        <w:tc>
          <w:tcPr>
            <w:tcW w:w="3495" w:type="dxa"/>
            <w:tcBorders>
              <w:left w:val="single" w:sz="12" w:space="0" w:color="auto"/>
              <w:right w:val="single" w:sz="4" w:space="0" w:color="auto"/>
            </w:tcBorders>
            <w:hideMark/>
          </w:tcPr>
          <w:p w14:paraId="312BEDD2" w14:textId="77777777" w:rsidR="00146137" w:rsidRPr="00A03091" w:rsidRDefault="00146137" w:rsidP="00DB0496">
            <w:pPr>
              <w:rPr>
                <w:rFonts w:ascii="Times New Roman" w:hAnsi="Times New Roman" w:cs="Times New Roman"/>
                <w:color w:val="000000"/>
              </w:rPr>
            </w:pPr>
            <w:r w:rsidRPr="00A03091">
              <w:rPr>
                <w:rFonts w:ascii="Times New Roman" w:hAnsi="Times New Roman" w:cs="Times New Roman"/>
                <w:color w:val="000000"/>
              </w:rPr>
              <w:t xml:space="preserve">    18-34 years</w:t>
            </w:r>
          </w:p>
        </w:tc>
        <w:tc>
          <w:tcPr>
            <w:tcW w:w="1185" w:type="dxa"/>
            <w:tcBorders>
              <w:left w:val="single" w:sz="4" w:space="0" w:color="auto"/>
            </w:tcBorders>
            <w:hideMark/>
          </w:tcPr>
          <w:p w14:paraId="7D4F6BE0"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155" w:type="dxa"/>
            <w:tcBorders>
              <w:right w:val="single" w:sz="4" w:space="0" w:color="auto"/>
            </w:tcBorders>
            <w:hideMark/>
          </w:tcPr>
          <w:p w14:paraId="6AEA615D"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080" w:type="dxa"/>
            <w:tcBorders>
              <w:left w:val="single" w:sz="4" w:space="0" w:color="auto"/>
            </w:tcBorders>
            <w:hideMark/>
          </w:tcPr>
          <w:p w14:paraId="3CA629B1"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0.163</w:t>
            </w:r>
          </w:p>
        </w:tc>
        <w:tc>
          <w:tcPr>
            <w:tcW w:w="1260" w:type="dxa"/>
            <w:tcBorders>
              <w:right w:val="single" w:sz="4" w:space="0" w:color="auto"/>
            </w:tcBorders>
            <w:hideMark/>
          </w:tcPr>
          <w:p w14:paraId="4D9A3D59"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2.11</w:t>
            </w:r>
          </w:p>
        </w:tc>
        <w:tc>
          <w:tcPr>
            <w:tcW w:w="1173" w:type="dxa"/>
            <w:tcBorders>
              <w:left w:val="single" w:sz="4" w:space="0" w:color="auto"/>
            </w:tcBorders>
            <w:hideMark/>
          </w:tcPr>
          <w:p w14:paraId="31305533"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527" w:type="dxa"/>
            <w:tcBorders>
              <w:right w:val="single" w:sz="4" w:space="0" w:color="auto"/>
            </w:tcBorders>
            <w:hideMark/>
          </w:tcPr>
          <w:p w14:paraId="26416583"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080" w:type="dxa"/>
            <w:tcBorders>
              <w:left w:val="single" w:sz="4" w:space="0" w:color="auto"/>
            </w:tcBorders>
            <w:hideMark/>
          </w:tcPr>
          <w:p w14:paraId="35E02037"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260" w:type="dxa"/>
            <w:tcBorders>
              <w:right w:val="single" w:sz="12" w:space="0" w:color="auto"/>
            </w:tcBorders>
            <w:hideMark/>
          </w:tcPr>
          <w:p w14:paraId="7240BEB6"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r>
      <w:tr w:rsidR="00146137" w:rsidRPr="00A03091" w14:paraId="6EFC6414" w14:textId="77777777" w:rsidTr="006E4490">
        <w:trPr>
          <w:trHeight w:val="20"/>
        </w:trPr>
        <w:tc>
          <w:tcPr>
            <w:tcW w:w="3495" w:type="dxa"/>
            <w:tcBorders>
              <w:left w:val="single" w:sz="12" w:space="0" w:color="auto"/>
              <w:right w:val="single" w:sz="4" w:space="0" w:color="auto"/>
            </w:tcBorders>
            <w:hideMark/>
          </w:tcPr>
          <w:p w14:paraId="3356F8D9" w14:textId="77777777" w:rsidR="00146137" w:rsidRPr="00A03091" w:rsidRDefault="00146137" w:rsidP="00DB0496">
            <w:pPr>
              <w:rPr>
                <w:rFonts w:ascii="Times New Roman" w:hAnsi="Times New Roman" w:cs="Times New Roman"/>
                <w:color w:val="000000"/>
              </w:rPr>
            </w:pPr>
            <w:r w:rsidRPr="00A03091">
              <w:rPr>
                <w:rFonts w:ascii="Times New Roman" w:hAnsi="Times New Roman" w:cs="Times New Roman"/>
                <w:color w:val="000000"/>
              </w:rPr>
              <w:t xml:space="preserve">    35-54 years</w:t>
            </w:r>
          </w:p>
        </w:tc>
        <w:tc>
          <w:tcPr>
            <w:tcW w:w="1185" w:type="dxa"/>
            <w:tcBorders>
              <w:left w:val="single" w:sz="4" w:space="0" w:color="auto"/>
            </w:tcBorders>
            <w:hideMark/>
          </w:tcPr>
          <w:p w14:paraId="2A957519"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155" w:type="dxa"/>
            <w:tcBorders>
              <w:right w:val="single" w:sz="4" w:space="0" w:color="auto"/>
            </w:tcBorders>
            <w:hideMark/>
          </w:tcPr>
          <w:p w14:paraId="42BA18DF"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080" w:type="dxa"/>
            <w:tcBorders>
              <w:left w:val="single" w:sz="4" w:space="0" w:color="auto"/>
            </w:tcBorders>
            <w:hideMark/>
          </w:tcPr>
          <w:p w14:paraId="78590637"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260" w:type="dxa"/>
            <w:tcBorders>
              <w:right w:val="single" w:sz="4" w:space="0" w:color="auto"/>
            </w:tcBorders>
            <w:hideMark/>
          </w:tcPr>
          <w:p w14:paraId="0A5058B4"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173" w:type="dxa"/>
            <w:tcBorders>
              <w:left w:val="single" w:sz="4" w:space="0" w:color="auto"/>
            </w:tcBorders>
            <w:hideMark/>
          </w:tcPr>
          <w:p w14:paraId="4767BA72"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-0.300</w:t>
            </w:r>
          </w:p>
        </w:tc>
        <w:tc>
          <w:tcPr>
            <w:tcW w:w="1527" w:type="dxa"/>
            <w:tcBorders>
              <w:right w:val="single" w:sz="4" w:space="0" w:color="auto"/>
            </w:tcBorders>
            <w:hideMark/>
          </w:tcPr>
          <w:p w14:paraId="71688512"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-5.95</w:t>
            </w:r>
          </w:p>
        </w:tc>
        <w:tc>
          <w:tcPr>
            <w:tcW w:w="1080" w:type="dxa"/>
            <w:tcBorders>
              <w:left w:val="single" w:sz="4" w:space="0" w:color="auto"/>
            </w:tcBorders>
            <w:hideMark/>
          </w:tcPr>
          <w:p w14:paraId="51C605B0"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260" w:type="dxa"/>
            <w:tcBorders>
              <w:right w:val="single" w:sz="12" w:space="0" w:color="auto"/>
            </w:tcBorders>
            <w:hideMark/>
          </w:tcPr>
          <w:p w14:paraId="34D51E69"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r>
      <w:tr w:rsidR="00146137" w:rsidRPr="00A03091" w14:paraId="0CE635E9" w14:textId="77777777" w:rsidTr="006E4490">
        <w:trPr>
          <w:trHeight w:val="20"/>
        </w:trPr>
        <w:tc>
          <w:tcPr>
            <w:tcW w:w="3495" w:type="dxa"/>
            <w:tcBorders>
              <w:left w:val="single" w:sz="12" w:space="0" w:color="auto"/>
              <w:right w:val="single" w:sz="4" w:space="0" w:color="auto"/>
            </w:tcBorders>
            <w:hideMark/>
          </w:tcPr>
          <w:p w14:paraId="63984D79" w14:textId="77777777" w:rsidR="00146137" w:rsidRPr="00A03091" w:rsidRDefault="00146137" w:rsidP="00DB0496">
            <w:pPr>
              <w:rPr>
                <w:rFonts w:ascii="Times New Roman" w:hAnsi="Times New Roman" w:cs="Times New Roman"/>
                <w:color w:val="000000"/>
              </w:rPr>
            </w:pPr>
            <w:r w:rsidRPr="00A03091">
              <w:rPr>
                <w:rFonts w:ascii="Times New Roman" w:hAnsi="Times New Roman" w:cs="Times New Roman"/>
                <w:color w:val="000000"/>
              </w:rPr>
              <w:t xml:space="preserve">    55-64 years</w:t>
            </w:r>
          </w:p>
        </w:tc>
        <w:tc>
          <w:tcPr>
            <w:tcW w:w="1185" w:type="dxa"/>
            <w:tcBorders>
              <w:left w:val="single" w:sz="4" w:space="0" w:color="auto"/>
            </w:tcBorders>
            <w:hideMark/>
          </w:tcPr>
          <w:p w14:paraId="64E0FEAF"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155" w:type="dxa"/>
            <w:tcBorders>
              <w:right w:val="single" w:sz="4" w:space="0" w:color="auto"/>
            </w:tcBorders>
            <w:hideMark/>
          </w:tcPr>
          <w:p w14:paraId="269776B6"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080" w:type="dxa"/>
            <w:tcBorders>
              <w:left w:val="single" w:sz="4" w:space="0" w:color="auto"/>
            </w:tcBorders>
            <w:hideMark/>
          </w:tcPr>
          <w:p w14:paraId="1BB1F69E"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260" w:type="dxa"/>
            <w:tcBorders>
              <w:right w:val="single" w:sz="4" w:space="0" w:color="auto"/>
            </w:tcBorders>
            <w:hideMark/>
          </w:tcPr>
          <w:p w14:paraId="154EBE5A"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173" w:type="dxa"/>
            <w:tcBorders>
              <w:left w:val="single" w:sz="4" w:space="0" w:color="auto"/>
            </w:tcBorders>
            <w:hideMark/>
          </w:tcPr>
          <w:p w14:paraId="08E949F5"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-0.412</w:t>
            </w:r>
          </w:p>
        </w:tc>
        <w:tc>
          <w:tcPr>
            <w:tcW w:w="1527" w:type="dxa"/>
            <w:tcBorders>
              <w:right w:val="single" w:sz="4" w:space="0" w:color="auto"/>
            </w:tcBorders>
            <w:hideMark/>
          </w:tcPr>
          <w:p w14:paraId="78C6E583"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-6.32</w:t>
            </w:r>
          </w:p>
        </w:tc>
        <w:tc>
          <w:tcPr>
            <w:tcW w:w="1080" w:type="dxa"/>
            <w:tcBorders>
              <w:left w:val="single" w:sz="4" w:space="0" w:color="auto"/>
            </w:tcBorders>
            <w:hideMark/>
          </w:tcPr>
          <w:p w14:paraId="015FC48F"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260" w:type="dxa"/>
            <w:tcBorders>
              <w:right w:val="single" w:sz="12" w:space="0" w:color="auto"/>
            </w:tcBorders>
            <w:hideMark/>
          </w:tcPr>
          <w:p w14:paraId="52046010"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r>
      <w:tr w:rsidR="00146137" w:rsidRPr="00A03091" w14:paraId="78F22C00" w14:textId="77777777" w:rsidTr="006E4490">
        <w:trPr>
          <w:trHeight w:val="20"/>
        </w:trPr>
        <w:tc>
          <w:tcPr>
            <w:tcW w:w="3495" w:type="dxa"/>
            <w:tcBorders>
              <w:left w:val="single" w:sz="12" w:space="0" w:color="auto"/>
              <w:right w:val="single" w:sz="4" w:space="0" w:color="auto"/>
            </w:tcBorders>
            <w:hideMark/>
          </w:tcPr>
          <w:p w14:paraId="76AEE064" w14:textId="77777777" w:rsidR="00146137" w:rsidRPr="00A03091" w:rsidRDefault="00146137" w:rsidP="00DB0496">
            <w:pPr>
              <w:rPr>
                <w:rFonts w:ascii="Times New Roman" w:hAnsi="Times New Roman" w:cs="Times New Roman"/>
                <w:color w:val="000000"/>
              </w:rPr>
            </w:pPr>
            <w:r w:rsidRPr="00A03091">
              <w:rPr>
                <w:rFonts w:ascii="Times New Roman" w:hAnsi="Times New Roman" w:cs="Times New Roman"/>
                <w:color w:val="000000"/>
              </w:rPr>
              <w:t xml:space="preserve">    65 years and above</w:t>
            </w:r>
          </w:p>
        </w:tc>
        <w:tc>
          <w:tcPr>
            <w:tcW w:w="1185" w:type="dxa"/>
            <w:tcBorders>
              <w:left w:val="single" w:sz="4" w:space="0" w:color="auto"/>
            </w:tcBorders>
            <w:hideMark/>
          </w:tcPr>
          <w:p w14:paraId="2DE357BD"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155" w:type="dxa"/>
            <w:tcBorders>
              <w:right w:val="single" w:sz="4" w:space="0" w:color="auto"/>
            </w:tcBorders>
            <w:hideMark/>
          </w:tcPr>
          <w:p w14:paraId="05A9A76F"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080" w:type="dxa"/>
            <w:tcBorders>
              <w:left w:val="single" w:sz="4" w:space="0" w:color="auto"/>
            </w:tcBorders>
            <w:hideMark/>
          </w:tcPr>
          <w:p w14:paraId="58890286"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260" w:type="dxa"/>
            <w:tcBorders>
              <w:right w:val="single" w:sz="4" w:space="0" w:color="auto"/>
            </w:tcBorders>
            <w:hideMark/>
          </w:tcPr>
          <w:p w14:paraId="1B32A72C"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173" w:type="dxa"/>
            <w:tcBorders>
              <w:left w:val="single" w:sz="4" w:space="0" w:color="auto"/>
            </w:tcBorders>
            <w:hideMark/>
          </w:tcPr>
          <w:p w14:paraId="01440A52"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-0.587</w:t>
            </w:r>
          </w:p>
        </w:tc>
        <w:tc>
          <w:tcPr>
            <w:tcW w:w="1527" w:type="dxa"/>
            <w:tcBorders>
              <w:right w:val="single" w:sz="4" w:space="0" w:color="auto"/>
            </w:tcBorders>
            <w:hideMark/>
          </w:tcPr>
          <w:p w14:paraId="2A4C9C45"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-7.35</w:t>
            </w:r>
          </w:p>
        </w:tc>
        <w:tc>
          <w:tcPr>
            <w:tcW w:w="1080" w:type="dxa"/>
            <w:tcBorders>
              <w:left w:val="single" w:sz="4" w:space="0" w:color="auto"/>
            </w:tcBorders>
            <w:hideMark/>
          </w:tcPr>
          <w:p w14:paraId="5813CA8C"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260" w:type="dxa"/>
            <w:tcBorders>
              <w:right w:val="single" w:sz="12" w:space="0" w:color="auto"/>
            </w:tcBorders>
            <w:hideMark/>
          </w:tcPr>
          <w:p w14:paraId="0A4E4D25"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r>
      <w:tr w:rsidR="00146137" w:rsidRPr="00A03091" w14:paraId="619B991A" w14:textId="77777777" w:rsidTr="006E4490">
        <w:trPr>
          <w:trHeight w:val="20"/>
        </w:trPr>
        <w:tc>
          <w:tcPr>
            <w:tcW w:w="3495" w:type="dxa"/>
            <w:tcBorders>
              <w:left w:val="single" w:sz="12" w:space="0" w:color="auto"/>
              <w:right w:val="single" w:sz="4" w:space="0" w:color="auto"/>
            </w:tcBorders>
            <w:hideMark/>
          </w:tcPr>
          <w:p w14:paraId="7D8EF89A" w14:textId="77777777" w:rsidR="00146137" w:rsidRPr="00A03091" w:rsidRDefault="00146137" w:rsidP="00DB0496">
            <w:pPr>
              <w:rPr>
                <w:rFonts w:ascii="Times New Roman" w:hAnsi="Times New Roman" w:cs="Times New Roman"/>
                <w:i/>
              </w:rPr>
            </w:pPr>
            <w:r w:rsidRPr="00A03091">
              <w:rPr>
                <w:rFonts w:ascii="Times New Roman" w:hAnsi="Times New Roman" w:cs="Times New Roman"/>
                <w:i/>
              </w:rPr>
              <w:t>Education attainment</w:t>
            </w:r>
          </w:p>
        </w:tc>
        <w:tc>
          <w:tcPr>
            <w:tcW w:w="1185" w:type="dxa"/>
            <w:tcBorders>
              <w:left w:val="single" w:sz="4" w:space="0" w:color="auto"/>
            </w:tcBorders>
          </w:tcPr>
          <w:p w14:paraId="70E42ED8" w14:textId="77777777" w:rsidR="00146137" w:rsidRPr="00A03091" w:rsidRDefault="00146137" w:rsidP="00DB0496">
            <w:pPr>
              <w:jc w:val="center"/>
              <w:rPr>
                <w:rFonts w:ascii="Times New Roman" w:hAnsi="Times New Roman" w:cs="Times New Roman"/>
              </w:rPr>
            </w:pPr>
          </w:p>
        </w:tc>
        <w:tc>
          <w:tcPr>
            <w:tcW w:w="1155" w:type="dxa"/>
            <w:tcBorders>
              <w:right w:val="single" w:sz="4" w:space="0" w:color="auto"/>
            </w:tcBorders>
          </w:tcPr>
          <w:p w14:paraId="7CE5FAE4"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1DD708B9" w14:textId="77777777" w:rsidR="00146137" w:rsidRPr="00A03091" w:rsidRDefault="00146137" w:rsidP="00DB0496">
            <w:pPr>
              <w:jc w:val="center"/>
              <w:rPr>
                <w:rFonts w:ascii="Times New Roman" w:hAnsi="Times New Roman" w:cs="Times New Roman"/>
              </w:rPr>
            </w:pPr>
          </w:p>
        </w:tc>
        <w:tc>
          <w:tcPr>
            <w:tcW w:w="1260" w:type="dxa"/>
            <w:tcBorders>
              <w:right w:val="single" w:sz="4" w:space="0" w:color="auto"/>
            </w:tcBorders>
          </w:tcPr>
          <w:p w14:paraId="5D76597A" w14:textId="77777777" w:rsidR="00146137" w:rsidRPr="00A03091" w:rsidRDefault="00146137" w:rsidP="00DB0496">
            <w:pPr>
              <w:jc w:val="center"/>
              <w:rPr>
                <w:rFonts w:ascii="Times New Roman" w:hAnsi="Times New Roman" w:cs="Times New Roman"/>
              </w:rPr>
            </w:pPr>
          </w:p>
        </w:tc>
        <w:tc>
          <w:tcPr>
            <w:tcW w:w="1173" w:type="dxa"/>
            <w:tcBorders>
              <w:left w:val="single" w:sz="4" w:space="0" w:color="auto"/>
            </w:tcBorders>
          </w:tcPr>
          <w:p w14:paraId="205386F9" w14:textId="77777777" w:rsidR="00146137" w:rsidRPr="00A03091" w:rsidRDefault="00146137" w:rsidP="00DB0496">
            <w:pPr>
              <w:jc w:val="center"/>
              <w:rPr>
                <w:rFonts w:ascii="Times New Roman" w:hAnsi="Times New Roman" w:cs="Times New Roman"/>
              </w:rPr>
            </w:pPr>
          </w:p>
        </w:tc>
        <w:tc>
          <w:tcPr>
            <w:tcW w:w="1527" w:type="dxa"/>
            <w:tcBorders>
              <w:right w:val="single" w:sz="4" w:space="0" w:color="auto"/>
            </w:tcBorders>
          </w:tcPr>
          <w:p w14:paraId="3F6DB647"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6EF6A7FE" w14:textId="77777777" w:rsidR="00146137" w:rsidRPr="00A03091" w:rsidRDefault="00146137" w:rsidP="00DB0496">
            <w:pPr>
              <w:jc w:val="center"/>
              <w:rPr>
                <w:rFonts w:ascii="Times New Roman" w:hAnsi="Times New Roman" w:cs="Times New Roman"/>
              </w:rPr>
            </w:pPr>
          </w:p>
        </w:tc>
        <w:tc>
          <w:tcPr>
            <w:tcW w:w="1260" w:type="dxa"/>
            <w:tcBorders>
              <w:right w:val="single" w:sz="12" w:space="0" w:color="auto"/>
            </w:tcBorders>
          </w:tcPr>
          <w:p w14:paraId="0797B230" w14:textId="77777777" w:rsidR="00146137" w:rsidRPr="00A03091" w:rsidRDefault="00146137" w:rsidP="00DB0496">
            <w:pPr>
              <w:jc w:val="center"/>
              <w:rPr>
                <w:rFonts w:ascii="Times New Roman" w:hAnsi="Times New Roman" w:cs="Times New Roman"/>
              </w:rPr>
            </w:pPr>
          </w:p>
        </w:tc>
      </w:tr>
      <w:tr w:rsidR="00146137" w:rsidRPr="00A03091" w14:paraId="059C9FDB" w14:textId="77777777" w:rsidTr="006E4490">
        <w:trPr>
          <w:trHeight w:val="20"/>
        </w:trPr>
        <w:tc>
          <w:tcPr>
            <w:tcW w:w="3495" w:type="dxa"/>
            <w:tcBorders>
              <w:left w:val="single" w:sz="12" w:space="0" w:color="auto"/>
              <w:right w:val="single" w:sz="4" w:space="0" w:color="auto"/>
            </w:tcBorders>
            <w:hideMark/>
          </w:tcPr>
          <w:p w14:paraId="294D6718" w14:textId="77777777" w:rsidR="00146137" w:rsidRPr="00A03091" w:rsidRDefault="00146137" w:rsidP="00DB0496">
            <w:pPr>
              <w:rPr>
                <w:rFonts w:ascii="Times New Roman" w:hAnsi="Times New Roman" w:cs="Times New Roman"/>
              </w:rPr>
            </w:pPr>
            <w:r w:rsidRPr="00A03091">
              <w:rPr>
                <w:rFonts w:ascii="Times New Roman" w:hAnsi="Times New Roman" w:cs="Times New Roman"/>
              </w:rPr>
              <w:t xml:space="preserve">    College graduate or higher</w:t>
            </w:r>
          </w:p>
        </w:tc>
        <w:tc>
          <w:tcPr>
            <w:tcW w:w="1185" w:type="dxa"/>
            <w:tcBorders>
              <w:left w:val="single" w:sz="4" w:space="0" w:color="auto"/>
            </w:tcBorders>
            <w:hideMark/>
          </w:tcPr>
          <w:p w14:paraId="1978C5BC"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0.189</w:t>
            </w:r>
          </w:p>
        </w:tc>
        <w:tc>
          <w:tcPr>
            <w:tcW w:w="1155" w:type="dxa"/>
            <w:tcBorders>
              <w:right w:val="single" w:sz="4" w:space="0" w:color="auto"/>
            </w:tcBorders>
            <w:hideMark/>
          </w:tcPr>
          <w:p w14:paraId="494671BF"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2.63</w:t>
            </w:r>
          </w:p>
        </w:tc>
        <w:tc>
          <w:tcPr>
            <w:tcW w:w="1080" w:type="dxa"/>
            <w:tcBorders>
              <w:left w:val="single" w:sz="4" w:space="0" w:color="auto"/>
            </w:tcBorders>
            <w:hideMark/>
          </w:tcPr>
          <w:p w14:paraId="2E868BEC"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260" w:type="dxa"/>
            <w:tcBorders>
              <w:right w:val="single" w:sz="4" w:space="0" w:color="auto"/>
            </w:tcBorders>
            <w:hideMark/>
          </w:tcPr>
          <w:p w14:paraId="7AB2A6E9"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173" w:type="dxa"/>
            <w:tcBorders>
              <w:left w:val="single" w:sz="4" w:space="0" w:color="auto"/>
            </w:tcBorders>
            <w:hideMark/>
          </w:tcPr>
          <w:p w14:paraId="32BA321B"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527" w:type="dxa"/>
            <w:tcBorders>
              <w:right w:val="single" w:sz="4" w:space="0" w:color="auto"/>
            </w:tcBorders>
            <w:hideMark/>
          </w:tcPr>
          <w:p w14:paraId="2C20FA38"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080" w:type="dxa"/>
            <w:tcBorders>
              <w:left w:val="single" w:sz="4" w:space="0" w:color="auto"/>
            </w:tcBorders>
            <w:hideMark/>
          </w:tcPr>
          <w:p w14:paraId="082C09F8"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260" w:type="dxa"/>
            <w:tcBorders>
              <w:right w:val="single" w:sz="12" w:space="0" w:color="auto"/>
            </w:tcBorders>
            <w:hideMark/>
          </w:tcPr>
          <w:p w14:paraId="1C87177C"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r>
      <w:tr w:rsidR="00146137" w:rsidRPr="00A03091" w14:paraId="39D69100" w14:textId="77777777" w:rsidTr="006E4490">
        <w:trPr>
          <w:trHeight w:val="20"/>
        </w:trPr>
        <w:tc>
          <w:tcPr>
            <w:tcW w:w="3495" w:type="dxa"/>
            <w:tcBorders>
              <w:left w:val="single" w:sz="12" w:space="0" w:color="auto"/>
              <w:right w:val="single" w:sz="4" w:space="0" w:color="auto"/>
            </w:tcBorders>
            <w:hideMark/>
          </w:tcPr>
          <w:p w14:paraId="64AD43B0" w14:textId="77777777" w:rsidR="00146137" w:rsidRPr="00A03091" w:rsidRDefault="00146137" w:rsidP="00DB0496">
            <w:pPr>
              <w:rPr>
                <w:rFonts w:ascii="Times New Roman" w:hAnsi="Times New Roman" w:cs="Times New Roman"/>
                <w:i/>
              </w:rPr>
            </w:pPr>
            <w:r w:rsidRPr="00A03091">
              <w:rPr>
                <w:rFonts w:ascii="Times New Roman" w:hAnsi="Times New Roman" w:cs="Times New Roman"/>
                <w:i/>
              </w:rPr>
              <w:t>Employment Status</w:t>
            </w:r>
          </w:p>
        </w:tc>
        <w:tc>
          <w:tcPr>
            <w:tcW w:w="1185" w:type="dxa"/>
            <w:tcBorders>
              <w:left w:val="single" w:sz="4" w:space="0" w:color="auto"/>
            </w:tcBorders>
          </w:tcPr>
          <w:p w14:paraId="660A9A71" w14:textId="77777777" w:rsidR="00146137" w:rsidRPr="00A03091" w:rsidRDefault="00146137" w:rsidP="00DB0496">
            <w:pPr>
              <w:jc w:val="center"/>
              <w:rPr>
                <w:rFonts w:ascii="Times New Roman" w:hAnsi="Times New Roman" w:cs="Times New Roman"/>
              </w:rPr>
            </w:pPr>
          </w:p>
        </w:tc>
        <w:tc>
          <w:tcPr>
            <w:tcW w:w="1155" w:type="dxa"/>
            <w:tcBorders>
              <w:right w:val="single" w:sz="4" w:space="0" w:color="auto"/>
            </w:tcBorders>
          </w:tcPr>
          <w:p w14:paraId="3FD3C348"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39F78004" w14:textId="77777777" w:rsidR="00146137" w:rsidRPr="00A03091" w:rsidRDefault="00146137" w:rsidP="00DB0496">
            <w:pPr>
              <w:jc w:val="center"/>
              <w:rPr>
                <w:rFonts w:ascii="Times New Roman" w:hAnsi="Times New Roman" w:cs="Times New Roman"/>
              </w:rPr>
            </w:pPr>
          </w:p>
        </w:tc>
        <w:tc>
          <w:tcPr>
            <w:tcW w:w="1260" w:type="dxa"/>
            <w:tcBorders>
              <w:right w:val="single" w:sz="4" w:space="0" w:color="auto"/>
            </w:tcBorders>
          </w:tcPr>
          <w:p w14:paraId="66F6F1A4" w14:textId="77777777" w:rsidR="00146137" w:rsidRPr="00A03091" w:rsidRDefault="00146137" w:rsidP="00DB0496">
            <w:pPr>
              <w:jc w:val="center"/>
              <w:rPr>
                <w:rFonts w:ascii="Times New Roman" w:hAnsi="Times New Roman" w:cs="Times New Roman"/>
              </w:rPr>
            </w:pPr>
          </w:p>
        </w:tc>
        <w:tc>
          <w:tcPr>
            <w:tcW w:w="1173" w:type="dxa"/>
            <w:tcBorders>
              <w:left w:val="single" w:sz="4" w:space="0" w:color="auto"/>
            </w:tcBorders>
          </w:tcPr>
          <w:p w14:paraId="2AA118C4" w14:textId="77777777" w:rsidR="00146137" w:rsidRPr="00A03091" w:rsidRDefault="00146137" w:rsidP="00DB0496">
            <w:pPr>
              <w:jc w:val="center"/>
              <w:rPr>
                <w:rFonts w:ascii="Times New Roman" w:hAnsi="Times New Roman" w:cs="Times New Roman"/>
              </w:rPr>
            </w:pPr>
          </w:p>
        </w:tc>
        <w:tc>
          <w:tcPr>
            <w:tcW w:w="1527" w:type="dxa"/>
            <w:tcBorders>
              <w:right w:val="single" w:sz="4" w:space="0" w:color="auto"/>
            </w:tcBorders>
          </w:tcPr>
          <w:p w14:paraId="013FD82C"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0954AF9C" w14:textId="77777777" w:rsidR="00146137" w:rsidRPr="00A03091" w:rsidRDefault="00146137" w:rsidP="00DB0496">
            <w:pPr>
              <w:jc w:val="center"/>
              <w:rPr>
                <w:rFonts w:ascii="Times New Roman" w:hAnsi="Times New Roman" w:cs="Times New Roman"/>
              </w:rPr>
            </w:pPr>
          </w:p>
        </w:tc>
        <w:tc>
          <w:tcPr>
            <w:tcW w:w="1260" w:type="dxa"/>
            <w:tcBorders>
              <w:right w:val="single" w:sz="12" w:space="0" w:color="auto"/>
            </w:tcBorders>
          </w:tcPr>
          <w:p w14:paraId="10E199D1" w14:textId="77777777" w:rsidR="00146137" w:rsidRPr="00A03091" w:rsidRDefault="00146137" w:rsidP="00DB0496">
            <w:pPr>
              <w:jc w:val="center"/>
              <w:rPr>
                <w:rFonts w:ascii="Times New Roman" w:hAnsi="Times New Roman" w:cs="Times New Roman"/>
              </w:rPr>
            </w:pPr>
          </w:p>
        </w:tc>
      </w:tr>
      <w:tr w:rsidR="00146137" w:rsidRPr="00A03091" w14:paraId="6CE2B4B5" w14:textId="77777777" w:rsidTr="006E4490">
        <w:trPr>
          <w:trHeight w:val="20"/>
        </w:trPr>
        <w:tc>
          <w:tcPr>
            <w:tcW w:w="3495" w:type="dxa"/>
            <w:tcBorders>
              <w:left w:val="single" w:sz="12" w:space="0" w:color="auto"/>
              <w:right w:val="single" w:sz="4" w:space="0" w:color="auto"/>
            </w:tcBorders>
            <w:hideMark/>
          </w:tcPr>
          <w:p w14:paraId="77857351" w14:textId="77777777" w:rsidR="00146137" w:rsidRPr="00A03091" w:rsidRDefault="00146137" w:rsidP="00DB0496">
            <w:pPr>
              <w:rPr>
                <w:rFonts w:ascii="Times New Roman" w:hAnsi="Times New Roman" w:cs="Times New Roman"/>
              </w:rPr>
            </w:pPr>
            <w:r w:rsidRPr="00A03091">
              <w:rPr>
                <w:rFonts w:ascii="Times New Roman" w:hAnsi="Times New Roman" w:cs="Times New Roman"/>
              </w:rPr>
              <w:t xml:space="preserve">    Employed full-time</w:t>
            </w:r>
          </w:p>
        </w:tc>
        <w:tc>
          <w:tcPr>
            <w:tcW w:w="1185" w:type="dxa"/>
            <w:tcBorders>
              <w:left w:val="single" w:sz="4" w:space="0" w:color="auto"/>
            </w:tcBorders>
            <w:hideMark/>
          </w:tcPr>
          <w:p w14:paraId="55A5E981"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0.265</w:t>
            </w:r>
          </w:p>
        </w:tc>
        <w:tc>
          <w:tcPr>
            <w:tcW w:w="1155" w:type="dxa"/>
            <w:tcBorders>
              <w:right w:val="single" w:sz="4" w:space="0" w:color="auto"/>
            </w:tcBorders>
            <w:hideMark/>
          </w:tcPr>
          <w:p w14:paraId="58FBD619"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4.71</w:t>
            </w:r>
          </w:p>
        </w:tc>
        <w:tc>
          <w:tcPr>
            <w:tcW w:w="1080" w:type="dxa"/>
            <w:tcBorders>
              <w:left w:val="single" w:sz="4" w:space="0" w:color="auto"/>
            </w:tcBorders>
            <w:hideMark/>
          </w:tcPr>
          <w:p w14:paraId="50516DEC"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-0.105</w:t>
            </w:r>
          </w:p>
        </w:tc>
        <w:tc>
          <w:tcPr>
            <w:tcW w:w="1260" w:type="dxa"/>
            <w:tcBorders>
              <w:right w:val="single" w:sz="4" w:space="0" w:color="auto"/>
            </w:tcBorders>
            <w:hideMark/>
          </w:tcPr>
          <w:p w14:paraId="5EF2E5B4"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-4.19</w:t>
            </w:r>
          </w:p>
        </w:tc>
        <w:tc>
          <w:tcPr>
            <w:tcW w:w="1173" w:type="dxa"/>
            <w:tcBorders>
              <w:left w:val="single" w:sz="4" w:space="0" w:color="auto"/>
            </w:tcBorders>
            <w:hideMark/>
          </w:tcPr>
          <w:p w14:paraId="2763049B"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527" w:type="dxa"/>
            <w:tcBorders>
              <w:right w:val="single" w:sz="4" w:space="0" w:color="auto"/>
            </w:tcBorders>
            <w:hideMark/>
          </w:tcPr>
          <w:p w14:paraId="1CB47C76"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080" w:type="dxa"/>
            <w:tcBorders>
              <w:left w:val="single" w:sz="4" w:space="0" w:color="auto"/>
            </w:tcBorders>
            <w:hideMark/>
          </w:tcPr>
          <w:p w14:paraId="53177FA7"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c>
          <w:tcPr>
            <w:tcW w:w="1260" w:type="dxa"/>
            <w:tcBorders>
              <w:right w:val="single" w:sz="12" w:space="0" w:color="auto"/>
            </w:tcBorders>
            <w:hideMark/>
          </w:tcPr>
          <w:p w14:paraId="4788F9C4"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w:t>
            </w:r>
          </w:p>
        </w:tc>
      </w:tr>
      <w:tr w:rsidR="00146137" w:rsidRPr="00A03091" w14:paraId="7A1CC99F" w14:textId="77777777" w:rsidTr="006E4490">
        <w:trPr>
          <w:trHeight w:val="20"/>
        </w:trPr>
        <w:tc>
          <w:tcPr>
            <w:tcW w:w="3495" w:type="dxa"/>
            <w:tcBorders>
              <w:left w:val="single" w:sz="12" w:space="0" w:color="auto"/>
              <w:right w:val="single" w:sz="4" w:space="0" w:color="auto"/>
            </w:tcBorders>
            <w:hideMark/>
          </w:tcPr>
          <w:p w14:paraId="503B8228" w14:textId="77777777" w:rsidR="00146137" w:rsidRPr="00A03091" w:rsidRDefault="00146137" w:rsidP="00DB0496">
            <w:pPr>
              <w:rPr>
                <w:rFonts w:ascii="Times New Roman" w:hAnsi="Times New Roman" w:cs="Times New Roman"/>
                <w:i/>
              </w:rPr>
            </w:pPr>
            <w:r w:rsidRPr="00A03091">
              <w:rPr>
                <w:rFonts w:ascii="Times New Roman" w:hAnsi="Times New Roman" w:cs="Times New Roman"/>
                <w:i/>
              </w:rPr>
              <w:t>Time spent online</w:t>
            </w:r>
          </w:p>
        </w:tc>
        <w:tc>
          <w:tcPr>
            <w:tcW w:w="1185" w:type="dxa"/>
            <w:tcBorders>
              <w:left w:val="single" w:sz="4" w:space="0" w:color="auto"/>
            </w:tcBorders>
          </w:tcPr>
          <w:p w14:paraId="15FD22DB" w14:textId="77777777" w:rsidR="00146137" w:rsidRPr="00A03091" w:rsidRDefault="00146137" w:rsidP="00DB0496">
            <w:pPr>
              <w:jc w:val="center"/>
              <w:rPr>
                <w:rFonts w:ascii="Times New Roman" w:hAnsi="Times New Roman" w:cs="Times New Roman"/>
              </w:rPr>
            </w:pPr>
          </w:p>
        </w:tc>
        <w:tc>
          <w:tcPr>
            <w:tcW w:w="1155" w:type="dxa"/>
            <w:tcBorders>
              <w:right w:val="single" w:sz="4" w:space="0" w:color="auto"/>
            </w:tcBorders>
          </w:tcPr>
          <w:p w14:paraId="2B2EFBBC"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447C1C69" w14:textId="77777777" w:rsidR="00146137" w:rsidRPr="00A03091" w:rsidRDefault="00146137" w:rsidP="00DB0496">
            <w:pPr>
              <w:jc w:val="center"/>
              <w:rPr>
                <w:rFonts w:ascii="Times New Roman" w:hAnsi="Times New Roman" w:cs="Times New Roman"/>
              </w:rPr>
            </w:pPr>
          </w:p>
        </w:tc>
        <w:tc>
          <w:tcPr>
            <w:tcW w:w="1260" w:type="dxa"/>
            <w:tcBorders>
              <w:right w:val="single" w:sz="4" w:space="0" w:color="auto"/>
            </w:tcBorders>
          </w:tcPr>
          <w:p w14:paraId="685ABC10" w14:textId="77777777" w:rsidR="00146137" w:rsidRPr="00A03091" w:rsidRDefault="00146137" w:rsidP="00DB0496">
            <w:pPr>
              <w:jc w:val="center"/>
              <w:rPr>
                <w:rFonts w:ascii="Times New Roman" w:hAnsi="Times New Roman" w:cs="Times New Roman"/>
              </w:rPr>
            </w:pPr>
          </w:p>
        </w:tc>
        <w:tc>
          <w:tcPr>
            <w:tcW w:w="1173" w:type="dxa"/>
            <w:tcBorders>
              <w:left w:val="single" w:sz="4" w:space="0" w:color="auto"/>
            </w:tcBorders>
          </w:tcPr>
          <w:p w14:paraId="7BED9C6F" w14:textId="77777777" w:rsidR="00146137" w:rsidRPr="00A03091" w:rsidRDefault="00146137" w:rsidP="00DB0496">
            <w:pPr>
              <w:jc w:val="center"/>
              <w:rPr>
                <w:rFonts w:ascii="Times New Roman" w:hAnsi="Times New Roman" w:cs="Times New Roman"/>
              </w:rPr>
            </w:pPr>
          </w:p>
        </w:tc>
        <w:tc>
          <w:tcPr>
            <w:tcW w:w="1527" w:type="dxa"/>
            <w:tcBorders>
              <w:right w:val="single" w:sz="4" w:space="0" w:color="auto"/>
            </w:tcBorders>
          </w:tcPr>
          <w:p w14:paraId="65973A5E"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75A725A6" w14:textId="77777777" w:rsidR="00146137" w:rsidRPr="00A03091" w:rsidRDefault="00146137" w:rsidP="00DB0496">
            <w:pPr>
              <w:jc w:val="center"/>
              <w:rPr>
                <w:rFonts w:ascii="Times New Roman" w:hAnsi="Times New Roman" w:cs="Times New Roman"/>
              </w:rPr>
            </w:pPr>
          </w:p>
        </w:tc>
        <w:tc>
          <w:tcPr>
            <w:tcW w:w="1260" w:type="dxa"/>
            <w:tcBorders>
              <w:right w:val="single" w:sz="12" w:space="0" w:color="auto"/>
            </w:tcBorders>
          </w:tcPr>
          <w:p w14:paraId="285C5B06" w14:textId="77777777" w:rsidR="00146137" w:rsidRPr="00A03091" w:rsidRDefault="00146137" w:rsidP="00DB0496">
            <w:pPr>
              <w:jc w:val="center"/>
              <w:rPr>
                <w:rFonts w:ascii="Times New Roman" w:hAnsi="Times New Roman" w:cs="Times New Roman"/>
              </w:rPr>
            </w:pPr>
          </w:p>
        </w:tc>
      </w:tr>
      <w:tr w:rsidR="00146137" w:rsidRPr="00A03091" w14:paraId="4FC389D2" w14:textId="77777777" w:rsidTr="006E4490">
        <w:trPr>
          <w:trHeight w:val="20"/>
        </w:trPr>
        <w:tc>
          <w:tcPr>
            <w:tcW w:w="3495" w:type="dxa"/>
            <w:tcBorders>
              <w:left w:val="single" w:sz="12" w:space="0" w:color="auto"/>
              <w:bottom w:val="single" w:sz="12" w:space="0" w:color="auto"/>
              <w:right w:val="single" w:sz="4" w:space="0" w:color="auto"/>
            </w:tcBorders>
            <w:hideMark/>
          </w:tcPr>
          <w:p w14:paraId="3D6FCDCD" w14:textId="77777777" w:rsidR="00146137" w:rsidRPr="00A03091" w:rsidRDefault="00146137" w:rsidP="00DB0496">
            <w:pPr>
              <w:rPr>
                <w:rFonts w:ascii="Times New Roman" w:hAnsi="Times New Roman" w:cs="Times New Roman"/>
              </w:rPr>
            </w:pPr>
            <w:r w:rsidRPr="00A03091">
              <w:rPr>
                <w:rFonts w:ascii="Times New Roman" w:hAnsi="Times New Roman" w:cs="Times New Roman"/>
              </w:rPr>
              <w:t xml:space="preserve">    More than 8 hours per day</w:t>
            </w:r>
          </w:p>
        </w:tc>
        <w:tc>
          <w:tcPr>
            <w:tcW w:w="1185" w:type="dxa"/>
            <w:tcBorders>
              <w:left w:val="single" w:sz="4" w:space="0" w:color="auto"/>
              <w:bottom w:val="single" w:sz="12" w:space="0" w:color="auto"/>
            </w:tcBorders>
            <w:hideMark/>
          </w:tcPr>
          <w:p w14:paraId="053700D3"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0.322</w:t>
            </w:r>
          </w:p>
        </w:tc>
        <w:tc>
          <w:tcPr>
            <w:tcW w:w="1155" w:type="dxa"/>
            <w:tcBorders>
              <w:bottom w:val="single" w:sz="12" w:space="0" w:color="auto"/>
              <w:right w:val="single" w:sz="4" w:space="0" w:color="auto"/>
            </w:tcBorders>
            <w:hideMark/>
          </w:tcPr>
          <w:p w14:paraId="2A275FD7"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3.28</w:t>
            </w:r>
          </w:p>
        </w:tc>
        <w:tc>
          <w:tcPr>
            <w:tcW w:w="1080" w:type="dxa"/>
            <w:tcBorders>
              <w:left w:val="single" w:sz="4" w:space="0" w:color="auto"/>
              <w:bottom w:val="single" w:sz="12" w:space="0" w:color="auto"/>
            </w:tcBorders>
            <w:hideMark/>
          </w:tcPr>
          <w:p w14:paraId="439495FE"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0.224</w:t>
            </w:r>
          </w:p>
        </w:tc>
        <w:tc>
          <w:tcPr>
            <w:tcW w:w="1260" w:type="dxa"/>
            <w:tcBorders>
              <w:bottom w:val="single" w:sz="12" w:space="0" w:color="auto"/>
              <w:right w:val="single" w:sz="4" w:space="0" w:color="auto"/>
            </w:tcBorders>
            <w:hideMark/>
          </w:tcPr>
          <w:p w14:paraId="364B17C7"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2.96</w:t>
            </w:r>
          </w:p>
        </w:tc>
        <w:tc>
          <w:tcPr>
            <w:tcW w:w="1173" w:type="dxa"/>
            <w:tcBorders>
              <w:left w:val="single" w:sz="4" w:space="0" w:color="auto"/>
              <w:bottom w:val="single" w:sz="12" w:space="0" w:color="auto"/>
            </w:tcBorders>
            <w:hideMark/>
          </w:tcPr>
          <w:p w14:paraId="79DBF359"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0.702</w:t>
            </w:r>
          </w:p>
        </w:tc>
        <w:tc>
          <w:tcPr>
            <w:tcW w:w="1527" w:type="dxa"/>
            <w:tcBorders>
              <w:bottom w:val="single" w:sz="12" w:space="0" w:color="auto"/>
              <w:right w:val="single" w:sz="4" w:space="0" w:color="auto"/>
            </w:tcBorders>
            <w:hideMark/>
          </w:tcPr>
          <w:p w14:paraId="0613972B"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3.29</w:t>
            </w:r>
          </w:p>
        </w:tc>
        <w:tc>
          <w:tcPr>
            <w:tcW w:w="1080" w:type="dxa"/>
            <w:tcBorders>
              <w:left w:val="single" w:sz="4" w:space="0" w:color="auto"/>
              <w:bottom w:val="single" w:sz="12" w:space="0" w:color="auto"/>
            </w:tcBorders>
            <w:hideMark/>
          </w:tcPr>
          <w:p w14:paraId="389B0D96"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0.061</w:t>
            </w:r>
          </w:p>
        </w:tc>
        <w:tc>
          <w:tcPr>
            <w:tcW w:w="1260" w:type="dxa"/>
            <w:tcBorders>
              <w:right w:val="single" w:sz="12" w:space="0" w:color="auto"/>
            </w:tcBorders>
            <w:hideMark/>
          </w:tcPr>
          <w:p w14:paraId="2F64F97A" w14:textId="77777777" w:rsidR="00146137" w:rsidRPr="00A03091" w:rsidRDefault="00146137" w:rsidP="00DB0496">
            <w:pPr>
              <w:jc w:val="center"/>
              <w:rPr>
                <w:rFonts w:ascii="Times New Roman" w:hAnsi="Times New Roman" w:cs="Times New Roman"/>
              </w:rPr>
            </w:pPr>
            <w:r w:rsidRPr="00A03091">
              <w:rPr>
                <w:rFonts w:ascii="Times New Roman" w:hAnsi="Times New Roman" w:cs="Times New Roman"/>
              </w:rPr>
              <w:t>2.11</w:t>
            </w:r>
          </w:p>
        </w:tc>
      </w:tr>
      <w:tr w:rsidR="00146137" w:rsidRPr="00A03091" w14:paraId="44A0E087" w14:textId="77777777" w:rsidTr="00DB0496">
        <w:trPr>
          <w:trHeight w:val="20"/>
        </w:trPr>
        <w:tc>
          <w:tcPr>
            <w:tcW w:w="13215" w:type="dxa"/>
            <w:gridSpan w:val="9"/>
            <w:tcBorders>
              <w:top w:val="single" w:sz="12" w:space="0" w:color="auto"/>
              <w:left w:val="single" w:sz="12" w:space="0" w:color="auto"/>
              <w:right w:val="single" w:sz="12" w:space="0" w:color="auto"/>
            </w:tcBorders>
          </w:tcPr>
          <w:p w14:paraId="1B8B2897" w14:textId="77777777" w:rsidR="00146137" w:rsidRPr="00BA3FB1" w:rsidRDefault="00146137" w:rsidP="00DB0496">
            <w:pPr>
              <w:jc w:val="left"/>
              <w:rPr>
                <w:rFonts w:ascii="Times New Roman" w:hAnsi="Times New Roman" w:cs="Times New Roman"/>
                <w:b/>
                <w:i/>
                <w:sz w:val="24"/>
              </w:rPr>
            </w:pPr>
            <w:r w:rsidRPr="00C1203A">
              <w:rPr>
                <w:rFonts w:ascii="Times New Roman" w:hAnsi="Times New Roman" w:cs="Times New Roman"/>
                <w:b/>
                <w:i/>
                <w:sz w:val="24"/>
              </w:rPr>
              <w:t>Hou</w:t>
            </w:r>
            <w:r>
              <w:rPr>
                <w:rFonts w:ascii="Times New Roman" w:hAnsi="Times New Roman" w:cs="Times New Roman"/>
                <w:b/>
                <w:i/>
                <w:sz w:val="24"/>
              </w:rPr>
              <w:t>sehold C</w:t>
            </w:r>
            <w:r w:rsidRPr="00C1203A">
              <w:rPr>
                <w:rFonts w:ascii="Times New Roman" w:hAnsi="Times New Roman" w:cs="Times New Roman"/>
                <w:b/>
                <w:i/>
                <w:sz w:val="24"/>
              </w:rPr>
              <w:t>haracteristic</w:t>
            </w:r>
            <w:r>
              <w:rPr>
                <w:rFonts w:ascii="Times New Roman" w:hAnsi="Times New Roman" w:cs="Times New Roman"/>
                <w:b/>
                <w:i/>
                <w:sz w:val="24"/>
              </w:rPr>
              <w:t>s</w:t>
            </w:r>
            <w:r w:rsidRPr="00C1203A">
              <w:rPr>
                <w:rFonts w:ascii="Times New Roman" w:hAnsi="Times New Roman" w:cs="Times New Roman"/>
                <w:b/>
                <w:i/>
                <w:sz w:val="24"/>
              </w:rPr>
              <w:t xml:space="preserve"> </w:t>
            </w:r>
          </w:p>
        </w:tc>
      </w:tr>
      <w:tr w:rsidR="00146137" w:rsidRPr="00A03091" w14:paraId="18EACA0A" w14:textId="77777777" w:rsidTr="006E4490">
        <w:trPr>
          <w:trHeight w:val="20"/>
        </w:trPr>
        <w:tc>
          <w:tcPr>
            <w:tcW w:w="3495" w:type="dxa"/>
            <w:tcBorders>
              <w:top w:val="single" w:sz="12" w:space="0" w:color="auto"/>
              <w:left w:val="single" w:sz="12" w:space="0" w:color="auto"/>
              <w:right w:val="single" w:sz="4" w:space="0" w:color="auto"/>
            </w:tcBorders>
          </w:tcPr>
          <w:p w14:paraId="6AD2734E" w14:textId="77777777" w:rsidR="00146137" w:rsidRPr="00A03091" w:rsidRDefault="00146137" w:rsidP="00DB0496">
            <w:pPr>
              <w:rPr>
                <w:rFonts w:ascii="Times New Roman" w:hAnsi="Times New Roman" w:cs="Times New Roman"/>
              </w:rPr>
            </w:pPr>
            <w:r w:rsidRPr="003228DF">
              <w:rPr>
                <w:rFonts w:ascii="Times New Roman" w:hAnsi="Times New Roman" w:cs="Times New Roman"/>
                <w:i/>
              </w:rPr>
              <w:t>Home ownership</w:t>
            </w:r>
          </w:p>
        </w:tc>
        <w:tc>
          <w:tcPr>
            <w:tcW w:w="1185" w:type="dxa"/>
            <w:tcBorders>
              <w:top w:val="single" w:sz="12" w:space="0" w:color="auto"/>
              <w:left w:val="single" w:sz="4" w:space="0" w:color="auto"/>
            </w:tcBorders>
          </w:tcPr>
          <w:p w14:paraId="269E767E" w14:textId="77777777" w:rsidR="00146137" w:rsidRPr="00A03091" w:rsidRDefault="00146137" w:rsidP="00DB0496">
            <w:pPr>
              <w:jc w:val="center"/>
              <w:rPr>
                <w:rFonts w:ascii="Times New Roman" w:hAnsi="Times New Roman" w:cs="Times New Roman"/>
              </w:rPr>
            </w:pPr>
          </w:p>
        </w:tc>
        <w:tc>
          <w:tcPr>
            <w:tcW w:w="1155" w:type="dxa"/>
            <w:tcBorders>
              <w:top w:val="single" w:sz="12" w:space="0" w:color="auto"/>
              <w:right w:val="single" w:sz="4" w:space="0" w:color="auto"/>
            </w:tcBorders>
          </w:tcPr>
          <w:p w14:paraId="28347CB1" w14:textId="77777777" w:rsidR="00146137" w:rsidRPr="00A03091" w:rsidRDefault="00146137" w:rsidP="00DB0496">
            <w:pPr>
              <w:jc w:val="center"/>
              <w:rPr>
                <w:rFonts w:ascii="Times New Roman" w:hAnsi="Times New Roman" w:cs="Times New Roman"/>
              </w:rPr>
            </w:pPr>
          </w:p>
        </w:tc>
        <w:tc>
          <w:tcPr>
            <w:tcW w:w="1080" w:type="dxa"/>
            <w:tcBorders>
              <w:top w:val="single" w:sz="12" w:space="0" w:color="auto"/>
              <w:left w:val="single" w:sz="4" w:space="0" w:color="auto"/>
            </w:tcBorders>
          </w:tcPr>
          <w:p w14:paraId="00A05FA2" w14:textId="77777777" w:rsidR="00146137" w:rsidRPr="00A03091" w:rsidRDefault="00146137" w:rsidP="00DB0496">
            <w:pPr>
              <w:jc w:val="center"/>
              <w:rPr>
                <w:rFonts w:ascii="Times New Roman" w:hAnsi="Times New Roman" w:cs="Times New Roman"/>
              </w:rPr>
            </w:pPr>
          </w:p>
        </w:tc>
        <w:tc>
          <w:tcPr>
            <w:tcW w:w="1260" w:type="dxa"/>
            <w:tcBorders>
              <w:top w:val="single" w:sz="12" w:space="0" w:color="auto"/>
              <w:right w:val="single" w:sz="4" w:space="0" w:color="auto"/>
            </w:tcBorders>
          </w:tcPr>
          <w:p w14:paraId="23816859" w14:textId="77777777" w:rsidR="00146137" w:rsidRPr="00A03091" w:rsidRDefault="00146137" w:rsidP="00DB0496">
            <w:pPr>
              <w:jc w:val="center"/>
              <w:rPr>
                <w:rFonts w:ascii="Times New Roman" w:hAnsi="Times New Roman" w:cs="Times New Roman"/>
              </w:rPr>
            </w:pPr>
          </w:p>
        </w:tc>
        <w:tc>
          <w:tcPr>
            <w:tcW w:w="1173" w:type="dxa"/>
            <w:tcBorders>
              <w:top w:val="single" w:sz="12" w:space="0" w:color="auto"/>
              <w:left w:val="single" w:sz="4" w:space="0" w:color="auto"/>
            </w:tcBorders>
          </w:tcPr>
          <w:p w14:paraId="368CF567" w14:textId="77777777" w:rsidR="00146137" w:rsidRPr="00A03091" w:rsidRDefault="00146137" w:rsidP="00DB0496">
            <w:pPr>
              <w:jc w:val="center"/>
              <w:rPr>
                <w:rFonts w:ascii="Times New Roman" w:hAnsi="Times New Roman" w:cs="Times New Roman"/>
              </w:rPr>
            </w:pPr>
          </w:p>
        </w:tc>
        <w:tc>
          <w:tcPr>
            <w:tcW w:w="1527" w:type="dxa"/>
            <w:tcBorders>
              <w:top w:val="single" w:sz="12" w:space="0" w:color="auto"/>
              <w:right w:val="single" w:sz="4" w:space="0" w:color="auto"/>
            </w:tcBorders>
          </w:tcPr>
          <w:p w14:paraId="58AF31F1" w14:textId="77777777" w:rsidR="00146137" w:rsidRPr="00A03091" w:rsidRDefault="00146137" w:rsidP="00DB0496">
            <w:pPr>
              <w:jc w:val="center"/>
              <w:rPr>
                <w:rFonts w:ascii="Times New Roman" w:hAnsi="Times New Roman" w:cs="Times New Roman"/>
              </w:rPr>
            </w:pPr>
          </w:p>
        </w:tc>
        <w:tc>
          <w:tcPr>
            <w:tcW w:w="1080" w:type="dxa"/>
            <w:tcBorders>
              <w:top w:val="single" w:sz="12" w:space="0" w:color="auto"/>
              <w:left w:val="single" w:sz="4" w:space="0" w:color="auto"/>
            </w:tcBorders>
          </w:tcPr>
          <w:p w14:paraId="541BD1A7" w14:textId="77777777" w:rsidR="00146137" w:rsidRPr="00A03091" w:rsidRDefault="00146137" w:rsidP="00DB0496">
            <w:pPr>
              <w:jc w:val="center"/>
              <w:rPr>
                <w:rFonts w:ascii="Times New Roman" w:hAnsi="Times New Roman" w:cs="Times New Roman"/>
              </w:rPr>
            </w:pPr>
          </w:p>
        </w:tc>
        <w:tc>
          <w:tcPr>
            <w:tcW w:w="1260" w:type="dxa"/>
            <w:tcBorders>
              <w:top w:val="single" w:sz="12" w:space="0" w:color="auto"/>
              <w:right w:val="single" w:sz="12" w:space="0" w:color="auto"/>
            </w:tcBorders>
          </w:tcPr>
          <w:p w14:paraId="4A46CB1C" w14:textId="77777777" w:rsidR="00146137" w:rsidRPr="00A03091" w:rsidRDefault="00146137" w:rsidP="00DB0496">
            <w:pPr>
              <w:jc w:val="center"/>
              <w:rPr>
                <w:rFonts w:ascii="Times New Roman" w:hAnsi="Times New Roman" w:cs="Times New Roman"/>
              </w:rPr>
            </w:pPr>
          </w:p>
        </w:tc>
      </w:tr>
      <w:tr w:rsidR="00146137" w:rsidRPr="00A03091" w14:paraId="4205625A" w14:textId="77777777" w:rsidTr="006E4490">
        <w:trPr>
          <w:trHeight w:val="20"/>
        </w:trPr>
        <w:tc>
          <w:tcPr>
            <w:tcW w:w="3495" w:type="dxa"/>
            <w:tcBorders>
              <w:left w:val="single" w:sz="12" w:space="0" w:color="auto"/>
              <w:right w:val="single" w:sz="4" w:space="0" w:color="auto"/>
            </w:tcBorders>
          </w:tcPr>
          <w:p w14:paraId="0255A572" w14:textId="77777777" w:rsidR="00146137" w:rsidRPr="00A03091" w:rsidRDefault="00146137" w:rsidP="00DB0496">
            <w:pPr>
              <w:rPr>
                <w:rFonts w:ascii="Times New Roman" w:hAnsi="Times New Roman" w:cs="Times New Roman"/>
              </w:rPr>
            </w:pPr>
            <w:r w:rsidRPr="003228DF">
              <w:rPr>
                <w:rFonts w:ascii="Times New Roman" w:hAnsi="Times New Roman" w:cs="Times New Roman"/>
              </w:rPr>
              <w:t xml:space="preserve">    Own</w:t>
            </w:r>
          </w:p>
        </w:tc>
        <w:tc>
          <w:tcPr>
            <w:tcW w:w="1185" w:type="dxa"/>
            <w:tcBorders>
              <w:left w:val="single" w:sz="4" w:space="0" w:color="auto"/>
            </w:tcBorders>
          </w:tcPr>
          <w:p w14:paraId="2AB8C8A7"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-0.642</w:t>
            </w:r>
          </w:p>
        </w:tc>
        <w:tc>
          <w:tcPr>
            <w:tcW w:w="1155" w:type="dxa"/>
            <w:tcBorders>
              <w:right w:val="single" w:sz="4" w:space="0" w:color="auto"/>
            </w:tcBorders>
          </w:tcPr>
          <w:p w14:paraId="0DF67807"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-5.39</w:t>
            </w:r>
          </w:p>
        </w:tc>
        <w:tc>
          <w:tcPr>
            <w:tcW w:w="1080" w:type="dxa"/>
            <w:tcBorders>
              <w:left w:val="single" w:sz="4" w:space="0" w:color="auto"/>
            </w:tcBorders>
          </w:tcPr>
          <w:p w14:paraId="4367685A"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-0.206</w:t>
            </w:r>
          </w:p>
        </w:tc>
        <w:tc>
          <w:tcPr>
            <w:tcW w:w="1260" w:type="dxa"/>
            <w:tcBorders>
              <w:right w:val="single" w:sz="4" w:space="0" w:color="auto"/>
            </w:tcBorders>
          </w:tcPr>
          <w:p w14:paraId="711B2D4B"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-3.12</w:t>
            </w:r>
          </w:p>
        </w:tc>
        <w:tc>
          <w:tcPr>
            <w:tcW w:w="1173" w:type="dxa"/>
            <w:tcBorders>
              <w:left w:val="single" w:sz="4" w:space="0" w:color="auto"/>
            </w:tcBorders>
          </w:tcPr>
          <w:p w14:paraId="3AA585F7"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-0.131</w:t>
            </w:r>
          </w:p>
        </w:tc>
        <w:tc>
          <w:tcPr>
            <w:tcW w:w="1527" w:type="dxa"/>
            <w:tcBorders>
              <w:right w:val="single" w:sz="4" w:space="0" w:color="auto"/>
            </w:tcBorders>
          </w:tcPr>
          <w:p w14:paraId="7B1127F9"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-4.12</w:t>
            </w:r>
          </w:p>
        </w:tc>
        <w:tc>
          <w:tcPr>
            <w:tcW w:w="1080" w:type="dxa"/>
            <w:tcBorders>
              <w:left w:val="single" w:sz="4" w:space="0" w:color="auto"/>
            </w:tcBorders>
          </w:tcPr>
          <w:p w14:paraId="5C377417"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0.075</w:t>
            </w:r>
          </w:p>
        </w:tc>
        <w:tc>
          <w:tcPr>
            <w:tcW w:w="1260" w:type="dxa"/>
            <w:tcBorders>
              <w:right w:val="single" w:sz="12" w:space="0" w:color="auto"/>
            </w:tcBorders>
          </w:tcPr>
          <w:p w14:paraId="566D8147"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2.42</w:t>
            </w:r>
          </w:p>
        </w:tc>
      </w:tr>
      <w:tr w:rsidR="00146137" w:rsidRPr="00A03091" w14:paraId="7A8292CD" w14:textId="77777777" w:rsidTr="006E4490">
        <w:trPr>
          <w:trHeight w:val="20"/>
        </w:trPr>
        <w:tc>
          <w:tcPr>
            <w:tcW w:w="3495" w:type="dxa"/>
            <w:tcBorders>
              <w:left w:val="single" w:sz="12" w:space="0" w:color="auto"/>
              <w:right w:val="single" w:sz="4" w:space="0" w:color="auto"/>
            </w:tcBorders>
          </w:tcPr>
          <w:p w14:paraId="639ADD33" w14:textId="77777777" w:rsidR="00146137" w:rsidRPr="00A03091" w:rsidRDefault="00146137" w:rsidP="00DB0496">
            <w:pPr>
              <w:rPr>
                <w:rFonts w:ascii="Times New Roman" w:hAnsi="Times New Roman" w:cs="Times New Roman"/>
              </w:rPr>
            </w:pPr>
            <w:r w:rsidRPr="003228DF">
              <w:rPr>
                <w:rFonts w:ascii="Times New Roman" w:hAnsi="Times New Roman" w:cs="Times New Roman"/>
                <w:i/>
              </w:rPr>
              <w:t>Household income</w:t>
            </w:r>
          </w:p>
        </w:tc>
        <w:tc>
          <w:tcPr>
            <w:tcW w:w="1185" w:type="dxa"/>
            <w:tcBorders>
              <w:left w:val="single" w:sz="4" w:space="0" w:color="auto"/>
            </w:tcBorders>
          </w:tcPr>
          <w:p w14:paraId="4724EACF" w14:textId="77777777" w:rsidR="00146137" w:rsidRPr="00A03091" w:rsidRDefault="00146137" w:rsidP="00DB0496">
            <w:pPr>
              <w:jc w:val="center"/>
              <w:rPr>
                <w:rFonts w:ascii="Times New Roman" w:hAnsi="Times New Roman" w:cs="Times New Roman"/>
              </w:rPr>
            </w:pPr>
          </w:p>
        </w:tc>
        <w:tc>
          <w:tcPr>
            <w:tcW w:w="1155" w:type="dxa"/>
            <w:tcBorders>
              <w:right w:val="single" w:sz="4" w:space="0" w:color="auto"/>
            </w:tcBorders>
          </w:tcPr>
          <w:p w14:paraId="6E50D5A6"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2E2121F7" w14:textId="77777777" w:rsidR="00146137" w:rsidRPr="00A03091" w:rsidRDefault="00146137" w:rsidP="00DB0496">
            <w:pPr>
              <w:jc w:val="center"/>
              <w:rPr>
                <w:rFonts w:ascii="Times New Roman" w:hAnsi="Times New Roman" w:cs="Times New Roman"/>
              </w:rPr>
            </w:pPr>
          </w:p>
        </w:tc>
        <w:tc>
          <w:tcPr>
            <w:tcW w:w="1260" w:type="dxa"/>
            <w:tcBorders>
              <w:right w:val="single" w:sz="4" w:space="0" w:color="auto"/>
            </w:tcBorders>
          </w:tcPr>
          <w:p w14:paraId="4820C07F" w14:textId="77777777" w:rsidR="00146137" w:rsidRPr="00A03091" w:rsidRDefault="00146137" w:rsidP="00DB0496">
            <w:pPr>
              <w:jc w:val="center"/>
              <w:rPr>
                <w:rFonts w:ascii="Times New Roman" w:hAnsi="Times New Roman" w:cs="Times New Roman"/>
              </w:rPr>
            </w:pPr>
          </w:p>
        </w:tc>
        <w:tc>
          <w:tcPr>
            <w:tcW w:w="1173" w:type="dxa"/>
            <w:tcBorders>
              <w:left w:val="single" w:sz="4" w:space="0" w:color="auto"/>
            </w:tcBorders>
          </w:tcPr>
          <w:p w14:paraId="2B8591B8" w14:textId="77777777" w:rsidR="00146137" w:rsidRPr="00A03091" w:rsidRDefault="00146137" w:rsidP="00DB0496">
            <w:pPr>
              <w:jc w:val="center"/>
              <w:rPr>
                <w:rFonts w:ascii="Times New Roman" w:hAnsi="Times New Roman" w:cs="Times New Roman"/>
              </w:rPr>
            </w:pPr>
          </w:p>
        </w:tc>
        <w:tc>
          <w:tcPr>
            <w:tcW w:w="1527" w:type="dxa"/>
            <w:tcBorders>
              <w:right w:val="single" w:sz="4" w:space="0" w:color="auto"/>
            </w:tcBorders>
          </w:tcPr>
          <w:p w14:paraId="3E34018E"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6C2C89E3" w14:textId="77777777" w:rsidR="00146137" w:rsidRPr="00A03091" w:rsidRDefault="00146137" w:rsidP="00DB0496">
            <w:pPr>
              <w:jc w:val="center"/>
              <w:rPr>
                <w:rFonts w:ascii="Times New Roman" w:hAnsi="Times New Roman" w:cs="Times New Roman"/>
              </w:rPr>
            </w:pPr>
          </w:p>
        </w:tc>
        <w:tc>
          <w:tcPr>
            <w:tcW w:w="1260" w:type="dxa"/>
            <w:tcBorders>
              <w:right w:val="single" w:sz="12" w:space="0" w:color="auto"/>
            </w:tcBorders>
          </w:tcPr>
          <w:p w14:paraId="03B2B97D" w14:textId="77777777" w:rsidR="00146137" w:rsidRPr="00A03091" w:rsidRDefault="00146137" w:rsidP="00DB0496">
            <w:pPr>
              <w:jc w:val="center"/>
              <w:rPr>
                <w:rFonts w:ascii="Times New Roman" w:hAnsi="Times New Roman" w:cs="Times New Roman"/>
              </w:rPr>
            </w:pPr>
          </w:p>
        </w:tc>
      </w:tr>
      <w:tr w:rsidR="00146137" w:rsidRPr="00A03091" w14:paraId="3EB3EF37" w14:textId="77777777" w:rsidTr="006E4490">
        <w:trPr>
          <w:trHeight w:val="20"/>
        </w:trPr>
        <w:tc>
          <w:tcPr>
            <w:tcW w:w="3495" w:type="dxa"/>
            <w:tcBorders>
              <w:left w:val="single" w:sz="12" w:space="0" w:color="auto"/>
              <w:right w:val="single" w:sz="4" w:space="0" w:color="auto"/>
            </w:tcBorders>
          </w:tcPr>
          <w:p w14:paraId="7E46AA9F" w14:textId="77777777" w:rsidR="00146137" w:rsidRPr="00A03091" w:rsidRDefault="00146137" w:rsidP="00DB0496">
            <w:pPr>
              <w:rPr>
                <w:rFonts w:ascii="Times New Roman" w:hAnsi="Times New Roman" w:cs="Times New Roman"/>
              </w:rPr>
            </w:pPr>
            <w:r w:rsidRPr="003228DF">
              <w:rPr>
                <w:rFonts w:ascii="Times New Roman" w:hAnsi="Times New Roman" w:cs="Times New Roman"/>
              </w:rPr>
              <w:t xml:space="preserve">    Less than $35,000</w:t>
            </w:r>
          </w:p>
        </w:tc>
        <w:tc>
          <w:tcPr>
            <w:tcW w:w="1185" w:type="dxa"/>
            <w:tcBorders>
              <w:left w:val="single" w:sz="4" w:space="0" w:color="auto"/>
            </w:tcBorders>
          </w:tcPr>
          <w:p w14:paraId="780C822E"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0.203</w:t>
            </w:r>
          </w:p>
        </w:tc>
        <w:tc>
          <w:tcPr>
            <w:tcW w:w="1155" w:type="dxa"/>
            <w:tcBorders>
              <w:right w:val="single" w:sz="4" w:space="0" w:color="auto"/>
            </w:tcBorders>
          </w:tcPr>
          <w:p w14:paraId="12EB189F"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3.14</w:t>
            </w:r>
          </w:p>
        </w:tc>
        <w:tc>
          <w:tcPr>
            <w:tcW w:w="1080" w:type="dxa"/>
            <w:tcBorders>
              <w:left w:val="single" w:sz="4" w:space="0" w:color="auto"/>
            </w:tcBorders>
          </w:tcPr>
          <w:p w14:paraId="601C539E"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-0.241</w:t>
            </w:r>
          </w:p>
        </w:tc>
        <w:tc>
          <w:tcPr>
            <w:tcW w:w="1260" w:type="dxa"/>
            <w:tcBorders>
              <w:right w:val="single" w:sz="4" w:space="0" w:color="auto"/>
            </w:tcBorders>
          </w:tcPr>
          <w:p w14:paraId="39C0B5A8"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-4.51</w:t>
            </w:r>
          </w:p>
        </w:tc>
        <w:tc>
          <w:tcPr>
            <w:tcW w:w="1173" w:type="dxa"/>
            <w:tcBorders>
              <w:left w:val="single" w:sz="4" w:space="0" w:color="auto"/>
            </w:tcBorders>
          </w:tcPr>
          <w:p w14:paraId="3105BF08"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0.073</w:t>
            </w:r>
          </w:p>
        </w:tc>
        <w:tc>
          <w:tcPr>
            <w:tcW w:w="1527" w:type="dxa"/>
            <w:tcBorders>
              <w:right w:val="single" w:sz="4" w:space="0" w:color="auto"/>
            </w:tcBorders>
          </w:tcPr>
          <w:p w14:paraId="447E56F2"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2.12</w:t>
            </w:r>
          </w:p>
        </w:tc>
        <w:tc>
          <w:tcPr>
            <w:tcW w:w="1080" w:type="dxa"/>
            <w:tcBorders>
              <w:left w:val="single" w:sz="4" w:space="0" w:color="auto"/>
            </w:tcBorders>
          </w:tcPr>
          <w:p w14:paraId="3DDA4EDE"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0" w:type="dxa"/>
            <w:tcBorders>
              <w:right w:val="single" w:sz="12" w:space="0" w:color="auto"/>
            </w:tcBorders>
          </w:tcPr>
          <w:p w14:paraId="7B106307"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r>
      <w:tr w:rsidR="00146137" w:rsidRPr="00A03091" w14:paraId="606A6A46" w14:textId="77777777" w:rsidTr="006E4490">
        <w:trPr>
          <w:trHeight w:val="20"/>
        </w:trPr>
        <w:tc>
          <w:tcPr>
            <w:tcW w:w="3495" w:type="dxa"/>
            <w:tcBorders>
              <w:left w:val="single" w:sz="12" w:space="0" w:color="auto"/>
              <w:right w:val="single" w:sz="4" w:space="0" w:color="auto"/>
            </w:tcBorders>
          </w:tcPr>
          <w:p w14:paraId="17ECEB92" w14:textId="77777777" w:rsidR="00146137" w:rsidRPr="00A03091" w:rsidRDefault="00146137" w:rsidP="00DB0496">
            <w:pPr>
              <w:rPr>
                <w:rFonts w:ascii="Times New Roman" w:hAnsi="Times New Roman" w:cs="Times New Roman"/>
              </w:rPr>
            </w:pPr>
            <w:r w:rsidRPr="003228DF">
              <w:rPr>
                <w:rFonts w:ascii="Times New Roman" w:hAnsi="Times New Roman" w:cs="Times New Roman"/>
              </w:rPr>
              <w:t xml:space="preserve">    More than $75,000</w:t>
            </w:r>
          </w:p>
        </w:tc>
        <w:tc>
          <w:tcPr>
            <w:tcW w:w="1185" w:type="dxa"/>
            <w:tcBorders>
              <w:left w:val="single" w:sz="4" w:space="0" w:color="auto"/>
            </w:tcBorders>
          </w:tcPr>
          <w:p w14:paraId="77160AAA"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155" w:type="dxa"/>
            <w:tcBorders>
              <w:right w:val="single" w:sz="4" w:space="0" w:color="auto"/>
            </w:tcBorders>
          </w:tcPr>
          <w:p w14:paraId="23A418AA"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080" w:type="dxa"/>
            <w:tcBorders>
              <w:left w:val="single" w:sz="4" w:space="0" w:color="auto"/>
            </w:tcBorders>
          </w:tcPr>
          <w:p w14:paraId="695303CD"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0" w:type="dxa"/>
            <w:tcBorders>
              <w:right w:val="single" w:sz="4" w:space="0" w:color="auto"/>
            </w:tcBorders>
          </w:tcPr>
          <w:p w14:paraId="30C5CBB4"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173" w:type="dxa"/>
            <w:tcBorders>
              <w:left w:val="single" w:sz="4" w:space="0" w:color="auto"/>
            </w:tcBorders>
          </w:tcPr>
          <w:p w14:paraId="2F249860"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527" w:type="dxa"/>
            <w:tcBorders>
              <w:right w:val="single" w:sz="4" w:space="0" w:color="auto"/>
            </w:tcBorders>
          </w:tcPr>
          <w:p w14:paraId="29F66881"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080" w:type="dxa"/>
            <w:tcBorders>
              <w:left w:val="single" w:sz="4" w:space="0" w:color="auto"/>
            </w:tcBorders>
          </w:tcPr>
          <w:p w14:paraId="6D13D73B"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0" w:type="dxa"/>
            <w:tcBorders>
              <w:right w:val="single" w:sz="12" w:space="0" w:color="auto"/>
            </w:tcBorders>
          </w:tcPr>
          <w:p w14:paraId="2D34DF61"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r>
      <w:tr w:rsidR="00146137" w:rsidRPr="00A03091" w14:paraId="2236549B" w14:textId="77777777" w:rsidTr="006E4490">
        <w:trPr>
          <w:trHeight w:val="20"/>
        </w:trPr>
        <w:tc>
          <w:tcPr>
            <w:tcW w:w="3495" w:type="dxa"/>
            <w:tcBorders>
              <w:left w:val="single" w:sz="12" w:space="0" w:color="auto"/>
              <w:right w:val="single" w:sz="4" w:space="0" w:color="auto"/>
            </w:tcBorders>
          </w:tcPr>
          <w:p w14:paraId="6D7BD7B1" w14:textId="77777777" w:rsidR="00146137" w:rsidRPr="00A03091" w:rsidRDefault="00146137" w:rsidP="00DB0496">
            <w:pPr>
              <w:rPr>
                <w:rFonts w:ascii="Times New Roman" w:hAnsi="Times New Roman" w:cs="Times New Roman"/>
              </w:rPr>
            </w:pPr>
            <w:r w:rsidRPr="003228DF">
              <w:rPr>
                <w:rFonts w:ascii="Times New Roman" w:hAnsi="Times New Roman" w:cs="Times New Roman"/>
              </w:rPr>
              <w:t>Household size</w:t>
            </w:r>
          </w:p>
        </w:tc>
        <w:tc>
          <w:tcPr>
            <w:tcW w:w="1185" w:type="dxa"/>
            <w:tcBorders>
              <w:left w:val="single" w:sz="4" w:space="0" w:color="auto"/>
            </w:tcBorders>
          </w:tcPr>
          <w:p w14:paraId="430EA074" w14:textId="77777777" w:rsidR="00146137" w:rsidRPr="00A03091" w:rsidRDefault="00146137" w:rsidP="00DB0496">
            <w:pPr>
              <w:jc w:val="center"/>
              <w:rPr>
                <w:rFonts w:ascii="Times New Roman" w:hAnsi="Times New Roman" w:cs="Times New Roman"/>
              </w:rPr>
            </w:pPr>
          </w:p>
        </w:tc>
        <w:tc>
          <w:tcPr>
            <w:tcW w:w="1155" w:type="dxa"/>
            <w:tcBorders>
              <w:right w:val="single" w:sz="4" w:space="0" w:color="auto"/>
            </w:tcBorders>
          </w:tcPr>
          <w:p w14:paraId="232E656C"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45F5AD8F" w14:textId="77777777" w:rsidR="00146137" w:rsidRPr="00A03091" w:rsidRDefault="00146137" w:rsidP="00DB0496">
            <w:pPr>
              <w:jc w:val="center"/>
              <w:rPr>
                <w:rFonts w:ascii="Times New Roman" w:hAnsi="Times New Roman" w:cs="Times New Roman"/>
              </w:rPr>
            </w:pPr>
          </w:p>
        </w:tc>
        <w:tc>
          <w:tcPr>
            <w:tcW w:w="1260" w:type="dxa"/>
            <w:tcBorders>
              <w:right w:val="single" w:sz="4" w:space="0" w:color="auto"/>
            </w:tcBorders>
          </w:tcPr>
          <w:p w14:paraId="7D10322B" w14:textId="77777777" w:rsidR="00146137" w:rsidRPr="00A03091" w:rsidRDefault="00146137" w:rsidP="00DB0496">
            <w:pPr>
              <w:jc w:val="center"/>
              <w:rPr>
                <w:rFonts w:ascii="Times New Roman" w:hAnsi="Times New Roman" w:cs="Times New Roman"/>
              </w:rPr>
            </w:pPr>
          </w:p>
        </w:tc>
        <w:tc>
          <w:tcPr>
            <w:tcW w:w="1173" w:type="dxa"/>
            <w:tcBorders>
              <w:left w:val="single" w:sz="4" w:space="0" w:color="auto"/>
            </w:tcBorders>
          </w:tcPr>
          <w:p w14:paraId="7161990C" w14:textId="77777777" w:rsidR="00146137" w:rsidRPr="00A03091" w:rsidRDefault="00146137" w:rsidP="00DB0496">
            <w:pPr>
              <w:jc w:val="center"/>
              <w:rPr>
                <w:rFonts w:ascii="Times New Roman" w:hAnsi="Times New Roman" w:cs="Times New Roman"/>
              </w:rPr>
            </w:pPr>
          </w:p>
        </w:tc>
        <w:tc>
          <w:tcPr>
            <w:tcW w:w="1527" w:type="dxa"/>
            <w:tcBorders>
              <w:right w:val="single" w:sz="4" w:space="0" w:color="auto"/>
            </w:tcBorders>
          </w:tcPr>
          <w:p w14:paraId="48396442"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5CC81E67" w14:textId="77777777" w:rsidR="00146137" w:rsidRPr="00A03091" w:rsidRDefault="00146137" w:rsidP="00DB0496">
            <w:pPr>
              <w:jc w:val="center"/>
              <w:rPr>
                <w:rFonts w:ascii="Times New Roman" w:hAnsi="Times New Roman" w:cs="Times New Roman"/>
              </w:rPr>
            </w:pPr>
          </w:p>
        </w:tc>
        <w:tc>
          <w:tcPr>
            <w:tcW w:w="1260" w:type="dxa"/>
            <w:tcBorders>
              <w:right w:val="single" w:sz="12" w:space="0" w:color="auto"/>
            </w:tcBorders>
          </w:tcPr>
          <w:p w14:paraId="04433AE0" w14:textId="77777777" w:rsidR="00146137" w:rsidRPr="00A03091" w:rsidRDefault="00146137" w:rsidP="00DB0496">
            <w:pPr>
              <w:jc w:val="center"/>
              <w:rPr>
                <w:rFonts w:ascii="Times New Roman" w:hAnsi="Times New Roman" w:cs="Times New Roman"/>
              </w:rPr>
            </w:pPr>
          </w:p>
        </w:tc>
      </w:tr>
      <w:tr w:rsidR="00146137" w:rsidRPr="00A03091" w14:paraId="3EF5CA3F" w14:textId="77777777" w:rsidTr="006E4490">
        <w:trPr>
          <w:trHeight w:val="20"/>
        </w:trPr>
        <w:tc>
          <w:tcPr>
            <w:tcW w:w="3495" w:type="dxa"/>
            <w:tcBorders>
              <w:left w:val="single" w:sz="12" w:space="0" w:color="auto"/>
              <w:right w:val="single" w:sz="4" w:space="0" w:color="auto"/>
            </w:tcBorders>
          </w:tcPr>
          <w:p w14:paraId="19587EC0" w14:textId="77777777" w:rsidR="00146137" w:rsidRPr="00A03091" w:rsidRDefault="00146137" w:rsidP="00DB0496">
            <w:pPr>
              <w:rPr>
                <w:rFonts w:ascii="Times New Roman" w:hAnsi="Times New Roman" w:cs="Times New Roman"/>
              </w:rPr>
            </w:pPr>
            <w:r w:rsidRPr="003228DF">
              <w:rPr>
                <w:rFonts w:ascii="Times New Roman" w:hAnsi="Times New Roman" w:cs="Times New Roman"/>
              </w:rPr>
              <w:t xml:space="preserve">    Two or more</w:t>
            </w:r>
          </w:p>
        </w:tc>
        <w:tc>
          <w:tcPr>
            <w:tcW w:w="1185" w:type="dxa"/>
            <w:tcBorders>
              <w:left w:val="single" w:sz="4" w:space="0" w:color="auto"/>
            </w:tcBorders>
          </w:tcPr>
          <w:p w14:paraId="73034751"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-0.245</w:t>
            </w:r>
          </w:p>
        </w:tc>
        <w:tc>
          <w:tcPr>
            <w:tcW w:w="1155" w:type="dxa"/>
            <w:tcBorders>
              <w:right w:val="single" w:sz="4" w:space="0" w:color="auto"/>
            </w:tcBorders>
          </w:tcPr>
          <w:p w14:paraId="5FD3D7C6"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-3.21</w:t>
            </w:r>
          </w:p>
        </w:tc>
        <w:tc>
          <w:tcPr>
            <w:tcW w:w="1080" w:type="dxa"/>
            <w:tcBorders>
              <w:left w:val="single" w:sz="4" w:space="0" w:color="auto"/>
            </w:tcBorders>
          </w:tcPr>
          <w:p w14:paraId="5D09AFC1"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0" w:type="dxa"/>
            <w:tcBorders>
              <w:right w:val="single" w:sz="4" w:space="0" w:color="auto"/>
            </w:tcBorders>
          </w:tcPr>
          <w:p w14:paraId="57A85D5F"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173" w:type="dxa"/>
            <w:tcBorders>
              <w:left w:val="single" w:sz="4" w:space="0" w:color="auto"/>
            </w:tcBorders>
          </w:tcPr>
          <w:p w14:paraId="7112F2AE"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-0.131</w:t>
            </w:r>
          </w:p>
        </w:tc>
        <w:tc>
          <w:tcPr>
            <w:tcW w:w="1527" w:type="dxa"/>
            <w:tcBorders>
              <w:right w:val="single" w:sz="4" w:space="0" w:color="auto"/>
            </w:tcBorders>
          </w:tcPr>
          <w:p w14:paraId="7EF4EFFF"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-3.78</w:t>
            </w:r>
          </w:p>
        </w:tc>
        <w:tc>
          <w:tcPr>
            <w:tcW w:w="1080" w:type="dxa"/>
            <w:tcBorders>
              <w:left w:val="single" w:sz="4" w:space="0" w:color="auto"/>
            </w:tcBorders>
          </w:tcPr>
          <w:p w14:paraId="15A81455"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0" w:type="dxa"/>
            <w:tcBorders>
              <w:right w:val="single" w:sz="12" w:space="0" w:color="auto"/>
            </w:tcBorders>
          </w:tcPr>
          <w:p w14:paraId="6C20BCBF"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r>
      <w:tr w:rsidR="00146137" w:rsidRPr="00A03091" w14:paraId="18A7C599" w14:textId="77777777" w:rsidTr="006E4490">
        <w:trPr>
          <w:trHeight w:val="20"/>
        </w:trPr>
        <w:tc>
          <w:tcPr>
            <w:tcW w:w="3495" w:type="dxa"/>
            <w:tcBorders>
              <w:left w:val="single" w:sz="12" w:space="0" w:color="auto"/>
              <w:right w:val="single" w:sz="4" w:space="0" w:color="auto"/>
            </w:tcBorders>
          </w:tcPr>
          <w:p w14:paraId="765CAB39" w14:textId="780B2BEA" w:rsidR="00146137" w:rsidRPr="00A03091" w:rsidRDefault="00146137" w:rsidP="00DB0496">
            <w:pPr>
              <w:rPr>
                <w:rFonts w:ascii="Times New Roman" w:hAnsi="Times New Roman" w:cs="Times New Roman"/>
              </w:rPr>
            </w:pPr>
            <w:r w:rsidRPr="003228DF">
              <w:rPr>
                <w:rFonts w:ascii="Times New Roman" w:hAnsi="Times New Roman" w:cs="Times New Roman"/>
                <w:i/>
              </w:rPr>
              <w:t xml:space="preserve">Presence of </w:t>
            </w:r>
            <w:r w:rsidR="002069F0">
              <w:rPr>
                <w:rFonts w:ascii="Times New Roman" w:hAnsi="Times New Roman" w:cs="Times New Roman"/>
                <w:i/>
              </w:rPr>
              <w:t>children</w:t>
            </w:r>
          </w:p>
        </w:tc>
        <w:tc>
          <w:tcPr>
            <w:tcW w:w="1185" w:type="dxa"/>
            <w:tcBorders>
              <w:left w:val="single" w:sz="4" w:space="0" w:color="auto"/>
            </w:tcBorders>
          </w:tcPr>
          <w:p w14:paraId="5C21AFD4" w14:textId="77777777" w:rsidR="00146137" w:rsidRPr="00A03091" w:rsidRDefault="00146137" w:rsidP="00DB0496">
            <w:pPr>
              <w:jc w:val="center"/>
              <w:rPr>
                <w:rFonts w:ascii="Times New Roman" w:hAnsi="Times New Roman" w:cs="Times New Roman"/>
              </w:rPr>
            </w:pPr>
          </w:p>
        </w:tc>
        <w:tc>
          <w:tcPr>
            <w:tcW w:w="1155" w:type="dxa"/>
            <w:tcBorders>
              <w:right w:val="single" w:sz="4" w:space="0" w:color="auto"/>
            </w:tcBorders>
          </w:tcPr>
          <w:p w14:paraId="13633741"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604B66EB" w14:textId="77777777" w:rsidR="00146137" w:rsidRPr="00A03091" w:rsidRDefault="00146137" w:rsidP="00DB0496">
            <w:pPr>
              <w:jc w:val="center"/>
              <w:rPr>
                <w:rFonts w:ascii="Times New Roman" w:hAnsi="Times New Roman" w:cs="Times New Roman"/>
              </w:rPr>
            </w:pPr>
          </w:p>
        </w:tc>
        <w:tc>
          <w:tcPr>
            <w:tcW w:w="1260" w:type="dxa"/>
            <w:tcBorders>
              <w:right w:val="single" w:sz="4" w:space="0" w:color="auto"/>
            </w:tcBorders>
          </w:tcPr>
          <w:p w14:paraId="47B828F3" w14:textId="77777777" w:rsidR="00146137" w:rsidRPr="00A03091" w:rsidRDefault="00146137" w:rsidP="00DB0496">
            <w:pPr>
              <w:jc w:val="center"/>
              <w:rPr>
                <w:rFonts w:ascii="Times New Roman" w:hAnsi="Times New Roman" w:cs="Times New Roman"/>
              </w:rPr>
            </w:pPr>
          </w:p>
        </w:tc>
        <w:tc>
          <w:tcPr>
            <w:tcW w:w="1173" w:type="dxa"/>
            <w:tcBorders>
              <w:left w:val="single" w:sz="4" w:space="0" w:color="auto"/>
            </w:tcBorders>
          </w:tcPr>
          <w:p w14:paraId="7F07DB79" w14:textId="77777777" w:rsidR="00146137" w:rsidRPr="00A03091" w:rsidRDefault="00146137" w:rsidP="00DB0496">
            <w:pPr>
              <w:jc w:val="center"/>
              <w:rPr>
                <w:rFonts w:ascii="Times New Roman" w:hAnsi="Times New Roman" w:cs="Times New Roman"/>
              </w:rPr>
            </w:pPr>
          </w:p>
        </w:tc>
        <w:tc>
          <w:tcPr>
            <w:tcW w:w="1527" w:type="dxa"/>
            <w:tcBorders>
              <w:right w:val="single" w:sz="4" w:space="0" w:color="auto"/>
            </w:tcBorders>
          </w:tcPr>
          <w:p w14:paraId="6B7BB20E" w14:textId="77777777" w:rsidR="00146137" w:rsidRPr="00A03091" w:rsidRDefault="00146137" w:rsidP="00DB0496">
            <w:pPr>
              <w:jc w:val="center"/>
              <w:rPr>
                <w:rFonts w:ascii="Times New Roman" w:hAnsi="Times New Roman" w:cs="Times New Roman"/>
              </w:rPr>
            </w:pPr>
          </w:p>
        </w:tc>
        <w:tc>
          <w:tcPr>
            <w:tcW w:w="1080" w:type="dxa"/>
            <w:tcBorders>
              <w:left w:val="single" w:sz="4" w:space="0" w:color="auto"/>
            </w:tcBorders>
          </w:tcPr>
          <w:p w14:paraId="036AC218" w14:textId="77777777" w:rsidR="00146137" w:rsidRPr="00A03091" w:rsidRDefault="00146137" w:rsidP="00DB0496">
            <w:pPr>
              <w:jc w:val="center"/>
              <w:rPr>
                <w:rFonts w:ascii="Times New Roman" w:hAnsi="Times New Roman" w:cs="Times New Roman"/>
              </w:rPr>
            </w:pPr>
          </w:p>
        </w:tc>
        <w:tc>
          <w:tcPr>
            <w:tcW w:w="1260" w:type="dxa"/>
            <w:tcBorders>
              <w:right w:val="single" w:sz="12" w:space="0" w:color="auto"/>
            </w:tcBorders>
          </w:tcPr>
          <w:p w14:paraId="31A4C1B3" w14:textId="77777777" w:rsidR="00146137" w:rsidRPr="00A03091" w:rsidRDefault="00146137" w:rsidP="00DB0496">
            <w:pPr>
              <w:jc w:val="center"/>
              <w:rPr>
                <w:rFonts w:ascii="Times New Roman" w:hAnsi="Times New Roman" w:cs="Times New Roman"/>
              </w:rPr>
            </w:pPr>
          </w:p>
        </w:tc>
      </w:tr>
      <w:tr w:rsidR="00146137" w:rsidRPr="00A03091" w14:paraId="54EF029A" w14:textId="77777777" w:rsidTr="006E4490">
        <w:trPr>
          <w:trHeight w:val="20"/>
        </w:trPr>
        <w:tc>
          <w:tcPr>
            <w:tcW w:w="3495" w:type="dxa"/>
            <w:tcBorders>
              <w:left w:val="single" w:sz="12" w:space="0" w:color="auto"/>
              <w:right w:val="single" w:sz="4" w:space="0" w:color="auto"/>
            </w:tcBorders>
          </w:tcPr>
          <w:p w14:paraId="775442B0" w14:textId="33ECC3D8" w:rsidR="00146137" w:rsidRPr="003228DF" w:rsidRDefault="00146137" w:rsidP="00DB0496">
            <w:pPr>
              <w:rPr>
                <w:rFonts w:ascii="Times New Roman" w:hAnsi="Times New Roman" w:cs="Times New Roman"/>
                <w:i/>
              </w:rPr>
            </w:pPr>
            <w:r w:rsidRPr="003228DF">
              <w:rPr>
                <w:rFonts w:ascii="Times New Roman" w:hAnsi="Times New Roman" w:cs="Times New Roman"/>
              </w:rPr>
              <w:t xml:space="preserve">    Presence of </w:t>
            </w:r>
            <w:r w:rsidR="002069F0">
              <w:rPr>
                <w:rFonts w:ascii="Times New Roman" w:hAnsi="Times New Roman" w:cs="Times New Roman"/>
              </w:rPr>
              <w:t>children</w:t>
            </w:r>
            <w:r w:rsidRPr="003228DF">
              <w:rPr>
                <w:rFonts w:ascii="Times New Roman" w:hAnsi="Times New Roman" w:cs="Times New Roman"/>
              </w:rPr>
              <w:t xml:space="preserve"> 0-4 years</w:t>
            </w:r>
          </w:p>
        </w:tc>
        <w:tc>
          <w:tcPr>
            <w:tcW w:w="1185" w:type="dxa"/>
            <w:tcBorders>
              <w:left w:val="single" w:sz="4" w:space="0" w:color="auto"/>
            </w:tcBorders>
          </w:tcPr>
          <w:p w14:paraId="768F5E68"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-0.110</w:t>
            </w:r>
          </w:p>
        </w:tc>
        <w:tc>
          <w:tcPr>
            <w:tcW w:w="1155" w:type="dxa"/>
            <w:tcBorders>
              <w:right w:val="single" w:sz="4" w:space="0" w:color="auto"/>
            </w:tcBorders>
          </w:tcPr>
          <w:p w14:paraId="7525C160"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-2.11</w:t>
            </w:r>
          </w:p>
        </w:tc>
        <w:tc>
          <w:tcPr>
            <w:tcW w:w="1080" w:type="dxa"/>
            <w:tcBorders>
              <w:left w:val="single" w:sz="4" w:space="0" w:color="auto"/>
            </w:tcBorders>
          </w:tcPr>
          <w:p w14:paraId="44787AFB"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-0.125</w:t>
            </w:r>
          </w:p>
        </w:tc>
        <w:tc>
          <w:tcPr>
            <w:tcW w:w="1260" w:type="dxa"/>
            <w:tcBorders>
              <w:right w:val="single" w:sz="4" w:space="0" w:color="auto"/>
            </w:tcBorders>
          </w:tcPr>
          <w:p w14:paraId="5D12D9CE"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-2.02</w:t>
            </w:r>
          </w:p>
        </w:tc>
        <w:tc>
          <w:tcPr>
            <w:tcW w:w="1173" w:type="dxa"/>
            <w:tcBorders>
              <w:left w:val="single" w:sz="4" w:space="0" w:color="auto"/>
            </w:tcBorders>
          </w:tcPr>
          <w:p w14:paraId="373A9FE2"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-0.102</w:t>
            </w:r>
          </w:p>
        </w:tc>
        <w:tc>
          <w:tcPr>
            <w:tcW w:w="1527" w:type="dxa"/>
            <w:tcBorders>
              <w:right w:val="single" w:sz="4" w:space="0" w:color="auto"/>
            </w:tcBorders>
          </w:tcPr>
          <w:p w14:paraId="5F147817"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-4.12</w:t>
            </w:r>
          </w:p>
        </w:tc>
        <w:tc>
          <w:tcPr>
            <w:tcW w:w="1080" w:type="dxa"/>
            <w:tcBorders>
              <w:left w:val="single" w:sz="4" w:space="0" w:color="auto"/>
            </w:tcBorders>
          </w:tcPr>
          <w:p w14:paraId="2F500623"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0" w:type="dxa"/>
            <w:tcBorders>
              <w:right w:val="single" w:sz="12" w:space="0" w:color="auto"/>
            </w:tcBorders>
          </w:tcPr>
          <w:p w14:paraId="2C084941"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r>
      <w:tr w:rsidR="00146137" w:rsidRPr="00A03091" w14:paraId="2279DF74" w14:textId="77777777" w:rsidTr="006E4490">
        <w:trPr>
          <w:trHeight w:val="20"/>
        </w:trPr>
        <w:tc>
          <w:tcPr>
            <w:tcW w:w="3495" w:type="dxa"/>
            <w:tcBorders>
              <w:left w:val="single" w:sz="12" w:space="0" w:color="auto"/>
              <w:bottom w:val="single" w:sz="12" w:space="0" w:color="auto"/>
              <w:right w:val="single" w:sz="4" w:space="0" w:color="auto"/>
            </w:tcBorders>
          </w:tcPr>
          <w:p w14:paraId="7043AC6D" w14:textId="6F6C8990" w:rsidR="00146137" w:rsidRPr="003228DF" w:rsidRDefault="00146137" w:rsidP="00DB0496">
            <w:pPr>
              <w:rPr>
                <w:rFonts w:ascii="Times New Roman" w:hAnsi="Times New Roman" w:cs="Times New Roman"/>
                <w:i/>
              </w:rPr>
            </w:pPr>
            <w:r w:rsidRPr="003228DF">
              <w:rPr>
                <w:rFonts w:ascii="Times New Roman" w:hAnsi="Times New Roman" w:cs="Times New Roman"/>
              </w:rPr>
              <w:t xml:space="preserve">    Presence of </w:t>
            </w:r>
            <w:r w:rsidR="002069F0">
              <w:rPr>
                <w:rFonts w:ascii="Times New Roman" w:hAnsi="Times New Roman" w:cs="Times New Roman"/>
              </w:rPr>
              <w:t>children</w:t>
            </w:r>
            <w:r w:rsidRPr="003228DF">
              <w:rPr>
                <w:rFonts w:ascii="Times New Roman" w:hAnsi="Times New Roman" w:cs="Times New Roman"/>
              </w:rPr>
              <w:t xml:space="preserve"> 0-15 years</w:t>
            </w:r>
          </w:p>
        </w:tc>
        <w:tc>
          <w:tcPr>
            <w:tcW w:w="1185" w:type="dxa"/>
            <w:tcBorders>
              <w:left w:val="single" w:sz="4" w:space="0" w:color="auto"/>
              <w:bottom w:val="single" w:sz="12" w:space="0" w:color="auto"/>
            </w:tcBorders>
          </w:tcPr>
          <w:p w14:paraId="6F3AD3AC"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155" w:type="dxa"/>
            <w:tcBorders>
              <w:bottom w:val="single" w:sz="12" w:space="0" w:color="auto"/>
              <w:right w:val="single" w:sz="4" w:space="0" w:color="auto"/>
            </w:tcBorders>
          </w:tcPr>
          <w:p w14:paraId="3ED753E9"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080" w:type="dxa"/>
            <w:tcBorders>
              <w:left w:val="single" w:sz="4" w:space="0" w:color="auto"/>
              <w:bottom w:val="single" w:sz="12" w:space="0" w:color="auto"/>
            </w:tcBorders>
          </w:tcPr>
          <w:p w14:paraId="65BAF72C"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0" w:type="dxa"/>
            <w:tcBorders>
              <w:bottom w:val="single" w:sz="12" w:space="0" w:color="auto"/>
              <w:right w:val="single" w:sz="4" w:space="0" w:color="auto"/>
            </w:tcBorders>
          </w:tcPr>
          <w:p w14:paraId="50A9318B"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173" w:type="dxa"/>
            <w:tcBorders>
              <w:left w:val="single" w:sz="4" w:space="0" w:color="auto"/>
              <w:bottom w:val="single" w:sz="12" w:space="0" w:color="auto"/>
            </w:tcBorders>
          </w:tcPr>
          <w:p w14:paraId="05DE842E"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527" w:type="dxa"/>
            <w:tcBorders>
              <w:bottom w:val="single" w:sz="12" w:space="0" w:color="auto"/>
              <w:right w:val="single" w:sz="4" w:space="0" w:color="auto"/>
            </w:tcBorders>
          </w:tcPr>
          <w:p w14:paraId="448194A7"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w:t>
            </w:r>
          </w:p>
        </w:tc>
        <w:tc>
          <w:tcPr>
            <w:tcW w:w="1080" w:type="dxa"/>
            <w:tcBorders>
              <w:left w:val="single" w:sz="4" w:space="0" w:color="auto"/>
              <w:bottom w:val="single" w:sz="12" w:space="0" w:color="auto"/>
            </w:tcBorders>
          </w:tcPr>
          <w:p w14:paraId="3A30B07F"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0.124</w:t>
            </w:r>
          </w:p>
        </w:tc>
        <w:tc>
          <w:tcPr>
            <w:tcW w:w="1260" w:type="dxa"/>
            <w:tcBorders>
              <w:bottom w:val="single" w:sz="12" w:space="0" w:color="auto"/>
              <w:right w:val="single" w:sz="12" w:space="0" w:color="auto"/>
            </w:tcBorders>
          </w:tcPr>
          <w:p w14:paraId="78EFCC34" w14:textId="77777777" w:rsidR="00146137" w:rsidRPr="00A03091" w:rsidRDefault="00146137" w:rsidP="00DB0496">
            <w:pPr>
              <w:jc w:val="center"/>
              <w:rPr>
                <w:rFonts w:ascii="Times New Roman" w:hAnsi="Times New Roman" w:cs="Times New Roman"/>
              </w:rPr>
            </w:pPr>
            <w:r w:rsidRPr="003228DF">
              <w:rPr>
                <w:rFonts w:ascii="Times New Roman" w:hAnsi="Times New Roman" w:cs="Times New Roman"/>
              </w:rPr>
              <w:t>5.63</w:t>
            </w:r>
          </w:p>
        </w:tc>
      </w:tr>
    </w:tbl>
    <w:p w14:paraId="6A6BA439" w14:textId="77777777" w:rsidR="004B2EBC" w:rsidRDefault="004B2EBC" w:rsidP="004B2EBC">
      <w:pPr>
        <w:spacing w:after="0" w:line="240" w:lineRule="auto"/>
        <w:rPr>
          <w:rFonts w:ascii="Times New Roman" w:hAnsi="Times New Roman" w:cs="Times New Roman"/>
          <w:b/>
          <w:sz w:val="24"/>
          <w:szCs w:val="24"/>
        </w:rPr>
      </w:pPr>
    </w:p>
    <w:p w14:paraId="3E882175" w14:textId="77777777" w:rsidR="004B2EBC" w:rsidRDefault="004B2EBC" w:rsidP="004B2EBC">
      <w:pPr>
        <w:spacing w:after="0" w:line="240" w:lineRule="auto"/>
        <w:rPr>
          <w:rFonts w:ascii="Times New Roman" w:hAnsi="Times New Roman" w:cs="Times New Roman"/>
          <w:b/>
          <w:sz w:val="24"/>
          <w:szCs w:val="24"/>
        </w:rPr>
      </w:pPr>
    </w:p>
    <w:p w14:paraId="07785DEC" w14:textId="77777777" w:rsidR="004B2EBC" w:rsidRDefault="004B2EBC" w:rsidP="004B2EBC">
      <w:pPr>
        <w:spacing w:after="0" w:line="240" w:lineRule="auto"/>
        <w:rPr>
          <w:rFonts w:ascii="Times New Roman" w:hAnsi="Times New Roman" w:cs="Times New Roman"/>
          <w:b/>
          <w:sz w:val="24"/>
          <w:szCs w:val="24"/>
        </w:rPr>
      </w:pPr>
    </w:p>
    <w:p w14:paraId="6FFE7457" w14:textId="77777777" w:rsidR="001F41FC" w:rsidRDefault="001F41FC" w:rsidP="004B2EBC">
      <w:pPr>
        <w:spacing w:after="0" w:line="240" w:lineRule="auto"/>
        <w:rPr>
          <w:rFonts w:ascii="Times New Roman" w:hAnsi="Times New Roman" w:cs="Times New Roman"/>
          <w:b/>
          <w:sz w:val="24"/>
          <w:szCs w:val="24"/>
        </w:rPr>
      </w:pPr>
    </w:p>
    <w:p w14:paraId="2FB7E719" w14:textId="2AF7F09A" w:rsidR="004B2EBC" w:rsidRDefault="00C216BB" w:rsidP="004B2EB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3 </w:t>
      </w:r>
      <w:r w:rsidR="00CA10D4" w:rsidRPr="00CA10D4">
        <w:rPr>
          <w:rFonts w:ascii="Times New Roman" w:hAnsi="Times New Roman" w:cs="Times New Roman"/>
          <w:b/>
          <w:color w:val="000000" w:themeColor="text1"/>
          <w:sz w:val="24"/>
          <w:szCs w:val="24"/>
        </w:rPr>
        <w:t xml:space="preserve">Illustrative Model Estimation Results: Causal Structure 1 (RLC </w:t>
      </w:r>
      <w:r w:rsidR="00CA10D4" w:rsidRPr="00CA10D4">
        <w:rPr>
          <w:rFonts w:ascii="Times New Roman" w:hAnsi="Times New Roman" w:cs="Times New Roman"/>
          <w:b/>
          <w:color w:val="000000" w:themeColor="text1"/>
          <w:sz w:val="24"/>
          <w:szCs w:val="24"/>
        </w:rPr>
        <w:sym w:font="Wingdings" w:char="F0E0"/>
      </w:r>
      <w:r w:rsidR="00CA10D4" w:rsidRPr="00CA10D4">
        <w:rPr>
          <w:rFonts w:ascii="Times New Roman" w:hAnsi="Times New Roman" w:cs="Times New Roman"/>
          <w:b/>
          <w:color w:val="000000" w:themeColor="text1"/>
          <w:sz w:val="24"/>
          <w:szCs w:val="24"/>
        </w:rPr>
        <w:t xml:space="preserve"> FTU; RLC + FTU </w:t>
      </w:r>
      <w:r w:rsidR="00CA10D4" w:rsidRPr="00CA10D4">
        <w:rPr>
          <w:rFonts w:ascii="Times New Roman" w:hAnsi="Times New Roman" w:cs="Times New Roman"/>
          <w:b/>
          <w:color w:val="000000" w:themeColor="text1"/>
          <w:sz w:val="24"/>
          <w:szCs w:val="24"/>
        </w:rPr>
        <w:sym w:font="Wingdings" w:char="F0E0"/>
      </w:r>
      <w:r w:rsidR="00CA10D4" w:rsidRPr="00CA10D4">
        <w:rPr>
          <w:rFonts w:ascii="Times New Roman" w:hAnsi="Times New Roman" w:cs="Times New Roman"/>
          <w:b/>
          <w:color w:val="000000" w:themeColor="text1"/>
          <w:sz w:val="24"/>
          <w:szCs w:val="24"/>
        </w:rPr>
        <w:t xml:space="preserve"> ATT)</w:t>
      </w:r>
      <w:r w:rsidR="00CA10D4">
        <w:rPr>
          <w:rFonts w:ascii="Times New Roman" w:hAnsi="Times New Roman" w:cs="Times New Roman"/>
          <w:b/>
          <w:color w:val="000000" w:themeColor="text1"/>
          <w:sz w:val="24"/>
          <w:szCs w:val="24"/>
        </w:rPr>
        <w:t xml:space="preserve"> (continued)</w:t>
      </w:r>
    </w:p>
    <w:tbl>
      <w:tblPr>
        <w:tblStyle w:val="TableGrid"/>
        <w:tblW w:w="132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0"/>
        <w:gridCol w:w="900"/>
        <w:gridCol w:w="270"/>
        <w:gridCol w:w="1170"/>
        <w:gridCol w:w="1078"/>
        <w:gridCol w:w="1262"/>
        <w:gridCol w:w="1260"/>
        <w:gridCol w:w="1440"/>
        <w:gridCol w:w="1080"/>
        <w:gridCol w:w="1260"/>
      </w:tblGrid>
      <w:tr w:rsidR="00146137" w14:paraId="65C5F9F3" w14:textId="77777777" w:rsidTr="006E4490">
        <w:trPr>
          <w:trHeight w:val="20"/>
        </w:trPr>
        <w:tc>
          <w:tcPr>
            <w:tcW w:w="3500" w:type="dxa"/>
            <w:vMerge w:val="restart"/>
            <w:tcBorders>
              <w:top w:val="single" w:sz="12" w:space="0" w:color="auto"/>
              <w:left w:val="single" w:sz="12" w:space="0" w:color="auto"/>
              <w:right w:val="single" w:sz="4" w:space="0" w:color="auto"/>
            </w:tcBorders>
            <w:vAlign w:val="center"/>
            <w:hideMark/>
          </w:tcPr>
          <w:p w14:paraId="69005094" w14:textId="77777777" w:rsidR="00146137" w:rsidRPr="00FD43AC" w:rsidRDefault="00146137" w:rsidP="00DB0496">
            <w:pPr>
              <w:rPr>
                <w:rFonts w:ascii="Times New Roman" w:hAnsi="Times New Roman" w:cs="Times New Roman"/>
                <w:b/>
                <w:sz w:val="24"/>
                <w:szCs w:val="20"/>
              </w:rPr>
            </w:pPr>
            <w:r w:rsidRPr="00FD43AC">
              <w:rPr>
                <w:rFonts w:ascii="Times New Roman" w:hAnsi="Times New Roman" w:cs="Times New Roman"/>
                <w:b/>
                <w:sz w:val="24"/>
                <w:szCs w:val="20"/>
              </w:rPr>
              <w:t>Explanatory Variables</w:t>
            </w:r>
          </w:p>
        </w:tc>
        <w:tc>
          <w:tcPr>
            <w:tcW w:w="4680" w:type="dxa"/>
            <w:gridSpan w:val="5"/>
            <w:tcBorders>
              <w:top w:val="single" w:sz="12" w:space="0" w:color="auto"/>
              <w:left w:val="single" w:sz="4" w:space="0" w:color="auto"/>
              <w:bottom w:val="single" w:sz="12" w:space="0" w:color="auto"/>
              <w:right w:val="single" w:sz="4" w:space="0" w:color="auto"/>
            </w:tcBorders>
            <w:hideMark/>
          </w:tcPr>
          <w:p w14:paraId="4C2030EE" w14:textId="2D932E8F" w:rsidR="00146137" w:rsidRPr="00DF415F" w:rsidRDefault="00146137" w:rsidP="00DB0496">
            <w:pPr>
              <w:jc w:val="center"/>
              <w:rPr>
                <w:rFonts w:ascii="Times New Roman" w:hAnsi="Times New Roman" w:cs="Times New Roman"/>
                <w:sz w:val="24"/>
                <w:szCs w:val="20"/>
              </w:rPr>
            </w:pPr>
            <w:r w:rsidRPr="00DF415F">
              <w:rPr>
                <w:rFonts w:ascii="Times New Roman" w:hAnsi="Times New Roman" w:cs="Times New Roman"/>
                <w:sz w:val="24"/>
                <w:szCs w:val="20"/>
              </w:rPr>
              <w:t>Residential Location Choice</w:t>
            </w:r>
            <w:r w:rsidR="0077683E">
              <w:rPr>
                <w:rFonts w:ascii="Times New Roman" w:hAnsi="Times New Roman" w:cs="Times New Roman"/>
                <w:sz w:val="24"/>
                <w:szCs w:val="20"/>
              </w:rPr>
              <w:t xml:space="preserve"> RLC</w:t>
            </w:r>
          </w:p>
          <w:p w14:paraId="0A01FB46" w14:textId="10186951" w:rsidR="00146137" w:rsidRPr="00293705" w:rsidRDefault="00146137" w:rsidP="00096995">
            <w:pPr>
              <w:jc w:val="center"/>
              <w:rPr>
                <w:rFonts w:ascii="Times New Roman" w:hAnsi="Times New Roman" w:cs="Times New Roman"/>
                <w:sz w:val="24"/>
                <w:szCs w:val="24"/>
              </w:rPr>
            </w:pPr>
            <w:r w:rsidRPr="004D4BE6">
              <w:rPr>
                <w:rFonts w:ascii="Times New Roman" w:hAnsi="Times New Roman" w:cs="Times New Roman"/>
                <w:sz w:val="24"/>
                <w:szCs w:val="24"/>
              </w:rPr>
              <w:t>(</w:t>
            </w:r>
            <w:r w:rsidRPr="004D4BE6">
              <w:rPr>
                <w:rFonts w:ascii="Times New Roman" w:hAnsi="Times New Roman" w:cs="Times New Roman"/>
                <w:i/>
                <w:sz w:val="24"/>
                <w:szCs w:val="24"/>
              </w:rPr>
              <w:t>base</w:t>
            </w:r>
            <w:r w:rsidRPr="004D4BE6">
              <w:rPr>
                <w:rFonts w:ascii="Times New Roman" w:hAnsi="Times New Roman" w:cs="Times New Roman"/>
                <w:sz w:val="24"/>
                <w:szCs w:val="24"/>
              </w:rPr>
              <w:t>:</w:t>
            </w:r>
            <w:r w:rsidRPr="00293705">
              <w:rPr>
                <w:rFonts w:ascii="Times New Roman" w:hAnsi="Times New Roman" w:cs="Times New Roman"/>
                <w:b/>
                <w:sz w:val="24"/>
                <w:szCs w:val="24"/>
              </w:rPr>
              <w:t xml:space="preserve"> </w:t>
            </w:r>
            <w:r w:rsidR="0045674F">
              <w:rPr>
                <w:rFonts w:ascii="Times New Roman" w:hAnsi="Times New Roman" w:cs="Times New Roman"/>
                <w:sz w:val="24"/>
                <w:szCs w:val="24"/>
              </w:rPr>
              <w:t>o</w:t>
            </w:r>
            <w:r w:rsidRPr="00293705">
              <w:rPr>
                <w:rFonts w:ascii="Times New Roman" w:hAnsi="Times New Roman" w:cs="Times New Roman"/>
                <w:sz w:val="24"/>
                <w:szCs w:val="24"/>
              </w:rPr>
              <w:t xml:space="preserve">ther suburban </w:t>
            </w:r>
            <w:r w:rsidR="00ED1EF3">
              <w:rPr>
                <w:rFonts w:ascii="Times New Roman" w:hAnsi="Times New Roman" w:cs="Times New Roman"/>
                <w:sz w:val="24"/>
                <w:szCs w:val="24"/>
              </w:rPr>
              <w:t>&amp;</w:t>
            </w:r>
            <w:r w:rsidRPr="00293705">
              <w:rPr>
                <w:rFonts w:ascii="Times New Roman" w:hAnsi="Times New Roman" w:cs="Times New Roman"/>
                <w:sz w:val="24"/>
                <w:szCs w:val="24"/>
              </w:rPr>
              <w:t xml:space="preserve"> small town + rural)</w:t>
            </w:r>
          </w:p>
        </w:tc>
        <w:tc>
          <w:tcPr>
            <w:tcW w:w="2700" w:type="dxa"/>
            <w:gridSpan w:val="2"/>
            <w:vMerge w:val="restart"/>
            <w:tcBorders>
              <w:top w:val="single" w:sz="12" w:space="0" w:color="auto"/>
              <w:left w:val="single" w:sz="4" w:space="0" w:color="auto"/>
              <w:right w:val="single" w:sz="4" w:space="0" w:color="auto"/>
            </w:tcBorders>
            <w:hideMark/>
          </w:tcPr>
          <w:p w14:paraId="0911539F" w14:textId="0DCD80E1" w:rsidR="00146137" w:rsidRPr="00DF415F" w:rsidRDefault="00146137" w:rsidP="00DB0496">
            <w:pPr>
              <w:jc w:val="center"/>
              <w:rPr>
                <w:rFonts w:ascii="Times New Roman" w:hAnsi="Times New Roman" w:cs="Times New Roman"/>
                <w:sz w:val="24"/>
                <w:szCs w:val="20"/>
              </w:rPr>
            </w:pPr>
            <w:r>
              <w:rPr>
                <w:rFonts w:ascii="Times New Roman" w:hAnsi="Times New Roman" w:cs="Times New Roman"/>
                <w:sz w:val="24"/>
                <w:szCs w:val="20"/>
              </w:rPr>
              <w:t>Frequency of Transit U</w:t>
            </w:r>
            <w:r w:rsidRPr="00DF415F">
              <w:rPr>
                <w:rFonts w:ascii="Times New Roman" w:hAnsi="Times New Roman" w:cs="Times New Roman"/>
                <w:sz w:val="24"/>
                <w:szCs w:val="20"/>
              </w:rPr>
              <w:t>se</w:t>
            </w:r>
            <w:r w:rsidR="0077683E">
              <w:rPr>
                <w:rFonts w:ascii="Times New Roman" w:hAnsi="Times New Roman" w:cs="Times New Roman"/>
                <w:sz w:val="24"/>
                <w:szCs w:val="20"/>
              </w:rPr>
              <w:t xml:space="preserve"> FTU</w:t>
            </w:r>
            <w:r w:rsidRPr="00DF415F">
              <w:rPr>
                <w:rFonts w:ascii="Times New Roman" w:hAnsi="Times New Roman" w:cs="Times New Roman"/>
                <w:sz w:val="24"/>
                <w:szCs w:val="20"/>
              </w:rPr>
              <w:t xml:space="preserve"> (never, infrequent, and frequent)</w:t>
            </w:r>
          </w:p>
        </w:tc>
        <w:tc>
          <w:tcPr>
            <w:tcW w:w="2340" w:type="dxa"/>
            <w:gridSpan w:val="2"/>
            <w:vMerge w:val="restart"/>
            <w:tcBorders>
              <w:top w:val="single" w:sz="12" w:space="0" w:color="auto"/>
              <w:left w:val="single" w:sz="4" w:space="0" w:color="auto"/>
              <w:right w:val="single" w:sz="12" w:space="0" w:color="auto"/>
            </w:tcBorders>
            <w:hideMark/>
          </w:tcPr>
          <w:p w14:paraId="78C1AE29" w14:textId="2AF5A654" w:rsidR="00146137" w:rsidRPr="00DF415F" w:rsidRDefault="00146137" w:rsidP="00DB0496">
            <w:pPr>
              <w:jc w:val="center"/>
              <w:rPr>
                <w:rFonts w:ascii="Times New Roman" w:hAnsi="Times New Roman" w:cs="Times New Roman"/>
                <w:sz w:val="24"/>
                <w:szCs w:val="20"/>
              </w:rPr>
            </w:pPr>
            <w:r>
              <w:rPr>
                <w:rFonts w:ascii="Times New Roman" w:hAnsi="Times New Roman" w:cs="Times New Roman"/>
                <w:sz w:val="24"/>
                <w:szCs w:val="20"/>
              </w:rPr>
              <w:t>A</w:t>
            </w:r>
            <w:r w:rsidR="00ED1EF3">
              <w:rPr>
                <w:rFonts w:ascii="Times New Roman" w:hAnsi="Times New Roman" w:cs="Times New Roman"/>
                <w:sz w:val="24"/>
                <w:szCs w:val="20"/>
              </w:rPr>
              <w:t>ttitude</w:t>
            </w:r>
            <w:r w:rsidRPr="00DF415F">
              <w:rPr>
                <w:rFonts w:ascii="Times New Roman" w:hAnsi="Times New Roman" w:cs="Times New Roman"/>
                <w:sz w:val="24"/>
                <w:szCs w:val="20"/>
              </w:rPr>
              <w:t xml:space="preserve"> Towards Transit </w:t>
            </w:r>
            <w:r w:rsidR="0077683E">
              <w:rPr>
                <w:rFonts w:ascii="Times New Roman" w:hAnsi="Times New Roman" w:cs="Times New Roman"/>
                <w:sz w:val="24"/>
                <w:szCs w:val="20"/>
              </w:rPr>
              <w:t>ATT</w:t>
            </w:r>
          </w:p>
          <w:p w14:paraId="39434BF6" w14:textId="77777777" w:rsidR="00146137" w:rsidRPr="00DF415F" w:rsidRDefault="00146137" w:rsidP="00DB0496">
            <w:pPr>
              <w:jc w:val="center"/>
              <w:rPr>
                <w:rFonts w:ascii="Times New Roman" w:hAnsi="Times New Roman" w:cs="Times New Roman"/>
                <w:sz w:val="24"/>
                <w:szCs w:val="20"/>
              </w:rPr>
            </w:pPr>
            <w:r w:rsidRPr="00DF415F">
              <w:rPr>
                <w:rFonts w:ascii="Times New Roman" w:hAnsi="Times New Roman" w:cs="Times New Roman"/>
                <w:sz w:val="24"/>
                <w:szCs w:val="20"/>
              </w:rPr>
              <w:t>(continuous factor scores)</w:t>
            </w:r>
          </w:p>
        </w:tc>
      </w:tr>
      <w:tr w:rsidR="00146137" w14:paraId="2715FB5A" w14:textId="77777777" w:rsidTr="006E4490">
        <w:trPr>
          <w:trHeight w:val="20"/>
        </w:trPr>
        <w:tc>
          <w:tcPr>
            <w:tcW w:w="3500" w:type="dxa"/>
            <w:vMerge/>
            <w:tcBorders>
              <w:left w:val="single" w:sz="12" w:space="0" w:color="auto"/>
              <w:right w:val="single" w:sz="4" w:space="0" w:color="auto"/>
            </w:tcBorders>
            <w:hideMark/>
          </w:tcPr>
          <w:p w14:paraId="7712DA75" w14:textId="77777777" w:rsidR="00146137" w:rsidRPr="003228DF" w:rsidRDefault="00146137" w:rsidP="00DB0496">
            <w:pPr>
              <w:rPr>
                <w:rFonts w:ascii="Times New Roman" w:hAnsi="Times New Roman" w:cs="Times New Roman"/>
                <w:b/>
                <w:sz w:val="24"/>
                <w:szCs w:val="20"/>
              </w:rPr>
            </w:pPr>
          </w:p>
        </w:tc>
        <w:tc>
          <w:tcPr>
            <w:tcW w:w="2340" w:type="dxa"/>
            <w:gridSpan w:val="3"/>
            <w:tcBorders>
              <w:top w:val="single" w:sz="12" w:space="0" w:color="auto"/>
              <w:left w:val="single" w:sz="4" w:space="0" w:color="auto"/>
              <w:bottom w:val="single" w:sz="12" w:space="0" w:color="auto"/>
              <w:right w:val="single" w:sz="4" w:space="0" w:color="auto"/>
            </w:tcBorders>
            <w:hideMark/>
          </w:tcPr>
          <w:p w14:paraId="2953AC06" w14:textId="77777777" w:rsidR="00146137" w:rsidRPr="000119AA" w:rsidRDefault="00146137" w:rsidP="00DB0496">
            <w:pPr>
              <w:jc w:val="center"/>
              <w:rPr>
                <w:rFonts w:ascii="Times New Roman" w:hAnsi="Times New Roman" w:cs="Times New Roman"/>
                <w:sz w:val="24"/>
                <w:szCs w:val="20"/>
              </w:rPr>
            </w:pPr>
            <w:r w:rsidRPr="000119AA">
              <w:rPr>
                <w:rFonts w:ascii="Times New Roman" w:hAnsi="Times New Roman" w:cs="Times New Roman"/>
                <w:sz w:val="24"/>
                <w:szCs w:val="20"/>
              </w:rPr>
              <w:t>Urban dwellers</w:t>
            </w:r>
          </w:p>
        </w:tc>
        <w:tc>
          <w:tcPr>
            <w:tcW w:w="2340" w:type="dxa"/>
            <w:gridSpan w:val="2"/>
            <w:tcBorders>
              <w:top w:val="single" w:sz="12" w:space="0" w:color="auto"/>
              <w:left w:val="single" w:sz="4" w:space="0" w:color="auto"/>
              <w:right w:val="single" w:sz="4" w:space="0" w:color="auto"/>
            </w:tcBorders>
            <w:hideMark/>
          </w:tcPr>
          <w:p w14:paraId="09FB1CDA" w14:textId="77777777" w:rsidR="00146137" w:rsidRPr="000119AA" w:rsidRDefault="00146137" w:rsidP="00DB0496">
            <w:pPr>
              <w:jc w:val="center"/>
              <w:rPr>
                <w:rFonts w:ascii="Times New Roman" w:hAnsi="Times New Roman" w:cs="Times New Roman"/>
                <w:sz w:val="24"/>
                <w:szCs w:val="20"/>
              </w:rPr>
            </w:pPr>
            <w:r w:rsidRPr="000119AA">
              <w:rPr>
                <w:rFonts w:ascii="Times New Roman" w:hAnsi="Times New Roman" w:cs="Times New Roman"/>
                <w:sz w:val="24"/>
                <w:szCs w:val="20"/>
              </w:rPr>
              <w:t>Suburban and small town mix</w:t>
            </w:r>
          </w:p>
        </w:tc>
        <w:tc>
          <w:tcPr>
            <w:tcW w:w="2700" w:type="dxa"/>
            <w:gridSpan w:val="2"/>
            <w:vMerge/>
            <w:tcBorders>
              <w:left w:val="single" w:sz="4" w:space="0" w:color="auto"/>
              <w:right w:val="single" w:sz="4" w:space="0" w:color="auto"/>
            </w:tcBorders>
            <w:hideMark/>
          </w:tcPr>
          <w:p w14:paraId="018E934B" w14:textId="77777777" w:rsidR="00146137" w:rsidRPr="003228DF" w:rsidRDefault="00146137" w:rsidP="00DB0496">
            <w:pPr>
              <w:jc w:val="left"/>
              <w:rPr>
                <w:rFonts w:ascii="Times New Roman" w:hAnsi="Times New Roman" w:cs="Times New Roman"/>
                <w:b/>
                <w:sz w:val="24"/>
                <w:szCs w:val="20"/>
              </w:rPr>
            </w:pPr>
          </w:p>
        </w:tc>
        <w:tc>
          <w:tcPr>
            <w:tcW w:w="2340" w:type="dxa"/>
            <w:gridSpan w:val="2"/>
            <w:vMerge/>
            <w:tcBorders>
              <w:left w:val="single" w:sz="4" w:space="0" w:color="auto"/>
              <w:right w:val="single" w:sz="12" w:space="0" w:color="auto"/>
            </w:tcBorders>
            <w:hideMark/>
          </w:tcPr>
          <w:p w14:paraId="55B54B48" w14:textId="77777777" w:rsidR="00146137" w:rsidRPr="003228DF" w:rsidRDefault="00146137" w:rsidP="00DB0496">
            <w:pPr>
              <w:jc w:val="left"/>
              <w:rPr>
                <w:rFonts w:ascii="Times New Roman" w:hAnsi="Times New Roman" w:cs="Times New Roman"/>
                <w:b/>
                <w:sz w:val="24"/>
                <w:szCs w:val="20"/>
              </w:rPr>
            </w:pPr>
          </w:p>
        </w:tc>
      </w:tr>
      <w:tr w:rsidR="00146137" w14:paraId="57115811" w14:textId="77777777" w:rsidTr="006E4490">
        <w:trPr>
          <w:trHeight w:val="20"/>
        </w:trPr>
        <w:tc>
          <w:tcPr>
            <w:tcW w:w="3500" w:type="dxa"/>
            <w:vMerge/>
            <w:tcBorders>
              <w:left w:val="single" w:sz="12" w:space="0" w:color="auto"/>
              <w:bottom w:val="single" w:sz="12" w:space="0" w:color="auto"/>
              <w:right w:val="single" w:sz="4" w:space="0" w:color="auto"/>
            </w:tcBorders>
            <w:hideMark/>
          </w:tcPr>
          <w:p w14:paraId="115863BF" w14:textId="77777777" w:rsidR="00146137" w:rsidRPr="003228DF" w:rsidRDefault="00146137" w:rsidP="00DB0496">
            <w:pPr>
              <w:rPr>
                <w:rFonts w:ascii="Times New Roman" w:hAnsi="Times New Roman" w:cs="Times New Roman"/>
                <w:b/>
                <w:sz w:val="24"/>
                <w:szCs w:val="20"/>
              </w:rPr>
            </w:pPr>
          </w:p>
        </w:tc>
        <w:tc>
          <w:tcPr>
            <w:tcW w:w="1170" w:type="dxa"/>
            <w:gridSpan w:val="2"/>
            <w:tcBorders>
              <w:top w:val="single" w:sz="12" w:space="0" w:color="auto"/>
              <w:left w:val="single" w:sz="4" w:space="0" w:color="auto"/>
              <w:bottom w:val="single" w:sz="12" w:space="0" w:color="auto"/>
            </w:tcBorders>
            <w:hideMark/>
          </w:tcPr>
          <w:p w14:paraId="06F744C5" w14:textId="77777777" w:rsidR="00146137" w:rsidRPr="00C52459" w:rsidRDefault="00146137" w:rsidP="00DB0496">
            <w:pPr>
              <w:jc w:val="left"/>
              <w:rPr>
                <w:rFonts w:ascii="Times New Roman" w:hAnsi="Times New Roman" w:cs="Times New Roman"/>
                <w:sz w:val="24"/>
                <w:szCs w:val="20"/>
              </w:rPr>
            </w:pPr>
            <w:r w:rsidRPr="00C52459">
              <w:rPr>
                <w:rFonts w:ascii="Times New Roman" w:hAnsi="Times New Roman" w:cs="Times New Roman"/>
                <w:sz w:val="24"/>
                <w:szCs w:val="20"/>
              </w:rPr>
              <w:t xml:space="preserve">   Coef</w:t>
            </w:r>
          </w:p>
        </w:tc>
        <w:tc>
          <w:tcPr>
            <w:tcW w:w="1170" w:type="dxa"/>
            <w:tcBorders>
              <w:top w:val="single" w:sz="12" w:space="0" w:color="auto"/>
              <w:bottom w:val="single" w:sz="12" w:space="0" w:color="auto"/>
              <w:right w:val="single" w:sz="4" w:space="0" w:color="auto"/>
            </w:tcBorders>
            <w:hideMark/>
          </w:tcPr>
          <w:p w14:paraId="5715FDC0" w14:textId="77777777" w:rsidR="00146137" w:rsidRPr="00C52459" w:rsidRDefault="00146137" w:rsidP="00DB0496">
            <w:pPr>
              <w:jc w:val="left"/>
              <w:rPr>
                <w:rFonts w:ascii="Times New Roman" w:hAnsi="Times New Roman" w:cs="Times New Roman"/>
                <w:sz w:val="24"/>
                <w:szCs w:val="20"/>
              </w:rPr>
            </w:pPr>
            <w:r w:rsidRPr="00C52459">
              <w:rPr>
                <w:rFonts w:ascii="Times New Roman" w:hAnsi="Times New Roman" w:cs="Times New Roman"/>
                <w:sz w:val="24"/>
                <w:szCs w:val="20"/>
              </w:rPr>
              <w:t xml:space="preserve">    t-stat</w:t>
            </w:r>
          </w:p>
        </w:tc>
        <w:tc>
          <w:tcPr>
            <w:tcW w:w="1078" w:type="dxa"/>
            <w:tcBorders>
              <w:top w:val="single" w:sz="12" w:space="0" w:color="auto"/>
              <w:left w:val="single" w:sz="4" w:space="0" w:color="auto"/>
              <w:bottom w:val="single" w:sz="12" w:space="0" w:color="auto"/>
            </w:tcBorders>
            <w:hideMark/>
          </w:tcPr>
          <w:p w14:paraId="01B493D5" w14:textId="77777777" w:rsidR="00146137" w:rsidRPr="00C52459" w:rsidRDefault="00146137" w:rsidP="00DB0496">
            <w:pPr>
              <w:jc w:val="left"/>
              <w:rPr>
                <w:rFonts w:ascii="Times New Roman" w:hAnsi="Times New Roman" w:cs="Times New Roman"/>
                <w:sz w:val="24"/>
                <w:szCs w:val="20"/>
              </w:rPr>
            </w:pPr>
            <w:r w:rsidRPr="00C52459">
              <w:rPr>
                <w:rFonts w:ascii="Times New Roman" w:hAnsi="Times New Roman" w:cs="Times New Roman"/>
                <w:sz w:val="24"/>
                <w:szCs w:val="20"/>
              </w:rPr>
              <w:t xml:space="preserve">   Coef</w:t>
            </w:r>
          </w:p>
        </w:tc>
        <w:tc>
          <w:tcPr>
            <w:tcW w:w="1262" w:type="dxa"/>
            <w:tcBorders>
              <w:top w:val="single" w:sz="12" w:space="0" w:color="auto"/>
              <w:bottom w:val="single" w:sz="12" w:space="0" w:color="auto"/>
              <w:right w:val="single" w:sz="4" w:space="0" w:color="auto"/>
            </w:tcBorders>
            <w:hideMark/>
          </w:tcPr>
          <w:p w14:paraId="07980722" w14:textId="77777777" w:rsidR="00146137" w:rsidRPr="00C52459" w:rsidRDefault="00146137" w:rsidP="00DB0496">
            <w:pPr>
              <w:jc w:val="left"/>
              <w:rPr>
                <w:rFonts w:ascii="Times New Roman" w:hAnsi="Times New Roman" w:cs="Times New Roman"/>
                <w:sz w:val="24"/>
                <w:szCs w:val="20"/>
              </w:rPr>
            </w:pPr>
            <w:r w:rsidRPr="00C52459">
              <w:rPr>
                <w:rFonts w:ascii="Times New Roman" w:hAnsi="Times New Roman" w:cs="Times New Roman"/>
                <w:sz w:val="24"/>
                <w:szCs w:val="20"/>
              </w:rPr>
              <w:t xml:space="preserve">      t-stat</w:t>
            </w:r>
          </w:p>
        </w:tc>
        <w:tc>
          <w:tcPr>
            <w:tcW w:w="1260" w:type="dxa"/>
            <w:tcBorders>
              <w:top w:val="single" w:sz="12" w:space="0" w:color="auto"/>
              <w:left w:val="single" w:sz="4" w:space="0" w:color="auto"/>
              <w:bottom w:val="single" w:sz="12" w:space="0" w:color="auto"/>
            </w:tcBorders>
            <w:hideMark/>
          </w:tcPr>
          <w:p w14:paraId="6E565208" w14:textId="641851FE" w:rsidR="00146137" w:rsidRPr="00C52459" w:rsidRDefault="00146137" w:rsidP="00DB0496">
            <w:pPr>
              <w:jc w:val="left"/>
              <w:rPr>
                <w:rFonts w:ascii="Times New Roman" w:hAnsi="Times New Roman" w:cs="Times New Roman"/>
                <w:sz w:val="24"/>
                <w:szCs w:val="20"/>
              </w:rPr>
            </w:pPr>
            <w:r w:rsidRPr="00C52459">
              <w:rPr>
                <w:rFonts w:ascii="Times New Roman" w:hAnsi="Times New Roman" w:cs="Times New Roman"/>
                <w:sz w:val="24"/>
                <w:szCs w:val="20"/>
              </w:rPr>
              <w:t xml:space="preserve">   </w:t>
            </w:r>
            <w:r w:rsidR="001F3E7D" w:rsidRPr="00C52459">
              <w:rPr>
                <w:rFonts w:ascii="Times New Roman" w:hAnsi="Times New Roman" w:cs="Times New Roman"/>
                <w:sz w:val="24"/>
                <w:szCs w:val="20"/>
              </w:rPr>
              <w:t xml:space="preserve"> </w:t>
            </w:r>
            <w:r w:rsidRPr="00C52459">
              <w:rPr>
                <w:rFonts w:ascii="Times New Roman" w:hAnsi="Times New Roman" w:cs="Times New Roman"/>
                <w:sz w:val="24"/>
                <w:szCs w:val="20"/>
              </w:rPr>
              <w:t>Coef</w:t>
            </w:r>
          </w:p>
        </w:tc>
        <w:tc>
          <w:tcPr>
            <w:tcW w:w="1440" w:type="dxa"/>
            <w:tcBorders>
              <w:top w:val="single" w:sz="12" w:space="0" w:color="auto"/>
              <w:bottom w:val="single" w:sz="12" w:space="0" w:color="auto"/>
              <w:right w:val="single" w:sz="4" w:space="0" w:color="auto"/>
            </w:tcBorders>
            <w:hideMark/>
          </w:tcPr>
          <w:p w14:paraId="0095F3F6" w14:textId="77777777" w:rsidR="00146137" w:rsidRPr="00C52459" w:rsidRDefault="00146137" w:rsidP="00DB0496">
            <w:pPr>
              <w:jc w:val="left"/>
              <w:rPr>
                <w:rFonts w:ascii="Times New Roman" w:hAnsi="Times New Roman" w:cs="Times New Roman"/>
                <w:sz w:val="24"/>
                <w:szCs w:val="20"/>
              </w:rPr>
            </w:pPr>
            <w:r w:rsidRPr="00C52459">
              <w:rPr>
                <w:rFonts w:ascii="Times New Roman" w:hAnsi="Times New Roman" w:cs="Times New Roman"/>
                <w:sz w:val="24"/>
                <w:szCs w:val="20"/>
              </w:rPr>
              <w:t xml:space="preserve">      t-stat</w:t>
            </w:r>
          </w:p>
        </w:tc>
        <w:tc>
          <w:tcPr>
            <w:tcW w:w="1080" w:type="dxa"/>
            <w:tcBorders>
              <w:top w:val="single" w:sz="12" w:space="0" w:color="auto"/>
              <w:left w:val="single" w:sz="4" w:space="0" w:color="auto"/>
              <w:bottom w:val="single" w:sz="12" w:space="0" w:color="auto"/>
            </w:tcBorders>
            <w:hideMark/>
          </w:tcPr>
          <w:p w14:paraId="13BCE0B0" w14:textId="1309B1D6" w:rsidR="00146137" w:rsidRPr="00C52459" w:rsidRDefault="00146137" w:rsidP="00DB0496">
            <w:pPr>
              <w:jc w:val="left"/>
              <w:rPr>
                <w:rFonts w:ascii="Times New Roman" w:hAnsi="Times New Roman" w:cs="Times New Roman"/>
                <w:sz w:val="24"/>
                <w:szCs w:val="20"/>
              </w:rPr>
            </w:pPr>
            <w:r w:rsidRPr="00C52459">
              <w:rPr>
                <w:rFonts w:ascii="Times New Roman" w:hAnsi="Times New Roman" w:cs="Times New Roman"/>
                <w:sz w:val="24"/>
                <w:szCs w:val="20"/>
              </w:rPr>
              <w:t xml:space="preserve">  </w:t>
            </w:r>
            <w:r w:rsidR="00B71157" w:rsidRPr="00C52459">
              <w:rPr>
                <w:rFonts w:ascii="Times New Roman" w:hAnsi="Times New Roman" w:cs="Times New Roman"/>
                <w:sz w:val="24"/>
                <w:szCs w:val="20"/>
              </w:rPr>
              <w:t xml:space="preserve"> </w:t>
            </w:r>
            <w:r w:rsidRPr="00C52459">
              <w:rPr>
                <w:rFonts w:ascii="Times New Roman" w:hAnsi="Times New Roman" w:cs="Times New Roman"/>
                <w:sz w:val="24"/>
                <w:szCs w:val="20"/>
              </w:rPr>
              <w:t>Coef</w:t>
            </w:r>
          </w:p>
        </w:tc>
        <w:tc>
          <w:tcPr>
            <w:tcW w:w="1260" w:type="dxa"/>
            <w:tcBorders>
              <w:top w:val="single" w:sz="12" w:space="0" w:color="auto"/>
              <w:bottom w:val="single" w:sz="12" w:space="0" w:color="auto"/>
              <w:right w:val="single" w:sz="12" w:space="0" w:color="auto"/>
            </w:tcBorders>
            <w:hideMark/>
          </w:tcPr>
          <w:p w14:paraId="50047BE1" w14:textId="7160DE7F" w:rsidR="00146137" w:rsidRPr="00C52459" w:rsidRDefault="00146137" w:rsidP="00DB0496">
            <w:pPr>
              <w:jc w:val="left"/>
              <w:rPr>
                <w:rFonts w:ascii="Times New Roman" w:hAnsi="Times New Roman" w:cs="Times New Roman"/>
                <w:sz w:val="24"/>
                <w:szCs w:val="20"/>
              </w:rPr>
            </w:pPr>
            <w:r w:rsidRPr="00C52459">
              <w:rPr>
                <w:rFonts w:ascii="Times New Roman" w:hAnsi="Times New Roman" w:cs="Times New Roman"/>
                <w:sz w:val="24"/>
                <w:szCs w:val="20"/>
              </w:rPr>
              <w:t xml:space="preserve">   </w:t>
            </w:r>
            <w:r w:rsidR="00B71157" w:rsidRPr="00C52459">
              <w:rPr>
                <w:rFonts w:ascii="Times New Roman" w:hAnsi="Times New Roman" w:cs="Times New Roman"/>
                <w:sz w:val="24"/>
                <w:szCs w:val="20"/>
              </w:rPr>
              <w:t xml:space="preserve"> </w:t>
            </w:r>
            <w:r w:rsidRPr="00C52459">
              <w:rPr>
                <w:rFonts w:ascii="Times New Roman" w:hAnsi="Times New Roman" w:cs="Times New Roman"/>
                <w:sz w:val="24"/>
                <w:szCs w:val="20"/>
              </w:rPr>
              <w:t xml:space="preserve"> t-stat</w:t>
            </w:r>
          </w:p>
        </w:tc>
      </w:tr>
      <w:tr w:rsidR="00146137" w14:paraId="0CB5A1BD" w14:textId="77777777" w:rsidTr="006E4490">
        <w:trPr>
          <w:trHeight w:val="20"/>
        </w:trPr>
        <w:tc>
          <w:tcPr>
            <w:tcW w:w="13220" w:type="dxa"/>
            <w:gridSpan w:val="10"/>
            <w:tcBorders>
              <w:top w:val="single" w:sz="12" w:space="0" w:color="auto"/>
              <w:left w:val="single" w:sz="12" w:space="0" w:color="auto"/>
              <w:bottom w:val="single" w:sz="12" w:space="0" w:color="auto"/>
              <w:right w:val="single" w:sz="12" w:space="0" w:color="auto"/>
            </w:tcBorders>
            <w:hideMark/>
          </w:tcPr>
          <w:p w14:paraId="4F6C66EE" w14:textId="77777777" w:rsidR="00146137" w:rsidRPr="003228DF" w:rsidRDefault="00146137" w:rsidP="00DB0496">
            <w:pPr>
              <w:rPr>
                <w:rFonts w:ascii="Times New Roman" w:hAnsi="Times New Roman" w:cs="Times New Roman"/>
              </w:rPr>
            </w:pPr>
            <w:r>
              <w:rPr>
                <w:rFonts w:ascii="Times New Roman" w:hAnsi="Times New Roman" w:cs="Times New Roman"/>
                <w:b/>
                <w:i/>
                <w:sz w:val="24"/>
              </w:rPr>
              <w:t>Household C</w:t>
            </w:r>
            <w:r w:rsidRPr="003228DF">
              <w:rPr>
                <w:rFonts w:ascii="Times New Roman" w:hAnsi="Times New Roman" w:cs="Times New Roman"/>
                <w:b/>
                <w:i/>
                <w:sz w:val="24"/>
              </w:rPr>
              <w:t>haracteristics</w:t>
            </w:r>
          </w:p>
        </w:tc>
      </w:tr>
      <w:tr w:rsidR="00146137" w14:paraId="610502AF" w14:textId="77777777" w:rsidTr="006E4490">
        <w:trPr>
          <w:trHeight w:val="20"/>
        </w:trPr>
        <w:tc>
          <w:tcPr>
            <w:tcW w:w="3500" w:type="dxa"/>
            <w:tcBorders>
              <w:top w:val="single" w:sz="12" w:space="0" w:color="auto"/>
              <w:left w:val="single" w:sz="12" w:space="0" w:color="auto"/>
              <w:right w:val="single" w:sz="4" w:space="0" w:color="auto"/>
            </w:tcBorders>
            <w:hideMark/>
          </w:tcPr>
          <w:p w14:paraId="2F0A8B01" w14:textId="77777777" w:rsidR="00146137" w:rsidRPr="003228DF" w:rsidRDefault="00146137" w:rsidP="00DB0496">
            <w:pPr>
              <w:rPr>
                <w:rFonts w:ascii="Times New Roman" w:hAnsi="Times New Roman" w:cs="Times New Roman"/>
                <w:i/>
              </w:rPr>
            </w:pPr>
            <w:r w:rsidRPr="003228DF">
              <w:rPr>
                <w:rFonts w:ascii="Times New Roman" w:hAnsi="Times New Roman" w:cs="Times New Roman"/>
                <w:i/>
              </w:rPr>
              <w:t>Vehicle ownership</w:t>
            </w:r>
          </w:p>
        </w:tc>
        <w:tc>
          <w:tcPr>
            <w:tcW w:w="1170" w:type="dxa"/>
            <w:gridSpan w:val="2"/>
            <w:tcBorders>
              <w:top w:val="single" w:sz="12" w:space="0" w:color="auto"/>
              <w:left w:val="single" w:sz="4" w:space="0" w:color="auto"/>
            </w:tcBorders>
          </w:tcPr>
          <w:p w14:paraId="428379CF" w14:textId="77777777" w:rsidR="00146137" w:rsidRPr="003228DF" w:rsidRDefault="00146137" w:rsidP="00DB0496">
            <w:pPr>
              <w:jc w:val="center"/>
              <w:rPr>
                <w:rFonts w:ascii="Times New Roman" w:hAnsi="Times New Roman" w:cs="Times New Roman"/>
              </w:rPr>
            </w:pPr>
          </w:p>
        </w:tc>
        <w:tc>
          <w:tcPr>
            <w:tcW w:w="1170" w:type="dxa"/>
            <w:tcBorders>
              <w:top w:val="single" w:sz="12" w:space="0" w:color="auto"/>
              <w:right w:val="single" w:sz="4" w:space="0" w:color="auto"/>
            </w:tcBorders>
          </w:tcPr>
          <w:p w14:paraId="48E4C8E0" w14:textId="77777777" w:rsidR="00146137" w:rsidRPr="003228DF" w:rsidRDefault="00146137" w:rsidP="00DB0496">
            <w:pPr>
              <w:jc w:val="center"/>
              <w:rPr>
                <w:rFonts w:ascii="Times New Roman" w:hAnsi="Times New Roman" w:cs="Times New Roman"/>
              </w:rPr>
            </w:pPr>
          </w:p>
        </w:tc>
        <w:tc>
          <w:tcPr>
            <w:tcW w:w="1078" w:type="dxa"/>
            <w:tcBorders>
              <w:top w:val="single" w:sz="12" w:space="0" w:color="auto"/>
              <w:left w:val="single" w:sz="4" w:space="0" w:color="auto"/>
            </w:tcBorders>
          </w:tcPr>
          <w:p w14:paraId="0BFB0894" w14:textId="77777777" w:rsidR="00146137" w:rsidRPr="003228DF" w:rsidRDefault="00146137" w:rsidP="00DB0496">
            <w:pPr>
              <w:jc w:val="center"/>
              <w:rPr>
                <w:rFonts w:ascii="Times New Roman" w:hAnsi="Times New Roman" w:cs="Times New Roman"/>
              </w:rPr>
            </w:pPr>
          </w:p>
        </w:tc>
        <w:tc>
          <w:tcPr>
            <w:tcW w:w="1262" w:type="dxa"/>
            <w:tcBorders>
              <w:top w:val="single" w:sz="12" w:space="0" w:color="auto"/>
              <w:right w:val="single" w:sz="4" w:space="0" w:color="auto"/>
            </w:tcBorders>
          </w:tcPr>
          <w:p w14:paraId="3884C904" w14:textId="77777777" w:rsidR="00146137" w:rsidRPr="003228DF" w:rsidRDefault="00146137" w:rsidP="00DB0496">
            <w:pPr>
              <w:jc w:val="center"/>
              <w:rPr>
                <w:rFonts w:ascii="Times New Roman" w:hAnsi="Times New Roman" w:cs="Times New Roman"/>
              </w:rPr>
            </w:pPr>
          </w:p>
        </w:tc>
        <w:tc>
          <w:tcPr>
            <w:tcW w:w="1260" w:type="dxa"/>
            <w:tcBorders>
              <w:top w:val="single" w:sz="12" w:space="0" w:color="auto"/>
              <w:left w:val="single" w:sz="4" w:space="0" w:color="auto"/>
            </w:tcBorders>
          </w:tcPr>
          <w:p w14:paraId="59208195" w14:textId="77777777" w:rsidR="00146137" w:rsidRPr="003228DF" w:rsidRDefault="00146137" w:rsidP="00DB0496">
            <w:pPr>
              <w:jc w:val="center"/>
              <w:rPr>
                <w:rFonts w:ascii="Times New Roman" w:hAnsi="Times New Roman" w:cs="Times New Roman"/>
              </w:rPr>
            </w:pPr>
          </w:p>
        </w:tc>
        <w:tc>
          <w:tcPr>
            <w:tcW w:w="1440" w:type="dxa"/>
            <w:tcBorders>
              <w:top w:val="single" w:sz="12" w:space="0" w:color="auto"/>
              <w:right w:val="single" w:sz="4" w:space="0" w:color="auto"/>
            </w:tcBorders>
          </w:tcPr>
          <w:p w14:paraId="4F1816E2" w14:textId="77777777" w:rsidR="00146137" w:rsidRPr="003228DF" w:rsidRDefault="00146137" w:rsidP="00DB0496">
            <w:pPr>
              <w:jc w:val="center"/>
              <w:rPr>
                <w:rFonts w:ascii="Times New Roman" w:hAnsi="Times New Roman" w:cs="Times New Roman"/>
              </w:rPr>
            </w:pPr>
          </w:p>
        </w:tc>
        <w:tc>
          <w:tcPr>
            <w:tcW w:w="1080" w:type="dxa"/>
            <w:tcBorders>
              <w:top w:val="single" w:sz="12" w:space="0" w:color="auto"/>
              <w:left w:val="single" w:sz="4" w:space="0" w:color="auto"/>
            </w:tcBorders>
          </w:tcPr>
          <w:p w14:paraId="6A32A933" w14:textId="77777777" w:rsidR="00146137" w:rsidRPr="003228DF" w:rsidRDefault="00146137" w:rsidP="00DB0496">
            <w:pPr>
              <w:jc w:val="center"/>
              <w:rPr>
                <w:rFonts w:ascii="Times New Roman" w:hAnsi="Times New Roman" w:cs="Times New Roman"/>
              </w:rPr>
            </w:pPr>
          </w:p>
        </w:tc>
        <w:tc>
          <w:tcPr>
            <w:tcW w:w="1260" w:type="dxa"/>
            <w:tcBorders>
              <w:top w:val="single" w:sz="12" w:space="0" w:color="auto"/>
              <w:right w:val="single" w:sz="12" w:space="0" w:color="auto"/>
            </w:tcBorders>
          </w:tcPr>
          <w:p w14:paraId="34920636" w14:textId="77777777" w:rsidR="00146137" w:rsidRPr="003228DF" w:rsidRDefault="00146137" w:rsidP="00DB0496">
            <w:pPr>
              <w:jc w:val="center"/>
              <w:rPr>
                <w:rFonts w:ascii="Times New Roman" w:hAnsi="Times New Roman" w:cs="Times New Roman"/>
              </w:rPr>
            </w:pPr>
          </w:p>
        </w:tc>
      </w:tr>
      <w:tr w:rsidR="00146137" w14:paraId="0B580EAC" w14:textId="77777777" w:rsidTr="006E4490">
        <w:trPr>
          <w:trHeight w:val="20"/>
        </w:trPr>
        <w:tc>
          <w:tcPr>
            <w:tcW w:w="3500" w:type="dxa"/>
            <w:tcBorders>
              <w:left w:val="single" w:sz="12" w:space="0" w:color="auto"/>
              <w:bottom w:val="single" w:sz="12" w:space="0" w:color="auto"/>
              <w:right w:val="single" w:sz="4" w:space="0" w:color="auto"/>
            </w:tcBorders>
            <w:hideMark/>
          </w:tcPr>
          <w:p w14:paraId="1844CED7" w14:textId="77777777" w:rsidR="00146137" w:rsidRPr="003228DF" w:rsidRDefault="00146137" w:rsidP="00DB0496">
            <w:pPr>
              <w:rPr>
                <w:rFonts w:ascii="Times New Roman" w:hAnsi="Times New Roman" w:cs="Times New Roman"/>
              </w:rPr>
            </w:pPr>
            <w:r w:rsidRPr="003228DF">
              <w:rPr>
                <w:rFonts w:ascii="Times New Roman" w:hAnsi="Times New Roman" w:cs="Times New Roman"/>
              </w:rPr>
              <w:t xml:space="preserve">    Three or more</w:t>
            </w:r>
          </w:p>
        </w:tc>
        <w:tc>
          <w:tcPr>
            <w:tcW w:w="1170" w:type="dxa"/>
            <w:gridSpan w:val="2"/>
            <w:tcBorders>
              <w:left w:val="single" w:sz="4" w:space="0" w:color="auto"/>
              <w:bottom w:val="single" w:sz="12" w:space="0" w:color="auto"/>
            </w:tcBorders>
            <w:hideMark/>
          </w:tcPr>
          <w:p w14:paraId="22BFCAB9"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-0.710</w:t>
            </w:r>
          </w:p>
        </w:tc>
        <w:tc>
          <w:tcPr>
            <w:tcW w:w="1170" w:type="dxa"/>
            <w:tcBorders>
              <w:bottom w:val="single" w:sz="12" w:space="0" w:color="auto"/>
              <w:right w:val="single" w:sz="4" w:space="0" w:color="auto"/>
            </w:tcBorders>
            <w:hideMark/>
          </w:tcPr>
          <w:p w14:paraId="32D0F306"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-8.22</w:t>
            </w:r>
          </w:p>
        </w:tc>
        <w:tc>
          <w:tcPr>
            <w:tcW w:w="1078" w:type="dxa"/>
            <w:tcBorders>
              <w:left w:val="single" w:sz="4" w:space="0" w:color="auto"/>
              <w:bottom w:val="single" w:sz="12" w:space="0" w:color="auto"/>
            </w:tcBorders>
            <w:hideMark/>
          </w:tcPr>
          <w:p w14:paraId="15080287"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-0.321</w:t>
            </w:r>
          </w:p>
        </w:tc>
        <w:tc>
          <w:tcPr>
            <w:tcW w:w="1262" w:type="dxa"/>
            <w:tcBorders>
              <w:bottom w:val="single" w:sz="12" w:space="0" w:color="auto"/>
              <w:right w:val="single" w:sz="4" w:space="0" w:color="auto"/>
            </w:tcBorders>
            <w:hideMark/>
          </w:tcPr>
          <w:p w14:paraId="6F55A43F"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-6.10</w:t>
            </w:r>
          </w:p>
        </w:tc>
        <w:tc>
          <w:tcPr>
            <w:tcW w:w="1260" w:type="dxa"/>
            <w:tcBorders>
              <w:left w:val="single" w:sz="4" w:space="0" w:color="auto"/>
              <w:bottom w:val="single" w:sz="12" w:space="0" w:color="auto"/>
            </w:tcBorders>
            <w:hideMark/>
          </w:tcPr>
          <w:p w14:paraId="438AEF5C"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-0.239</w:t>
            </w:r>
          </w:p>
        </w:tc>
        <w:tc>
          <w:tcPr>
            <w:tcW w:w="1440" w:type="dxa"/>
            <w:tcBorders>
              <w:bottom w:val="single" w:sz="12" w:space="0" w:color="auto"/>
              <w:right w:val="single" w:sz="4" w:space="0" w:color="auto"/>
            </w:tcBorders>
            <w:hideMark/>
          </w:tcPr>
          <w:p w14:paraId="440D7A9B"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-3.29</w:t>
            </w:r>
          </w:p>
        </w:tc>
        <w:tc>
          <w:tcPr>
            <w:tcW w:w="1080" w:type="dxa"/>
            <w:tcBorders>
              <w:left w:val="single" w:sz="4" w:space="0" w:color="auto"/>
              <w:bottom w:val="single" w:sz="12" w:space="0" w:color="auto"/>
            </w:tcBorders>
            <w:hideMark/>
          </w:tcPr>
          <w:p w14:paraId="54257283"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-0.104</w:t>
            </w:r>
          </w:p>
        </w:tc>
        <w:tc>
          <w:tcPr>
            <w:tcW w:w="1260" w:type="dxa"/>
            <w:tcBorders>
              <w:bottom w:val="single" w:sz="12" w:space="0" w:color="auto"/>
              <w:right w:val="single" w:sz="12" w:space="0" w:color="auto"/>
            </w:tcBorders>
            <w:hideMark/>
          </w:tcPr>
          <w:p w14:paraId="3BA6DC23"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-4.62</w:t>
            </w:r>
          </w:p>
        </w:tc>
      </w:tr>
      <w:tr w:rsidR="00146137" w14:paraId="0C60CD9C" w14:textId="77777777" w:rsidTr="006E4490">
        <w:trPr>
          <w:trHeight w:val="20"/>
        </w:trPr>
        <w:tc>
          <w:tcPr>
            <w:tcW w:w="13220" w:type="dxa"/>
            <w:gridSpan w:val="10"/>
            <w:tcBorders>
              <w:top w:val="single" w:sz="12" w:space="0" w:color="auto"/>
              <w:left w:val="single" w:sz="12" w:space="0" w:color="auto"/>
              <w:bottom w:val="single" w:sz="12" w:space="0" w:color="auto"/>
              <w:right w:val="single" w:sz="12" w:space="0" w:color="auto"/>
            </w:tcBorders>
            <w:hideMark/>
          </w:tcPr>
          <w:p w14:paraId="4C379BCC" w14:textId="77777777" w:rsidR="00146137" w:rsidRPr="003228DF" w:rsidRDefault="00146137" w:rsidP="00DB0496">
            <w:pPr>
              <w:jc w:val="left"/>
              <w:rPr>
                <w:rFonts w:ascii="Times New Roman" w:hAnsi="Times New Roman" w:cs="Times New Roman"/>
              </w:rPr>
            </w:pPr>
            <w:r w:rsidRPr="003228DF">
              <w:rPr>
                <w:rFonts w:ascii="Times New Roman" w:hAnsi="Times New Roman" w:cs="Times New Roman"/>
                <w:b/>
                <w:i/>
                <w:sz w:val="24"/>
              </w:rPr>
              <w:t xml:space="preserve">Location </w:t>
            </w:r>
            <w:r>
              <w:rPr>
                <w:rFonts w:ascii="Times New Roman" w:hAnsi="Times New Roman" w:cs="Times New Roman"/>
                <w:b/>
                <w:i/>
                <w:sz w:val="24"/>
              </w:rPr>
              <w:t>C</w:t>
            </w:r>
            <w:r w:rsidRPr="003228DF">
              <w:rPr>
                <w:rFonts w:ascii="Times New Roman" w:hAnsi="Times New Roman" w:cs="Times New Roman"/>
                <w:b/>
                <w:i/>
                <w:sz w:val="24"/>
              </w:rPr>
              <w:t>haracteristics</w:t>
            </w:r>
          </w:p>
        </w:tc>
      </w:tr>
      <w:tr w:rsidR="00146137" w14:paraId="29324E09" w14:textId="77777777" w:rsidTr="006E4490">
        <w:trPr>
          <w:trHeight w:val="20"/>
        </w:trPr>
        <w:tc>
          <w:tcPr>
            <w:tcW w:w="3500" w:type="dxa"/>
            <w:tcBorders>
              <w:top w:val="single" w:sz="12" w:space="0" w:color="auto"/>
              <w:left w:val="single" w:sz="12" w:space="0" w:color="auto"/>
              <w:right w:val="single" w:sz="4" w:space="0" w:color="auto"/>
            </w:tcBorders>
            <w:hideMark/>
          </w:tcPr>
          <w:p w14:paraId="78BC8DBE" w14:textId="77777777" w:rsidR="00146137" w:rsidRPr="003228DF" w:rsidRDefault="00146137" w:rsidP="00DB0496">
            <w:pPr>
              <w:rPr>
                <w:rFonts w:ascii="Times New Roman" w:hAnsi="Times New Roman" w:cs="Times New Roman"/>
                <w:i/>
              </w:rPr>
            </w:pPr>
            <w:r w:rsidRPr="003228DF">
              <w:rPr>
                <w:rFonts w:ascii="Times New Roman" w:hAnsi="Times New Roman" w:cs="Times New Roman"/>
                <w:i/>
              </w:rPr>
              <w:t>Lives in Transit Rich City</w:t>
            </w:r>
          </w:p>
        </w:tc>
        <w:tc>
          <w:tcPr>
            <w:tcW w:w="1170" w:type="dxa"/>
            <w:gridSpan w:val="2"/>
            <w:tcBorders>
              <w:top w:val="single" w:sz="12" w:space="0" w:color="auto"/>
              <w:left w:val="single" w:sz="4" w:space="0" w:color="auto"/>
            </w:tcBorders>
          </w:tcPr>
          <w:p w14:paraId="7496BB70" w14:textId="77777777" w:rsidR="00146137" w:rsidRPr="003228DF" w:rsidRDefault="00146137" w:rsidP="00DB0496">
            <w:pPr>
              <w:jc w:val="center"/>
              <w:rPr>
                <w:rFonts w:ascii="Times New Roman" w:hAnsi="Times New Roman" w:cs="Times New Roman"/>
              </w:rPr>
            </w:pPr>
          </w:p>
        </w:tc>
        <w:tc>
          <w:tcPr>
            <w:tcW w:w="1170" w:type="dxa"/>
            <w:tcBorders>
              <w:top w:val="single" w:sz="12" w:space="0" w:color="auto"/>
              <w:right w:val="single" w:sz="4" w:space="0" w:color="auto"/>
            </w:tcBorders>
          </w:tcPr>
          <w:p w14:paraId="55A1BCFC" w14:textId="77777777" w:rsidR="00146137" w:rsidRPr="003228DF" w:rsidRDefault="00146137" w:rsidP="00DB0496">
            <w:pPr>
              <w:jc w:val="center"/>
              <w:rPr>
                <w:rFonts w:ascii="Times New Roman" w:hAnsi="Times New Roman" w:cs="Times New Roman"/>
              </w:rPr>
            </w:pPr>
          </w:p>
        </w:tc>
        <w:tc>
          <w:tcPr>
            <w:tcW w:w="1078" w:type="dxa"/>
            <w:tcBorders>
              <w:top w:val="single" w:sz="12" w:space="0" w:color="auto"/>
              <w:left w:val="single" w:sz="4" w:space="0" w:color="auto"/>
            </w:tcBorders>
          </w:tcPr>
          <w:p w14:paraId="38DBEEC8" w14:textId="77777777" w:rsidR="00146137" w:rsidRPr="003228DF" w:rsidRDefault="00146137" w:rsidP="00DB0496">
            <w:pPr>
              <w:jc w:val="center"/>
              <w:rPr>
                <w:rFonts w:ascii="Times New Roman" w:hAnsi="Times New Roman" w:cs="Times New Roman"/>
              </w:rPr>
            </w:pPr>
          </w:p>
        </w:tc>
        <w:tc>
          <w:tcPr>
            <w:tcW w:w="1262" w:type="dxa"/>
            <w:tcBorders>
              <w:top w:val="single" w:sz="12" w:space="0" w:color="auto"/>
              <w:right w:val="single" w:sz="4" w:space="0" w:color="auto"/>
            </w:tcBorders>
          </w:tcPr>
          <w:p w14:paraId="68644353" w14:textId="77777777" w:rsidR="00146137" w:rsidRPr="003228DF" w:rsidRDefault="00146137" w:rsidP="00DB0496">
            <w:pPr>
              <w:jc w:val="center"/>
              <w:rPr>
                <w:rFonts w:ascii="Times New Roman" w:hAnsi="Times New Roman" w:cs="Times New Roman"/>
              </w:rPr>
            </w:pPr>
          </w:p>
        </w:tc>
        <w:tc>
          <w:tcPr>
            <w:tcW w:w="1260" w:type="dxa"/>
            <w:tcBorders>
              <w:top w:val="single" w:sz="12" w:space="0" w:color="auto"/>
              <w:left w:val="single" w:sz="4" w:space="0" w:color="auto"/>
            </w:tcBorders>
          </w:tcPr>
          <w:p w14:paraId="6977AABB" w14:textId="77777777" w:rsidR="00146137" w:rsidRPr="003228DF" w:rsidRDefault="00146137" w:rsidP="00DB0496">
            <w:pPr>
              <w:jc w:val="center"/>
              <w:rPr>
                <w:rFonts w:ascii="Times New Roman" w:hAnsi="Times New Roman" w:cs="Times New Roman"/>
              </w:rPr>
            </w:pPr>
          </w:p>
        </w:tc>
        <w:tc>
          <w:tcPr>
            <w:tcW w:w="1440" w:type="dxa"/>
            <w:tcBorders>
              <w:top w:val="single" w:sz="12" w:space="0" w:color="auto"/>
              <w:right w:val="single" w:sz="4" w:space="0" w:color="auto"/>
            </w:tcBorders>
          </w:tcPr>
          <w:p w14:paraId="2EDDB122" w14:textId="77777777" w:rsidR="00146137" w:rsidRPr="003228DF" w:rsidRDefault="00146137" w:rsidP="00DB0496">
            <w:pPr>
              <w:jc w:val="center"/>
              <w:rPr>
                <w:rFonts w:ascii="Times New Roman" w:hAnsi="Times New Roman" w:cs="Times New Roman"/>
              </w:rPr>
            </w:pPr>
          </w:p>
        </w:tc>
        <w:tc>
          <w:tcPr>
            <w:tcW w:w="1080" w:type="dxa"/>
            <w:tcBorders>
              <w:top w:val="single" w:sz="12" w:space="0" w:color="auto"/>
              <w:left w:val="single" w:sz="4" w:space="0" w:color="auto"/>
            </w:tcBorders>
          </w:tcPr>
          <w:p w14:paraId="09E14018" w14:textId="77777777" w:rsidR="00146137" w:rsidRPr="003228DF" w:rsidRDefault="00146137" w:rsidP="00DB0496">
            <w:pPr>
              <w:jc w:val="center"/>
              <w:rPr>
                <w:rFonts w:ascii="Times New Roman" w:hAnsi="Times New Roman" w:cs="Times New Roman"/>
              </w:rPr>
            </w:pPr>
          </w:p>
        </w:tc>
        <w:tc>
          <w:tcPr>
            <w:tcW w:w="1260" w:type="dxa"/>
            <w:tcBorders>
              <w:top w:val="single" w:sz="12" w:space="0" w:color="auto"/>
              <w:right w:val="single" w:sz="12" w:space="0" w:color="auto"/>
            </w:tcBorders>
          </w:tcPr>
          <w:p w14:paraId="21648AEC" w14:textId="77777777" w:rsidR="00146137" w:rsidRPr="003228DF" w:rsidRDefault="00146137" w:rsidP="00DB0496">
            <w:pPr>
              <w:jc w:val="center"/>
              <w:rPr>
                <w:rFonts w:ascii="Times New Roman" w:hAnsi="Times New Roman" w:cs="Times New Roman"/>
              </w:rPr>
            </w:pPr>
          </w:p>
        </w:tc>
      </w:tr>
      <w:tr w:rsidR="00146137" w14:paraId="3CB7E60E" w14:textId="77777777" w:rsidTr="006E4490">
        <w:trPr>
          <w:trHeight w:val="20"/>
        </w:trPr>
        <w:tc>
          <w:tcPr>
            <w:tcW w:w="3500" w:type="dxa"/>
            <w:tcBorders>
              <w:left w:val="single" w:sz="12" w:space="0" w:color="auto"/>
              <w:right w:val="single" w:sz="4" w:space="0" w:color="auto"/>
            </w:tcBorders>
            <w:hideMark/>
          </w:tcPr>
          <w:p w14:paraId="09E881FE" w14:textId="77777777" w:rsidR="00146137" w:rsidRPr="003228DF" w:rsidRDefault="00146137" w:rsidP="00DB0496">
            <w:pPr>
              <w:rPr>
                <w:rFonts w:ascii="Times New Roman" w:hAnsi="Times New Roman" w:cs="Times New Roman"/>
              </w:rPr>
            </w:pPr>
            <w:r w:rsidRPr="003228DF">
              <w:rPr>
                <w:rFonts w:ascii="Times New Roman" w:hAnsi="Times New Roman" w:cs="Times New Roman"/>
              </w:rPr>
              <w:t xml:space="preserve">    Progressive</w:t>
            </w:r>
          </w:p>
        </w:tc>
        <w:tc>
          <w:tcPr>
            <w:tcW w:w="1170" w:type="dxa"/>
            <w:gridSpan w:val="2"/>
            <w:tcBorders>
              <w:left w:val="single" w:sz="4" w:space="0" w:color="auto"/>
            </w:tcBorders>
            <w:hideMark/>
          </w:tcPr>
          <w:p w14:paraId="37CFB521"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c>
          <w:tcPr>
            <w:tcW w:w="1170" w:type="dxa"/>
            <w:tcBorders>
              <w:right w:val="single" w:sz="4" w:space="0" w:color="auto"/>
            </w:tcBorders>
            <w:hideMark/>
          </w:tcPr>
          <w:p w14:paraId="3664943F"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c>
          <w:tcPr>
            <w:tcW w:w="1078" w:type="dxa"/>
            <w:tcBorders>
              <w:left w:val="single" w:sz="4" w:space="0" w:color="auto"/>
            </w:tcBorders>
            <w:hideMark/>
          </w:tcPr>
          <w:p w14:paraId="4B9805E2"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2" w:type="dxa"/>
            <w:tcBorders>
              <w:right w:val="single" w:sz="4" w:space="0" w:color="auto"/>
            </w:tcBorders>
            <w:hideMark/>
          </w:tcPr>
          <w:p w14:paraId="22269681"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0" w:type="dxa"/>
            <w:tcBorders>
              <w:left w:val="single" w:sz="4" w:space="0" w:color="auto"/>
            </w:tcBorders>
            <w:hideMark/>
          </w:tcPr>
          <w:p w14:paraId="3D689FD1"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0.412</w:t>
            </w:r>
          </w:p>
        </w:tc>
        <w:tc>
          <w:tcPr>
            <w:tcW w:w="1440" w:type="dxa"/>
            <w:tcBorders>
              <w:right w:val="single" w:sz="4" w:space="0" w:color="auto"/>
            </w:tcBorders>
            <w:hideMark/>
          </w:tcPr>
          <w:p w14:paraId="71C7DD4E"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9.55</w:t>
            </w:r>
          </w:p>
        </w:tc>
        <w:tc>
          <w:tcPr>
            <w:tcW w:w="1080" w:type="dxa"/>
            <w:tcBorders>
              <w:left w:val="single" w:sz="4" w:space="0" w:color="auto"/>
            </w:tcBorders>
            <w:hideMark/>
          </w:tcPr>
          <w:p w14:paraId="1B81E503"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0.086</w:t>
            </w:r>
          </w:p>
        </w:tc>
        <w:tc>
          <w:tcPr>
            <w:tcW w:w="1260" w:type="dxa"/>
            <w:tcBorders>
              <w:right w:val="single" w:sz="12" w:space="0" w:color="auto"/>
            </w:tcBorders>
            <w:hideMark/>
          </w:tcPr>
          <w:p w14:paraId="613B5850"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3.06</w:t>
            </w:r>
          </w:p>
        </w:tc>
      </w:tr>
      <w:tr w:rsidR="00146137" w14:paraId="2F7ABB24" w14:textId="77777777" w:rsidTr="006E4490">
        <w:trPr>
          <w:trHeight w:val="20"/>
        </w:trPr>
        <w:tc>
          <w:tcPr>
            <w:tcW w:w="3500" w:type="dxa"/>
            <w:tcBorders>
              <w:left w:val="single" w:sz="12" w:space="0" w:color="auto"/>
              <w:right w:val="single" w:sz="4" w:space="0" w:color="auto"/>
            </w:tcBorders>
            <w:hideMark/>
          </w:tcPr>
          <w:p w14:paraId="76017DA0" w14:textId="77777777" w:rsidR="00146137" w:rsidRPr="003228DF" w:rsidRDefault="00146137" w:rsidP="00DB0496">
            <w:pPr>
              <w:rPr>
                <w:rFonts w:ascii="Times New Roman" w:hAnsi="Times New Roman" w:cs="Times New Roman"/>
                <w:i/>
              </w:rPr>
            </w:pPr>
            <w:r w:rsidRPr="003228DF">
              <w:rPr>
                <w:rFonts w:ascii="Times New Roman" w:hAnsi="Times New Roman" w:cs="Times New Roman"/>
                <w:i/>
              </w:rPr>
              <w:t>Region</w:t>
            </w:r>
          </w:p>
        </w:tc>
        <w:tc>
          <w:tcPr>
            <w:tcW w:w="1170" w:type="dxa"/>
            <w:gridSpan w:val="2"/>
            <w:tcBorders>
              <w:left w:val="single" w:sz="4" w:space="0" w:color="auto"/>
            </w:tcBorders>
          </w:tcPr>
          <w:p w14:paraId="323D5B76" w14:textId="77777777" w:rsidR="00146137" w:rsidRPr="003228DF" w:rsidRDefault="00146137" w:rsidP="00DB0496">
            <w:pPr>
              <w:jc w:val="center"/>
              <w:rPr>
                <w:rFonts w:ascii="Times New Roman" w:hAnsi="Times New Roman" w:cs="Times New Roman"/>
              </w:rPr>
            </w:pPr>
          </w:p>
        </w:tc>
        <w:tc>
          <w:tcPr>
            <w:tcW w:w="1170" w:type="dxa"/>
            <w:tcBorders>
              <w:right w:val="single" w:sz="4" w:space="0" w:color="auto"/>
            </w:tcBorders>
          </w:tcPr>
          <w:p w14:paraId="76EA8CEA" w14:textId="77777777" w:rsidR="00146137" w:rsidRPr="003228DF" w:rsidRDefault="00146137" w:rsidP="00DB0496">
            <w:pPr>
              <w:jc w:val="center"/>
              <w:rPr>
                <w:rFonts w:ascii="Times New Roman" w:hAnsi="Times New Roman" w:cs="Times New Roman"/>
              </w:rPr>
            </w:pPr>
          </w:p>
        </w:tc>
        <w:tc>
          <w:tcPr>
            <w:tcW w:w="1078" w:type="dxa"/>
            <w:tcBorders>
              <w:left w:val="single" w:sz="4" w:space="0" w:color="auto"/>
            </w:tcBorders>
          </w:tcPr>
          <w:p w14:paraId="1F2CDF0D" w14:textId="77777777" w:rsidR="00146137" w:rsidRPr="003228DF" w:rsidRDefault="00146137" w:rsidP="00DB0496">
            <w:pPr>
              <w:jc w:val="center"/>
              <w:rPr>
                <w:rFonts w:ascii="Times New Roman" w:hAnsi="Times New Roman" w:cs="Times New Roman"/>
              </w:rPr>
            </w:pPr>
          </w:p>
        </w:tc>
        <w:tc>
          <w:tcPr>
            <w:tcW w:w="1262" w:type="dxa"/>
            <w:tcBorders>
              <w:right w:val="single" w:sz="4" w:space="0" w:color="auto"/>
            </w:tcBorders>
          </w:tcPr>
          <w:p w14:paraId="1775BAE2" w14:textId="77777777" w:rsidR="00146137" w:rsidRPr="003228DF" w:rsidRDefault="00146137" w:rsidP="00DB0496">
            <w:pPr>
              <w:jc w:val="center"/>
              <w:rPr>
                <w:rFonts w:ascii="Times New Roman" w:hAnsi="Times New Roman" w:cs="Times New Roman"/>
              </w:rPr>
            </w:pPr>
          </w:p>
        </w:tc>
        <w:tc>
          <w:tcPr>
            <w:tcW w:w="1260" w:type="dxa"/>
            <w:tcBorders>
              <w:left w:val="single" w:sz="4" w:space="0" w:color="auto"/>
            </w:tcBorders>
          </w:tcPr>
          <w:p w14:paraId="1A8F3CAE" w14:textId="77777777" w:rsidR="00146137" w:rsidRPr="003228DF" w:rsidRDefault="00146137" w:rsidP="00DB0496">
            <w:pPr>
              <w:jc w:val="center"/>
              <w:rPr>
                <w:rFonts w:ascii="Times New Roman" w:hAnsi="Times New Roman" w:cs="Times New Roman"/>
              </w:rPr>
            </w:pPr>
          </w:p>
        </w:tc>
        <w:tc>
          <w:tcPr>
            <w:tcW w:w="1440" w:type="dxa"/>
            <w:tcBorders>
              <w:right w:val="single" w:sz="4" w:space="0" w:color="auto"/>
            </w:tcBorders>
          </w:tcPr>
          <w:p w14:paraId="0417AB1E" w14:textId="77777777" w:rsidR="00146137" w:rsidRPr="003228DF" w:rsidRDefault="00146137" w:rsidP="00DB0496">
            <w:pPr>
              <w:jc w:val="center"/>
              <w:rPr>
                <w:rFonts w:ascii="Times New Roman" w:hAnsi="Times New Roman" w:cs="Times New Roman"/>
              </w:rPr>
            </w:pPr>
          </w:p>
        </w:tc>
        <w:tc>
          <w:tcPr>
            <w:tcW w:w="1080" w:type="dxa"/>
            <w:tcBorders>
              <w:left w:val="single" w:sz="4" w:space="0" w:color="auto"/>
            </w:tcBorders>
          </w:tcPr>
          <w:p w14:paraId="1B0C5174" w14:textId="77777777" w:rsidR="00146137" w:rsidRPr="003228DF" w:rsidRDefault="00146137" w:rsidP="00DB0496">
            <w:pPr>
              <w:jc w:val="center"/>
              <w:rPr>
                <w:rFonts w:ascii="Times New Roman" w:hAnsi="Times New Roman" w:cs="Times New Roman"/>
              </w:rPr>
            </w:pPr>
          </w:p>
        </w:tc>
        <w:tc>
          <w:tcPr>
            <w:tcW w:w="1260" w:type="dxa"/>
            <w:tcBorders>
              <w:right w:val="single" w:sz="12" w:space="0" w:color="auto"/>
            </w:tcBorders>
          </w:tcPr>
          <w:p w14:paraId="429D816B" w14:textId="77777777" w:rsidR="00146137" w:rsidRPr="003228DF" w:rsidRDefault="00146137" w:rsidP="00DB0496">
            <w:pPr>
              <w:jc w:val="center"/>
              <w:rPr>
                <w:rFonts w:ascii="Times New Roman" w:hAnsi="Times New Roman" w:cs="Times New Roman"/>
              </w:rPr>
            </w:pPr>
          </w:p>
        </w:tc>
      </w:tr>
      <w:tr w:rsidR="00146137" w14:paraId="0195FEED" w14:textId="77777777" w:rsidTr="006E4490">
        <w:trPr>
          <w:trHeight w:val="20"/>
        </w:trPr>
        <w:tc>
          <w:tcPr>
            <w:tcW w:w="3500" w:type="dxa"/>
            <w:tcBorders>
              <w:left w:val="single" w:sz="12" w:space="0" w:color="auto"/>
              <w:bottom w:val="single" w:sz="12" w:space="0" w:color="auto"/>
              <w:right w:val="single" w:sz="4" w:space="0" w:color="auto"/>
            </w:tcBorders>
            <w:hideMark/>
          </w:tcPr>
          <w:p w14:paraId="126A22AE" w14:textId="77777777" w:rsidR="00146137" w:rsidRPr="003228DF" w:rsidRDefault="00146137" w:rsidP="00DB0496">
            <w:pPr>
              <w:rPr>
                <w:rFonts w:ascii="Times New Roman" w:hAnsi="Times New Roman" w:cs="Times New Roman"/>
              </w:rPr>
            </w:pPr>
            <w:r w:rsidRPr="003228DF">
              <w:rPr>
                <w:rFonts w:ascii="Times New Roman" w:hAnsi="Times New Roman" w:cs="Times New Roman"/>
              </w:rPr>
              <w:t xml:space="preserve">    South</w:t>
            </w:r>
          </w:p>
        </w:tc>
        <w:tc>
          <w:tcPr>
            <w:tcW w:w="1170" w:type="dxa"/>
            <w:gridSpan w:val="2"/>
            <w:tcBorders>
              <w:left w:val="single" w:sz="4" w:space="0" w:color="auto"/>
              <w:bottom w:val="single" w:sz="12" w:space="0" w:color="auto"/>
            </w:tcBorders>
            <w:hideMark/>
          </w:tcPr>
          <w:p w14:paraId="0CC13572"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c>
          <w:tcPr>
            <w:tcW w:w="1170" w:type="dxa"/>
            <w:tcBorders>
              <w:bottom w:val="single" w:sz="12" w:space="0" w:color="auto"/>
              <w:right w:val="single" w:sz="4" w:space="0" w:color="auto"/>
            </w:tcBorders>
            <w:hideMark/>
          </w:tcPr>
          <w:p w14:paraId="6B2C0DC9"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c>
          <w:tcPr>
            <w:tcW w:w="1078" w:type="dxa"/>
            <w:tcBorders>
              <w:left w:val="single" w:sz="4" w:space="0" w:color="auto"/>
              <w:bottom w:val="single" w:sz="12" w:space="0" w:color="auto"/>
            </w:tcBorders>
            <w:hideMark/>
          </w:tcPr>
          <w:p w14:paraId="1419BAC7"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2" w:type="dxa"/>
            <w:tcBorders>
              <w:bottom w:val="single" w:sz="12" w:space="0" w:color="auto"/>
              <w:right w:val="single" w:sz="4" w:space="0" w:color="auto"/>
            </w:tcBorders>
            <w:hideMark/>
          </w:tcPr>
          <w:p w14:paraId="3A1F275B"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0" w:type="dxa"/>
            <w:tcBorders>
              <w:left w:val="single" w:sz="4" w:space="0" w:color="auto"/>
              <w:bottom w:val="single" w:sz="12" w:space="0" w:color="auto"/>
            </w:tcBorders>
            <w:hideMark/>
          </w:tcPr>
          <w:p w14:paraId="58359756"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-0.183</w:t>
            </w:r>
          </w:p>
        </w:tc>
        <w:tc>
          <w:tcPr>
            <w:tcW w:w="1440" w:type="dxa"/>
            <w:tcBorders>
              <w:bottom w:val="single" w:sz="12" w:space="0" w:color="auto"/>
              <w:right w:val="single" w:sz="4" w:space="0" w:color="auto"/>
            </w:tcBorders>
            <w:hideMark/>
          </w:tcPr>
          <w:p w14:paraId="1AFBB0CF"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-4.90</w:t>
            </w:r>
          </w:p>
        </w:tc>
        <w:tc>
          <w:tcPr>
            <w:tcW w:w="1080" w:type="dxa"/>
            <w:tcBorders>
              <w:left w:val="single" w:sz="4" w:space="0" w:color="auto"/>
              <w:bottom w:val="single" w:sz="12" w:space="0" w:color="auto"/>
            </w:tcBorders>
            <w:hideMark/>
          </w:tcPr>
          <w:p w14:paraId="44BAC4A0"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-0.098</w:t>
            </w:r>
          </w:p>
        </w:tc>
        <w:tc>
          <w:tcPr>
            <w:tcW w:w="1260" w:type="dxa"/>
            <w:tcBorders>
              <w:bottom w:val="single" w:sz="12" w:space="0" w:color="auto"/>
              <w:right w:val="single" w:sz="12" w:space="0" w:color="auto"/>
            </w:tcBorders>
            <w:hideMark/>
          </w:tcPr>
          <w:p w14:paraId="4C15F648"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-3.10</w:t>
            </w:r>
          </w:p>
        </w:tc>
      </w:tr>
      <w:tr w:rsidR="00146137" w14:paraId="3FABEE55" w14:textId="77777777" w:rsidTr="006E4490">
        <w:trPr>
          <w:trHeight w:val="20"/>
        </w:trPr>
        <w:tc>
          <w:tcPr>
            <w:tcW w:w="3500" w:type="dxa"/>
            <w:tcBorders>
              <w:left w:val="single" w:sz="12" w:space="0" w:color="auto"/>
              <w:bottom w:val="single" w:sz="12" w:space="0" w:color="auto"/>
              <w:right w:val="single" w:sz="4" w:space="0" w:color="auto"/>
            </w:tcBorders>
          </w:tcPr>
          <w:p w14:paraId="72618A9C" w14:textId="77777777" w:rsidR="00146137" w:rsidRPr="0060528A" w:rsidRDefault="00146137" w:rsidP="00DB0496">
            <w:pPr>
              <w:rPr>
                <w:rFonts w:ascii="Times New Roman" w:hAnsi="Times New Roman" w:cs="Times New Roman"/>
                <w:b/>
                <w:i/>
              </w:rPr>
            </w:pPr>
            <w:r w:rsidRPr="0060528A">
              <w:rPr>
                <w:rFonts w:ascii="Times New Roman" w:hAnsi="Times New Roman" w:cs="Times New Roman"/>
                <w:b/>
                <w:i/>
              </w:rPr>
              <w:t>Threshold Parameter</w:t>
            </w:r>
          </w:p>
        </w:tc>
        <w:tc>
          <w:tcPr>
            <w:tcW w:w="1170" w:type="dxa"/>
            <w:gridSpan w:val="2"/>
            <w:tcBorders>
              <w:left w:val="single" w:sz="4" w:space="0" w:color="auto"/>
              <w:bottom w:val="single" w:sz="12" w:space="0" w:color="auto"/>
            </w:tcBorders>
          </w:tcPr>
          <w:p w14:paraId="230F6B93"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c>
          <w:tcPr>
            <w:tcW w:w="1170" w:type="dxa"/>
            <w:tcBorders>
              <w:bottom w:val="single" w:sz="12" w:space="0" w:color="auto"/>
              <w:right w:val="single" w:sz="4" w:space="0" w:color="auto"/>
            </w:tcBorders>
          </w:tcPr>
          <w:p w14:paraId="219EB0CF"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c>
          <w:tcPr>
            <w:tcW w:w="1078" w:type="dxa"/>
            <w:tcBorders>
              <w:left w:val="single" w:sz="4" w:space="0" w:color="auto"/>
              <w:bottom w:val="single" w:sz="12" w:space="0" w:color="auto"/>
            </w:tcBorders>
          </w:tcPr>
          <w:p w14:paraId="5FF1B6D6"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2" w:type="dxa"/>
            <w:tcBorders>
              <w:bottom w:val="single" w:sz="12" w:space="0" w:color="auto"/>
              <w:right w:val="single" w:sz="4" w:space="0" w:color="auto"/>
            </w:tcBorders>
          </w:tcPr>
          <w:p w14:paraId="57000E13"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0" w:type="dxa"/>
            <w:tcBorders>
              <w:left w:val="single" w:sz="4" w:space="0" w:color="auto"/>
              <w:bottom w:val="single" w:sz="12" w:space="0" w:color="auto"/>
            </w:tcBorders>
          </w:tcPr>
          <w:p w14:paraId="3828E30B" w14:textId="77777777" w:rsidR="00146137" w:rsidRPr="003228DF" w:rsidRDefault="00146137" w:rsidP="00DB0496">
            <w:pPr>
              <w:jc w:val="center"/>
              <w:rPr>
                <w:rFonts w:ascii="Times New Roman" w:hAnsi="Times New Roman" w:cs="Times New Roman"/>
              </w:rPr>
            </w:pPr>
            <w:r>
              <w:rPr>
                <w:rFonts w:ascii="Times New Roman" w:hAnsi="Times New Roman" w:cs="Times New Roman"/>
              </w:rPr>
              <w:t>1.217</w:t>
            </w:r>
          </w:p>
        </w:tc>
        <w:tc>
          <w:tcPr>
            <w:tcW w:w="1440" w:type="dxa"/>
            <w:tcBorders>
              <w:bottom w:val="single" w:sz="12" w:space="0" w:color="auto"/>
              <w:right w:val="single" w:sz="4" w:space="0" w:color="auto"/>
            </w:tcBorders>
          </w:tcPr>
          <w:p w14:paraId="139AE54E" w14:textId="77777777" w:rsidR="00146137" w:rsidRPr="003228DF" w:rsidRDefault="00146137" w:rsidP="00DB0496">
            <w:pPr>
              <w:jc w:val="center"/>
              <w:rPr>
                <w:rFonts w:ascii="Times New Roman" w:hAnsi="Times New Roman" w:cs="Times New Roman"/>
              </w:rPr>
            </w:pPr>
            <w:r>
              <w:rPr>
                <w:rFonts w:ascii="Times New Roman" w:hAnsi="Times New Roman" w:cs="Times New Roman"/>
              </w:rPr>
              <w:t>19.96</w:t>
            </w:r>
          </w:p>
        </w:tc>
        <w:tc>
          <w:tcPr>
            <w:tcW w:w="1080" w:type="dxa"/>
            <w:tcBorders>
              <w:left w:val="single" w:sz="4" w:space="0" w:color="auto"/>
              <w:bottom w:val="single" w:sz="12" w:space="0" w:color="auto"/>
            </w:tcBorders>
          </w:tcPr>
          <w:p w14:paraId="385B9FAD"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c>
          <w:tcPr>
            <w:tcW w:w="1260" w:type="dxa"/>
            <w:tcBorders>
              <w:bottom w:val="single" w:sz="12" w:space="0" w:color="auto"/>
              <w:right w:val="single" w:sz="12" w:space="0" w:color="auto"/>
            </w:tcBorders>
          </w:tcPr>
          <w:p w14:paraId="2E098E7C" w14:textId="77777777" w:rsidR="00146137" w:rsidRPr="003228DF" w:rsidRDefault="00146137" w:rsidP="00DB0496">
            <w:pPr>
              <w:jc w:val="center"/>
              <w:rPr>
                <w:rFonts w:ascii="Times New Roman" w:hAnsi="Times New Roman" w:cs="Times New Roman"/>
              </w:rPr>
            </w:pPr>
            <w:r w:rsidRPr="003228DF">
              <w:rPr>
                <w:rFonts w:ascii="Times New Roman" w:hAnsi="Times New Roman" w:cs="Times New Roman"/>
              </w:rPr>
              <w:t>––</w:t>
            </w:r>
          </w:p>
        </w:tc>
      </w:tr>
      <w:tr w:rsidR="00146137" w14:paraId="6B1460C2" w14:textId="77777777" w:rsidTr="0077683E">
        <w:trPr>
          <w:trHeight w:val="432"/>
        </w:trPr>
        <w:tc>
          <w:tcPr>
            <w:tcW w:w="13220" w:type="dxa"/>
            <w:gridSpan w:val="10"/>
            <w:tcBorders>
              <w:top w:val="single" w:sz="12" w:space="0" w:color="auto"/>
              <w:left w:val="single" w:sz="12" w:space="0" w:color="auto"/>
              <w:right w:val="single" w:sz="12" w:space="0" w:color="auto"/>
            </w:tcBorders>
          </w:tcPr>
          <w:p w14:paraId="1C93BF08" w14:textId="77777777" w:rsidR="00146137" w:rsidRPr="00F86A1D" w:rsidRDefault="00146137" w:rsidP="0077683E">
            <w:pPr>
              <w:jc w:val="left"/>
              <w:rPr>
                <w:rFonts w:ascii="Times New Roman" w:eastAsia="Times New Roman" w:hAnsi="Times New Roman" w:cs="Times New Roman"/>
                <w:b/>
                <w:i/>
                <w:lang w:eastAsia="el-GR"/>
              </w:rPr>
            </w:pPr>
            <w:r w:rsidRPr="00F86A1D">
              <w:rPr>
                <w:rFonts w:ascii="Times New Roman" w:eastAsia="Times New Roman" w:hAnsi="Times New Roman" w:cs="Times New Roman"/>
                <w:b/>
                <w:i/>
                <w:sz w:val="24"/>
                <w:lang w:eastAsia="el-GR"/>
              </w:rPr>
              <w:t>Correlation Between Error Terms</w:t>
            </w:r>
          </w:p>
        </w:tc>
      </w:tr>
      <w:tr w:rsidR="0077683E" w14:paraId="26EA12FE" w14:textId="77777777" w:rsidTr="0077683E">
        <w:trPr>
          <w:trHeight w:val="1872"/>
        </w:trPr>
        <w:tc>
          <w:tcPr>
            <w:tcW w:w="4400" w:type="dxa"/>
            <w:gridSpan w:val="2"/>
            <w:tcBorders>
              <w:left w:val="single" w:sz="12" w:space="0" w:color="auto"/>
              <w:bottom w:val="single" w:sz="12" w:space="0" w:color="auto"/>
            </w:tcBorders>
          </w:tcPr>
          <w:p w14:paraId="0E9BC338" w14:textId="1D1CC2F4" w:rsidR="0077683E" w:rsidRPr="0077683E" w:rsidRDefault="0077683E" w:rsidP="002A2310">
            <w:pPr>
              <w:jc w:val="left"/>
              <w:rPr>
                <w:rFonts w:ascii="Times New Roman" w:hAnsi="Times New Roman" w:cs="Times New Roman"/>
              </w:rPr>
            </w:pPr>
            <w:r w:rsidRPr="0077683E">
              <w:rPr>
                <w:rFonts w:ascii="Times New Roman" w:hAnsi="Times New Roman" w:cs="Times New Roman"/>
                <w:position w:val="-84"/>
              </w:rPr>
              <w:object w:dxaOrig="3940" w:dyaOrig="1800" w14:anchorId="02A0CF66">
                <v:shape id="_x0000_i1094" type="#_x0000_t75" style="width:195.75pt;height:91.5pt" o:ole="" o:preferrelative="f">
                  <v:imagedata r:id="rId149" o:title=""/>
                  <o:lock v:ext="edit" aspectratio="f"/>
                </v:shape>
                <o:OLEObject Type="Embed" ProgID="Equation.3" ShapeID="_x0000_i1094" DrawAspect="Content" ObjectID="_1613818321" r:id="rId150"/>
              </w:object>
            </w:r>
            <w:r w:rsidRPr="0077683E">
              <w:rPr>
                <w:rFonts w:ascii="Times New Roman" w:hAnsi="Times New Roman" w:cs="Times New Roman"/>
              </w:rPr>
              <w:t xml:space="preserve">   </w:t>
            </w:r>
          </w:p>
        </w:tc>
        <w:tc>
          <w:tcPr>
            <w:tcW w:w="8820" w:type="dxa"/>
            <w:gridSpan w:val="8"/>
            <w:tcBorders>
              <w:bottom w:val="single" w:sz="12" w:space="0" w:color="auto"/>
              <w:right w:val="single" w:sz="12" w:space="0" w:color="auto"/>
            </w:tcBorders>
          </w:tcPr>
          <w:p w14:paraId="034C6C42" w14:textId="77777777" w:rsidR="0077683E" w:rsidRDefault="0077683E" w:rsidP="002A2310">
            <w:pPr>
              <w:jc w:val="left"/>
              <w:rPr>
                <w:rFonts w:ascii="Times New Roman" w:hAnsi="Times New Roman" w:cs="Times New Roman"/>
              </w:rPr>
            </w:pPr>
          </w:p>
          <w:p w14:paraId="25E1D88D" w14:textId="77777777" w:rsidR="0077683E" w:rsidRDefault="0077683E" w:rsidP="002A2310">
            <w:pPr>
              <w:jc w:val="left"/>
              <w:rPr>
                <w:rFonts w:ascii="Times New Roman" w:hAnsi="Times New Roman" w:cs="Times New Roman"/>
              </w:rPr>
            </w:pPr>
          </w:p>
          <w:p w14:paraId="643D5205" w14:textId="77777777" w:rsidR="0077683E" w:rsidRDefault="0077683E" w:rsidP="002A2310">
            <w:pPr>
              <w:jc w:val="left"/>
              <w:rPr>
                <w:rFonts w:ascii="Times New Roman" w:hAnsi="Times New Roman" w:cs="Times New Roman"/>
              </w:rPr>
            </w:pPr>
          </w:p>
          <w:p w14:paraId="63E7A7CF" w14:textId="0DF7F538" w:rsidR="0077683E" w:rsidRPr="0077683E" w:rsidRDefault="0077683E" w:rsidP="002A2310">
            <w:pPr>
              <w:jc w:val="left"/>
              <w:rPr>
                <w:rFonts w:ascii="Times New Roman" w:hAnsi="Times New Roman" w:cs="Times New Roman"/>
              </w:rPr>
            </w:pPr>
            <w:r w:rsidRPr="0077683E">
              <w:rPr>
                <w:rFonts w:ascii="Times New Roman" w:hAnsi="Times New Roman" w:cs="Times New Roman"/>
              </w:rPr>
              <w:t>URB: Urban residence utility</w:t>
            </w:r>
          </w:p>
          <w:p w14:paraId="4F0250FE" w14:textId="106CA8AD" w:rsidR="0077683E" w:rsidRPr="0077683E" w:rsidRDefault="0077683E" w:rsidP="002A2310">
            <w:pPr>
              <w:jc w:val="left"/>
              <w:rPr>
                <w:rFonts w:ascii="Times New Roman" w:hAnsi="Times New Roman" w:cs="Times New Roman"/>
              </w:rPr>
            </w:pPr>
            <w:r w:rsidRPr="0077683E">
              <w:rPr>
                <w:rFonts w:ascii="Times New Roman" w:hAnsi="Times New Roman" w:cs="Times New Roman"/>
              </w:rPr>
              <w:t xml:space="preserve">SUB: Suburban and small town </w:t>
            </w:r>
            <w:r>
              <w:rPr>
                <w:rFonts w:ascii="Times New Roman" w:hAnsi="Times New Roman" w:cs="Times New Roman"/>
              </w:rPr>
              <w:t>mix utility</w:t>
            </w:r>
          </w:p>
        </w:tc>
      </w:tr>
    </w:tbl>
    <w:p w14:paraId="3D29850C" w14:textId="02F79931" w:rsidR="004B2EBC" w:rsidRDefault="004B2EBC" w:rsidP="004B2EBC">
      <w:pPr>
        <w:spacing w:after="0" w:line="240" w:lineRule="auto"/>
        <w:rPr>
          <w:rFonts w:ascii="Times New Roman" w:hAnsi="Times New Roman" w:cs="Times New Roman"/>
          <w:b/>
          <w:sz w:val="24"/>
          <w:szCs w:val="24"/>
        </w:rPr>
      </w:pPr>
    </w:p>
    <w:p w14:paraId="49AB48DF" w14:textId="3B8196F2" w:rsidR="00A872E7" w:rsidRDefault="00A872E7">
      <w:pPr>
        <w:jc w:val="left"/>
        <w:rPr>
          <w:rFonts w:ascii="Times New Roman" w:hAnsi="Times New Roman" w:cs="Times New Roman"/>
          <w:b/>
          <w:sz w:val="24"/>
          <w:szCs w:val="24"/>
        </w:rPr>
      </w:pPr>
      <w:r>
        <w:rPr>
          <w:rFonts w:ascii="Times New Roman" w:hAnsi="Times New Roman" w:cs="Times New Roman"/>
          <w:b/>
          <w:sz w:val="24"/>
          <w:szCs w:val="24"/>
        </w:rPr>
        <w:br w:type="page"/>
      </w:r>
    </w:p>
    <w:p w14:paraId="79D31F2B" w14:textId="51EFDB3E" w:rsidR="00FA53D3" w:rsidRDefault="001F58DD" w:rsidP="001F41FC">
      <w:pPr>
        <w:spacing w:after="0" w:line="240" w:lineRule="auto"/>
        <w:jc w:val="left"/>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A872E7">
        <w:rPr>
          <w:rFonts w:ascii="Times New Roman" w:hAnsi="Times New Roman" w:cs="Times New Roman"/>
          <w:b/>
          <w:sz w:val="24"/>
          <w:szCs w:val="24"/>
        </w:rPr>
        <w:t>4</w:t>
      </w:r>
      <w:r>
        <w:rPr>
          <w:rFonts w:ascii="Times New Roman" w:hAnsi="Times New Roman" w:cs="Times New Roman"/>
          <w:b/>
          <w:sz w:val="24"/>
          <w:szCs w:val="24"/>
        </w:rPr>
        <w:t xml:space="preserve"> Relationships Among Endogenous Variables for the Four Causal Structures/Segments</w:t>
      </w:r>
    </w:p>
    <w:tbl>
      <w:tblPr>
        <w:tblW w:w="13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70"/>
        <w:gridCol w:w="990"/>
        <w:gridCol w:w="990"/>
        <w:gridCol w:w="1170"/>
        <w:gridCol w:w="1170"/>
        <w:gridCol w:w="1260"/>
        <w:gridCol w:w="1170"/>
        <w:gridCol w:w="1260"/>
        <w:gridCol w:w="1260"/>
      </w:tblGrid>
      <w:tr w:rsidR="001F58DD" w:rsidRPr="00FA53D3" w14:paraId="2C59A1E6" w14:textId="037B2A7E" w:rsidTr="00F8286F">
        <w:tc>
          <w:tcPr>
            <w:tcW w:w="3870" w:type="dxa"/>
            <w:vMerge w:val="restart"/>
            <w:tcBorders>
              <w:top w:val="single" w:sz="12" w:space="0" w:color="auto"/>
              <w:left w:val="nil"/>
              <w:bottom w:val="nil"/>
              <w:right w:val="single" w:sz="4" w:space="0" w:color="auto"/>
            </w:tcBorders>
            <w:shd w:val="clear" w:color="auto" w:fill="auto"/>
            <w:tcMar>
              <w:left w:w="72" w:type="dxa"/>
              <w:right w:w="72" w:type="dxa"/>
            </w:tcMar>
            <w:vAlign w:val="center"/>
          </w:tcPr>
          <w:p w14:paraId="3BEEE582" w14:textId="51CB68B3" w:rsidR="00FA53D3" w:rsidRPr="00FA53D3" w:rsidRDefault="00FA53D3" w:rsidP="00FA53D3">
            <w:pPr>
              <w:spacing w:after="0" w:line="240" w:lineRule="auto"/>
              <w:jc w:val="left"/>
              <w:rPr>
                <w:rFonts w:ascii="Times New Roman" w:eastAsia="Times New Roman" w:hAnsi="Times New Roman" w:cs="Times New Roman"/>
                <w:lang w:eastAsia="el-GR"/>
              </w:rPr>
            </w:pPr>
            <w:r w:rsidRPr="00FA53D3">
              <w:rPr>
                <w:rFonts w:ascii="Times New Roman" w:eastAsia="Times New Roman" w:hAnsi="Times New Roman" w:cs="Times New Roman"/>
                <w:lang w:eastAsia="el-GR"/>
              </w:rPr>
              <w:t>Variables</w:t>
            </w:r>
          </w:p>
        </w:tc>
        <w:tc>
          <w:tcPr>
            <w:tcW w:w="4320" w:type="dxa"/>
            <w:gridSpan w:val="4"/>
            <w:tcBorders>
              <w:top w:val="single" w:sz="12"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741D5901" w14:textId="57AAC52F" w:rsidR="00FA53D3" w:rsidRDefault="00FA53D3" w:rsidP="001F58DD">
            <w:pPr>
              <w:spacing w:after="0" w:line="240" w:lineRule="auto"/>
              <w:jc w:val="center"/>
              <w:rPr>
                <w:rFonts w:ascii="Times New Roman" w:eastAsia="Times New Roman" w:hAnsi="Times New Roman" w:cs="Times New Roman"/>
                <w:lang w:eastAsia="el-GR"/>
              </w:rPr>
            </w:pPr>
            <w:r w:rsidRPr="00FA53D3">
              <w:rPr>
                <w:rFonts w:ascii="Times New Roman" w:eastAsia="Times New Roman" w:hAnsi="Times New Roman" w:cs="Times New Roman"/>
                <w:lang w:eastAsia="el-GR"/>
              </w:rPr>
              <w:t xml:space="preserve">Residential location choice </w:t>
            </w:r>
          </w:p>
          <w:p w14:paraId="56E77A3A" w14:textId="5E75C4F3" w:rsidR="00FA53D3" w:rsidRPr="00FA53D3" w:rsidRDefault="00FA53D3" w:rsidP="001F58DD">
            <w:pPr>
              <w:spacing w:after="0" w:line="240" w:lineRule="auto"/>
              <w:jc w:val="center"/>
              <w:rPr>
                <w:rFonts w:ascii="Times New Roman" w:eastAsia="Times New Roman" w:hAnsi="Times New Roman" w:cs="Times New Roman"/>
                <w:lang w:eastAsia="el-GR"/>
              </w:rPr>
            </w:pPr>
            <w:r w:rsidRPr="00FA53D3">
              <w:rPr>
                <w:rFonts w:ascii="Times New Roman" w:eastAsia="Times New Roman" w:hAnsi="Times New Roman" w:cs="Times New Roman"/>
                <w:lang w:eastAsia="el-GR"/>
              </w:rPr>
              <w:t>(</w:t>
            </w:r>
            <w:r w:rsidRPr="00FA53D3">
              <w:rPr>
                <w:rFonts w:ascii="Times New Roman" w:eastAsia="Times New Roman" w:hAnsi="Times New Roman" w:cs="Times New Roman"/>
                <w:i/>
                <w:lang w:eastAsia="el-GR"/>
              </w:rPr>
              <w:t>base:</w:t>
            </w:r>
            <w:r w:rsidR="001F58DD">
              <w:rPr>
                <w:rFonts w:ascii="Times New Roman" w:eastAsia="Times New Roman" w:hAnsi="Times New Roman" w:cs="Times New Roman"/>
                <w:lang w:eastAsia="el-GR"/>
              </w:rPr>
              <w:t xml:space="preserve"> suburban and small town+</w:t>
            </w:r>
            <w:r w:rsidRPr="00FA53D3">
              <w:rPr>
                <w:rFonts w:ascii="Times New Roman" w:eastAsia="Times New Roman" w:hAnsi="Times New Roman" w:cs="Times New Roman"/>
                <w:lang w:eastAsia="el-GR"/>
              </w:rPr>
              <w:t>rural)</w:t>
            </w:r>
          </w:p>
        </w:tc>
        <w:tc>
          <w:tcPr>
            <w:tcW w:w="2430" w:type="dxa"/>
            <w:gridSpan w:val="2"/>
            <w:vMerge w:val="restart"/>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0948E049" w14:textId="269E2D07" w:rsidR="00FA53D3" w:rsidRPr="00FA53D3" w:rsidRDefault="00FA53D3" w:rsidP="00FA53D3">
            <w:pPr>
              <w:spacing w:after="0" w:line="240" w:lineRule="auto"/>
              <w:jc w:val="center"/>
              <w:rPr>
                <w:rFonts w:ascii="Times New Roman" w:eastAsia="Times New Roman" w:hAnsi="Times New Roman" w:cs="Times New Roman"/>
                <w:lang w:eastAsia="el-GR"/>
              </w:rPr>
            </w:pPr>
            <w:r w:rsidRPr="00FA53D3">
              <w:rPr>
                <w:rFonts w:ascii="Times New Roman" w:eastAsia="Times New Roman" w:hAnsi="Times New Roman" w:cs="Times New Roman"/>
                <w:lang w:eastAsia="el-GR"/>
              </w:rPr>
              <w:t>Frequency of Transit Use (never, infrequent, and frequent)</w:t>
            </w:r>
          </w:p>
        </w:tc>
        <w:tc>
          <w:tcPr>
            <w:tcW w:w="2520" w:type="dxa"/>
            <w:gridSpan w:val="2"/>
            <w:vMerge w:val="restart"/>
            <w:tcBorders>
              <w:top w:val="single" w:sz="12" w:space="0" w:color="auto"/>
              <w:left w:val="single" w:sz="4" w:space="0" w:color="auto"/>
              <w:bottom w:val="nil"/>
              <w:right w:val="nil"/>
            </w:tcBorders>
            <w:shd w:val="clear" w:color="auto" w:fill="auto"/>
            <w:vAlign w:val="center"/>
          </w:tcPr>
          <w:p w14:paraId="3B006BB8" w14:textId="337EA2CA" w:rsidR="00FA53D3" w:rsidRDefault="00D67CDE" w:rsidP="00FA53D3">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Attitude</w:t>
            </w:r>
            <w:r w:rsidR="00FA53D3" w:rsidRPr="00FA53D3">
              <w:rPr>
                <w:rFonts w:ascii="Times New Roman" w:eastAsia="Times New Roman" w:hAnsi="Times New Roman" w:cs="Times New Roman"/>
                <w:lang w:eastAsia="el-GR"/>
              </w:rPr>
              <w:t xml:space="preserve"> Towards Transit</w:t>
            </w:r>
          </w:p>
          <w:p w14:paraId="4BD1027F" w14:textId="25FA0414" w:rsidR="00FA53D3" w:rsidRPr="00FA53D3" w:rsidRDefault="00FA53D3" w:rsidP="00FA53D3">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(continuous factor score)</w:t>
            </w:r>
          </w:p>
        </w:tc>
      </w:tr>
      <w:tr w:rsidR="001F58DD" w:rsidRPr="00FA53D3" w14:paraId="0B97BB54" w14:textId="07D8FF39" w:rsidTr="00F8286F">
        <w:tc>
          <w:tcPr>
            <w:tcW w:w="3870" w:type="dxa"/>
            <w:vMerge/>
            <w:tcBorders>
              <w:top w:val="nil"/>
              <w:left w:val="nil"/>
              <w:bottom w:val="nil"/>
              <w:right w:val="single" w:sz="4" w:space="0" w:color="auto"/>
            </w:tcBorders>
            <w:shd w:val="clear" w:color="auto" w:fill="auto"/>
            <w:tcMar>
              <w:left w:w="72" w:type="dxa"/>
              <w:right w:w="72" w:type="dxa"/>
            </w:tcMar>
            <w:vAlign w:val="center"/>
          </w:tcPr>
          <w:p w14:paraId="05A4AD47" w14:textId="2719D23B" w:rsidR="00FA53D3" w:rsidRPr="00FA53D3" w:rsidRDefault="00FA53D3" w:rsidP="00FA53D3">
            <w:pPr>
              <w:spacing w:after="0" w:line="240" w:lineRule="auto"/>
              <w:jc w:val="left"/>
              <w:rPr>
                <w:rFonts w:ascii="Times New Roman" w:eastAsia="Times New Roman" w:hAnsi="Times New Roman" w:cs="Times New Roman"/>
                <w:lang w:eastAsia="el-GR"/>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19984387" w14:textId="195B1774" w:rsidR="00FA53D3" w:rsidRPr="00FA53D3" w:rsidRDefault="00FA53D3" w:rsidP="00FA53D3">
            <w:pPr>
              <w:spacing w:after="0" w:line="240" w:lineRule="auto"/>
              <w:jc w:val="center"/>
              <w:rPr>
                <w:rFonts w:ascii="Times New Roman" w:eastAsia="Times New Roman" w:hAnsi="Times New Roman" w:cs="Times New Roman"/>
                <w:lang w:eastAsia="el-GR"/>
              </w:rPr>
            </w:pPr>
            <w:r w:rsidRPr="00FA53D3">
              <w:rPr>
                <w:rFonts w:ascii="Times New Roman" w:eastAsia="Times New Roman" w:hAnsi="Times New Roman" w:cs="Times New Roman"/>
                <w:lang w:eastAsia="el-GR"/>
              </w:rPr>
              <w:t>Urban Dwellers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14:paraId="01635781" w14:textId="2517B886" w:rsidR="00FA53D3" w:rsidRPr="00FA53D3" w:rsidRDefault="001F58DD" w:rsidP="00FA53D3">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Suburban &amp; Small Town M</w:t>
            </w:r>
            <w:r w:rsidR="00FA53D3" w:rsidRPr="00FA53D3">
              <w:rPr>
                <w:rFonts w:ascii="Times New Roman" w:eastAsia="Times New Roman" w:hAnsi="Times New Roman" w:cs="Times New Roman"/>
                <w:lang w:eastAsia="el-GR"/>
              </w:rPr>
              <w:t>ix</w:t>
            </w:r>
          </w:p>
        </w:tc>
        <w:tc>
          <w:tcPr>
            <w:tcW w:w="2430" w:type="dxa"/>
            <w:gridSpan w:val="2"/>
            <w:vMerge/>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14:paraId="5B20B1F3" w14:textId="1A0EC326"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2520" w:type="dxa"/>
            <w:gridSpan w:val="2"/>
            <w:vMerge/>
            <w:tcBorders>
              <w:top w:val="nil"/>
              <w:left w:val="single" w:sz="4" w:space="0" w:color="auto"/>
              <w:bottom w:val="single" w:sz="4" w:space="0" w:color="auto"/>
              <w:right w:val="nil"/>
            </w:tcBorders>
            <w:vAlign w:val="center"/>
          </w:tcPr>
          <w:p w14:paraId="10579910" w14:textId="436153CF" w:rsidR="00FA53D3" w:rsidRPr="00FA53D3" w:rsidRDefault="00FA53D3" w:rsidP="00FA53D3">
            <w:pPr>
              <w:spacing w:after="0" w:line="240" w:lineRule="auto"/>
              <w:jc w:val="center"/>
              <w:rPr>
                <w:rFonts w:ascii="Times New Roman" w:eastAsia="Times New Roman" w:hAnsi="Times New Roman" w:cs="Times New Roman"/>
                <w:lang w:eastAsia="el-GR"/>
              </w:rPr>
            </w:pPr>
          </w:p>
        </w:tc>
      </w:tr>
      <w:tr w:rsidR="001F58DD" w:rsidRPr="00FA53D3" w14:paraId="7173EEBB" w14:textId="3B532420" w:rsidTr="00F8286F">
        <w:tc>
          <w:tcPr>
            <w:tcW w:w="3870" w:type="dxa"/>
            <w:vMerge/>
            <w:tcBorders>
              <w:top w:val="nil"/>
              <w:left w:val="nil"/>
              <w:bottom w:val="single" w:sz="12" w:space="0" w:color="auto"/>
              <w:right w:val="single" w:sz="4" w:space="0" w:color="auto"/>
            </w:tcBorders>
            <w:shd w:val="clear" w:color="auto" w:fill="auto"/>
            <w:tcMar>
              <w:left w:w="72" w:type="dxa"/>
              <w:right w:w="72" w:type="dxa"/>
            </w:tcMar>
            <w:vAlign w:val="center"/>
          </w:tcPr>
          <w:p w14:paraId="56FA480D" w14:textId="2AC3EB13" w:rsidR="00FA53D3" w:rsidRPr="00FA53D3" w:rsidRDefault="00FA53D3" w:rsidP="00FA53D3">
            <w:pPr>
              <w:spacing w:after="0" w:line="240" w:lineRule="auto"/>
              <w:jc w:val="left"/>
              <w:rPr>
                <w:rFonts w:ascii="Times New Roman" w:eastAsia="Times New Roman" w:hAnsi="Times New Roman" w:cs="Times New Roman"/>
                <w:lang w:eastAsia="el-GR"/>
              </w:rPr>
            </w:pPr>
          </w:p>
        </w:tc>
        <w:tc>
          <w:tcPr>
            <w:tcW w:w="990" w:type="dxa"/>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vAlign w:val="center"/>
          </w:tcPr>
          <w:p w14:paraId="5AAAFFF3" w14:textId="503FA758" w:rsidR="00FA53D3" w:rsidRPr="00FA53D3" w:rsidRDefault="00FA53D3" w:rsidP="00FA53D3">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Coef</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vAlign w:val="center"/>
          </w:tcPr>
          <w:p w14:paraId="6D29F653" w14:textId="6A281BC6" w:rsidR="00FA53D3" w:rsidRPr="00FA53D3" w:rsidRDefault="00FA53D3" w:rsidP="00FA53D3">
            <w:pPr>
              <w:spacing w:after="0" w:line="240" w:lineRule="auto"/>
              <w:jc w:val="center"/>
              <w:rPr>
                <w:rFonts w:ascii="Times New Roman" w:eastAsia="Times New Roman" w:hAnsi="Times New Roman" w:cs="Times New Roman"/>
                <w:lang w:eastAsia="el-GR"/>
              </w:rPr>
            </w:pPr>
            <w:r w:rsidRPr="00FA53D3">
              <w:rPr>
                <w:rFonts w:ascii="Times New Roman" w:eastAsia="Times New Roman" w:hAnsi="Times New Roman" w:cs="Times New Roman"/>
                <w:lang w:eastAsia="el-GR"/>
              </w:rPr>
              <w:t>t-stat</w:t>
            </w:r>
          </w:p>
        </w:tc>
        <w:tc>
          <w:tcPr>
            <w:tcW w:w="1170" w:type="dxa"/>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vAlign w:val="center"/>
          </w:tcPr>
          <w:p w14:paraId="7DDBC150" w14:textId="68084A39" w:rsidR="00FA53D3" w:rsidRPr="00FA53D3" w:rsidRDefault="00FA53D3" w:rsidP="00FA53D3">
            <w:pPr>
              <w:spacing w:after="0" w:line="240" w:lineRule="auto"/>
              <w:jc w:val="center"/>
              <w:rPr>
                <w:rFonts w:ascii="Times New Roman" w:eastAsia="Times New Roman" w:hAnsi="Times New Roman" w:cs="Times New Roman"/>
                <w:lang w:eastAsia="el-GR"/>
              </w:rPr>
            </w:pPr>
            <w:r w:rsidRPr="00FA53D3">
              <w:rPr>
                <w:rFonts w:ascii="Times New Roman" w:eastAsia="Times New Roman" w:hAnsi="Times New Roman" w:cs="Times New Roman"/>
                <w:lang w:eastAsia="el-GR"/>
              </w:rPr>
              <w:t>Coef</w:t>
            </w:r>
          </w:p>
        </w:tc>
        <w:tc>
          <w:tcPr>
            <w:tcW w:w="1170" w:type="dxa"/>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vAlign w:val="center"/>
          </w:tcPr>
          <w:p w14:paraId="7294214E" w14:textId="2378884C" w:rsidR="00FA53D3" w:rsidRPr="00FA53D3" w:rsidRDefault="00FA53D3" w:rsidP="00FA53D3">
            <w:pPr>
              <w:spacing w:after="0" w:line="240" w:lineRule="auto"/>
              <w:jc w:val="center"/>
              <w:rPr>
                <w:rFonts w:ascii="Times New Roman" w:eastAsia="Times New Roman" w:hAnsi="Times New Roman" w:cs="Times New Roman"/>
                <w:lang w:eastAsia="el-GR"/>
              </w:rPr>
            </w:pPr>
            <w:r w:rsidRPr="00FA53D3">
              <w:rPr>
                <w:rFonts w:ascii="Times New Roman" w:eastAsia="Times New Roman" w:hAnsi="Times New Roman" w:cs="Times New Roman"/>
                <w:lang w:eastAsia="el-GR"/>
              </w:rPr>
              <w:t>t-stat</w:t>
            </w:r>
          </w:p>
        </w:tc>
        <w:tc>
          <w:tcPr>
            <w:tcW w:w="1260" w:type="dxa"/>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vAlign w:val="center"/>
          </w:tcPr>
          <w:p w14:paraId="37CEA84B" w14:textId="591C28EC" w:rsidR="00FA53D3" w:rsidRPr="00FA53D3" w:rsidRDefault="00FA53D3" w:rsidP="00FA53D3">
            <w:pPr>
              <w:spacing w:after="0" w:line="240" w:lineRule="auto"/>
              <w:jc w:val="center"/>
              <w:rPr>
                <w:rFonts w:ascii="Times New Roman" w:eastAsia="Times New Roman" w:hAnsi="Times New Roman" w:cs="Times New Roman"/>
                <w:lang w:eastAsia="el-GR"/>
              </w:rPr>
            </w:pPr>
            <w:r w:rsidRPr="00FA53D3">
              <w:rPr>
                <w:rFonts w:ascii="Times New Roman" w:eastAsia="Times New Roman" w:hAnsi="Times New Roman" w:cs="Times New Roman"/>
                <w:lang w:eastAsia="el-GR"/>
              </w:rPr>
              <w:t>Coef</w:t>
            </w:r>
          </w:p>
        </w:tc>
        <w:tc>
          <w:tcPr>
            <w:tcW w:w="1170" w:type="dxa"/>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vAlign w:val="center"/>
          </w:tcPr>
          <w:p w14:paraId="0E1B21F0" w14:textId="406AEE6C" w:rsidR="00FA53D3" w:rsidRPr="00FA53D3" w:rsidRDefault="00FA53D3" w:rsidP="00FA53D3">
            <w:pPr>
              <w:spacing w:after="0" w:line="240" w:lineRule="auto"/>
              <w:jc w:val="center"/>
              <w:rPr>
                <w:rFonts w:ascii="Times New Roman" w:eastAsia="Times New Roman" w:hAnsi="Times New Roman" w:cs="Times New Roman"/>
                <w:lang w:eastAsia="el-GR"/>
              </w:rPr>
            </w:pPr>
            <w:r w:rsidRPr="00FA53D3">
              <w:rPr>
                <w:rFonts w:ascii="Times New Roman" w:eastAsia="Times New Roman" w:hAnsi="Times New Roman" w:cs="Times New Roman"/>
                <w:lang w:eastAsia="el-GR"/>
              </w:rPr>
              <w:t>t-stat</w:t>
            </w:r>
          </w:p>
        </w:tc>
        <w:tc>
          <w:tcPr>
            <w:tcW w:w="1260" w:type="dxa"/>
            <w:tcBorders>
              <w:top w:val="single" w:sz="4" w:space="0" w:color="auto"/>
              <w:left w:val="single" w:sz="4" w:space="0" w:color="auto"/>
              <w:bottom w:val="single" w:sz="12" w:space="0" w:color="auto"/>
              <w:right w:val="single" w:sz="4" w:space="0" w:color="auto"/>
            </w:tcBorders>
            <w:vAlign w:val="center"/>
          </w:tcPr>
          <w:p w14:paraId="41F19BC0" w14:textId="5C01690C" w:rsidR="00FA53D3" w:rsidRPr="00FA53D3" w:rsidRDefault="00FA53D3" w:rsidP="00FA53D3">
            <w:pPr>
              <w:spacing w:after="0" w:line="240" w:lineRule="auto"/>
              <w:jc w:val="center"/>
              <w:rPr>
                <w:rFonts w:ascii="Times New Roman" w:eastAsia="Times New Roman" w:hAnsi="Times New Roman" w:cs="Times New Roman"/>
                <w:lang w:eastAsia="el-GR"/>
              </w:rPr>
            </w:pPr>
            <w:r w:rsidRPr="00FA53D3">
              <w:rPr>
                <w:rFonts w:ascii="Times New Roman" w:eastAsia="Times New Roman" w:hAnsi="Times New Roman" w:cs="Times New Roman"/>
                <w:lang w:eastAsia="el-GR"/>
              </w:rPr>
              <w:t>Coef</w:t>
            </w:r>
          </w:p>
        </w:tc>
        <w:tc>
          <w:tcPr>
            <w:tcW w:w="1260" w:type="dxa"/>
            <w:tcBorders>
              <w:top w:val="single" w:sz="4" w:space="0" w:color="auto"/>
              <w:left w:val="single" w:sz="4" w:space="0" w:color="auto"/>
              <w:bottom w:val="single" w:sz="12" w:space="0" w:color="auto"/>
              <w:right w:val="nil"/>
            </w:tcBorders>
            <w:vAlign w:val="center"/>
          </w:tcPr>
          <w:p w14:paraId="6CF0EAFD" w14:textId="3BFB8612" w:rsidR="00FA53D3" w:rsidRPr="00FA53D3" w:rsidRDefault="00FA53D3" w:rsidP="00FA53D3">
            <w:pPr>
              <w:spacing w:after="0" w:line="240" w:lineRule="auto"/>
              <w:jc w:val="center"/>
              <w:rPr>
                <w:rFonts w:ascii="Times New Roman" w:eastAsia="Times New Roman" w:hAnsi="Times New Roman" w:cs="Times New Roman"/>
                <w:lang w:eastAsia="el-GR"/>
              </w:rPr>
            </w:pPr>
            <w:r w:rsidRPr="00FA53D3">
              <w:rPr>
                <w:rFonts w:ascii="Times New Roman" w:eastAsia="Times New Roman" w:hAnsi="Times New Roman" w:cs="Times New Roman"/>
                <w:lang w:eastAsia="el-GR"/>
              </w:rPr>
              <w:t>t-stat</w:t>
            </w:r>
          </w:p>
        </w:tc>
      </w:tr>
      <w:tr w:rsidR="00FA53D3" w:rsidRPr="00FA53D3" w14:paraId="4D7392A2" w14:textId="0B1B2813" w:rsidTr="00F8286F">
        <w:trPr>
          <w:trHeight w:val="144"/>
        </w:trPr>
        <w:tc>
          <w:tcPr>
            <w:tcW w:w="13140" w:type="dxa"/>
            <w:gridSpan w:val="9"/>
            <w:tcBorders>
              <w:top w:val="nil"/>
              <w:left w:val="nil"/>
              <w:bottom w:val="nil"/>
              <w:right w:val="nil"/>
            </w:tcBorders>
            <w:shd w:val="clear" w:color="auto" w:fill="auto"/>
            <w:tcMar>
              <w:left w:w="72" w:type="dxa"/>
              <w:right w:w="72" w:type="dxa"/>
            </w:tcMar>
            <w:vAlign w:val="center"/>
          </w:tcPr>
          <w:p w14:paraId="079A81D6" w14:textId="6BB49DEB" w:rsidR="00FA53D3" w:rsidRPr="00FA53D3" w:rsidRDefault="00FA53D3" w:rsidP="00FA53D3">
            <w:pPr>
              <w:spacing w:after="0" w:line="240" w:lineRule="auto"/>
              <w:jc w:val="center"/>
              <w:rPr>
                <w:rFonts w:ascii="Times New Roman" w:eastAsia="Times New Roman" w:hAnsi="Times New Roman" w:cs="Times New Roman"/>
                <w:i/>
                <w:lang w:eastAsia="el-GR"/>
              </w:rPr>
            </w:pPr>
            <w:r w:rsidRPr="00FA53D3">
              <w:rPr>
                <w:rFonts w:ascii="Times New Roman" w:hAnsi="Times New Roman" w:cs="Times New Roman"/>
                <w:i/>
                <w:color w:val="000000" w:themeColor="text1"/>
              </w:rPr>
              <w:t>Segment 1 (RLC</w:t>
            </w:r>
            <w:r w:rsidRPr="00FA53D3">
              <w:rPr>
                <w:rFonts w:ascii="Times New Roman" w:hAnsi="Times New Roman" w:cs="Times New Roman"/>
                <w:i/>
                <w:color w:val="000000" w:themeColor="text1"/>
              </w:rPr>
              <w:sym w:font="Wingdings" w:char="F0E0"/>
            </w:r>
            <w:r w:rsidRPr="00FA53D3">
              <w:rPr>
                <w:rFonts w:ascii="Times New Roman" w:hAnsi="Times New Roman" w:cs="Times New Roman"/>
                <w:i/>
                <w:color w:val="000000" w:themeColor="text1"/>
              </w:rPr>
              <w:t xml:space="preserve"> FTU; RLC+FTU</w:t>
            </w:r>
            <w:r w:rsidRPr="00FA53D3">
              <w:rPr>
                <w:rFonts w:ascii="Times New Roman" w:hAnsi="Times New Roman" w:cs="Times New Roman"/>
                <w:i/>
                <w:color w:val="000000" w:themeColor="text1"/>
              </w:rPr>
              <w:sym w:font="Wingdings" w:char="F0E0"/>
            </w:r>
            <w:r w:rsidRPr="00FA53D3">
              <w:rPr>
                <w:rFonts w:ascii="Times New Roman" w:hAnsi="Times New Roman" w:cs="Times New Roman"/>
                <w:i/>
                <w:color w:val="000000" w:themeColor="text1"/>
              </w:rPr>
              <w:t>ATT)</w:t>
            </w:r>
          </w:p>
        </w:tc>
      </w:tr>
      <w:tr w:rsidR="001F58DD" w:rsidRPr="00FA53D3" w14:paraId="63968A66" w14:textId="2911F823" w:rsidTr="00F8286F">
        <w:trPr>
          <w:trHeight w:val="144"/>
        </w:trPr>
        <w:tc>
          <w:tcPr>
            <w:tcW w:w="3870" w:type="dxa"/>
            <w:tcBorders>
              <w:top w:val="single" w:sz="12" w:space="0" w:color="auto"/>
              <w:left w:val="nil"/>
              <w:bottom w:val="nil"/>
              <w:right w:val="single" w:sz="4" w:space="0" w:color="auto"/>
            </w:tcBorders>
            <w:shd w:val="clear" w:color="auto" w:fill="auto"/>
            <w:tcMar>
              <w:left w:w="72" w:type="dxa"/>
              <w:right w:w="72" w:type="dxa"/>
            </w:tcMar>
            <w:vAlign w:val="center"/>
          </w:tcPr>
          <w:p w14:paraId="65CD2AEA" w14:textId="654D3AB0" w:rsidR="00FA53D3" w:rsidRPr="001F58DD" w:rsidRDefault="001F58DD" w:rsidP="00FA53D3">
            <w:pPr>
              <w:spacing w:after="0" w:line="240" w:lineRule="auto"/>
              <w:jc w:val="left"/>
              <w:rPr>
                <w:rFonts w:ascii="Times New Roman" w:eastAsia="Times New Roman" w:hAnsi="Times New Roman" w:cs="Times New Roman"/>
                <w:i/>
                <w:lang w:eastAsia="el-GR"/>
              </w:rPr>
            </w:pPr>
            <w:r>
              <w:rPr>
                <w:rFonts w:ascii="Times New Roman" w:hAnsi="Times New Roman" w:cs="Times New Roman"/>
                <w:i/>
              </w:rPr>
              <w:t>Residential L</w:t>
            </w:r>
            <w:r w:rsidR="00FA53D3" w:rsidRPr="001F58DD">
              <w:rPr>
                <w:rFonts w:ascii="Times New Roman" w:hAnsi="Times New Roman" w:cs="Times New Roman"/>
                <w:i/>
              </w:rPr>
              <w:t>oca</w:t>
            </w:r>
            <w:r>
              <w:rPr>
                <w:rFonts w:ascii="Times New Roman" w:hAnsi="Times New Roman" w:cs="Times New Roman"/>
                <w:i/>
              </w:rPr>
              <w:t>tion C</w:t>
            </w:r>
            <w:r w:rsidR="00FA53D3" w:rsidRPr="001F58DD">
              <w:rPr>
                <w:rFonts w:ascii="Times New Roman" w:hAnsi="Times New Roman" w:cs="Times New Roman"/>
                <w:i/>
              </w:rPr>
              <w:t>hoice (base: suburban, small town +rural area)</w:t>
            </w:r>
          </w:p>
        </w:tc>
        <w:tc>
          <w:tcPr>
            <w:tcW w:w="99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0AF43997" w14:textId="5ED15418"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99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5651FC84" w14:textId="1F93F49D"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117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225149AB" w14:textId="0A1BE0FD"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117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2383E650" w14:textId="6A92F4FE"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126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16273F97" w14:textId="22CD9F20"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117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7ABF43FE" w14:textId="455E42DA"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1260" w:type="dxa"/>
            <w:tcBorders>
              <w:top w:val="single" w:sz="12" w:space="0" w:color="auto"/>
              <w:left w:val="single" w:sz="4" w:space="0" w:color="auto"/>
              <w:bottom w:val="nil"/>
              <w:right w:val="single" w:sz="4" w:space="0" w:color="auto"/>
            </w:tcBorders>
            <w:vAlign w:val="center"/>
          </w:tcPr>
          <w:p w14:paraId="16A053B3" w14:textId="4C376FD3"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1260" w:type="dxa"/>
            <w:tcBorders>
              <w:top w:val="single" w:sz="12" w:space="0" w:color="auto"/>
              <w:left w:val="single" w:sz="4" w:space="0" w:color="auto"/>
              <w:bottom w:val="nil"/>
              <w:right w:val="nil"/>
            </w:tcBorders>
            <w:vAlign w:val="center"/>
          </w:tcPr>
          <w:p w14:paraId="1FB7A736" w14:textId="05C9C833" w:rsidR="00FA53D3" w:rsidRPr="00FA53D3" w:rsidRDefault="00FA53D3" w:rsidP="00FA53D3">
            <w:pPr>
              <w:spacing w:after="0" w:line="240" w:lineRule="auto"/>
              <w:jc w:val="center"/>
              <w:rPr>
                <w:rFonts w:ascii="Times New Roman" w:eastAsia="Times New Roman" w:hAnsi="Times New Roman" w:cs="Times New Roman"/>
                <w:lang w:eastAsia="el-GR"/>
              </w:rPr>
            </w:pPr>
          </w:p>
        </w:tc>
      </w:tr>
      <w:tr w:rsidR="001F58DD" w:rsidRPr="00FA53D3" w14:paraId="5FCFF623" w14:textId="7338DA71" w:rsidTr="00F8286F">
        <w:trPr>
          <w:trHeight w:val="144"/>
        </w:trPr>
        <w:tc>
          <w:tcPr>
            <w:tcW w:w="3870" w:type="dxa"/>
            <w:tcBorders>
              <w:top w:val="nil"/>
              <w:left w:val="nil"/>
              <w:bottom w:val="nil"/>
              <w:right w:val="single" w:sz="4" w:space="0" w:color="auto"/>
            </w:tcBorders>
            <w:shd w:val="clear" w:color="auto" w:fill="auto"/>
            <w:tcMar>
              <w:left w:w="72" w:type="dxa"/>
              <w:right w:w="72" w:type="dxa"/>
            </w:tcMar>
            <w:vAlign w:val="center"/>
          </w:tcPr>
          <w:p w14:paraId="21484558" w14:textId="29D4DC24" w:rsidR="001F58DD" w:rsidRPr="00FA53D3" w:rsidRDefault="001F58DD" w:rsidP="00FA53D3">
            <w:pPr>
              <w:spacing w:after="0"/>
              <w:jc w:val="left"/>
              <w:rPr>
                <w:rFonts w:ascii="Times New Roman" w:hAnsi="Times New Roman" w:cs="Times New Roman"/>
              </w:rPr>
            </w:pPr>
            <w:r w:rsidRPr="00FA53D3">
              <w:rPr>
                <w:rFonts w:ascii="Times New Roman" w:hAnsi="Times New Roman" w:cs="Times New Roman"/>
              </w:rPr>
              <w:t xml:space="preserve">    Urban dwellers</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6C991616" w14:textId="46AE60C5" w:rsidR="001F58DD" w:rsidRPr="00FA53D3" w:rsidRDefault="001F58DD" w:rsidP="00FA53D3">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47F13105" w14:textId="1F980821" w:rsidR="001F58DD" w:rsidRPr="00FA53D3" w:rsidRDefault="001F58DD" w:rsidP="00FA53D3">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0AF25D5E" w14:textId="139C5C49" w:rsidR="001F58DD" w:rsidRPr="00FA53D3" w:rsidRDefault="001F58DD" w:rsidP="00FA53D3">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0EF49CBE" w14:textId="6E8EBC99" w:rsidR="001F58DD" w:rsidRPr="00FA53D3" w:rsidRDefault="001F58DD" w:rsidP="00FA53D3">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shd w:val="clear" w:color="auto" w:fill="auto"/>
            <w:tcMar>
              <w:left w:w="72" w:type="dxa"/>
              <w:right w:w="72" w:type="dxa"/>
            </w:tcMar>
            <w:vAlign w:val="center"/>
          </w:tcPr>
          <w:p w14:paraId="673481CF" w14:textId="3F9FA1A1" w:rsidR="001F58DD" w:rsidRPr="00FA53D3" w:rsidRDefault="001F58DD" w:rsidP="00FA53D3">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vAlign w:val="center"/>
          </w:tcPr>
          <w:p w14:paraId="592DE456" w14:textId="604FB4C6" w:rsidR="001F58DD" w:rsidRPr="00FA53D3" w:rsidRDefault="001F58DD" w:rsidP="00FA53D3">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vAlign w:val="center"/>
          </w:tcPr>
          <w:p w14:paraId="509DA3BD" w14:textId="0F4294AB" w:rsidR="001F58DD" w:rsidRPr="00FA53D3" w:rsidRDefault="00D67CDE" w:rsidP="00FA53D3">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0.146</w:t>
            </w:r>
          </w:p>
        </w:tc>
        <w:tc>
          <w:tcPr>
            <w:tcW w:w="1260" w:type="dxa"/>
            <w:tcBorders>
              <w:top w:val="nil"/>
              <w:left w:val="single" w:sz="4" w:space="0" w:color="auto"/>
              <w:bottom w:val="nil"/>
              <w:right w:val="nil"/>
            </w:tcBorders>
            <w:vAlign w:val="center"/>
          </w:tcPr>
          <w:p w14:paraId="4A9F6419" w14:textId="3798927F" w:rsidR="001F58DD" w:rsidRPr="00FA53D3" w:rsidRDefault="00D67CDE" w:rsidP="00FA53D3">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4.98</w:t>
            </w:r>
          </w:p>
        </w:tc>
      </w:tr>
      <w:tr w:rsidR="001F58DD" w:rsidRPr="00FA53D3" w14:paraId="6C7F6A8C" w14:textId="40AD0061" w:rsidTr="00F8286F">
        <w:trPr>
          <w:trHeight w:val="144"/>
        </w:trPr>
        <w:tc>
          <w:tcPr>
            <w:tcW w:w="3870" w:type="dxa"/>
            <w:tcBorders>
              <w:top w:val="nil"/>
              <w:left w:val="nil"/>
              <w:bottom w:val="nil"/>
              <w:right w:val="single" w:sz="4" w:space="0" w:color="auto"/>
            </w:tcBorders>
            <w:shd w:val="clear" w:color="auto" w:fill="auto"/>
            <w:tcMar>
              <w:left w:w="72" w:type="dxa"/>
              <w:right w:w="72" w:type="dxa"/>
            </w:tcMar>
            <w:vAlign w:val="center"/>
          </w:tcPr>
          <w:p w14:paraId="48227B80" w14:textId="78E69BBF" w:rsidR="00FA53D3" w:rsidRPr="00FA53D3" w:rsidRDefault="00FA53D3" w:rsidP="00FA53D3">
            <w:pPr>
              <w:spacing w:after="0"/>
              <w:jc w:val="left"/>
              <w:rPr>
                <w:rFonts w:ascii="Times New Roman" w:hAnsi="Times New Roman" w:cs="Times New Roman"/>
              </w:rPr>
            </w:pPr>
            <w:r w:rsidRPr="00FA53D3">
              <w:rPr>
                <w:rFonts w:ascii="Times New Roman" w:hAnsi="Times New Roman" w:cs="Times New Roman"/>
              </w:rPr>
              <w:t xml:space="preserve">    Suburban and small town mix</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6DE8AEB8" w14:textId="75F9AF9A" w:rsidR="00FA53D3" w:rsidRPr="00FA53D3" w:rsidRDefault="00FA53D3" w:rsidP="00FA53D3">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1283C527" w14:textId="58946372" w:rsidR="00FA53D3" w:rsidRPr="00FA53D3" w:rsidRDefault="00FA53D3" w:rsidP="00FA53D3">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642F29D4" w14:textId="60C0927A" w:rsidR="00FA53D3" w:rsidRPr="00FA53D3" w:rsidRDefault="00FA53D3" w:rsidP="00FA53D3">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0064A0DB" w14:textId="27E635FD" w:rsidR="00FA53D3" w:rsidRPr="00FA53D3" w:rsidRDefault="00FA53D3" w:rsidP="00FA53D3">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shd w:val="clear" w:color="auto" w:fill="auto"/>
            <w:tcMar>
              <w:left w:w="72" w:type="dxa"/>
              <w:right w:w="72" w:type="dxa"/>
            </w:tcMar>
            <w:vAlign w:val="center"/>
          </w:tcPr>
          <w:p w14:paraId="2F7BA82F" w14:textId="551A5D36" w:rsidR="00FA53D3" w:rsidRPr="00FA53D3" w:rsidRDefault="00D67CDE" w:rsidP="00FA53D3">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-0.089</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35EFD683" w14:textId="3AD8B549" w:rsidR="00FA53D3" w:rsidRPr="00FA53D3" w:rsidRDefault="00D67CDE" w:rsidP="00FA53D3">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-3.34</w:t>
            </w:r>
          </w:p>
        </w:tc>
        <w:tc>
          <w:tcPr>
            <w:tcW w:w="1260" w:type="dxa"/>
            <w:tcBorders>
              <w:top w:val="nil"/>
              <w:left w:val="single" w:sz="4" w:space="0" w:color="auto"/>
              <w:bottom w:val="nil"/>
              <w:right w:val="single" w:sz="4" w:space="0" w:color="auto"/>
            </w:tcBorders>
            <w:vAlign w:val="center"/>
          </w:tcPr>
          <w:p w14:paraId="4D0533BC" w14:textId="375F9BA5" w:rsidR="00FA53D3" w:rsidRPr="00FA53D3" w:rsidRDefault="00D67CDE" w:rsidP="00FA53D3">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0.078</w:t>
            </w:r>
          </w:p>
        </w:tc>
        <w:tc>
          <w:tcPr>
            <w:tcW w:w="1260" w:type="dxa"/>
            <w:tcBorders>
              <w:top w:val="nil"/>
              <w:left w:val="single" w:sz="4" w:space="0" w:color="auto"/>
              <w:bottom w:val="nil"/>
              <w:right w:val="nil"/>
            </w:tcBorders>
            <w:vAlign w:val="center"/>
          </w:tcPr>
          <w:p w14:paraId="5B9E8C76" w14:textId="41BB11F7" w:rsidR="00FA53D3" w:rsidRPr="00FA53D3" w:rsidRDefault="00D67CDE" w:rsidP="00FA53D3">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2.87</w:t>
            </w:r>
          </w:p>
        </w:tc>
      </w:tr>
      <w:tr w:rsidR="001F58DD" w:rsidRPr="00FA53D3" w14:paraId="4574B94A" w14:textId="0F6BDD4F" w:rsidTr="00F8286F">
        <w:trPr>
          <w:trHeight w:val="144"/>
        </w:trPr>
        <w:tc>
          <w:tcPr>
            <w:tcW w:w="3870" w:type="dxa"/>
            <w:tcBorders>
              <w:top w:val="nil"/>
              <w:left w:val="nil"/>
              <w:bottom w:val="nil"/>
              <w:right w:val="single" w:sz="4" w:space="0" w:color="auto"/>
            </w:tcBorders>
            <w:shd w:val="clear" w:color="auto" w:fill="auto"/>
            <w:tcMar>
              <w:left w:w="72" w:type="dxa"/>
              <w:right w:w="72" w:type="dxa"/>
            </w:tcMar>
            <w:vAlign w:val="center"/>
          </w:tcPr>
          <w:p w14:paraId="6F277B56" w14:textId="06056261" w:rsidR="00FA53D3" w:rsidRPr="00D67CDE" w:rsidRDefault="00FA53D3" w:rsidP="00FA53D3">
            <w:pPr>
              <w:spacing w:after="0" w:line="240" w:lineRule="auto"/>
              <w:jc w:val="left"/>
              <w:rPr>
                <w:rFonts w:ascii="Times New Roman" w:eastAsia="Times New Roman" w:hAnsi="Times New Roman" w:cs="Times New Roman"/>
                <w:i/>
                <w:lang w:eastAsia="el-GR"/>
              </w:rPr>
            </w:pPr>
            <w:r w:rsidRPr="00D67CDE">
              <w:rPr>
                <w:rFonts w:ascii="Times New Roman" w:eastAsia="Times New Roman" w:hAnsi="Times New Roman" w:cs="Times New Roman"/>
                <w:i/>
                <w:lang w:eastAsia="el-GR"/>
              </w:rPr>
              <w:t xml:space="preserve">Frequency of Transit Use </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58B38375" w14:textId="179BE4E1"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79C70B06" w14:textId="52A843B5"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63FED81E" w14:textId="1C3A6AE5"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42B5E950" w14:textId="08239B80"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1260" w:type="dxa"/>
            <w:tcBorders>
              <w:top w:val="nil"/>
              <w:left w:val="single" w:sz="4" w:space="0" w:color="auto"/>
              <w:bottom w:val="nil"/>
              <w:right w:val="single" w:sz="4" w:space="0" w:color="auto"/>
            </w:tcBorders>
            <w:shd w:val="clear" w:color="auto" w:fill="auto"/>
            <w:tcMar>
              <w:left w:w="72" w:type="dxa"/>
              <w:right w:w="72" w:type="dxa"/>
            </w:tcMar>
            <w:vAlign w:val="center"/>
          </w:tcPr>
          <w:p w14:paraId="57C489E9" w14:textId="59113BD7"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29EBA668" w14:textId="053185BE"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1260" w:type="dxa"/>
            <w:tcBorders>
              <w:top w:val="nil"/>
              <w:left w:val="single" w:sz="4" w:space="0" w:color="auto"/>
              <w:bottom w:val="nil"/>
              <w:right w:val="single" w:sz="4" w:space="0" w:color="auto"/>
            </w:tcBorders>
            <w:vAlign w:val="center"/>
          </w:tcPr>
          <w:p w14:paraId="505BB9CC" w14:textId="57E48D4F" w:rsidR="00FA53D3" w:rsidRPr="00FA53D3" w:rsidRDefault="00FA53D3" w:rsidP="00FA53D3">
            <w:pPr>
              <w:spacing w:after="0" w:line="240" w:lineRule="auto"/>
              <w:jc w:val="center"/>
              <w:rPr>
                <w:rFonts w:ascii="Times New Roman" w:eastAsia="Times New Roman" w:hAnsi="Times New Roman" w:cs="Times New Roman"/>
                <w:lang w:eastAsia="el-GR"/>
              </w:rPr>
            </w:pPr>
          </w:p>
        </w:tc>
        <w:tc>
          <w:tcPr>
            <w:tcW w:w="1260" w:type="dxa"/>
            <w:tcBorders>
              <w:top w:val="nil"/>
              <w:left w:val="single" w:sz="4" w:space="0" w:color="auto"/>
              <w:bottom w:val="nil"/>
              <w:right w:val="nil"/>
            </w:tcBorders>
            <w:vAlign w:val="center"/>
          </w:tcPr>
          <w:p w14:paraId="69F3B507" w14:textId="760DEDE2" w:rsidR="00FA53D3" w:rsidRPr="00FA53D3" w:rsidRDefault="00FA53D3" w:rsidP="00FA53D3">
            <w:pPr>
              <w:spacing w:after="0" w:line="240" w:lineRule="auto"/>
              <w:jc w:val="center"/>
              <w:rPr>
                <w:rFonts w:ascii="Times New Roman" w:eastAsia="Times New Roman" w:hAnsi="Times New Roman" w:cs="Times New Roman"/>
                <w:lang w:eastAsia="el-GR"/>
              </w:rPr>
            </w:pPr>
          </w:p>
        </w:tc>
      </w:tr>
      <w:tr w:rsidR="00D67CDE" w:rsidRPr="00FA53D3" w14:paraId="51701AE0" w14:textId="211EFF9E" w:rsidTr="00F8286F">
        <w:trPr>
          <w:trHeight w:val="144"/>
        </w:trPr>
        <w:tc>
          <w:tcPr>
            <w:tcW w:w="3870" w:type="dxa"/>
            <w:tcBorders>
              <w:top w:val="nil"/>
              <w:left w:val="nil"/>
              <w:bottom w:val="nil"/>
              <w:right w:val="single" w:sz="4" w:space="0" w:color="auto"/>
            </w:tcBorders>
            <w:shd w:val="clear" w:color="auto" w:fill="auto"/>
            <w:tcMar>
              <w:left w:w="72" w:type="dxa"/>
              <w:right w:w="72" w:type="dxa"/>
            </w:tcMar>
            <w:vAlign w:val="center"/>
          </w:tcPr>
          <w:p w14:paraId="3B67AD76" w14:textId="015749C5" w:rsidR="00D67CDE" w:rsidRPr="00FA53D3" w:rsidRDefault="00D67CDE" w:rsidP="00D67CDE">
            <w:pPr>
              <w:spacing w:after="0" w:line="240" w:lineRule="auto"/>
              <w:jc w:val="left"/>
              <w:rPr>
                <w:rFonts w:ascii="Times New Roman" w:eastAsia="Times New Roman" w:hAnsi="Times New Roman" w:cs="Times New Roman"/>
                <w:lang w:eastAsia="el-GR"/>
              </w:rPr>
            </w:pPr>
            <w:r w:rsidRPr="00FA53D3">
              <w:rPr>
                <w:rFonts w:ascii="Times New Roman" w:hAnsi="Times New Roman" w:cs="Times New Roman"/>
              </w:rPr>
              <w:t xml:space="preserve">    </w:t>
            </w:r>
            <w:r>
              <w:rPr>
                <w:rFonts w:ascii="Times New Roman" w:hAnsi="Times New Roman" w:cs="Times New Roman"/>
              </w:rPr>
              <w:t>Frequent (≥ once per week)</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13764C5B" w14:textId="30547FAF"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3C5BF349" w14:textId="579660A3"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2E910226" w14:textId="68DA53E1"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0C0C425A" w14:textId="58116BB9"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shd w:val="clear" w:color="auto" w:fill="auto"/>
            <w:tcMar>
              <w:left w:w="72" w:type="dxa"/>
              <w:right w:w="72" w:type="dxa"/>
            </w:tcMar>
            <w:vAlign w:val="center"/>
          </w:tcPr>
          <w:p w14:paraId="4D5A224E" w14:textId="59325B06"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15E2D93D" w14:textId="17BFDC66"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vAlign w:val="center"/>
          </w:tcPr>
          <w:p w14:paraId="3AB4B6E7" w14:textId="0EB74D8F"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1.298</w:t>
            </w:r>
          </w:p>
        </w:tc>
        <w:tc>
          <w:tcPr>
            <w:tcW w:w="1260" w:type="dxa"/>
            <w:tcBorders>
              <w:top w:val="nil"/>
              <w:left w:val="single" w:sz="4" w:space="0" w:color="auto"/>
              <w:bottom w:val="nil"/>
              <w:right w:val="nil"/>
            </w:tcBorders>
            <w:vAlign w:val="center"/>
          </w:tcPr>
          <w:p w14:paraId="41D9892B" w14:textId="5D304DA1"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21.43</w:t>
            </w:r>
          </w:p>
        </w:tc>
      </w:tr>
      <w:tr w:rsidR="00D67CDE" w:rsidRPr="00FA53D3" w14:paraId="2DE92311" w14:textId="70336B4D" w:rsidTr="00F8286F">
        <w:trPr>
          <w:trHeight w:val="144"/>
        </w:trPr>
        <w:tc>
          <w:tcPr>
            <w:tcW w:w="3870" w:type="dxa"/>
            <w:tcBorders>
              <w:top w:val="nil"/>
              <w:left w:val="nil"/>
              <w:bottom w:val="single" w:sz="12" w:space="0" w:color="auto"/>
              <w:right w:val="single" w:sz="4" w:space="0" w:color="auto"/>
            </w:tcBorders>
            <w:shd w:val="clear" w:color="auto" w:fill="auto"/>
            <w:tcMar>
              <w:left w:w="72" w:type="dxa"/>
              <w:right w:w="72" w:type="dxa"/>
            </w:tcMar>
            <w:vAlign w:val="center"/>
          </w:tcPr>
          <w:p w14:paraId="5660CC8C" w14:textId="4500FD7F" w:rsidR="00D67CDE" w:rsidRPr="00FA53D3" w:rsidRDefault="00D67CDE" w:rsidP="00D67CDE">
            <w:pPr>
              <w:spacing w:after="0" w:line="240" w:lineRule="auto"/>
              <w:jc w:val="left"/>
              <w:rPr>
                <w:rFonts w:ascii="Times New Roman" w:eastAsia="Times New Roman" w:hAnsi="Times New Roman" w:cs="Times New Roman"/>
                <w:lang w:eastAsia="el-GR"/>
              </w:rPr>
            </w:pPr>
            <w:r w:rsidRPr="00FA53D3">
              <w:rPr>
                <w:rFonts w:ascii="Times New Roman" w:hAnsi="Times New Roman" w:cs="Times New Roman"/>
              </w:rPr>
              <w:t xml:space="preserve">    </w:t>
            </w:r>
            <w:r>
              <w:rPr>
                <w:rFonts w:ascii="Times New Roman" w:hAnsi="Times New Roman" w:cs="Times New Roman"/>
              </w:rPr>
              <w:t>Infrequent (&lt; once per week)</w:t>
            </w:r>
          </w:p>
        </w:tc>
        <w:tc>
          <w:tcPr>
            <w:tcW w:w="99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5A93E84E" w14:textId="5A4FC66D"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99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7743E32E" w14:textId="529BD6AF"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026F5CAB" w14:textId="5B2002A8"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0542B077" w14:textId="4C271286"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6A787C61" w14:textId="6A345A0E"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2B487A15" w14:textId="5B277AF4"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single" w:sz="12" w:space="0" w:color="auto"/>
              <w:right w:val="single" w:sz="4" w:space="0" w:color="auto"/>
            </w:tcBorders>
            <w:vAlign w:val="center"/>
          </w:tcPr>
          <w:p w14:paraId="168054EB" w14:textId="0F7505A2"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0.653</w:t>
            </w:r>
          </w:p>
        </w:tc>
        <w:tc>
          <w:tcPr>
            <w:tcW w:w="1260" w:type="dxa"/>
            <w:tcBorders>
              <w:top w:val="nil"/>
              <w:left w:val="single" w:sz="4" w:space="0" w:color="auto"/>
              <w:bottom w:val="single" w:sz="12" w:space="0" w:color="auto"/>
              <w:right w:val="nil"/>
            </w:tcBorders>
            <w:vAlign w:val="center"/>
          </w:tcPr>
          <w:p w14:paraId="54467451" w14:textId="39864C8C"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25.31</w:t>
            </w:r>
          </w:p>
        </w:tc>
      </w:tr>
      <w:tr w:rsidR="00D67CDE" w:rsidRPr="00FA53D3" w14:paraId="3DDA2EB0" w14:textId="70C0B402" w:rsidTr="00F8286F">
        <w:trPr>
          <w:trHeight w:val="144"/>
        </w:trPr>
        <w:tc>
          <w:tcPr>
            <w:tcW w:w="13140" w:type="dxa"/>
            <w:gridSpan w:val="9"/>
            <w:tcBorders>
              <w:top w:val="nil"/>
              <w:left w:val="nil"/>
              <w:bottom w:val="nil"/>
              <w:right w:val="nil"/>
            </w:tcBorders>
            <w:shd w:val="clear" w:color="auto" w:fill="auto"/>
            <w:tcMar>
              <w:left w:w="72" w:type="dxa"/>
              <w:right w:w="72" w:type="dxa"/>
            </w:tcMar>
            <w:vAlign w:val="center"/>
          </w:tcPr>
          <w:p w14:paraId="29F52D5E" w14:textId="7E67D76F" w:rsidR="00D67CDE" w:rsidRPr="00FA53D3" w:rsidRDefault="00D67CDE" w:rsidP="00D67CDE">
            <w:pPr>
              <w:spacing w:after="0" w:line="240" w:lineRule="auto"/>
              <w:jc w:val="center"/>
              <w:rPr>
                <w:rFonts w:ascii="Times New Roman" w:eastAsia="Times New Roman" w:hAnsi="Times New Roman" w:cs="Times New Roman"/>
                <w:i/>
                <w:lang w:eastAsia="el-GR"/>
              </w:rPr>
            </w:pPr>
            <w:r w:rsidRPr="00FA53D3">
              <w:rPr>
                <w:rFonts w:ascii="Times New Roman" w:hAnsi="Times New Roman" w:cs="Times New Roman"/>
                <w:i/>
                <w:color w:val="000000" w:themeColor="text1"/>
              </w:rPr>
              <w:t>Segment 2 (FTU</w:t>
            </w:r>
            <w:r w:rsidRPr="00FA53D3">
              <w:rPr>
                <w:rFonts w:ascii="Times New Roman" w:hAnsi="Times New Roman" w:cs="Times New Roman"/>
                <w:i/>
                <w:color w:val="000000" w:themeColor="text1"/>
              </w:rPr>
              <w:sym w:font="Wingdings" w:char="F0E0"/>
            </w:r>
            <w:r w:rsidRPr="00FA53D3">
              <w:rPr>
                <w:rFonts w:ascii="Times New Roman" w:hAnsi="Times New Roman" w:cs="Times New Roman"/>
                <w:i/>
                <w:color w:val="000000" w:themeColor="text1"/>
              </w:rPr>
              <w:t>RLC; FTU+RLC</w:t>
            </w:r>
            <w:r w:rsidRPr="00FA53D3">
              <w:rPr>
                <w:rFonts w:ascii="Times New Roman" w:hAnsi="Times New Roman" w:cs="Times New Roman"/>
                <w:i/>
                <w:color w:val="000000" w:themeColor="text1"/>
              </w:rPr>
              <w:sym w:font="Wingdings" w:char="F0E0"/>
            </w:r>
            <w:r w:rsidRPr="00FA53D3">
              <w:rPr>
                <w:rFonts w:ascii="Times New Roman" w:hAnsi="Times New Roman" w:cs="Times New Roman"/>
                <w:i/>
                <w:color w:val="000000" w:themeColor="text1"/>
              </w:rPr>
              <w:t>ATT)</w:t>
            </w:r>
          </w:p>
        </w:tc>
      </w:tr>
      <w:tr w:rsidR="00D67CDE" w:rsidRPr="00FA53D3" w14:paraId="76697209" w14:textId="5EEA5011" w:rsidTr="00F8286F">
        <w:trPr>
          <w:trHeight w:val="144"/>
        </w:trPr>
        <w:tc>
          <w:tcPr>
            <w:tcW w:w="3870" w:type="dxa"/>
            <w:tcBorders>
              <w:top w:val="single" w:sz="12" w:space="0" w:color="auto"/>
              <w:left w:val="nil"/>
              <w:bottom w:val="nil"/>
              <w:right w:val="single" w:sz="4" w:space="0" w:color="auto"/>
            </w:tcBorders>
            <w:shd w:val="clear" w:color="auto" w:fill="auto"/>
            <w:tcMar>
              <w:left w:w="72" w:type="dxa"/>
              <w:right w:w="72" w:type="dxa"/>
            </w:tcMar>
            <w:vAlign w:val="center"/>
          </w:tcPr>
          <w:p w14:paraId="763DF0F9" w14:textId="7EE07ED4" w:rsidR="00D67CDE" w:rsidRPr="00D67CDE" w:rsidRDefault="00D67CDE" w:rsidP="00D67CDE">
            <w:pPr>
              <w:spacing w:after="0" w:line="240" w:lineRule="auto"/>
              <w:jc w:val="left"/>
              <w:rPr>
                <w:rFonts w:ascii="Times New Roman" w:eastAsia="Times New Roman" w:hAnsi="Times New Roman" w:cs="Times New Roman"/>
                <w:i/>
                <w:lang w:eastAsia="el-GR"/>
              </w:rPr>
            </w:pPr>
            <w:r w:rsidRPr="00D67CDE">
              <w:rPr>
                <w:rFonts w:ascii="Times New Roman" w:hAnsi="Times New Roman" w:cs="Times New Roman"/>
                <w:i/>
              </w:rPr>
              <w:t>Frequency of Transit Use</w:t>
            </w:r>
          </w:p>
        </w:tc>
        <w:tc>
          <w:tcPr>
            <w:tcW w:w="99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415274E5" w14:textId="056E7D5C"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99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135B5986" w14:textId="7ACBED16"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17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32862579" w14:textId="7C536DCF"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17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5F586AD9" w14:textId="27A8921D"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26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5E07E324" w14:textId="08FA3C61"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17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6FA1D3E3" w14:textId="02EB008D"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260" w:type="dxa"/>
            <w:tcBorders>
              <w:top w:val="single" w:sz="12" w:space="0" w:color="auto"/>
              <w:left w:val="single" w:sz="4" w:space="0" w:color="auto"/>
              <w:bottom w:val="nil"/>
              <w:right w:val="single" w:sz="4" w:space="0" w:color="auto"/>
            </w:tcBorders>
            <w:vAlign w:val="center"/>
          </w:tcPr>
          <w:p w14:paraId="2E4A9650" w14:textId="0C80D441"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260" w:type="dxa"/>
            <w:tcBorders>
              <w:top w:val="single" w:sz="12" w:space="0" w:color="auto"/>
              <w:left w:val="single" w:sz="4" w:space="0" w:color="auto"/>
              <w:bottom w:val="nil"/>
              <w:right w:val="nil"/>
            </w:tcBorders>
            <w:vAlign w:val="center"/>
          </w:tcPr>
          <w:p w14:paraId="7E7555CC" w14:textId="455B697A" w:rsidR="00D67CDE" w:rsidRPr="00FA53D3" w:rsidRDefault="00D67CDE" w:rsidP="00D67CDE">
            <w:pPr>
              <w:spacing w:after="0" w:line="240" w:lineRule="auto"/>
              <w:jc w:val="center"/>
              <w:rPr>
                <w:rFonts w:ascii="Times New Roman" w:eastAsia="Times New Roman" w:hAnsi="Times New Roman" w:cs="Times New Roman"/>
                <w:lang w:eastAsia="el-GR"/>
              </w:rPr>
            </w:pPr>
          </w:p>
        </w:tc>
      </w:tr>
      <w:tr w:rsidR="00D67CDE" w:rsidRPr="00FA53D3" w14:paraId="7D7EDBCE" w14:textId="60B60E7F" w:rsidTr="00F8286F">
        <w:trPr>
          <w:trHeight w:val="144"/>
        </w:trPr>
        <w:tc>
          <w:tcPr>
            <w:tcW w:w="3870" w:type="dxa"/>
            <w:tcBorders>
              <w:top w:val="nil"/>
              <w:left w:val="nil"/>
              <w:bottom w:val="nil"/>
              <w:right w:val="single" w:sz="4" w:space="0" w:color="auto"/>
            </w:tcBorders>
            <w:shd w:val="clear" w:color="auto" w:fill="auto"/>
            <w:tcMar>
              <w:left w:w="72" w:type="dxa"/>
              <w:right w:w="72" w:type="dxa"/>
            </w:tcMar>
            <w:vAlign w:val="center"/>
          </w:tcPr>
          <w:p w14:paraId="105B86B4" w14:textId="748D4A28" w:rsidR="00D67CDE" w:rsidRDefault="00D67CDE" w:rsidP="00D67CDE">
            <w:pPr>
              <w:spacing w:after="0" w:line="240" w:lineRule="auto"/>
              <w:jc w:val="left"/>
              <w:rPr>
                <w:rFonts w:ascii="Times New Roman" w:eastAsia="Times New Roman" w:hAnsi="Times New Roman" w:cs="Times New Roman"/>
                <w:i/>
                <w:lang w:eastAsia="el-GR"/>
              </w:rPr>
            </w:pPr>
            <w:r w:rsidRPr="00FA53D3">
              <w:rPr>
                <w:rFonts w:ascii="Times New Roman" w:hAnsi="Times New Roman" w:cs="Times New Roman"/>
              </w:rPr>
              <w:t xml:space="preserve">    </w:t>
            </w:r>
            <w:r>
              <w:rPr>
                <w:rFonts w:ascii="Times New Roman" w:hAnsi="Times New Roman" w:cs="Times New Roman"/>
              </w:rPr>
              <w:t>Frequent (≥ once per week)</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224B69C7" w14:textId="49351690"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1.122</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4225CE96" w14:textId="26DAFC9A"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4.10</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3F731B6C" w14:textId="7DC6ACAC"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0.308</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3DEFCA49" w14:textId="7A63B9A6"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3.55</w:t>
            </w:r>
          </w:p>
        </w:tc>
        <w:tc>
          <w:tcPr>
            <w:tcW w:w="1260" w:type="dxa"/>
            <w:tcBorders>
              <w:top w:val="nil"/>
              <w:left w:val="single" w:sz="4" w:space="0" w:color="auto"/>
              <w:bottom w:val="nil"/>
              <w:right w:val="single" w:sz="4" w:space="0" w:color="auto"/>
            </w:tcBorders>
            <w:shd w:val="clear" w:color="auto" w:fill="auto"/>
            <w:tcMar>
              <w:left w:w="72" w:type="dxa"/>
              <w:right w:w="72" w:type="dxa"/>
            </w:tcMar>
            <w:vAlign w:val="center"/>
          </w:tcPr>
          <w:p w14:paraId="33303A5F" w14:textId="54B39D2E"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5C3C1EE9" w14:textId="1DFB6333"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vAlign w:val="center"/>
          </w:tcPr>
          <w:p w14:paraId="097AA6AA" w14:textId="783A710A"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1.311</w:t>
            </w:r>
          </w:p>
        </w:tc>
        <w:tc>
          <w:tcPr>
            <w:tcW w:w="1260" w:type="dxa"/>
            <w:tcBorders>
              <w:top w:val="nil"/>
              <w:left w:val="single" w:sz="4" w:space="0" w:color="auto"/>
              <w:bottom w:val="nil"/>
              <w:right w:val="nil"/>
            </w:tcBorders>
            <w:vAlign w:val="center"/>
          </w:tcPr>
          <w:p w14:paraId="41588F51" w14:textId="6D228786"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18.32</w:t>
            </w:r>
          </w:p>
        </w:tc>
      </w:tr>
      <w:tr w:rsidR="00D67CDE" w:rsidRPr="00FA53D3" w14:paraId="4646984B" w14:textId="4C4E6A1C" w:rsidTr="00F8286F">
        <w:trPr>
          <w:trHeight w:val="144"/>
        </w:trPr>
        <w:tc>
          <w:tcPr>
            <w:tcW w:w="3870" w:type="dxa"/>
            <w:tcBorders>
              <w:top w:val="nil"/>
              <w:left w:val="nil"/>
              <w:bottom w:val="nil"/>
              <w:right w:val="single" w:sz="4" w:space="0" w:color="auto"/>
            </w:tcBorders>
            <w:shd w:val="clear" w:color="auto" w:fill="auto"/>
            <w:tcMar>
              <w:left w:w="72" w:type="dxa"/>
              <w:right w:w="72" w:type="dxa"/>
            </w:tcMar>
            <w:vAlign w:val="center"/>
          </w:tcPr>
          <w:p w14:paraId="723E4799" w14:textId="530825DD" w:rsidR="00D67CDE" w:rsidRDefault="00D67CDE" w:rsidP="00D67CDE">
            <w:pPr>
              <w:spacing w:after="0" w:line="240" w:lineRule="auto"/>
              <w:jc w:val="left"/>
              <w:rPr>
                <w:rFonts w:ascii="Times New Roman" w:eastAsia="Times New Roman" w:hAnsi="Times New Roman" w:cs="Times New Roman"/>
                <w:i/>
                <w:lang w:eastAsia="el-GR"/>
              </w:rPr>
            </w:pPr>
            <w:r w:rsidRPr="00FA53D3">
              <w:rPr>
                <w:rFonts w:ascii="Times New Roman" w:hAnsi="Times New Roman" w:cs="Times New Roman"/>
              </w:rPr>
              <w:t xml:space="preserve">    </w:t>
            </w:r>
            <w:r>
              <w:rPr>
                <w:rFonts w:ascii="Times New Roman" w:hAnsi="Times New Roman" w:cs="Times New Roman"/>
              </w:rPr>
              <w:t>Infrequent (&lt; once per week)</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5A4DB423" w14:textId="1CF4862E"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0.462</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720490C8" w14:textId="17E3E325"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3.92</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34334257" w14:textId="05C7B02E"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0.237</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2D84DCD9" w14:textId="236109BF"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4.21</w:t>
            </w:r>
          </w:p>
        </w:tc>
        <w:tc>
          <w:tcPr>
            <w:tcW w:w="1260" w:type="dxa"/>
            <w:tcBorders>
              <w:top w:val="nil"/>
              <w:left w:val="single" w:sz="4" w:space="0" w:color="auto"/>
              <w:bottom w:val="nil"/>
              <w:right w:val="single" w:sz="4" w:space="0" w:color="auto"/>
            </w:tcBorders>
            <w:shd w:val="clear" w:color="auto" w:fill="auto"/>
            <w:tcMar>
              <w:left w:w="72" w:type="dxa"/>
              <w:right w:w="72" w:type="dxa"/>
            </w:tcMar>
            <w:vAlign w:val="center"/>
          </w:tcPr>
          <w:p w14:paraId="5D19311E" w14:textId="3EC438DA"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2A7E4642" w14:textId="2972B74E"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vAlign w:val="center"/>
          </w:tcPr>
          <w:p w14:paraId="495A1D34" w14:textId="5B646F81"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0.703</w:t>
            </w:r>
          </w:p>
        </w:tc>
        <w:tc>
          <w:tcPr>
            <w:tcW w:w="1260" w:type="dxa"/>
            <w:tcBorders>
              <w:top w:val="nil"/>
              <w:left w:val="single" w:sz="4" w:space="0" w:color="auto"/>
              <w:bottom w:val="nil"/>
              <w:right w:val="nil"/>
            </w:tcBorders>
            <w:vAlign w:val="center"/>
          </w:tcPr>
          <w:p w14:paraId="211F3BD2" w14:textId="759766C4"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22.01</w:t>
            </w:r>
          </w:p>
        </w:tc>
      </w:tr>
      <w:tr w:rsidR="00D67CDE" w:rsidRPr="00FA53D3" w14:paraId="3F726002" w14:textId="0CB360EA" w:rsidTr="00F8286F">
        <w:trPr>
          <w:trHeight w:val="144"/>
        </w:trPr>
        <w:tc>
          <w:tcPr>
            <w:tcW w:w="3870" w:type="dxa"/>
            <w:tcBorders>
              <w:top w:val="nil"/>
              <w:left w:val="nil"/>
              <w:bottom w:val="nil"/>
              <w:right w:val="single" w:sz="4" w:space="0" w:color="auto"/>
            </w:tcBorders>
            <w:shd w:val="clear" w:color="auto" w:fill="auto"/>
            <w:tcMar>
              <w:left w:w="72" w:type="dxa"/>
              <w:right w:w="72" w:type="dxa"/>
            </w:tcMar>
            <w:vAlign w:val="center"/>
          </w:tcPr>
          <w:p w14:paraId="4648B815" w14:textId="030F3FC1" w:rsidR="00D67CDE" w:rsidRPr="001F58DD" w:rsidRDefault="00D67CDE" w:rsidP="00D67CDE">
            <w:pPr>
              <w:spacing w:after="0" w:line="240" w:lineRule="auto"/>
              <w:jc w:val="left"/>
              <w:rPr>
                <w:rFonts w:ascii="Times New Roman" w:eastAsia="Times New Roman" w:hAnsi="Times New Roman" w:cs="Times New Roman"/>
                <w:i/>
                <w:lang w:eastAsia="el-GR"/>
              </w:rPr>
            </w:pPr>
            <w:r>
              <w:rPr>
                <w:rFonts w:ascii="Times New Roman" w:eastAsia="Times New Roman" w:hAnsi="Times New Roman" w:cs="Times New Roman"/>
                <w:i/>
                <w:lang w:eastAsia="el-GR"/>
              </w:rPr>
              <w:t>Residential Location C</w:t>
            </w:r>
            <w:r w:rsidRPr="001F58DD">
              <w:rPr>
                <w:rFonts w:ascii="Times New Roman" w:eastAsia="Times New Roman" w:hAnsi="Times New Roman" w:cs="Times New Roman"/>
                <w:i/>
                <w:lang w:eastAsia="el-GR"/>
              </w:rPr>
              <w:t>hoice</w:t>
            </w:r>
          </w:p>
          <w:p w14:paraId="6ECADE5C" w14:textId="51396D82" w:rsidR="00D67CDE" w:rsidRPr="00FA53D3" w:rsidRDefault="00D67CDE" w:rsidP="00D67CDE">
            <w:pPr>
              <w:spacing w:after="0" w:line="240" w:lineRule="auto"/>
              <w:jc w:val="left"/>
              <w:rPr>
                <w:rFonts w:ascii="Times New Roman" w:eastAsia="Times New Roman" w:hAnsi="Times New Roman" w:cs="Times New Roman"/>
                <w:i/>
                <w:lang w:eastAsia="el-GR"/>
              </w:rPr>
            </w:pPr>
            <w:r w:rsidRPr="001F58DD">
              <w:rPr>
                <w:rFonts w:ascii="Times New Roman" w:eastAsia="Times New Roman" w:hAnsi="Times New Roman" w:cs="Times New Roman"/>
                <w:i/>
                <w:lang w:eastAsia="el-GR"/>
              </w:rPr>
              <w:t>(base: suburban/small town +</w:t>
            </w:r>
            <w:r>
              <w:rPr>
                <w:rFonts w:ascii="Times New Roman" w:eastAsia="Times New Roman" w:hAnsi="Times New Roman" w:cs="Times New Roman"/>
                <w:i/>
                <w:lang w:eastAsia="el-GR"/>
              </w:rPr>
              <w:t xml:space="preserve"> </w:t>
            </w:r>
            <w:r w:rsidRPr="001F58DD">
              <w:rPr>
                <w:rFonts w:ascii="Times New Roman" w:eastAsia="Times New Roman" w:hAnsi="Times New Roman" w:cs="Times New Roman"/>
                <w:i/>
                <w:lang w:eastAsia="el-GR"/>
              </w:rPr>
              <w:t>rural area)</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77C15C5D" w14:textId="232B02E6"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5001602F" w14:textId="441AEFE5"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5FD3C36A" w14:textId="587202D3"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59FC9944" w14:textId="28E3424E"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260" w:type="dxa"/>
            <w:tcBorders>
              <w:top w:val="nil"/>
              <w:left w:val="single" w:sz="4" w:space="0" w:color="auto"/>
              <w:bottom w:val="nil"/>
              <w:right w:val="single" w:sz="4" w:space="0" w:color="auto"/>
            </w:tcBorders>
            <w:shd w:val="clear" w:color="auto" w:fill="auto"/>
            <w:tcMar>
              <w:left w:w="72" w:type="dxa"/>
              <w:right w:w="72" w:type="dxa"/>
            </w:tcMar>
            <w:vAlign w:val="center"/>
          </w:tcPr>
          <w:p w14:paraId="4A90A4C9" w14:textId="31736229"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2A0EA01E" w14:textId="32897EBC"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260" w:type="dxa"/>
            <w:tcBorders>
              <w:top w:val="nil"/>
              <w:left w:val="single" w:sz="4" w:space="0" w:color="auto"/>
              <w:bottom w:val="nil"/>
              <w:right w:val="single" w:sz="4" w:space="0" w:color="auto"/>
            </w:tcBorders>
            <w:vAlign w:val="center"/>
          </w:tcPr>
          <w:p w14:paraId="0E21645C" w14:textId="5FCFC2D8"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260" w:type="dxa"/>
            <w:tcBorders>
              <w:top w:val="nil"/>
              <w:left w:val="single" w:sz="4" w:space="0" w:color="auto"/>
              <w:bottom w:val="nil"/>
              <w:right w:val="nil"/>
            </w:tcBorders>
            <w:vAlign w:val="center"/>
          </w:tcPr>
          <w:p w14:paraId="3213DF83" w14:textId="4072BC6C" w:rsidR="00D67CDE" w:rsidRPr="00FA53D3" w:rsidRDefault="00D67CDE" w:rsidP="00D67CDE">
            <w:pPr>
              <w:spacing w:after="0" w:line="240" w:lineRule="auto"/>
              <w:jc w:val="center"/>
              <w:rPr>
                <w:rFonts w:ascii="Times New Roman" w:eastAsia="Times New Roman" w:hAnsi="Times New Roman" w:cs="Times New Roman"/>
                <w:lang w:eastAsia="el-GR"/>
              </w:rPr>
            </w:pPr>
          </w:p>
        </w:tc>
      </w:tr>
      <w:tr w:rsidR="00D67CDE" w:rsidRPr="00FA53D3" w14:paraId="187C6777" w14:textId="3EBD744E" w:rsidTr="00F8286F">
        <w:trPr>
          <w:trHeight w:val="144"/>
        </w:trPr>
        <w:tc>
          <w:tcPr>
            <w:tcW w:w="3870" w:type="dxa"/>
            <w:tcBorders>
              <w:top w:val="nil"/>
              <w:left w:val="nil"/>
              <w:bottom w:val="nil"/>
              <w:right w:val="single" w:sz="4" w:space="0" w:color="auto"/>
            </w:tcBorders>
            <w:shd w:val="clear" w:color="auto" w:fill="auto"/>
            <w:tcMar>
              <w:left w:w="72" w:type="dxa"/>
              <w:right w:w="72" w:type="dxa"/>
            </w:tcMar>
            <w:vAlign w:val="center"/>
          </w:tcPr>
          <w:p w14:paraId="21DA0824" w14:textId="1C13BA85" w:rsidR="00D67CDE" w:rsidRPr="00FA53D3" w:rsidRDefault="00D67CDE" w:rsidP="00D67CDE">
            <w:pPr>
              <w:spacing w:after="0"/>
              <w:jc w:val="left"/>
              <w:rPr>
                <w:rFonts w:ascii="Times New Roman" w:hAnsi="Times New Roman" w:cs="Times New Roman"/>
              </w:rPr>
            </w:pPr>
            <w:r w:rsidRPr="00FA53D3">
              <w:rPr>
                <w:rFonts w:ascii="Times New Roman" w:hAnsi="Times New Roman" w:cs="Times New Roman"/>
              </w:rPr>
              <w:t xml:space="preserve">    Urban dwellers</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447717A2" w14:textId="311C5483"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27D2716D" w14:textId="6C235F81"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4F5638B1" w14:textId="248C2195"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39C9ACD4" w14:textId="7277FB61"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shd w:val="clear" w:color="auto" w:fill="auto"/>
            <w:tcMar>
              <w:left w:w="72" w:type="dxa"/>
              <w:right w:w="72" w:type="dxa"/>
            </w:tcMar>
            <w:vAlign w:val="center"/>
          </w:tcPr>
          <w:p w14:paraId="08F80248" w14:textId="41991403"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2D7C3FA7" w14:textId="5747E2E5"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vAlign w:val="center"/>
          </w:tcPr>
          <w:p w14:paraId="12A2A5B0" w14:textId="3241DC90"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0.127</w:t>
            </w:r>
          </w:p>
        </w:tc>
        <w:tc>
          <w:tcPr>
            <w:tcW w:w="1260" w:type="dxa"/>
            <w:tcBorders>
              <w:top w:val="nil"/>
              <w:left w:val="single" w:sz="4" w:space="0" w:color="auto"/>
              <w:bottom w:val="nil"/>
              <w:right w:val="nil"/>
            </w:tcBorders>
            <w:vAlign w:val="center"/>
          </w:tcPr>
          <w:p w14:paraId="04BB1760" w14:textId="4AD3E9CF"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3.22</w:t>
            </w:r>
          </w:p>
        </w:tc>
      </w:tr>
      <w:tr w:rsidR="00D67CDE" w:rsidRPr="00FA53D3" w14:paraId="3F4BFEDD" w14:textId="49AA0387" w:rsidTr="00F8286F">
        <w:trPr>
          <w:trHeight w:val="144"/>
        </w:trPr>
        <w:tc>
          <w:tcPr>
            <w:tcW w:w="3870" w:type="dxa"/>
            <w:tcBorders>
              <w:top w:val="nil"/>
              <w:left w:val="nil"/>
              <w:bottom w:val="single" w:sz="12" w:space="0" w:color="auto"/>
              <w:right w:val="single" w:sz="4" w:space="0" w:color="auto"/>
            </w:tcBorders>
            <w:shd w:val="clear" w:color="auto" w:fill="auto"/>
            <w:tcMar>
              <w:left w:w="72" w:type="dxa"/>
              <w:right w:w="72" w:type="dxa"/>
            </w:tcMar>
            <w:vAlign w:val="center"/>
          </w:tcPr>
          <w:p w14:paraId="7799EC6F" w14:textId="42CFBDB0" w:rsidR="00D67CDE" w:rsidRPr="00FA53D3" w:rsidRDefault="00D67CDE" w:rsidP="00D67CDE">
            <w:pPr>
              <w:spacing w:after="0"/>
              <w:jc w:val="left"/>
              <w:rPr>
                <w:rFonts w:ascii="Times New Roman" w:hAnsi="Times New Roman" w:cs="Times New Roman"/>
              </w:rPr>
            </w:pPr>
            <w:r w:rsidRPr="00FA53D3">
              <w:rPr>
                <w:rFonts w:ascii="Times New Roman" w:hAnsi="Times New Roman" w:cs="Times New Roman"/>
              </w:rPr>
              <w:t xml:space="preserve">    Suburban and small town mix</w:t>
            </w:r>
          </w:p>
        </w:tc>
        <w:tc>
          <w:tcPr>
            <w:tcW w:w="99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671064F8" w14:textId="1F7C7560"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99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7AFE67AA" w14:textId="61C96CC9"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0CDBE257" w14:textId="6BE8BD2B"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6A86E790" w14:textId="6084EDA6"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546E75D9" w14:textId="4F94A5CB"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2CABED4F" w14:textId="3CD630B0"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single" w:sz="12" w:space="0" w:color="auto"/>
              <w:right w:val="single" w:sz="4" w:space="0" w:color="auto"/>
            </w:tcBorders>
            <w:vAlign w:val="center"/>
          </w:tcPr>
          <w:p w14:paraId="5ABBC39E" w14:textId="7F7C3479"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0.083</w:t>
            </w:r>
          </w:p>
        </w:tc>
        <w:tc>
          <w:tcPr>
            <w:tcW w:w="1260" w:type="dxa"/>
            <w:tcBorders>
              <w:top w:val="nil"/>
              <w:left w:val="single" w:sz="4" w:space="0" w:color="auto"/>
              <w:bottom w:val="single" w:sz="12" w:space="0" w:color="auto"/>
              <w:right w:val="nil"/>
            </w:tcBorders>
            <w:vAlign w:val="center"/>
          </w:tcPr>
          <w:p w14:paraId="704C6F05" w14:textId="28BF303B" w:rsidR="00D67CDE" w:rsidRPr="00FA53D3" w:rsidRDefault="00D67CDE"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2.04</w:t>
            </w:r>
          </w:p>
        </w:tc>
      </w:tr>
      <w:tr w:rsidR="00D67CDE" w:rsidRPr="00FA53D3" w14:paraId="1C5DA7F4" w14:textId="5A26A7E1" w:rsidTr="00F8286F">
        <w:trPr>
          <w:trHeight w:val="144"/>
        </w:trPr>
        <w:tc>
          <w:tcPr>
            <w:tcW w:w="13140" w:type="dxa"/>
            <w:gridSpan w:val="9"/>
            <w:tcBorders>
              <w:top w:val="nil"/>
              <w:left w:val="nil"/>
              <w:bottom w:val="nil"/>
              <w:right w:val="nil"/>
            </w:tcBorders>
            <w:shd w:val="clear" w:color="auto" w:fill="auto"/>
            <w:tcMar>
              <w:left w:w="72" w:type="dxa"/>
              <w:right w:w="72" w:type="dxa"/>
            </w:tcMar>
            <w:vAlign w:val="center"/>
          </w:tcPr>
          <w:p w14:paraId="617D3B6D" w14:textId="38EF94A7" w:rsidR="00D67CDE" w:rsidRPr="00FA53D3" w:rsidRDefault="00D67CDE" w:rsidP="00D67CDE">
            <w:pPr>
              <w:spacing w:after="0" w:line="240" w:lineRule="auto"/>
              <w:jc w:val="center"/>
              <w:rPr>
                <w:rFonts w:ascii="Times New Roman" w:eastAsia="Times New Roman" w:hAnsi="Times New Roman" w:cs="Times New Roman"/>
                <w:i/>
                <w:lang w:eastAsia="el-GR"/>
              </w:rPr>
            </w:pPr>
            <w:r w:rsidRPr="00FA53D3">
              <w:rPr>
                <w:rFonts w:ascii="Times New Roman" w:hAnsi="Times New Roman" w:cs="Times New Roman"/>
                <w:i/>
                <w:color w:val="000000" w:themeColor="text1"/>
              </w:rPr>
              <w:t>Segment 3 (ATT</w:t>
            </w:r>
            <w:r w:rsidRPr="00FA53D3">
              <w:rPr>
                <w:rFonts w:ascii="Times New Roman" w:hAnsi="Times New Roman" w:cs="Times New Roman"/>
                <w:i/>
                <w:color w:val="000000" w:themeColor="text1"/>
              </w:rPr>
              <w:sym w:font="Wingdings" w:char="F0E0"/>
            </w:r>
            <w:r w:rsidRPr="00FA53D3">
              <w:rPr>
                <w:rFonts w:ascii="Times New Roman" w:hAnsi="Times New Roman" w:cs="Times New Roman"/>
                <w:i/>
                <w:color w:val="000000" w:themeColor="text1"/>
              </w:rPr>
              <w:t xml:space="preserve"> RLC; ATT+RLC</w:t>
            </w:r>
            <w:r w:rsidRPr="00FA53D3">
              <w:rPr>
                <w:rFonts w:ascii="Times New Roman" w:hAnsi="Times New Roman" w:cs="Times New Roman"/>
                <w:i/>
                <w:color w:val="000000" w:themeColor="text1"/>
              </w:rPr>
              <w:sym w:font="Wingdings" w:char="F0E0"/>
            </w:r>
            <w:r w:rsidRPr="00FA53D3">
              <w:rPr>
                <w:rFonts w:ascii="Times New Roman" w:hAnsi="Times New Roman" w:cs="Times New Roman"/>
                <w:i/>
                <w:color w:val="000000" w:themeColor="text1"/>
              </w:rPr>
              <w:t>FTU)</w:t>
            </w:r>
          </w:p>
        </w:tc>
      </w:tr>
      <w:tr w:rsidR="00D67CDE" w:rsidRPr="00FA53D3" w14:paraId="6AD3C636" w14:textId="69A587E4" w:rsidTr="00F8286F">
        <w:trPr>
          <w:trHeight w:val="144"/>
        </w:trPr>
        <w:tc>
          <w:tcPr>
            <w:tcW w:w="3870" w:type="dxa"/>
            <w:tcBorders>
              <w:top w:val="single" w:sz="12" w:space="0" w:color="auto"/>
              <w:left w:val="nil"/>
              <w:bottom w:val="nil"/>
              <w:right w:val="single" w:sz="4" w:space="0" w:color="auto"/>
            </w:tcBorders>
            <w:shd w:val="clear" w:color="auto" w:fill="auto"/>
            <w:tcMar>
              <w:left w:w="72" w:type="dxa"/>
              <w:right w:w="72" w:type="dxa"/>
            </w:tcMar>
            <w:vAlign w:val="center"/>
          </w:tcPr>
          <w:p w14:paraId="50010FEF" w14:textId="0D041B44" w:rsidR="00D67CDE" w:rsidRPr="00FA53D3" w:rsidRDefault="00D67CDE" w:rsidP="00D67CDE">
            <w:pPr>
              <w:spacing w:after="0" w:line="240" w:lineRule="auto"/>
              <w:jc w:val="left"/>
              <w:rPr>
                <w:rFonts w:ascii="Times New Roman" w:eastAsia="Times New Roman" w:hAnsi="Times New Roman" w:cs="Times New Roman"/>
                <w:lang w:eastAsia="el-GR"/>
              </w:rPr>
            </w:pPr>
            <w:r>
              <w:rPr>
                <w:rFonts w:ascii="Times New Roman" w:eastAsia="Times New Roman" w:hAnsi="Times New Roman" w:cs="Times New Roman"/>
                <w:lang w:eastAsia="el-GR"/>
              </w:rPr>
              <w:t>Attitude T</w:t>
            </w:r>
            <w:r w:rsidRPr="00FA53D3">
              <w:rPr>
                <w:rFonts w:ascii="Times New Roman" w:eastAsia="Times New Roman" w:hAnsi="Times New Roman" w:cs="Times New Roman"/>
                <w:lang w:eastAsia="el-GR"/>
              </w:rPr>
              <w:t>owards Transit</w:t>
            </w:r>
          </w:p>
        </w:tc>
        <w:tc>
          <w:tcPr>
            <w:tcW w:w="99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53CD2AED" w14:textId="40477C25"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0.312</w:t>
            </w:r>
          </w:p>
        </w:tc>
        <w:tc>
          <w:tcPr>
            <w:tcW w:w="99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00F49D8B" w14:textId="70A40F7A"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4.62</w:t>
            </w:r>
          </w:p>
        </w:tc>
        <w:tc>
          <w:tcPr>
            <w:tcW w:w="117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434C8FFF" w14:textId="5AAF19D2"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0.119</w:t>
            </w:r>
          </w:p>
        </w:tc>
        <w:tc>
          <w:tcPr>
            <w:tcW w:w="117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6B3D13CF" w14:textId="33015837"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5.32</w:t>
            </w:r>
          </w:p>
        </w:tc>
        <w:tc>
          <w:tcPr>
            <w:tcW w:w="126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212DE044" w14:textId="43E9EC9C"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0.624</w:t>
            </w:r>
          </w:p>
        </w:tc>
        <w:tc>
          <w:tcPr>
            <w:tcW w:w="117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7801521D" w14:textId="71B7B22A"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19.05</w:t>
            </w:r>
          </w:p>
        </w:tc>
        <w:tc>
          <w:tcPr>
            <w:tcW w:w="1260" w:type="dxa"/>
            <w:tcBorders>
              <w:top w:val="single" w:sz="12" w:space="0" w:color="auto"/>
              <w:left w:val="single" w:sz="4" w:space="0" w:color="auto"/>
              <w:bottom w:val="nil"/>
              <w:right w:val="single" w:sz="4" w:space="0" w:color="auto"/>
            </w:tcBorders>
            <w:vAlign w:val="center"/>
          </w:tcPr>
          <w:p w14:paraId="65B81254" w14:textId="02694121"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single" w:sz="12" w:space="0" w:color="auto"/>
              <w:left w:val="single" w:sz="4" w:space="0" w:color="auto"/>
              <w:bottom w:val="nil"/>
              <w:right w:val="nil"/>
            </w:tcBorders>
            <w:vAlign w:val="center"/>
          </w:tcPr>
          <w:p w14:paraId="61A3FAA7" w14:textId="2883F6F3"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r>
      <w:tr w:rsidR="00D67CDE" w:rsidRPr="00FA53D3" w14:paraId="296CFFEE" w14:textId="3356477B" w:rsidTr="00F8286F">
        <w:trPr>
          <w:trHeight w:val="144"/>
        </w:trPr>
        <w:tc>
          <w:tcPr>
            <w:tcW w:w="3870" w:type="dxa"/>
            <w:tcBorders>
              <w:top w:val="nil"/>
              <w:left w:val="nil"/>
              <w:bottom w:val="nil"/>
              <w:right w:val="single" w:sz="4" w:space="0" w:color="auto"/>
            </w:tcBorders>
            <w:shd w:val="clear" w:color="auto" w:fill="auto"/>
            <w:tcMar>
              <w:left w:w="72" w:type="dxa"/>
              <w:right w:w="72" w:type="dxa"/>
            </w:tcMar>
            <w:vAlign w:val="center"/>
          </w:tcPr>
          <w:p w14:paraId="5967F4E2" w14:textId="5F1F50C7" w:rsidR="00D67CDE" w:rsidRPr="001F58DD" w:rsidRDefault="00D67CDE" w:rsidP="00D67CDE">
            <w:pPr>
              <w:spacing w:after="0" w:line="240" w:lineRule="auto"/>
              <w:jc w:val="left"/>
              <w:rPr>
                <w:rFonts w:ascii="Times New Roman" w:eastAsia="Times New Roman" w:hAnsi="Times New Roman" w:cs="Times New Roman"/>
                <w:i/>
                <w:lang w:eastAsia="el-GR"/>
              </w:rPr>
            </w:pPr>
            <w:r>
              <w:rPr>
                <w:rFonts w:ascii="Times New Roman" w:hAnsi="Times New Roman" w:cs="Times New Roman"/>
                <w:i/>
              </w:rPr>
              <w:t>Residential L</w:t>
            </w:r>
            <w:r w:rsidRPr="001F58DD">
              <w:rPr>
                <w:rFonts w:ascii="Times New Roman" w:hAnsi="Times New Roman" w:cs="Times New Roman"/>
                <w:i/>
              </w:rPr>
              <w:t xml:space="preserve">ocation </w:t>
            </w:r>
            <w:r>
              <w:rPr>
                <w:rFonts w:ascii="Times New Roman" w:hAnsi="Times New Roman" w:cs="Times New Roman"/>
                <w:i/>
              </w:rPr>
              <w:t>Choice (base: suburban/</w:t>
            </w:r>
            <w:r w:rsidRPr="001F58DD">
              <w:rPr>
                <w:rFonts w:ascii="Times New Roman" w:hAnsi="Times New Roman" w:cs="Times New Roman"/>
                <w:i/>
              </w:rPr>
              <w:t>small town +</w:t>
            </w:r>
            <w:r>
              <w:rPr>
                <w:rFonts w:ascii="Times New Roman" w:hAnsi="Times New Roman" w:cs="Times New Roman"/>
                <w:i/>
              </w:rPr>
              <w:t xml:space="preserve"> </w:t>
            </w:r>
            <w:r w:rsidRPr="001F58DD">
              <w:rPr>
                <w:rFonts w:ascii="Times New Roman" w:hAnsi="Times New Roman" w:cs="Times New Roman"/>
                <w:i/>
              </w:rPr>
              <w:t>rural area)</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042A7844" w14:textId="4F6ADC33"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6C548D56" w14:textId="518E7EAC"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02BF04C5" w14:textId="629E66C5"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7526BC06" w14:textId="71D98F0C"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260" w:type="dxa"/>
            <w:tcBorders>
              <w:top w:val="nil"/>
              <w:left w:val="single" w:sz="4" w:space="0" w:color="auto"/>
              <w:bottom w:val="nil"/>
              <w:right w:val="single" w:sz="4" w:space="0" w:color="auto"/>
            </w:tcBorders>
            <w:shd w:val="clear" w:color="auto" w:fill="auto"/>
            <w:tcMar>
              <w:left w:w="72" w:type="dxa"/>
              <w:right w:w="72" w:type="dxa"/>
            </w:tcMar>
            <w:vAlign w:val="center"/>
          </w:tcPr>
          <w:p w14:paraId="6A0836CE" w14:textId="4251A663"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582B5AB8" w14:textId="5168F483"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260" w:type="dxa"/>
            <w:tcBorders>
              <w:top w:val="nil"/>
              <w:left w:val="single" w:sz="4" w:space="0" w:color="auto"/>
              <w:bottom w:val="nil"/>
              <w:right w:val="single" w:sz="4" w:space="0" w:color="auto"/>
            </w:tcBorders>
            <w:vAlign w:val="center"/>
          </w:tcPr>
          <w:p w14:paraId="1244358A" w14:textId="4279298B" w:rsidR="00D67CDE" w:rsidRPr="00FA53D3" w:rsidRDefault="00D67CDE" w:rsidP="00D67CDE">
            <w:pPr>
              <w:spacing w:after="0" w:line="240" w:lineRule="auto"/>
              <w:jc w:val="center"/>
              <w:rPr>
                <w:rFonts w:ascii="Times New Roman" w:eastAsia="Times New Roman" w:hAnsi="Times New Roman" w:cs="Times New Roman"/>
                <w:lang w:eastAsia="el-GR"/>
              </w:rPr>
            </w:pPr>
          </w:p>
        </w:tc>
        <w:tc>
          <w:tcPr>
            <w:tcW w:w="1260" w:type="dxa"/>
            <w:tcBorders>
              <w:top w:val="nil"/>
              <w:left w:val="single" w:sz="4" w:space="0" w:color="auto"/>
              <w:bottom w:val="nil"/>
              <w:right w:val="nil"/>
            </w:tcBorders>
            <w:vAlign w:val="center"/>
          </w:tcPr>
          <w:p w14:paraId="5DC6A9CD" w14:textId="3D3B9F2D" w:rsidR="00D67CDE" w:rsidRPr="00FA53D3" w:rsidRDefault="00D67CDE" w:rsidP="00D67CDE">
            <w:pPr>
              <w:spacing w:after="0" w:line="240" w:lineRule="auto"/>
              <w:jc w:val="center"/>
              <w:rPr>
                <w:rFonts w:ascii="Times New Roman" w:eastAsia="Times New Roman" w:hAnsi="Times New Roman" w:cs="Times New Roman"/>
                <w:lang w:eastAsia="el-GR"/>
              </w:rPr>
            </w:pPr>
          </w:p>
        </w:tc>
      </w:tr>
      <w:tr w:rsidR="00D67CDE" w:rsidRPr="00FA53D3" w14:paraId="6BBDB451" w14:textId="46FA4814" w:rsidTr="00F8286F">
        <w:trPr>
          <w:trHeight w:val="144"/>
        </w:trPr>
        <w:tc>
          <w:tcPr>
            <w:tcW w:w="3870" w:type="dxa"/>
            <w:tcBorders>
              <w:top w:val="nil"/>
              <w:left w:val="nil"/>
              <w:bottom w:val="nil"/>
              <w:right w:val="single" w:sz="4" w:space="0" w:color="auto"/>
            </w:tcBorders>
            <w:shd w:val="clear" w:color="auto" w:fill="auto"/>
            <w:tcMar>
              <w:left w:w="72" w:type="dxa"/>
              <w:right w:w="72" w:type="dxa"/>
            </w:tcMar>
            <w:vAlign w:val="center"/>
          </w:tcPr>
          <w:p w14:paraId="55A31ADC" w14:textId="146DCC52" w:rsidR="00D67CDE" w:rsidRPr="00FA53D3" w:rsidRDefault="00D67CDE" w:rsidP="00D67CDE">
            <w:pPr>
              <w:spacing w:after="0"/>
              <w:jc w:val="left"/>
              <w:rPr>
                <w:rFonts w:ascii="Times New Roman" w:hAnsi="Times New Roman" w:cs="Times New Roman"/>
              </w:rPr>
            </w:pPr>
            <w:r w:rsidRPr="00FA53D3">
              <w:rPr>
                <w:rFonts w:ascii="Times New Roman" w:hAnsi="Times New Roman" w:cs="Times New Roman"/>
              </w:rPr>
              <w:t xml:space="preserve">    Urban dwellers</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6D4A5C1C" w14:textId="7747CED6"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58BC977B" w14:textId="06F78764"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560C2685" w14:textId="7ED0F2AC"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2B2E982E" w14:textId="18FDA848"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shd w:val="clear" w:color="auto" w:fill="auto"/>
            <w:tcMar>
              <w:left w:w="72" w:type="dxa"/>
              <w:right w:w="72" w:type="dxa"/>
            </w:tcMar>
            <w:vAlign w:val="center"/>
          </w:tcPr>
          <w:p w14:paraId="62C6E02A" w14:textId="2C0A8269"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vAlign w:val="center"/>
          </w:tcPr>
          <w:p w14:paraId="3590EAB6" w14:textId="0762A2EC"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vAlign w:val="center"/>
          </w:tcPr>
          <w:p w14:paraId="13892555" w14:textId="17B803D7"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nil"/>
            </w:tcBorders>
            <w:vAlign w:val="center"/>
          </w:tcPr>
          <w:p w14:paraId="0F69DFDC" w14:textId="5B4A2856"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r>
      <w:tr w:rsidR="00D67CDE" w:rsidRPr="00FA53D3" w14:paraId="4F01B0B1" w14:textId="5620D02E" w:rsidTr="00F8286F">
        <w:trPr>
          <w:trHeight w:val="144"/>
        </w:trPr>
        <w:tc>
          <w:tcPr>
            <w:tcW w:w="3870" w:type="dxa"/>
            <w:tcBorders>
              <w:top w:val="nil"/>
              <w:left w:val="nil"/>
              <w:bottom w:val="single" w:sz="12" w:space="0" w:color="auto"/>
              <w:right w:val="single" w:sz="4" w:space="0" w:color="auto"/>
            </w:tcBorders>
            <w:shd w:val="clear" w:color="auto" w:fill="auto"/>
            <w:tcMar>
              <w:left w:w="72" w:type="dxa"/>
              <w:right w:w="72" w:type="dxa"/>
            </w:tcMar>
            <w:vAlign w:val="center"/>
          </w:tcPr>
          <w:p w14:paraId="67BB6682" w14:textId="0400D6FE" w:rsidR="00D67CDE" w:rsidRPr="00FA53D3" w:rsidRDefault="00D67CDE" w:rsidP="00D67CDE">
            <w:pPr>
              <w:spacing w:after="0"/>
              <w:jc w:val="left"/>
              <w:rPr>
                <w:rFonts w:ascii="Times New Roman" w:hAnsi="Times New Roman" w:cs="Times New Roman"/>
              </w:rPr>
            </w:pPr>
            <w:r w:rsidRPr="00FA53D3">
              <w:rPr>
                <w:rFonts w:ascii="Times New Roman" w:hAnsi="Times New Roman" w:cs="Times New Roman"/>
              </w:rPr>
              <w:t xml:space="preserve">    Suburban and small town mix</w:t>
            </w:r>
          </w:p>
        </w:tc>
        <w:tc>
          <w:tcPr>
            <w:tcW w:w="99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1B587666" w14:textId="72B3CE99"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99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2BC2F37C" w14:textId="4D8BDDA0"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71039A03" w14:textId="761A8A32"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3238473F" w14:textId="40E876B6"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341213EE" w14:textId="0D57ADCD"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-0.110</w:t>
            </w:r>
          </w:p>
        </w:tc>
        <w:tc>
          <w:tcPr>
            <w:tcW w:w="117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34935559" w14:textId="320FFF78"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-3.46</w:t>
            </w:r>
          </w:p>
        </w:tc>
        <w:tc>
          <w:tcPr>
            <w:tcW w:w="1260" w:type="dxa"/>
            <w:tcBorders>
              <w:top w:val="nil"/>
              <w:left w:val="single" w:sz="4" w:space="0" w:color="auto"/>
              <w:bottom w:val="single" w:sz="12" w:space="0" w:color="auto"/>
              <w:right w:val="single" w:sz="4" w:space="0" w:color="auto"/>
            </w:tcBorders>
            <w:vAlign w:val="center"/>
          </w:tcPr>
          <w:p w14:paraId="133E008A" w14:textId="671493C1"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single" w:sz="12" w:space="0" w:color="auto"/>
              <w:right w:val="nil"/>
            </w:tcBorders>
            <w:vAlign w:val="center"/>
          </w:tcPr>
          <w:p w14:paraId="4CA7735E" w14:textId="7BC88199"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r>
      <w:tr w:rsidR="00D67CDE" w:rsidRPr="00FA53D3" w14:paraId="6AEE43B3" w14:textId="363239AA" w:rsidTr="00F8286F">
        <w:trPr>
          <w:trHeight w:val="144"/>
        </w:trPr>
        <w:tc>
          <w:tcPr>
            <w:tcW w:w="13140" w:type="dxa"/>
            <w:gridSpan w:val="9"/>
            <w:tcBorders>
              <w:top w:val="nil"/>
              <w:left w:val="nil"/>
              <w:bottom w:val="nil"/>
              <w:right w:val="nil"/>
            </w:tcBorders>
            <w:shd w:val="clear" w:color="auto" w:fill="auto"/>
            <w:tcMar>
              <w:left w:w="72" w:type="dxa"/>
              <w:right w:w="72" w:type="dxa"/>
            </w:tcMar>
            <w:vAlign w:val="center"/>
          </w:tcPr>
          <w:p w14:paraId="0EE46473" w14:textId="267373E7" w:rsidR="00D67CDE" w:rsidRPr="00FA53D3" w:rsidRDefault="00D67CDE" w:rsidP="00D67CDE">
            <w:pPr>
              <w:spacing w:after="0" w:line="240" w:lineRule="auto"/>
              <w:jc w:val="center"/>
              <w:rPr>
                <w:rFonts w:ascii="Times New Roman" w:eastAsia="Times New Roman" w:hAnsi="Times New Roman" w:cs="Times New Roman"/>
                <w:i/>
                <w:lang w:eastAsia="el-GR"/>
              </w:rPr>
            </w:pPr>
            <w:r w:rsidRPr="00FA53D3">
              <w:rPr>
                <w:rFonts w:ascii="Times New Roman" w:hAnsi="Times New Roman" w:cs="Times New Roman"/>
                <w:i/>
                <w:color w:val="000000" w:themeColor="text1"/>
              </w:rPr>
              <w:t>Segment 4 (ATT</w:t>
            </w:r>
            <w:r w:rsidRPr="00FA53D3">
              <w:rPr>
                <w:rFonts w:ascii="Times New Roman" w:hAnsi="Times New Roman" w:cs="Times New Roman"/>
                <w:i/>
                <w:color w:val="000000" w:themeColor="text1"/>
              </w:rPr>
              <w:sym w:font="Wingdings" w:char="F0E0"/>
            </w:r>
            <w:r w:rsidRPr="00FA53D3">
              <w:rPr>
                <w:rFonts w:ascii="Times New Roman" w:hAnsi="Times New Roman" w:cs="Times New Roman"/>
                <w:i/>
                <w:color w:val="000000" w:themeColor="text1"/>
              </w:rPr>
              <w:t>FTU; ATT+FTU</w:t>
            </w:r>
            <w:r w:rsidRPr="00FA53D3">
              <w:rPr>
                <w:rFonts w:ascii="Times New Roman" w:hAnsi="Times New Roman" w:cs="Times New Roman"/>
                <w:i/>
                <w:color w:val="000000" w:themeColor="text1"/>
              </w:rPr>
              <w:sym w:font="Wingdings" w:char="F0E0"/>
            </w:r>
            <w:r w:rsidRPr="00FA53D3">
              <w:rPr>
                <w:rFonts w:ascii="Times New Roman" w:hAnsi="Times New Roman" w:cs="Times New Roman"/>
                <w:i/>
                <w:color w:val="000000" w:themeColor="text1"/>
              </w:rPr>
              <w:t>RLC)</w:t>
            </w:r>
          </w:p>
        </w:tc>
      </w:tr>
      <w:tr w:rsidR="00D67CDE" w:rsidRPr="00FA53D3" w14:paraId="33028968" w14:textId="20FA103B" w:rsidTr="00F8286F">
        <w:trPr>
          <w:trHeight w:val="144"/>
        </w:trPr>
        <w:tc>
          <w:tcPr>
            <w:tcW w:w="3870" w:type="dxa"/>
            <w:tcBorders>
              <w:top w:val="single" w:sz="12" w:space="0" w:color="auto"/>
              <w:left w:val="nil"/>
              <w:bottom w:val="nil"/>
              <w:right w:val="single" w:sz="4" w:space="0" w:color="auto"/>
            </w:tcBorders>
            <w:shd w:val="clear" w:color="auto" w:fill="auto"/>
            <w:tcMar>
              <w:left w:w="72" w:type="dxa"/>
              <w:right w:w="72" w:type="dxa"/>
            </w:tcMar>
            <w:vAlign w:val="center"/>
          </w:tcPr>
          <w:p w14:paraId="51A82582" w14:textId="17D0B79B" w:rsidR="00D67CDE" w:rsidRPr="00FA53D3" w:rsidRDefault="00D67CDE" w:rsidP="00D67CDE">
            <w:pPr>
              <w:spacing w:after="0" w:line="240" w:lineRule="auto"/>
              <w:jc w:val="left"/>
              <w:rPr>
                <w:rFonts w:ascii="Times New Roman" w:eastAsia="Times New Roman" w:hAnsi="Times New Roman" w:cs="Times New Roman"/>
                <w:lang w:eastAsia="el-GR"/>
              </w:rPr>
            </w:pPr>
            <w:r>
              <w:rPr>
                <w:rFonts w:ascii="Times New Roman" w:eastAsia="Times New Roman" w:hAnsi="Times New Roman" w:cs="Times New Roman"/>
                <w:lang w:eastAsia="el-GR"/>
              </w:rPr>
              <w:t>Attitude T</w:t>
            </w:r>
            <w:r w:rsidRPr="00FA53D3">
              <w:rPr>
                <w:rFonts w:ascii="Times New Roman" w:eastAsia="Times New Roman" w:hAnsi="Times New Roman" w:cs="Times New Roman"/>
                <w:lang w:eastAsia="el-GR"/>
              </w:rPr>
              <w:t>owards Transit</w:t>
            </w:r>
          </w:p>
        </w:tc>
        <w:tc>
          <w:tcPr>
            <w:tcW w:w="99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3AB3D341" w14:textId="1EA8C0F8"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0.156</w:t>
            </w:r>
          </w:p>
        </w:tc>
        <w:tc>
          <w:tcPr>
            <w:tcW w:w="99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1FBC3517" w14:textId="5043428C"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4.63</w:t>
            </w:r>
          </w:p>
        </w:tc>
        <w:tc>
          <w:tcPr>
            <w:tcW w:w="117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124D69FB" w14:textId="695DD912"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0.0799</w:t>
            </w:r>
          </w:p>
        </w:tc>
        <w:tc>
          <w:tcPr>
            <w:tcW w:w="117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3EE7859F" w14:textId="2F8391D1"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2.63</w:t>
            </w:r>
          </w:p>
        </w:tc>
        <w:tc>
          <w:tcPr>
            <w:tcW w:w="126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52FDEA85" w14:textId="2698B865"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0.631</w:t>
            </w:r>
          </w:p>
        </w:tc>
        <w:tc>
          <w:tcPr>
            <w:tcW w:w="1170" w:type="dxa"/>
            <w:tcBorders>
              <w:top w:val="single" w:sz="12" w:space="0" w:color="auto"/>
              <w:left w:val="single" w:sz="4" w:space="0" w:color="auto"/>
              <w:bottom w:val="nil"/>
              <w:right w:val="single" w:sz="4" w:space="0" w:color="auto"/>
            </w:tcBorders>
            <w:shd w:val="clear" w:color="auto" w:fill="auto"/>
            <w:tcMar>
              <w:left w:w="72" w:type="dxa"/>
              <w:right w:w="72" w:type="dxa"/>
            </w:tcMar>
            <w:vAlign w:val="center"/>
          </w:tcPr>
          <w:p w14:paraId="721ACE46" w14:textId="70C1FF18"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24.12</w:t>
            </w:r>
          </w:p>
        </w:tc>
        <w:tc>
          <w:tcPr>
            <w:tcW w:w="1260" w:type="dxa"/>
            <w:tcBorders>
              <w:top w:val="single" w:sz="12" w:space="0" w:color="auto"/>
              <w:left w:val="single" w:sz="4" w:space="0" w:color="auto"/>
              <w:bottom w:val="nil"/>
              <w:right w:val="single" w:sz="4" w:space="0" w:color="auto"/>
            </w:tcBorders>
            <w:vAlign w:val="center"/>
          </w:tcPr>
          <w:p w14:paraId="09684B18" w14:textId="675635C2"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single" w:sz="12" w:space="0" w:color="auto"/>
              <w:left w:val="single" w:sz="4" w:space="0" w:color="auto"/>
              <w:bottom w:val="nil"/>
              <w:right w:val="nil"/>
            </w:tcBorders>
            <w:vAlign w:val="center"/>
          </w:tcPr>
          <w:p w14:paraId="01158E58" w14:textId="0814CC9B"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r>
      <w:tr w:rsidR="00D67CDE" w:rsidRPr="00FA53D3" w14:paraId="4A02E621" w14:textId="2C24CECF" w:rsidTr="00F8286F">
        <w:trPr>
          <w:trHeight w:val="144"/>
        </w:trPr>
        <w:tc>
          <w:tcPr>
            <w:tcW w:w="3870" w:type="dxa"/>
            <w:tcBorders>
              <w:top w:val="nil"/>
              <w:left w:val="nil"/>
              <w:bottom w:val="nil"/>
              <w:right w:val="single" w:sz="4" w:space="0" w:color="auto"/>
            </w:tcBorders>
            <w:shd w:val="clear" w:color="auto" w:fill="auto"/>
            <w:tcMar>
              <w:left w:w="72" w:type="dxa"/>
              <w:right w:w="72" w:type="dxa"/>
            </w:tcMar>
            <w:vAlign w:val="center"/>
          </w:tcPr>
          <w:p w14:paraId="035E208B" w14:textId="18FE334A" w:rsidR="00D67CDE" w:rsidRPr="00D67CDE" w:rsidRDefault="00D67CDE" w:rsidP="00D67CDE">
            <w:pPr>
              <w:spacing w:after="0" w:line="240" w:lineRule="auto"/>
              <w:jc w:val="left"/>
              <w:rPr>
                <w:rFonts w:ascii="Times New Roman" w:eastAsia="Times New Roman" w:hAnsi="Times New Roman" w:cs="Times New Roman"/>
                <w:i/>
                <w:lang w:eastAsia="el-GR"/>
              </w:rPr>
            </w:pPr>
            <w:r w:rsidRPr="00D67CDE">
              <w:rPr>
                <w:rFonts w:ascii="Times New Roman" w:eastAsia="Times New Roman" w:hAnsi="Times New Roman" w:cs="Times New Roman"/>
                <w:i/>
                <w:lang w:eastAsia="el-GR"/>
              </w:rPr>
              <w:t>Frequency of Transit Use</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4D133798" w14:textId="560E8487" w:rsidR="00D67CDE" w:rsidRPr="00FA53D3" w:rsidRDefault="00161A26"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7548A229" w14:textId="2699BA08" w:rsidR="00D67CDE" w:rsidRPr="00FA53D3" w:rsidRDefault="00161A26"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7E82029D" w14:textId="13EF06A7" w:rsidR="00D67CDE" w:rsidRPr="00FA53D3" w:rsidRDefault="00161A26"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5CAB4DD3" w14:textId="2C7F0275" w:rsidR="00D67CDE" w:rsidRPr="00FA53D3" w:rsidRDefault="00161A26"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shd w:val="clear" w:color="auto" w:fill="auto"/>
            <w:tcMar>
              <w:left w:w="72" w:type="dxa"/>
              <w:right w:w="72" w:type="dxa"/>
            </w:tcMar>
            <w:vAlign w:val="center"/>
          </w:tcPr>
          <w:p w14:paraId="32D57D2E" w14:textId="2547A2AB"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43302C45" w14:textId="2E681630"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vAlign w:val="center"/>
          </w:tcPr>
          <w:p w14:paraId="2A1F35C0" w14:textId="18C5AAD6"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c>
          <w:tcPr>
            <w:tcW w:w="1260" w:type="dxa"/>
            <w:tcBorders>
              <w:top w:val="nil"/>
              <w:left w:val="single" w:sz="4" w:space="0" w:color="auto"/>
              <w:bottom w:val="nil"/>
              <w:right w:val="nil"/>
            </w:tcBorders>
            <w:vAlign w:val="center"/>
          </w:tcPr>
          <w:p w14:paraId="0A5DC2B2" w14:textId="583CB627" w:rsidR="00D67CDE" w:rsidRPr="00FA53D3" w:rsidRDefault="00D67CDE" w:rsidP="00D67CDE">
            <w:pPr>
              <w:spacing w:after="0" w:line="240" w:lineRule="auto"/>
              <w:jc w:val="center"/>
              <w:rPr>
                <w:rFonts w:ascii="Times New Roman" w:eastAsia="Times New Roman" w:hAnsi="Times New Roman" w:cs="Times New Roman"/>
                <w:lang w:eastAsia="el-GR"/>
              </w:rPr>
            </w:pPr>
            <w:r w:rsidRPr="00FA53D3">
              <w:rPr>
                <w:rFonts w:ascii="Times New Roman" w:hAnsi="Times New Roman" w:cs="Times New Roman"/>
              </w:rPr>
              <w:t>––</w:t>
            </w:r>
          </w:p>
        </w:tc>
      </w:tr>
      <w:tr w:rsidR="00D67CDE" w:rsidRPr="00FA53D3" w14:paraId="7493B467" w14:textId="13815734" w:rsidTr="00F8286F">
        <w:trPr>
          <w:trHeight w:val="144"/>
        </w:trPr>
        <w:tc>
          <w:tcPr>
            <w:tcW w:w="3870" w:type="dxa"/>
            <w:tcBorders>
              <w:top w:val="nil"/>
              <w:left w:val="nil"/>
              <w:bottom w:val="nil"/>
              <w:right w:val="single" w:sz="4" w:space="0" w:color="auto"/>
            </w:tcBorders>
            <w:shd w:val="clear" w:color="auto" w:fill="auto"/>
            <w:tcMar>
              <w:left w:w="72" w:type="dxa"/>
              <w:right w:w="72" w:type="dxa"/>
            </w:tcMar>
            <w:vAlign w:val="center"/>
          </w:tcPr>
          <w:p w14:paraId="719AC6A0" w14:textId="4A47D865" w:rsidR="00D67CDE" w:rsidRPr="00FA53D3" w:rsidRDefault="00D67CDE" w:rsidP="00D67CDE">
            <w:pPr>
              <w:spacing w:after="0" w:line="240" w:lineRule="auto"/>
              <w:jc w:val="left"/>
              <w:rPr>
                <w:rFonts w:ascii="Times New Roman" w:eastAsia="Times New Roman" w:hAnsi="Times New Roman" w:cs="Times New Roman"/>
                <w:lang w:eastAsia="el-GR"/>
              </w:rPr>
            </w:pPr>
            <w:r w:rsidRPr="00FA53D3">
              <w:rPr>
                <w:rFonts w:ascii="Times New Roman" w:hAnsi="Times New Roman" w:cs="Times New Roman"/>
              </w:rPr>
              <w:t xml:space="preserve">    </w:t>
            </w:r>
            <w:r>
              <w:rPr>
                <w:rFonts w:ascii="Times New Roman" w:hAnsi="Times New Roman" w:cs="Times New Roman"/>
              </w:rPr>
              <w:t>Frequent (≥ once per week)</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59C2EB8C" w14:textId="2129D05B"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0.901</w:t>
            </w:r>
          </w:p>
        </w:tc>
        <w:tc>
          <w:tcPr>
            <w:tcW w:w="990" w:type="dxa"/>
            <w:tcBorders>
              <w:top w:val="nil"/>
              <w:left w:val="single" w:sz="4" w:space="0" w:color="auto"/>
              <w:bottom w:val="nil"/>
              <w:right w:val="single" w:sz="4" w:space="0" w:color="auto"/>
            </w:tcBorders>
            <w:shd w:val="clear" w:color="auto" w:fill="auto"/>
            <w:tcMar>
              <w:left w:w="72" w:type="dxa"/>
              <w:right w:w="72" w:type="dxa"/>
            </w:tcMar>
            <w:vAlign w:val="center"/>
          </w:tcPr>
          <w:p w14:paraId="25D34AC7" w14:textId="772B0CCC"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8.31</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35E883DE" w14:textId="3D724E1F"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0.198</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3417B1BE" w14:textId="5D0E3E74"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2.10</w:t>
            </w:r>
          </w:p>
        </w:tc>
        <w:tc>
          <w:tcPr>
            <w:tcW w:w="1260" w:type="dxa"/>
            <w:tcBorders>
              <w:top w:val="nil"/>
              <w:left w:val="single" w:sz="4" w:space="0" w:color="auto"/>
              <w:bottom w:val="nil"/>
              <w:right w:val="single" w:sz="4" w:space="0" w:color="auto"/>
            </w:tcBorders>
            <w:shd w:val="clear" w:color="auto" w:fill="auto"/>
            <w:tcMar>
              <w:left w:w="72" w:type="dxa"/>
              <w:right w:w="72" w:type="dxa"/>
            </w:tcMar>
            <w:vAlign w:val="center"/>
          </w:tcPr>
          <w:p w14:paraId="0C0A948D" w14:textId="49575B2C" w:rsidR="00D67CDE" w:rsidRPr="00FA53D3" w:rsidRDefault="00161A26" w:rsidP="00D67CDE">
            <w:pPr>
              <w:spacing w:after="0" w:line="240" w:lineRule="auto"/>
              <w:jc w:val="center"/>
              <w:rPr>
                <w:rFonts w:ascii="Times New Roman" w:hAnsi="Times New Roman" w:cs="Times New Roman"/>
              </w:rPr>
            </w:pPr>
            <w:r w:rsidRPr="00FA53D3">
              <w:rPr>
                <w:rFonts w:ascii="Times New Roman" w:hAnsi="Times New Roman" w:cs="Times New Roman"/>
              </w:rPr>
              <w:t>––</w:t>
            </w:r>
          </w:p>
        </w:tc>
        <w:tc>
          <w:tcPr>
            <w:tcW w:w="1170" w:type="dxa"/>
            <w:tcBorders>
              <w:top w:val="nil"/>
              <w:left w:val="single" w:sz="4" w:space="0" w:color="auto"/>
              <w:bottom w:val="nil"/>
              <w:right w:val="single" w:sz="4" w:space="0" w:color="auto"/>
            </w:tcBorders>
            <w:shd w:val="clear" w:color="auto" w:fill="auto"/>
            <w:tcMar>
              <w:left w:w="72" w:type="dxa"/>
              <w:right w:w="72" w:type="dxa"/>
            </w:tcMar>
            <w:vAlign w:val="center"/>
          </w:tcPr>
          <w:p w14:paraId="0CF1A67D" w14:textId="4D8887A9" w:rsidR="00D67CDE" w:rsidRPr="00FA53D3" w:rsidRDefault="00161A26" w:rsidP="00D67CDE">
            <w:pPr>
              <w:spacing w:after="0" w:line="240" w:lineRule="auto"/>
              <w:jc w:val="center"/>
              <w:rPr>
                <w:rFonts w:ascii="Times New Roman" w:hAnsi="Times New Roman" w:cs="Times New Roman"/>
              </w:rPr>
            </w:pPr>
            <w:r w:rsidRPr="00FA53D3">
              <w:rPr>
                <w:rFonts w:ascii="Times New Roman" w:hAnsi="Times New Roman" w:cs="Times New Roman"/>
              </w:rPr>
              <w:t>––</w:t>
            </w:r>
          </w:p>
        </w:tc>
        <w:tc>
          <w:tcPr>
            <w:tcW w:w="1260" w:type="dxa"/>
            <w:tcBorders>
              <w:top w:val="nil"/>
              <w:left w:val="single" w:sz="4" w:space="0" w:color="auto"/>
              <w:bottom w:val="nil"/>
              <w:right w:val="single" w:sz="4" w:space="0" w:color="auto"/>
            </w:tcBorders>
            <w:vAlign w:val="center"/>
          </w:tcPr>
          <w:p w14:paraId="2D8CC4E8" w14:textId="064B954F" w:rsidR="00D67CDE" w:rsidRPr="00FA53D3" w:rsidRDefault="00161A26" w:rsidP="00D67CDE">
            <w:pPr>
              <w:spacing w:after="0" w:line="240" w:lineRule="auto"/>
              <w:jc w:val="center"/>
              <w:rPr>
                <w:rFonts w:ascii="Times New Roman" w:hAnsi="Times New Roman" w:cs="Times New Roman"/>
              </w:rPr>
            </w:pPr>
            <w:r w:rsidRPr="00FA53D3">
              <w:rPr>
                <w:rFonts w:ascii="Times New Roman" w:hAnsi="Times New Roman" w:cs="Times New Roman"/>
              </w:rPr>
              <w:t>––</w:t>
            </w:r>
          </w:p>
        </w:tc>
        <w:tc>
          <w:tcPr>
            <w:tcW w:w="1260" w:type="dxa"/>
            <w:tcBorders>
              <w:top w:val="nil"/>
              <w:left w:val="single" w:sz="4" w:space="0" w:color="auto"/>
              <w:bottom w:val="nil"/>
              <w:right w:val="nil"/>
            </w:tcBorders>
            <w:vAlign w:val="center"/>
          </w:tcPr>
          <w:p w14:paraId="0C6AB44D" w14:textId="0398AF14" w:rsidR="00D67CDE" w:rsidRPr="00FA53D3" w:rsidRDefault="00161A26" w:rsidP="00D67CDE">
            <w:pPr>
              <w:spacing w:after="0" w:line="240" w:lineRule="auto"/>
              <w:jc w:val="center"/>
              <w:rPr>
                <w:rFonts w:ascii="Times New Roman" w:hAnsi="Times New Roman" w:cs="Times New Roman"/>
              </w:rPr>
            </w:pPr>
            <w:r w:rsidRPr="00FA53D3">
              <w:rPr>
                <w:rFonts w:ascii="Times New Roman" w:hAnsi="Times New Roman" w:cs="Times New Roman"/>
              </w:rPr>
              <w:t>––</w:t>
            </w:r>
          </w:p>
        </w:tc>
      </w:tr>
      <w:tr w:rsidR="00D67CDE" w:rsidRPr="00FA53D3" w14:paraId="473E0CC9" w14:textId="3F166CCC" w:rsidTr="00F8286F">
        <w:trPr>
          <w:trHeight w:val="144"/>
        </w:trPr>
        <w:tc>
          <w:tcPr>
            <w:tcW w:w="3870" w:type="dxa"/>
            <w:tcBorders>
              <w:top w:val="nil"/>
              <w:left w:val="nil"/>
              <w:bottom w:val="single" w:sz="12" w:space="0" w:color="auto"/>
              <w:right w:val="single" w:sz="4" w:space="0" w:color="auto"/>
            </w:tcBorders>
            <w:shd w:val="clear" w:color="auto" w:fill="auto"/>
            <w:tcMar>
              <w:left w:w="72" w:type="dxa"/>
              <w:right w:w="72" w:type="dxa"/>
            </w:tcMar>
            <w:vAlign w:val="center"/>
          </w:tcPr>
          <w:p w14:paraId="7D859BFF" w14:textId="1A3F078F" w:rsidR="00D67CDE" w:rsidRPr="00FA53D3" w:rsidRDefault="00D67CDE" w:rsidP="00D67CDE">
            <w:pPr>
              <w:spacing w:after="0" w:line="240" w:lineRule="auto"/>
              <w:jc w:val="left"/>
              <w:rPr>
                <w:rFonts w:ascii="Times New Roman" w:eastAsia="Times New Roman" w:hAnsi="Times New Roman" w:cs="Times New Roman"/>
                <w:lang w:eastAsia="el-GR"/>
              </w:rPr>
            </w:pPr>
            <w:r w:rsidRPr="00FA53D3">
              <w:rPr>
                <w:rFonts w:ascii="Times New Roman" w:hAnsi="Times New Roman" w:cs="Times New Roman"/>
              </w:rPr>
              <w:t xml:space="preserve">    </w:t>
            </w:r>
            <w:r>
              <w:rPr>
                <w:rFonts w:ascii="Times New Roman" w:hAnsi="Times New Roman" w:cs="Times New Roman"/>
              </w:rPr>
              <w:t>Infrequent (&lt; once per week)</w:t>
            </w:r>
          </w:p>
        </w:tc>
        <w:tc>
          <w:tcPr>
            <w:tcW w:w="99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09BE7C2D" w14:textId="6577F31A"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0.347</w:t>
            </w:r>
          </w:p>
        </w:tc>
        <w:tc>
          <w:tcPr>
            <w:tcW w:w="99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6BAE8B9C" w14:textId="7657CAF1"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4.32</w:t>
            </w:r>
          </w:p>
        </w:tc>
        <w:tc>
          <w:tcPr>
            <w:tcW w:w="117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222EC188" w14:textId="37A99D80" w:rsidR="00D67CDE" w:rsidRPr="00FA53D3" w:rsidRDefault="0069044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0.180</w:t>
            </w:r>
          </w:p>
        </w:tc>
        <w:tc>
          <w:tcPr>
            <w:tcW w:w="117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76C33A92" w14:textId="436D1188" w:rsidR="00D67CDE" w:rsidRPr="00FA53D3" w:rsidRDefault="00161A26" w:rsidP="00D67CDE">
            <w:pPr>
              <w:spacing w:after="0" w:line="240" w:lineRule="auto"/>
              <w:jc w:val="center"/>
              <w:rPr>
                <w:rFonts w:ascii="Times New Roman" w:eastAsia="Times New Roman" w:hAnsi="Times New Roman" w:cs="Times New Roman"/>
                <w:lang w:eastAsia="el-GR"/>
              </w:rPr>
            </w:pPr>
            <w:r>
              <w:rPr>
                <w:rFonts w:ascii="Times New Roman" w:eastAsia="Times New Roman" w:hAnsi="Times New Roman" w:cs="Times New Roman"/>
                <w:lang w:eastAsia="el-GR"/>
              </w:rPr>
              <w:t>2.98</w:t>
            </w:r>
          </w:p>
        </w:tc>
        <w:tc>
          <w:tcPr>
            <w:tcW w:w="126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3AAAEDC6" w14:textId="0B92A516" w:rsidR="00D67CDE" w:rsidRPr="00FA53D3" w:rsidRDefault="00161A26" w:rsidP="00D67CDE">
            <w:pPr>
              <w:spacing w:after="0" w:line="240" w:lineRule="auto"/>
              <w:jc w:val="center"/>
              <w:rPr>
                <w:rFonts w:ascii="Times New Roman" w:hAnsi="Times New Roman" w:cs="Times New Roman"/>
              </w:rPr>
            </w:pPr>
            <w:r w:rsidRPr="00FA53D3">
              <w:rPr>
                <w:rFonts w:ascii="Times New Roman" w:hAnsi="Times New Roman" w:cs="Times New Roman"/>
              </w:rPr>
              <w:t>––</w:t>
            </w:r>
          </w:p>
        </w:tc>
        <w:tc>
          <w:tcPr>
            <w:tcW w:w="1170" w:type="dxa"/>
            <w:tcBorders>
              <w:top w:val="nil"/>
              <w:left w:val="single" w:sz="4" w:space="0" w:color="auto"/>
              <w:bottom w:val="single" w:sz="12" w:space="0" w:color="auto"/>
              <w:right w:val="single" w:sz="4" w:space="0" w:color="auto"/>
            </w:tcBorders>
            <w:shd w:val="clear" w:color="auto" w:fill="auto"/>
            <w:tcMar>
              <w:left w:w="72" w:type="dxa"/>
              <w:right w:w="72" w:type="dxa"/>
            </w:tcMar>
            <w:vAlign w:val="center"/>
          </w:tcPr>
          <w:p w14:paraId="4A708CC9" w14:textId="430DD0AA" w:rsidR="00D67CDE" w:rsidRPr="00FA53D3" w:rsidRDefault="00161A26" w:rsidP="00D67CDE">
            <w:pPr>
              <w:spacing w:after="0" w:line="240" w:lineRule="auto"/>
              <w:jc w:val="center"/>
              <w:rPr>
                <w:rFonts w:ascii="Times New Roman" w:hAnsi="Times New Roman" w:cs="Times New Roman"/>
              </w:rPr>
            </w:pPr>
            <w:r w:rsidRPr="00FA53D3">
              <w:rPr>
                <w:rFonts w:ascii="Times New Roman" w:hAnsi="Times New Roman" w:cs="Times New Roman"/>
              </w:rPr>
              <w:t>––</w:t>
            </w:r>
          </w:p>
        </w:tc>
        <w:tc>
          <w:tcPr>
            <w:tcW w:w="1260" w:type="dxa"/>
            <w:tcBorders>
              <w:top w:val="nil"/>
              <w:left w:val="single" w:sz="4" w:space="0" w:color="auto"/>
              <w:bottom w:val="single" w:sz="12" w:space="0" w:color="auto"/>
              <w:right w:val="single" w:sz="4" w:space="0" w:color="auto"/>
            </w:tcBorders>
            <w:vAlign w:val="center"/>
          </w:tcPr>
          <w:p w14:paraId="5AD5DC46" w14:textId="315FAF88" w:rsidR="00D67CDE" w:rsidRPr="00FA53D3" w:rsidRDefault="00161A26" w:rsidP="00D67CDE">
            <w:pPr>
              <w:spacing w:after="0" w:line="240" w:lineRule="auto"/>
              <w:jc w:val="center"/>
              <w:rPr>
                <w:rFonts w:ascii="Times New Roman" w:hAnsi="Times New Roman" w:cs="Times New Roman"/>
              </w:rPr>
            </w:pPr>
            <w:r w:rsidRPr="00FA53D3">
              <w:rPr>
                <w:rFonts w:ascii="Times New Roman" w:hAnsi="Times New Roman" w:cs="Times New Roman"/>
              </w:rPr>
              <w:t>––</w:t>
            </w:r>
          </w:p>
        </w:tc>
        <w:tc>
          <w:tcPr>
            <w:tcW w:w="1260" w:type="dxa"/>
            <w:tcBorders>
              <w:top w:val="nil"/>
              <w:left w:val="single" w:sz="4" w:space="0" w:color="auto"/>
              <w:bottom w:val="single" w:sz="12" w:space="0" w:color="auto"/>
              <w:right w:val="nil"/>
            </w:tcBorders>
            <w:vAlign w:val="center"/>
          </w:tcPr>
          <w:p w14:paraId="597060CA" w14:textId="5ACE8022" w:rsidR="00D67CDE" w:rsidRPr="00FA53D3" w:rsidRDefault="00161A26" w:rsidP="00D67CDE">
            <w:pPr>
              <w:spacing w:after="0" w:line="240" w:lineRule="auto"/>
              <w:jc w:val="center"/>
              <w:rPr>
                <w:rFonts w:ascii="Times New Roman" w:hAnsi="Times New Roman" w:cs="Times New Roman"/>
              </w:rPr>
            </w:pPr>
            <w:r w:rsidRPr="00FA53D3">
              <w:rPr>
                <w:rFonts w:ascii="Times New Roman" w:hAnsi="Times New Roman" w:cs="Times New Roman"/>
              </w:rPr>
              <w:t>––</w:t>
            </w:r>
          </w:p>
        </w:tc>
      </w:tr>
      <w:tr w:rsidR="00D67CDE" w:rsidRPr="00FA53D3" w14:paraId="173669A1" w14:textId="67500F75" w:rsidTr="00F8286F">
        <w:trPr>
          <w:trHeight w:val="288"/>
        </w:trPr>
        <w:tc>
          <w:tcPr>
            <w:tcW w:w="13140" w:type="dxa"/>
            <w:gridSpan w:val="9"/>
            <w:tcBorders>
              <w:top w:val="nil"/>
              <w:left w:val="nil"/>
              <w:bottom w:val="nil"/>
              <w:right w:val="nil"/>
            </w:tcBorders>
            <w:shd w:val="clear" w:color="auto" w:fill="auto"/>
            <w:tcMar>
              <w:left w:w="72" w:type="dxa"/>
              <w:right w:w="72" w:type="dxa"/>
            </w:tcMar>
            <w:vAlign w:val="center"/>
          </w:tcPr>
          <w:p w14:paraId="6C43540E" w14:textId="241BA997" w:rsidR="00D67CDE" w:rsidRPr="000C7A50" w:rsidRDefault="00D67CDE" w:rsidP="00D67CDE">
            <w:pPr>
              <w:pStyle w:val="NoSpacing"/>
              <w:rPr>
                <w:rFonts w:ascii="Times New Roman" w:hAnsi="Times New Roman" w:cs="Times New Roman"/>
                <w:lang w:eastAsia="el-GR"/>
              </w:rPr>
            </w:pPr>
            <w:r w:rsidRPr="00A872E7">
              <w:rPr>
                <w:rFonts w:ascii="Times New Roman" w:hAnsi="Times New Roman" w:cs="Times New Roman"/>
                <w:i/>
                <w:lang w:eastAsia="el-GR"/>
              </w:rPr>
              <w:t>Goodness of Fit Statistics</w:t>
            </w:r>
            <w:r w:rsidR="000C7A50">
              <w:rPr>
                <w:rFonts w:ascii="Times New Roman" w:hAnsi="Times New Roman" w:cs="Times New Roman"/>
                <w:i/>
                <w:lang w:eastAsia="el-GR"/>
              </w:rPr>
              <w:t xml:space="preserve"> (Four-Segment Model System)</w:t>
            </w:r>
          </w:p>
          <w:p w14:paraId="0E05BED3" w14:textId="56C5108F" w:rsidR="00D67CDE" w:rsidRPr="00FA53D3" w:rsidRDefault="00D67CDE" w:rsidP="00D67CDE">
            <w:pPr>
              <w:pStyle w:val="NoSpacing"/>
              <w:rPr>
                <w:rFonts w:ascii="Times New Roman" w:hAnsi="Times New Roman" w:cs="Times New Roman"/>
                <w:lang w:eastAsia="el-GR"/>
              </w:rPr>
            </w:pPr>
            <w:r w:rsidRPr="00FA53D3">
              <w:rPr>
                <w:rFonts w:ascii="Times New Roman" w:hAnsi="Times New Roman" w:cs="Times New Roman"/>
                <w:lang w:eastAsia="el-GR"/>
              </w:rPr>
              <w:t xml:space="preserve">Log likelihood at convergence, </w:t>
            </w:r>
            <w:r w:rsidRPr="00FA53D3">
              <w:rPr>
                <w:rFonts w:ascii="Times New Roman" w:eastAsia="Times New Roman" w:hAnsi="Times New Roman" w:cs="Times New Roman"/>
                <w:lang w:eastAsia="el-GR"/>
              </w:rPr>
              <w:t xml:space="preserve">L(β) </w:t>
            </w:r>
            <w:r w:rsidRPr="00FA53D3">
              <w:rPr>
                <w:rFonts w:ascii="Times New Roman" w:hAnsi="Times New Roman" w:cs="Times New Roman"/>
                <w:lang w:eastAsia="el-GR"/>
              </w:rPr>
              <w:t>= -164,377.29 (242 parameters)</w:t>
            </w:r>
            <w:r>
              <w:rPr>
                <w:rFonts w:ascii="Times New Roman" w:hAnsi="Times New Roman" w:cs="Times New Roman"/>
                <w:lang w:eastAsia="el-GR"/>
              </w:rPr>
              <w:t xml:space="preserve">; </w:t>
            </w:r>
            <w:r w:rsidRPr="00FA53D3">
              <w:rPr>
                <w:rFonts w:ascii="Times New Roman" w:hAnsi="Times New Roman" w:cs="Times New Roman"/>
                <w:lang w:eastAsia="el-GR"/>
              </w:rPr>
              <w:t xml:space="preserve">Log likelihood with constants, L(c) = -217,269.31 </w:t>
            </w:r>
          </w:p>
          <w:p w14:paraId="67B3B8BD" w14:textId="56551EF7" w:rsidR="00D67CDE" w:rsidRDefault="00D67CDE" w:rsidP="00D67CDE">
            <w:pPr>
              <w:pStyle w:val="NoSpacing"/>
              <w:rPr>
                <w:rFonts w:ascii="Times New Roman" w:hAnsi="Times New Roman" w:cs="Times New Roman"/>
                <w:lang w:eastAsia="el-GR"/>
              </w:rPr>
            </w:pPr>
            <w:r w:rsidRPr="00FA53D3">
              <w:rPr>
                <w:rFonts w:ascii="Times New Roman" w:hAnsi="Times New Roman" w:cs="Times New Roman"/>
                <w:lang w:eastAsia="el-GR"/>
              </w:rPr>
              <w:t>Log likelihood with no constants, L(0) = -278,366.45</w:t>
            </w:r>
            <w:r>
              <w:rPr>
                <w:rFonts w:ascii="Times New Roman" w:hAnsi="Times New Roman" w:cs="Times New Roman"/>
                <w:lang w:eastAsia="el-GR"/>
              </w:rPr>
              <w:t xml:space="preserve">; </w:t>
            </w:r>
            <w:r w:rsidRPr="00FA53D3">
              <w:rPr>
                <w:rFonts w:ascii="Times New Roman" w:hAnsi="Times New Roman" w:cs="Times New Roman"/>
                <w:lang w:eastAsia="el-GR"/>
              </w:rPr>
              <w:t xml:space="preserve">Adjusted </w:t>
            </w:r>
            <m:oMath>
              <m:sSup>
                <m:sSupPr>
                  <m:ctrlPr>
                    <w:rPr>
                      <w:rFonts w:ascii="Cambria Math" w:hAnsi="Cambria Math" w:cs="Times New Roman"/>
                      <w:i/>
                      <w:lang w:eastAsia="el-GR"/>
                    </w:rPr>
                  </m:ctrlPr>
                </m:sSupPr>
                <m:e>
                  <m:r>
                    <w:rPr>
                      <w:rFonts w:ascii="Cambria Math" w:hAnsi="Cambria Math" w:cs="Times New Roman"/>
                      <w:lang w:eastAsia="el-GR"/>
                    </w:rPr>
                    <m:t>ρ</m:t>
                  </m:r>
                </m:e>
                <m:sup>
                  <m:r>
                    <w:rPr>
                      <w:rFonts w:ascii="Cambria Math" w:hAnsi="Cambria Math" w:cs="Times New Roman"/>
                      <w:lang w:eastAsia="el-GR"/>
                    </w:rPr>
                    <m:t>2</m:t>
                  </m:r>
                </m:sup>
              </m:sSup>
            </m:oMath>
            <w:r>
              <w:rPr>
                <w:rFonts w:ascii="Times New Roman" w:hAnsi="Times New Roman" w:cs="Times New Roman"/>
                <w:lang w:eastAsia="el-GR"/>
              </w:rPr>
              <w:t xml:space="preserve">(c) </w:t>
            </w:r>
            <w:r w:rsidRPr="00FA53D3">
              <w:rPr>
                <w:rFonts w:ascii="Times New Roman" w:hAnsi="Times New Roman" w:cs="Times New Roman"/>
                <w:lang w:eastAsia="el-GR"/>
              </w:rPr>
              <w:t>= 0.2424</w:t>
            </w:r>
            <w:r>
              <w:rPr>
                <w:rFonts w:ascii="Times New Roman" w:hAnsi="Times New Roman" w:cs="Times New Roman"/>
                <w:lang w:eastAsia="el-GR"/>
              </w:rPr>
              <w:t xml:space="preserve">; </w:t>
            </w:r>
            <w:r w:rsidRPr="00FA53D3">
              <w:rPr>
                <w:rFonts w:ascii="Times New Roman" w:hAnsi="Times New Roman" w:cs="Times New Roman"/>
                <w:lang w:eastAsia="el-GR"/>
              </w:rPr>
              <w:t>Adjusted</w:t>
            </w:r>
            <w:r w:rsidRPr="00FA53D3">
              <w:rPr>
                <w:rFonts w:ascii="Times New Roman" w:eastAsiaTheme="minorEastAsia" w:hAnsi="Times New Roman" w:cs="Times New Roman"/>
                <w:lang w:eastAsia="el-GR"/>
              </w:rPr>
              <w:t xml:space="preserve"> </w:t>
            </w:r>
            <m:oMath>
              <m:sSup>
                <m:sSupPr>
                  <m:ctrlPr>
                    <w:rPr>
                      <w:rFonts w:ascii="Cambria Math" w:hAnsi="Cambria Math" w:cs="Times New Roman"/>
                      <w:i/>
                      <w:lang w:eastAsia="el-GR"/>
                    </w:rPr>
                  </m:ctrlPr>
                </m:sSupPr>
                <m:e>
                  <m:r>
                    <w:rPr>
                      <w:rFonts w:ascii="Cambria Math" w:hAnsi="Cambria Math" w:cs="Times New Roman"/>
                      <w:lang w:eastAsia="el-GR"/>
                    </w:rPr>
                    <m:t>ρ</m:t>
                  </m:r>
                </m:e>
                <m:sup>
                  <m:r>
                    <w:rPr>
                      <w:rFonts w:ascii="Cambria Math" w:hAnsi="Cambria Math" w:cs="Times New Roman"/>
                      <w:lang w:eastAsia="el-GR"/>
                    </w:rPr>
                    <m:t>2</m:t>
                  </m:r>
                </m:sup>
              </m:sSup>
            </m:oMath>
            <w:r w:rsidRPr="00FA53D3">
              <w:rPr>
                <w:rFonts w:ascii="Times New Roman" w:hAnsi="Times New Roman" w:cs="Times New Roman"/>
                <w:lang w:eastAsia="el-GR"/>
              </w:rPr>
              <w:t>(0) = 0.4086</w:t>
            </w:r>
          </w:p>
          <w:p w14:paraId="1A966892" w14:textId="1A91D2C8" w:rsidR="00161A26" w:rsidRPr="001F41FC" w:rsidRDefault="00161A26" w:rsidP="00D67CDE">
            <w:pPr>
              <w:pStyle w:val="NoSpacing"/>
              <w:rPr>
                <w:rFonts w:ascii="Times New Roman" w:hAnsi="Times New Roman" w:cs="Times New Roman"/>
                <w:sz w:val="16"/>
                <w:szCs w:val="16"/>
                <w:lang w:eastAsia="el-GR"/>
              </w:rPr>
            </w:pPr>
          </w:p>
        </w:tc>
      </w:tr>
    </w:tbl>
    <w:p w14:paraId="0836E568" w14:textId="77777777" w:rsidR="003A0D51" w:rsidRPr="001F41FC" w:rsidRDefault="003A0D51" w:rsidP="001F41FC">
      <w:pPr>
        <w:spacing w:after="0" w:line="240" w:lineRule="auto"/>
        <w:jc w:val="left"/>
        <w:rPr>
          <w:rFonts w:ascii="Times New Roman" w:hAnsi="Times New Roman" w:cs="Times New Roman"/>
          <w:sz w:val="16"/>
          <w:szCs w:val="16"/>
        </w:rPr>
      </w:pPr>
    </w:p>
    <w:p w14:paraId="5FD995D8" w14:textId="77777777" w:rsidR="001F41FC" w:rsidRPr="001F41FC" w:rsidRDefault="001F41FC" w:rsidP="001F41FC">
      <w:pPr>
        <w:pStyle w:val="ListParagraph"/>
        <w:numPr>
          <w:ilvl w:val="0"/>
          <w:numId w:val="32"/>
        </w:numPr>
        <w:spacing w:after="0" w:line="240" w:lineRule="auto"/>
        <w:jc w:val="left"/>
        <w:rPr>
          <w:rFonts w:ascii="Times New Roman" w:hAnsi="Times New Roman" w:cs="Times New Roman"/>
          <w:sz w:val="16"/>
          <w:szCs w:val="16"/>
        </w:rPr>
        <w:sectPr w:rsidR="001F41FC" w:rsidRPr="001F41FC" w:rsidSect="001F41FC">
          <w:headerReference w:type="default" r:id="rId151"/>
          <w:pgSz w:w="15840" w:h="12240" w:orient="landscape" w:code="1"/>
          <w:pgMar w:top="1152" w:right="1440" w:bottom="864" w:left="1440" w:header="720" w:footer="720" w:gutter="0"/>
          <w:cols w:space="720"/>
          <w:docGrid w:linePitch="360"/>
        </w:sectPr>
      </w:pPr>
    </w:p>
    <w:p w14:paraId="3DF9B408" w14:textId="55C0C886" w:rsidR="003C75F1" w:rsidRPr="009409E3" w:rsidRDefault="002F5D00" w:rsidP="009409E3">
      <w:pPr>
        <w:pStyle w:val="ListParagraph"/>
        <w:numPr>
          <w:ilvl w:val="0"/>
          <w:numId w:val="32"/>
        </w:numPr>
        <w:spacing w:after="0" w:line="240" w:lineRule="auto"/>
        <w:rPr>
          <w:rFonts w:ascii="Times New Roman" w:hAnsi="Times New Roman" w:cs="Times New Roman"/>
          <w:b/>
          <w:sz w:val="24"/>
          <w:szCs w:val="24"/>
        </w:rPr>
      </w:pPr>
      <w:r w:rsidRPr="009409E3">
        <w:rPr>
          <w:rFonts w:ascii="Times New Roman" w:hAnsi="Times New Roman" w:cs="Times New Roman"/>
          <w:b/>
          <w:sz w:val="24"/>
          <w:szCs w:val="24"/>
        </w:rPr>
        <w:lastRenderedPageBreak/>
        <w:t>S</w:t>
      </w:r>
      <w:r w:rsidR="009358E0" w:rsidRPr="009409E3">
        <w:rPr>
          <w:rFonts w:ascii="Times New Roman" w:hAnsi="Times New Roman" w:cs="Times New Roman"/>
          <w:b/>
          <w:sz w:val="24"/>
          <w:szCs w:val="24"/>
        </w:rPr>
        <w:t>IZE AND CHARACTERISTICS OF LATENT SEGMENTS</w:t>
      </w:r>
    </w:p>
    <w:p w14:paraId="7B444410" w14:textId="4B6C681A" w:rsidR="00901533" w:rsidRDefault="00C623D7" w:rsidP="00712801">
      <w:pPr>
        <w:spacing w:after="0" w:line="240" w:lineRule="auto"/>
        <w:rPr>
          <w:rFonts w:ascii="Times New Roman" w:hAnsi="Times New Roman" w:cs="Times New Roman"/>
          <w:sz w:val="24"/>
          <w:szCs w:val="24"/>
        </w:rPr>
      </w:pPr>
      <w:r>
        <w:rPr>
          <w:rFonts w:ascii="Times New Roman" w:hAnsi="Times New Roman" w:cs="Times New Roman"/>
          <w:sz w:val="24"/>
          <w:szCs w:val="24"/>
        </w:rPr>
        <w:t>This section presents information about the latent segments in the population. As posited earlier in this paper, it is hypothesized that different segments in the population follow different causal structures in their contemporaneous decision-making processes.</w:t>
      </w:r>
      <w:r w:rsidR="002E50D9">
        <w:rPr>
          <w:rFonts w:ascii="Times New Roman" w:hAnsi="Times New Roman" w:cs="Times New Roman"/>
          <w:sz w:val="24"/>
          <w:szCs w:val="24"/>
        </w:rPr>
        <w:t xml:space="preserve"> </w:t>
      </w:r>
      <w:r>
        <w:rPr>
          <w:rFonts w:ascii="Times New Roman" w:hAnsi="Times New Roman" w:cs="Times New Roman"/>
          <w:sz w:val="24"/>
          <w:szCs w:val="24"/>
        </w:rPr>
        <w:t>This section offers information about the size and characteristics of the latent segments to determine the extent to which behaviors affect attitudes or attitudes affect behaviors in the survey sample of this study.</w:t>
      </w:r>
      <w:r w:rsidR="002E50D9">
        <w:rPr>
          <w:rFonts w:ascii="Times New Roman" w:hAnsi="Times New Roman" w:cs="Times New Roman"/>
          <w:sz w:val="24"/>
          <w:szCs w:val="24"/>
        </w:rPr>
        <w:t xml:space="preserve"> </w:t>
      </w:r>
      <w:r>
        <w:rPr>
          <w:rFonts w:ascii="Times New Roman" w:hAnsi="Times New Roman" w:cs="Times New Roman"/>
          <w:sz w:val="24"/>
          <w:szCs w:val="24"/>
        </w:rPr>
        <w:t xml:space="preserve">Table </w:t>
      </w:r>
      <w:r w:rsidR="003A0D51">
        <w:rPr>
          <w:rFonts w:ascii="Times New Roman" w:hAnsi="Times New Roman" w:cs="Times New Roman"/>
          <w:sz w:val="24"/>
          <w:szCs w:val="24"/>
        </w:rPr>
        <w:t>5</w:t>
      </w:r>
      <w:r>
        <w:rPr>
          <w:rFonts w:ascii="Times New Roman" w:hAnsi="Times New Roman" w:cs="Times New Roman"/>
          <w:sz w:val="24"/>
          <w:szCs w:val="24"/>
        </w:rPr>
        <w:t xml:space="preserve"> presents the results of the latent segmentation membership model. </w:t>
      </w:r>
    </w:p>
    <w:p w14:paraId="6282D12A" w14:textId="52783B39" w:rsidR="00C623D7" w:rsidRDefault="00DB3B4F" w:rsidP="00712801">
      <w:pPr>
        <w:spacing w:after="0" w:line="240" w:lineRule="auto"/>
        <w:rPr>
          <w:rFonts w:ascii="Times New Roman" w:hAnsi="Times New Roman" w:cs="Times New Roman"/>
          <w:b/>
          <w:sz w:val="24"/>
          <w:szCs w:val="24"/>
        </w:rPr>
      </w:pPr>
      <w:r>
        <w:rPr>
          <w:rFonts w:ascii="Times New Roman" w:hAnsi="Times New Roman" w:cs="Times New Roman"/>
          <w:sz w:val="24"/>
          <w:szCs w:val="24"/>
        </w:rPr>
        <w:tab/>
      </w:r>
    </w:p>
    <w:p w14:paraId="0821D454" w14:textId="381D6BAC" w:rsidR="00C623D7" w:rsidRPr="00C52459" w:rsidRDefault="009409E3" w:rsidP="00C52459">
      <w:pPr>
        <w:spacing w:after="0" w:line="240" w:lineRule="auto"/>
        <w:rPr>
          <w:rFonts w:ascii="Times New Roman" w:hAnsi="Times New Roman" w:cs="Times New Roman"/>
          <w:b/>
          <w:color w:val="000000" w:themeColor="text1"/>
          <w:sz w:val="24"/>
          <w:szCs w:val="24"/>
        </w:rPr>
      </w:pPr>
      <w:r w:rsidRPr="00C52459">
        <w:rPr>
          <w:rFonts w:ascii="Times New Roman" w:hAnsi="Times New Roman" w:cs="Times New Roman"/>
          <w:b/>
          <w:color w:val="000000" w:themeColor="text1"/>
          <w:sz w:val="24"/>
          <w:szCs w:val="24"/>
        </w:rPr>
        <w:t xml:space="preserve">TABLE </w:t>
      </w:r>
      <w:r w:rsidR="00C52459" w:rsidRPr="00C52459">
        <w:rPr>
          <w:rFonts w:ascii="Times New Roman" w:hAnsi="Times New Roman" w:cs="Times New Roman"/>
          <w:b/>
          <w:color w:val="000000" w:themeColor="text1"/>
          <w:sz w:val="24"/>
          <w:szCs w:val="24"/>
        </w:rPr>
        <w:t>5</w:t>
      </w:r>
      <w:r>
        <w:rPr>
          <w:rFonts w:ascii="Times New Roman" w:hAnsi="Times New Roman" w:cs="Times New Roman"/>
          <w:b/>
          <w:i/>
          <w:color w:val="000000" w:themeColor="text1"/>
          <w:sz w:val="24"/>
          <w:szCs w:val="24"/>
        </w:rPr>
        <w:t xml:space="preserve"> </w:t>
      </w:r>
      <w:r w:rsidR="00C52459">
        <w:rPr>
          <w:rFonts w:ascii="Times New Roman" w:hAnsi="Times New Roman" w:cs="Times New Roman"/>
          <w:b/>
          <w:color w:val="000000" w:themeColor="text1"/>
          <w:sz w:val="24"/>
          <w:szCs w:val="24"/>
        </w:rPr>
        <w:t xml:space="preserve"> </w:t>
      </w:r>
      <w:r w:rsidR="00C623D7" w:rsidRPr="00C52459">
        <w:rPr>
          <w:rFonts w:ascii="Times New Roman" w:hAnsi="Times New Roman" w:cs="Times New Roman"/>
          <w:b/>
          <w:color w:val="000000" w:themeColor="text1"/>
          <w:sz w:val="24"/>
          <w:szCs w:val="24"/>
        </w:rPr>
        <w:t>Latent Segmentation Model</w:t>
      </w:r>
    </w:p>
    <w:tbl>
      <w:tblPr>
        <w:tblW w:w="9083" w:type="dxa"/>
        <w:tblLook w:val="04A0" w:firstRow="1" w:lastRow="0" w:firstColumn="1" w:lastColumn="0" w:noHBand="0" w:noVBand="1"/>
      </w:tblPr>
      <w:tblGrid>
        <w:gridCol w:w="2783"/>
        <w:gridCol w:w="1370"/>
        <w:gridCol w:w="1530"/>
        <w:gridCol w:w="1620"/>
        <w:gridCol w:w="1780"/>
      </w:tblGrid>
      <w:tr w:rsidR="00C623D7" w:rsidRPr="00A44581" w14:paraId="34D21FE8" w14:textId="77777777" w:rsidTr="00C066A5">
        <w:trPr>
          <w:trHeight w:val="20"/>
        </w:trPr>
        <w:tc>
          <w:tcPr>
            <w:tcW w:w="2783" w:type="dxa"/>
            <w:tcBorders>
              <w:top w:val="single" w:sz="12" w:space="0" w:color="auto"/>
              <w:left w:val="single" w:sz="12" w:space="0" w:color="auto"/>
              <w:bottom w:val="single" w:sz="12" w:space="0" w:color="auto"/>
            </w:tcBorders>
            <w:shd w:val="clear" w:color="auto" w:fill="auto"/>
            <w:noWrap/>
            <w:vAlign w:val="center"/>
            <w:hideMark/>
          </w:tcPr>
          <w:p w14:paraId="0427DD47" w14:textId="77777777" w:rsidR="00C623D7" w:rsidRPr="00C623D7" w:rsidRDefault="00C623D7" w:rsidP="00C623D7">
            <w:pPr>
              <w:spacing w:after="0"/>
              <w:jc w:val="left"/>
              <w:rPr>
                <w:rFonts w:ascii="Times New Roman" w:hAnsi="Times New Roman" w:cs="Times New Roman"/>
              </w:rPr>
            </w:pPr>
            <w:r w:rsidRPr="00C623D7">
              <w:rPr>
                <w:rFonts w:ascii="Times New Roman" w:hAnsi="Times New Roman" w:cs="Times New Roman"/>
              </w:rPr>
              <w:t>Segmentation Variables</w:t>
            </w:r>
          </w:p>
        </w:tc>
        <w:tc>
          <w:tcPr>
            <w:tcW w:w="1370" w:type="dxa"/>
            <w:tcBorders>
              <w:top w:val="single" w:sz="12" w:space="0" w:color="auto"/>
              <w:bottom w:val="single" w:sz="12" w:space="0" w:color="auto"/>
            </w:tcBorders>
            <w:shd w:val="clear" w:color="auto" w:fill="auto"/>
            <w:noWrap/>
            <w:vAlign w:val="center"/>
            <w:hideMark/>
          </w:tcPr>
          <w:p w14:paraId="08608DEA" w14:textId="7A52F64C" w:rsidR="00C623D7" w:rsidRPr="00C623D7" w:rsidRDefault="00C623D7" w:rsidP="00C623D7">
            <w:pPr>
              <w:spacing w:after="0"/>
              <w:jc w:val="center"/>
              <w:rPr>
                <w:rFonts w:ascii="Times New Roman" w:hAnsi="Times New Roman" w:cs="Times New Roman"/>
              </w:rPr>
            </w:pPr>
            <w:r w:rsidRPr="00C623D7">
              <w:rPr>
                <w:rFonts w:ascii="Times New Roman" w:hAnsi="Times New Roman" w:cs="Times New Roman"/>
              </w:rPr>
              <w:t>Segment 1 (base)</w:t>
            </w:r>
          </w:p>
        </w:tc>
        <w:tc>
          <w:tcPr>
            <w:tcW w:w="1530" w:type="dxa"/>
            <w:tcBorders>
              <w:top w:val="single" w:sz="12" w:space="0" w:color="auto"/>
              <w:bottom w:val="single" w:sz="12" w:space="0" w:color="auto"/>
            </w:tcBorders>
            <w:shd w:val="clear" w:color="auto" w:fill="auto"/>
            <w:noWrap/>
            <w:vAlign w:val="center"/>
            <w:hideMark/>
          </w:tcPr>
          <w:p w14:paraId="7B31086B" w14:textId="30FB3346" w:rsidR="00C623D7" w:rsidRPr="00C623D7" w:rsidRDefault="00C623D7" w:rsidP="00C623D7">
            <w:pPr>
              <w:spacing w:after="0"/>
              <w:jc w:val="center"/>
              <w:rPr>
                <w:rFonts w:ascii="Times New Roman" w:hAnsi="Times New Roman" w:cs="Times New Roman"/>
              </w:rPr>
            </w:pPr>
            <w:r w:rsidRPr="00C623D7">
              <w:rPr>
                <w:rFonts w:ascii="Times New Roman" w:hAnsi="Times New Roman" w:cs="Times New Roman"/>
              </w:rPr>
              <w:t>Segment 2</w:t>
            </w:r>
          </w:p>
          <w:p w14:paraId="231CFCD7" w14:textId="123A2385" w:rsidR="00C623D7" w:rsidRPr="00C623D7" w:rsidRDefault="00C623D7" w:rsidP="00C623D7">
            <w:pPr>
              <w:spacing w:after="0"/>
              <w:jc w:val="center"/>
              <w:rPr>
                <w:rFonts w:ascii="Times New Roman" w:hAnsi="Times New Roman" w:cs="Times New Roman"/>
              </w:rPr>
            </w:pPr>
            <w:r>
              <w:rPr>
                <w:rFonts w:ascii="Times New Roman" w:hAnsi="Times New Roman" w:cs="Times New Roman"/>
              </w:rPr>
              <w:t>Coef</w:t>
            </w:r>
            <w:r w:rsidRPr="00C623D7">
              <w:rPr>
                <w:rFonts w:ascii="Times New Roman" w:hAnsi="Times New Roman" w:cs="Times New Roman"/>
              </w:rPr>
              <w:t xml:space="preserve"> (t-stat)</w:t>
            </w:r>
          </w:p>
        </w:tc>
        <w:tc>
          <w:tcPr>
            <w:tcW w:w="1620" w:type="dxa"/>
            <w:tcBorders>
              <w:top w:val="single" w:sz="12" w:space="0" w:color="auto"/>
              <w:bottom w:val="single" w:sz="12" w:space="0" w:color="auto"/>
            </w:tcBorders>
            <w:shd w:val="clear" w:color="auto" w:fill="auto"/>
            <w:noWrap/>
            <w:vAlign w:val="center"/>
            <w:hideMark/>
          </w:tcPr>
          <w:p w14:paraId="2A1C8346" w14:textId="587B702A" w:rsidR="00C623D7" w:rsidRPr="00C623D7" w:rsidRDefault="00C623D7" w:rsidP="00C623D7">
            <w:pPr>
              <w:spacing w:after="0"/>
              <w:jc w:val="center"/>
              <w:rPr>
                <w:rFonts w:ascii="Times New Roman" w:hAnsi="Times New Roman" w:cs="Times New Roman"/>
              </w:rPr>
            </w:pPr>
            <w:r w:rsidRPr="00C623D7">
              <w:rPr>
                <w:rFonts w:ascii="Times New Roman" w:hAnsi="Times New Roman" w:cs="Times New Roman"/>
              </w:rPr>
              <w:t>Segment 3</w:t>
            </w:r>
          </w:p>
          <w:p w14:paraId="22E4CCA1" w14:textId="570CCBCD" w:rsidR="00C623D7" w:rsidRPr="00C623D7" w:rsidRDefault="00C623D7" w:rsidP="00C623D7">
            <w:pPr>
              <w:spacing w:after="0"/>
              <w:jc w:val="center"/>
              <w:rPr>
                <w:rFonts w:ascii="Times New Roman" w:hAnsi="Times New Roman" w:cs="Times New Roman"/>
              </w:rPr>
            </w:pPr>
            <w:r w:rsidRPr="00C623D7">
              <w:rPr>
                <w:rFonts w:ascii="Times New Roman" w:hAnsi="Times New Roman" w:cs="Times New Roman"/>
              </w:rPr>
              <w:t>Coe</w:t>
            </w:r>
            <w:r>
              <w:rPr>
                <w:rFonts w:ascii="Times New Roman" w:hAnsi="Times New Roman" w:cs="Times New Roman"/>
              </w:rPr>
              <w:t>f</w:t>
            </w:r>
            <w:r w:rsidRPr="00C623D7">
              <w:rPr>
                <w:rFonts w:ascii="Times New Roman" w:hAnsi="Times New Roman" w:cs="Times New Roman"/>
              </w:rPr>
              <w:t xml:space="preserve"> (t-stat)</w:t>
            </w:r>
          </w:p>
        </w:tc>
        <w:tc>
          <w:tcPr>
            <w:tcW w:w="1780" w:type="dxa"/>
            <w:tcBorders>
              <w:top w:val="single" w:sz="12" w:space="0" w:color="auto"/>
              <w:bottom w:val="single" w:sz="12" w:space="0" w:color="auto"/>
              <w:right w:val="single" w:sz="12" w:space="0" w:color="auto"/>
            </w:tcBorders>
            <w:shd w:val="clear" w:color="auto" w:fill="auto"/>
            <w:noWrap/>
            <w:vAlign w:val="center"/>
            <w:hideMark/>
          </w:tcPr>
          <w:p w14:paraId="3E8AF8CE" w14:textId="15E943A6" w:rsidR="00C623D7" w:rsidRPr="00C623D7" w:rsidRDefault="00C623D7" w:rsidP="00C623D7">
            <w:pPr>
              <w:spacing w:after="0"/>
              <w:jc w:val="center"/>
              <w:rPr>
                <w:rFonts w:ascii="Times New Roman" w:hAnsi="Times New Roman" w:cs="Times New Roman"/>
              </w:rPr>
            </w:pPr>
            <w:r w:rsidRPr="00C623D7">
              <w:rPr>
                <w:rFonts w:ascii="Times New Roman" w:hAnsi="Times New Roman" w:cs="Times New Roman"/>
              </w:rPr>
              <w:t>Segment 4</w:t>
            </w:r>
          </w:p>
          <w:p w14:paraId="7477D924" w14:textId="41EECACB" w:rsidR="00C623D7" w:rsidRPr="00C623D7" w:rsidRDefault="00C623D7" w:rsidP="00C623D7">
            <w:pPr>
              <w:spacing w:after="0"/>
              <w:jc w:val="center"/>
              <w:rPr>
                <w:rFonts w:ascii="Times New Roman" w:hAnsi="Times New Roman" w:cs="Times New Roman"/>
              </w:rPr>
            </w:pPr>
            <w:r>
              <w:rPr>
                <w:rFonts w:ascii="Times New Roman" w:hAnsi="Times New Roman" w:cs="Times New Roman"/>
              </w:rPr>
              <w:t>Coef</w:t>
            </w:r>
            <w:r w:rsidRPr="00C623D7">
              <w:rPr>
                <w:rFonts w:ascii="Times New Roman" w:hAnsi="Times New Roman" w:cs="Times New Roman"/>
              </w:rPr>
              <w:t xml:space="preserve"> (t-stat)</w:t>
            </w:r>
          </w:p>
        </w:tc>
      </w:tr>
      <w:tr w:rsidR="00C623D7" w:rsidRPr="00A44581" w14:paraId="0DF3D747" w14:textId="77777777" w:rsidTr="00C066A5">
        <w:trPr>
          <w:trHeight w:val="20"/>
        </w:trPr>
        <w:tc>
          <w:tcPr>
            <w:tcW w:w="2783" w:type="dxa"/>
            <w:tcBorders>
              <w:top w:val="single" w:sz="12" w:space="0" w:color="auto"/>
              <w:left w:val="single" w:sz="12" w:space="0" w:color="auto"/>
              <w:bottom w:val="nil"/>
            </w:tcBorders>
            <w:shd w:val="clear" w:color="auto" w:fill="auto"/>
            <w:noWrap/>
            <w:vAlign w:val="center"/>
            <w:hideMark/>
          </w:tcPr>
          <w:p w14:paraId="46D4BDC3" w14:textId="77777777" w:rsidR="00C623D7" w:rsidRPr="009C439C" w:rsidRDefault="00C623D7" w:rsidP="00C623D7">
            <w:pPr>
              <w:spacing w:after="0" w:line="240" w:lineRule="auto"/>
              <w:jc w:val="left"/>
              <w:rPr>
                <w:rFonts w:ascii="Times New Roman" w:eastAsia="Times New Roman" w:hAnsi="Times New Roman" w:cs="Times New Roman"/>
                <w:color w:val="000000"/>
              </w:rPr>
            </w:pPr>
            <w:r w:rsidRPr="009C439C">
              <w:rPr>
                <w:rFonts w:ascii="Times New Roman" w:eastAsia="Times New Roman" w:hAnsi="Times New Roman" w:cs="Times New Roman"/>
                <w:color w:val="000000"/>
              </w:rPr>
              <w:t>Constant</w:t>
            </w:r>
          </w:p>
        </w:tc>
        <w:tc>
          <w:tcPr>
            <w:tcW w:w="1370" w:type="dxa"/>
            <w:tcBorders>
              <w:top w:val="single" w:sz="12" w:space="0" w:color="auto"/>
              <w:bottom w:val="nil"/>
            </w:tcBorders>
            <w:shd w:val="clear" w:color="auto" w:fill="auto"/>
            <w:noWrap/>
            <w:vAlign w:val="center"/>
            <w:hideMark/>
          </w:tcPr>
          <w:p w14:paraId="6A80C1AC"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8E0496">
              <w:rPr>
                <w:rFonts w:ascii="Times New Roman" w:hAnsi="Times New Roman" w:cs="Times New Roman"/>
              </w:rPr>
              <w:t>––</w:t>
            </w:r>
          </w:p>
        </w:tc>
        <w:tc>
          <w:tcPr>
            <w:tcW w:w="1530" w:type="dxa"/>
            <w:tcBorders>
              <w:top w:val="single" w:sz="12" w:space="0" w:color="auto"/>
              <w:bottom w:val="nil"/>
            </w:tcBorders>
            <w:shd w:val="clear" w:color="auto" w:fill="auto"/>
            <w:noWrap/>
            <w:vAlign w:val="center"/>
            <w:hideMark/>
          </w:tcPr>
          <w:p w14:paraId="6892C989"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-0.289 (-6.23)</w:t>
            </w:r>
          </w:p>
        </w:tc>
        <w:tc>
          <w:tcPr>
            <w:tcW w:w="1620" w:type="dxa"/>
            <w:tcBorders>
              <w:top w:val="single" w:sz="12" w:space="0" w:color="auto"/>
              <w:bottom w:val="nil"/>
            </w:tcBorders>
            <w:shd w:val="clear" w:color="auto" w:fill="auto"/>
            <w:noWrap/>
            <w:vAlign w:val="center"/>
            <w:hideMark/>
          </w:tcPr>
          <w:p w14:paraId="624A75BE"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-0.302 (-8.11)</w:t>
            </w:r>
          </w:p>
        </w:tc>
        <w:tc>
          <w:tcPr>
            <w:tcW w:w="1780" w:type="dxa"/>
            <w:tcBorders>
              <w:top w:val="single" w:sz="12" w:space="0" w:color="auto"/>
              <w:bottom w:val="nil"/>
              <w:right w:val="single" w:sz="12" w:space="0" w:color="auto"/>
            </w:tcBorders>
            <w:shd w:val="clear" w:color="auto" w:fill="auto"/>
            <w:noWrap/>
            <w:vAlign w:val="center"/>
            <w:hideMark/>
          </w:tcPr>
          <w:p w14:paraId="5D93E638"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-0.561 (-9.32)</w:t>
            </w:r>
          </w:p>
        </w:tc>
      </w:tr>
      <w:tr w:rsidR="00C623D7" w:rsidRPr="00A44581" w14:paraId="1D446A28" w14:textId="77777777" w:rsidTr="00C066A5">
        <w:trPr>
          <w:trHeight w:val="20"/>
        </w:trPr>
        <w:tc>
          <w:tcPr>
            <w:tcW w:w="2783" w:type="dxa"/>
            <w:tcBorders>
              <w:top w:val="nil"/>
              <w:left w:val="single" w:sz="12" w:space="0" w:color="auto"/>
            </w:tcBorders>
            <w:shd w:val="clear" w:color="auto" w:fill="auto"/>
            <w:noWrap/>
            <w:vAlign w:val="center"/>
            <w:hideMark/>
          </w:tcPr>
          <w:p w14:paraId="7A504E86" w14:textId="06D62521" w:rsidR="00C623D7" w:rsidRPr="009C439C" w:rsidRDefault="00C623D7" w:rsidP="00C623D7">
            <w:pPr>
              <w:spacing w:after="0" w:line="240" w:lineRule="auto"/>
              <w:jc w:val="left"/>
              <w:rPr>
                <w:rFonts w:ascii="Times New Roman" w:eastAsia="Times New Roman" w:hAnsi="Times New Roman" w:cs="Times New Roman"/>
                <w:color w:val="000000"/>
              </w:rPr>
            </w:pPr>
            <w:r w:rsidRPr="009C439C">
              <w:rPr>
                <w:rFonts w:ascii="Times New Roman" w:eastAsia="Times New Roman" w:hAnsi="Times New Roman" w:cs="Times New Roman"/>
                <w:color w:val="000000"/>
              </w:rPr>
              <w:t>Age 18-34</w:t>
            </w:r>
            <w:r>
              <w:rPr>
                <w:rFonts w:ascii="Times New Roman" w:eastAsia="Times New Roman" w:hAnsi="Times New Roman" w:cs="Times New Roman"/>
                <w:color w:val="000000"/>
              </w:rPr>
              <w:t xml:space="preserve"> years</w:t>
            </w:r>
          </w:p>
        </w:tc>
        <w:tc>
          <w:tcPr>
            <w:tcW w:w="1370" w:type="dxa"/>
            <w:tcBorders>
              <w:top w:val="nil"/>
              <w:bottom w:val="nil"/>
            </w:tcBorders>
            <w:shd w:val="clear" w:color="auto" w:fill="auto"/>
            <w:noWrap/>
            <w:vAlign w:val="center"/>
            <w:hideMark/>
          </w:tcPr>
          <w:p w14:paraId="75E16CAD"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8E0496">
              <w:rPr>
                <w:rFonts w:ascii="Times New Roman" w:hAnsi="Times New Roman" w:cs="Times New Roman"/>
              </w:rPr>
              <w:t>––</w:t>
            </w:r>
          </w:p>
        </w:tc>
        <w:tc>
          <w:tcPr>
            <w:tcW w:w="1530" w:type="dxa"/>
            <w:tcBorders>
              <w:top w:val="nil"/>
              <w:bottom w:val="nil"/>
            </w:tcBorders>
            <w:shd w:val="clear" w:color="auto" w:fill="auto"/>
            <w:noWrap/>
            <w:vAlign w:val="center"/>
            <w:hideMark/>
          </w:tcPr>
          <w:p w14:paraId="64132EBE"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-0.134 (-2.88)</w:t>
            </w:r>
          </w:p>
        </w:tc>
        <w:tc>
          <w:tcPr>
            <w:tcW w:w="1620" w:type="dxa"/>
            <w:tcBorders>
              <w:top w:val="nil"/>
              <w:bottom w:val="nil"/>
            </w:tcBorders>
            <w:shd w:val="clear" w:color="auto" w:fill="auto"/>
            <w:noWrap/>
            <w:vAlign w:val="center"/>
            <w:hideMark/>
          </w:tcPr>
          <w:p w14:paraId="4EF51FA4"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-0.309 (-3.01)</w:t>
            </w:r>
          </w:p>
        </w:tc>
        <w:tc>
          <w:tcPr>
            <w:tcW w:w="1780" w:type="dxa"/>
            <w:tcBorders>
              <w:top w:val="nil"/>
              <w:bottom w:val="nil"/>
              <w:right w:val="single" w:sz="12" w:space="0" w:color="auto"/>
            </w:tcBorders>
            <w:shd w:val="clear" w:color="auto" w:fill="auto"/>
            <w:noWrap/>
            <w:vAlign w:val="center"/>
            <w:hideMark/>
          </w:tcPr>
          <w:p w14:paraId="2CCBB0A5"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-0.481 (-3.76)</w:t>
            </w:r>
          </w:p>
        </w:tc>
      </w:tr>
      <w:tr w:rsidR="00C623D7" w:rsidRPr="00A44581" w14:paraId="0A48B11D" w14:textId="77777777" w:rsidTr="00C066A5">
        <w:trPr>
          <w:trHeight w:val="20"/>
        </w:trPr>
        <w:tc>
          <w:tcPr>
            <w:tcW w:w="2783" w:type="dxa"/>
            <w:tcBorders>
              <w:left w:val="single" w:sz="12" w:space="0" w:color="auto"/>
              <w:bottom w:val="nil"/>
            </w:tcBorders>
            <w:shd w:val="clear" w:color="auto" w:fill="auto"/>
            <w:noWrap/>
            <w:vAlign w:val="center"/>
            <w:hideMark/>
          </w:tcPr>
          <w:p w14:paraId="4E11364C" w14:textId="5F9274C0" w:rsidR="00C623D7" w:rsidRPr="009C439C" w:rsidRDefault="00C623D7" w:rsidP="00C623D7">
            <w:pPr>
              <w:spacing w:after="0" w:line="240" w:lineRule="auto"/>
              <w:jc w:val="left"/>
              <w:rPr>
                <w:rFonts w:ascii="Times New Roman" w:eastAsia="Times New Roman" w:hAnsi="Times New Roman" w:cs="Times New Roman"/>
                <w:color w:val="000000"/>
              </w:rPr>
            </w:pPr>
            <w:r w:rsidRPr="009C439C">
              <w:rPr>
                <w:rFonts w:ascii="Times New Roman" w:eastAsia="Times New Roman" w:hAnsi="Times New Roman" w:cs="Times New Roman"/>
                <w:color w:val="000000"/>
              </w:rPr>
              <w:t>Age 35-64</w:t>
            </w:r>
            <w:r>
              <w:rPr>
                <w:rFonts w:ascii="Times New Roman" w:eastAsia="Times New Roman" w:hAnsi="Times New Roman" w:cs="Times New Roman"/>
                <w:color w:val="000000"/>
              </w:rPr>
              <w:t xml:space="preserve"> years</w:t>
            </w:r>
          </w:p>
        </w:tc>
        <w:tc>
          <w:tcPr>
            <w:tcW w:w="1370" w:type="dxa"/>
            <w:tcBorders>
              <w:top w:val="nil"/>
              <w:bottom w:val="nil"/>
            </w:tcBorders>
            <w:shd w:val="clear" w:color="auto" w:fill="auto"/>
            <w:noWrap/>
            <w:vAlign w:val="center"/>
            <w:hideMark/>
          </w:tcPr>
          <w:p w14:paraId="055CE92A"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8E0496">
              <w:rPr>
                <w:rFonts w:ascii="Times New Roman" w:hAnsi="Times New Roman" w:cs="Times New Roman"/>
              </w:rPr>
              <w:t>––</w:t>
            </w:r>
          </w:p>
        </w:tc>
        <w:tc>
          <w:tcPr>
            <w:tcW w:w="1530" w:type="dxa"/>
            <w:tcBorders>
              <w:top w:val="nil"/>
              <w:bottom w:val="nil"/>
            </w:tcBorders>
            <w:shd w:val="clear" w:color="auto" w:fill="auto"/>
            <w:noWrap/>
            <w:vAlign w:val="center"/>
            <w:hideMark/>
          </w:tcPr>
          <w:p w14:paraId="5869A4C8"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-0.163 (-2.11)</w:t>
            </w:r>
          </w:p>
        </w:tc>
        <w:tc>
          <w:tcPr>
            <w:tcW w:w="1620" w:type="dxa"/>
            <w:tcBorders>
              <w:top w:val="nil"/>
              <w:bottom w:val="nil"/>
            </w:tcBorders>
            <w:shd w:val="clear" w:color="auto" w:fill="auto"/>
            <w:noWrap/>
            <w:vAlign w:val="center"/>
            <w:hideMark/>
          </w:tcPr>
          <w:p w14:paraId="67E37328"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-0.235 (-2.34)</w:t>
            </w:r>
          </w:p>
        </w:tc>
        <w:tc>
          <w:tcPr>
            <w:tcW w:w="1780" w:type="dxa"/>
            <w:tcBorders>
              <w:top w:val="nil"/>
              <w:bottom w:val="nil"/>
              <w:right w:val="single" w:sz="12" w:space="0" w:color="auto"/>
            </w:tcBorders>
            <w:shd w:val="clear" w:color="auto" w:fill="auto"/>
            <w:noWrap/>
            <w:vAlign w:val="center"/>
            <w:hideMark/>
          </w:tcPr>
          <w:p w14:paraId="1BC5B1F4"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-0.432 (-3.08)</w:t>
            </w:r>
          </w:p>
        </w:tc>
      </w:tr>
      <w:tr w:rsidR="00C623D7" w:rsidRPr="00A44581" w14:paraId="26D1C509" w14:textId="77777777" w:rsidTr="00C066A5">
        <w:trPr>
          <w:trHeight w:val="20"/>
        </w:trPr>
        <w:tc>
          <w:tcPr>
            <w:tcW w:w="2783" w:type="dxa"/>
            <w:tcBorders>
              <w:top w:val="nil"/>
              <w:left w:val="single" w:sz="12" w:space="0" w:color="auto"/>
              <w:bottom w:val="nil"/>
            </w:tcBorders>
            <w:shd w:val="clear" w:color="auto" w:fill="auto"/>
            <w:noWrap/>
            <w:vAlign w:val="center"/>
            <w:hideMark/>
          </w:tcPr>
          <w:p w14:paraId="46C642BE" w14:textId="2C6C1BFF" w:rsidR="00C623D7" w:rsidRPr="009C439C" w:rsidRDefault="00C623D7" w:rsidP="00C623D7">
            <w:pPr>
              <w:spacing w:after="0" w:line="240" w:lineRule="auto"/>
              <w:jc w:val="left"/>
              <w:rPr>
                <w:rFonts w:ascii="Times New Roman" w:eastAsia="Times New Roman" w:hAnsi="Times New Roman" w:cs="Times New Roman"/>
                <w:color w:val="000000"/>
              </w:rPr>
            </w:pPr>
            <w:r w:rsidRPr="009C439C">
              <w:rPr>
                <w:rFonts w:ascii="Times New Roman" w:eastAsia="Times New Roman" w:hAnsi="Times New Roman" w:cs="Times New Roman"/>
                <w:bCs/>
                <w:color w:val="000000"/>
              </w:rPr>
              <w:t>Gender</w:t>
            </w:r>
            <w:r>
              <w:rPr>
                <w:rFonts w:ascii="Times New Roman" w:eastAsia="Times New Roman" w:hAnsi="Times New Roman" w:cs="Times New Roman"/>
                <w:bCs/>
                <w:color w:val="000000"/>
              </w:rPr>
              <w:t xml:space="preserve">: </w:t>
            </w:r>
            <w:r w:rsidRPr="009C439C">
              <w:rPr>
                <w:rFonts w:ascii="Times New Roman" w:eastAsia="Times New Roman" w:hAnsi="Times New Roman" w:cs="Times New Roman"/>
                <w:color w:val="000000"/>
              </w:rPr>
              <w:t>Female</w:t>
            </w:r>
          </w:p>
        </w:tc>
        <w:tc>
          <w:tcPr>
            <w:tcW w:w="1370" w:type="dxa"/>
            <w:tcBorders>
              <w:top w:val="nil"/>
              <w:bottom w:val="nil"/>
            </w:tcBorders>
            <w:shd w:val="clear" w:color="auto" w:fill="auto"/>
            <w:noWrap/>
            <w:vAlign w:val="center"/>
            <w:hideMark/>
          </w:tcPr>
          <w:p w14:paraId="3EFB47C5"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8E0496">
              <w:rPr>
                <w:rFonts w:ascii="Times New Roman" w:hAnsi="Times New Roman" w:cs="Times New Roman"/>
              </w:rPr>
              <w:t>––</w:t>
            </w:r>
          </w:p>
        </w:tc>
        <w:tc>
          <w:tcPr>
            <w:tcW w:w="1530" w:type="dxa"/>
            <w:tcBorders>
              <w:top w:val="nil"/>
              <w:bottom w:val="nil"/>
            </w:tcBorders>
            <w:shd w:val="clear" w:color="auto" w:fill="auto"/>
            <w:noWrap/>
            <w:vAlign w:val="center"/>
            <w:hideMark/>
          </w:tcPr>
          <w:p w14:paraId="48FD14C0"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-0.193 (-3.53)</w:t>
            </w:r>
          </w:p>
        </w:tc>
        <w:tc>
          <w:tcPr>
            <w:tcW w:w="1620" w:type="dxa"/>
            <w:tcBorders>
              <w:top w:val="nil"/>
              <w:bottom w:val="nil"/>
            </w:tcBorders>
            <w:shd w:val="clear" w:color="auto" w:fill="auto"/>
            <w:noWrap/>
            <w:vAlign w:val="center"/>
            <w:hideMark/>
          </w:tcPr>
          <w:p w14:paraId="3011EED4" w14:textId="18A67879"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0.187 (5.03)</w:t>
            </w:r>
          </w:p>
        </w:tc>
        <w:tc>
          <w:tcPr>
            <w:tcW w:w="1780" w:type="dxa"/>
            <w:tcBorders>
              <w:top w:val="nil"/>
              <w:bottom w:val="nil"/>
              <w:right w:val="single" w:sz="12" w:space="0" w:color="auto"/>
            </w:tcBorders>
            <w:shd w:val="clear" w:color="auto" w:fill="auto"/>
            <w:noWrap/>
            <w:vAlign w:val="center"/>
            <w:hideMark/>
          </w:tcPr>
          <w:p w14:paraId="3B041621"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0.059 (3.32)</w:t>
            </w:r>
          </w:p>
        </w:tc>
      </w:tr>
      <w:tr w:rsidR="00C623D7" w:rsidRPr="00A44581" w14:paraId="4EC9569C" w14:textId="77777777" w:rsidTr="00C066A5">
        <w:trPr>
          <w:trHeight w:val="20"/>
        </w:trPr>
        <w:tc>
          <w:tcPr>
            <w:tcW w:w="2783" w:type="dxa"/>
            <w:tcBorders>
              <w:top w:val="nil"/>
              <w:left w:val="single" w:sz="12" w:space="0" w:color="auto"/>
              <w:bottom w:val="nil"/>
            </w:tcBorders>
            <w:shd w:val="clear" w:color="auto" w:fill="auto"/>
            <w:noWrap/>
            <w:vAlign w:val="center"/>
            <w:hideMark/>
          </w:tcPr>
          <w:p w14:paraId="5A1F0F53" w14:textId="60730D65" w:rsidR="00C623D7" w:rsidRPr="009C439C" w:rsidRDefault="00C623D7" w:rsidP="00C623D7">
            <w:pP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bCs/>
                <w:color w:val="000000"/>
              </w:rPr>
              <w:t>Lives in t</w:t>
            </w:r>
            <w:r w:rsidRPr="009C439C">
              <w:rPr>
                <w:rFonts w:ascii="Times New Roman" w:eastAsia="Times New Roman" w:hAnsi="Times New Roman" w:cs="Times New Roman"/>
                <w:bCs/>
                <w:color w:val="000000"/>
              </w:rPr>
              <w:t xml:space="preserve">ransit </w:t>
            </w:r>
            <w:r>
              <w:rPr>
                <w:rFonts w:ascii="Times New Roman" w:eastAsia="Times New Roman" w:hAnsi="Times New Roman" w:cs="Times New Roman"/>
                <w:color w:val="000000"/>
              </w:rPr>
              <w:t>rich city</w:t>
            </w:r>
          </w:p>
        </w:tc>
        <w:tc>
          <w:tcPr>
            <w:tcW w:w="1370" w:type="dxa"/>
            <w:tcBorders>
              <w:top w:val="nil"/>
              <w:bottom w:val="nil"/>
            </w:tcBorders>
            <w:shd w:val="clear" w:color="auto" w:fill="auto"/>
            <w:noWrap/>
            <w:vAlign w:val="center"/>
            <w:hideMark/>
          </w:tcPr>
          <w:p w14:paraId="749BBFC3"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8E0496">
              <w:rPr>
                <w:rFonts w:ascii="Times New Roman" w:hAnsi="Times New Roman" w:cs="Times New Roman"/>
              </w:rPr>
              <w:t>––</w:t>
            </w:r>
          </w:p>
        </w:tc>
        <w:tc>
          <w:tcPr>
            <w:tcW w:w="1530" w:type="dxa"/>
            <w:tcBorders>
              <w:top w:val="nil"/>
              <w:bottom w:val="nil"/>
            </w:tcBorders>
            <w:shd w:val="clear" w:color="auto" w:fill="auto"/>
            <w:noWrap/>
            <w:vAlign w:val="center"/>
            <w:hideMark/>
          </w:tcPr>
          <w:p w14:paraId="1618892A"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8E0496">
              <w:rPr>
                <w:rFonts w:ascii="Times New Roman" w:hAnsi="Times New Roman" w:cs="Times New Roman"/>
              </w:rPr>
              <w:t>––</w:t>
            </w:r>
          </w:p>
        </w:tc>
        <w:tc>
          <w:tcPr>
            <w:tcW w:w="1620" w:type="dxa"/>
            <w:tcBorders>
              <w:top w:val="nil"/>
              <w:bottom w:val="nil"/>
            </w:tcBorders>
            <w:shd w:val="clear" w:color="auto" w:fill="auto"/>
            <w:noWrap/>
            <w:vAlign w:val="center"/>
            <w:hideMark/>
          </w:tcPr>
          <w:p w14:paraId="4652C455"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-0.205 (-3.31)</w:t>
            </w:r>
          </w:p>
        </w:tc>
        <w:tc>
          <w:tcPr>
            <w:tcW w:w="1780" w:type="dxa"/>
            <w:tcBorders>
              <w:top w:val="nil"/>
              <w:bottom w:val="nil"/>
              <w:right w:val="single" w:sz="12" w:space="0" w:color="auto"/>
            </w:tcBorders>
            <w:shd w:val="clear" w:color="auto" w:fill="auto"/>
            <w:noWrap/>
            <w:vAlign w:val="center"/>
            <w:hideMark/>
          </w:tcPr>
          <w:p w14:paraId="7042D3EE"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-0.223 (-4.10)</w:t>
            </w:r>
          </w:p>
        </w:tc>
      </w:tr>
      <w:tr w:rsidR="00C623D7" w:rsidRPr="00A44581" w14:paraId="3CDBF4B4" w14:textId="77777777" w:rsidTr="00C066A5">
        <w:trPr>
          <w:trHeight w:val="20"/>
        </w:trPr>
        <w:tc>
          <w:tcPr>
            <w:tcW w:w="2783" w:type="dxa"/>
            <w:tcBorders>
              <w:top w:val="nil"/>
              <w:left w:val="single" w:sz="12" w:space="0" w:color="auto"/>
              <w:bottom w:val="nil"/>
            </w:tcBorders>
            <w:shd w:val="clear" w:color="auto" w:fill="auto"/>
            <w:noWrap/>
            <w:vAlign w:val="center"/>
            <w:hideMark/>
          </w:tcPr>
          <w:p w14:paraId="01305A02" w14:textId="46286D0F" w:rsidR="00C623D7" w:rsidRPr="009C439C" w:rsidRDefault="00C623D7" w:rsidP="00C623D7">
            <w:pPr>
              <w:spacing w:after="0" w:line="240" w:lineRule="auto"/>
              <w:jc w:val="left"/>
              <w:rPr>
                <w:rFonts w:ascii="Times New Roman" w:eastAsia="Times New Roman" w:hAnsi="Times New Roman" w:cs="Times New Roman"/>
                <w:color w:val="000000"/>
              </w:rPr>
            </w:pPr>
            <w:r w:rsidRPr="009C439C">
              <w:rPr>
                <w:rFonts w:ascii="Times New Roman" w:eastAsia="Times New Roman" w:hAnsi="Times New Roman" w:cs="Times New Roman"/>
                <w:color w:val="000000"/>
              </w:rPr>
              <w:t>College graduate or higher</w:t>
            </w:r>
          </w:p>
        </w:tc>
        <w:tc>
          <w:tcPr>
            <w:tcW w:w="1370" w:type="dxa"/>
            <w:tcBorders>
              <w:top w:val="nil"/>
              <w:bottom w:val="nil"/>
            </w:tcBorders>
            <w:shd w:val="clear" w:color="auto" w:fill="auto"/>
            <w:noWrap/>
            <w:vAlign w:val="center"/>
            <w:hideMark/>
          </w:tcPr>
          <w:p w14:paraId="36F9BB32"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8E0496">
              <w:rPr>
                <w:rFonts w:ascii="Times New Roman" w:hAnsi="Times New Roman" w:cs="Times New Roman"/>
              </w:rPr>
              <w:t>––</w:t>
            </w:r>
          </w:p>
        </w:tc>
        <w:tc>
          <w:tcPr>
            <w:tcW w:w="1530" w:type="dxa"/>
            <w:tcBorders>
              <w:top w:val="nil"/>
              <w:bottom w:val="nil"/>
            </w:tcBorders>
            <w:shd w:val="clear" w:color="auto" w:fill="auto"/>
            <w:noWrap/>
            <w:vAlign w:val="center"/>
            <w:hideMark/>
          </w:tcPr>
          <w:p w14:paraId="258F370C"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8E0496">
              <w:rPr>
                <w:rFonts w:ascii="Times New Roman" w:hAnsi="Times New Roman" w:cs="Times New Roman"/>
              </w:rPr>
              <w:t>––</w:t>
            </w:r>
          </w:p>
        </w:tc>
        <w:tc>
          <w:tcPr>
            <w:tcW w:w="1620" w:type="dxa"/>
            <w:tcBorders>
              <w:top w:val="nil"/>
              <w:bottom w:val="nil"/>
            </w:tcBorders>
            <w:shd w:val="clear" w:color="auto" w:fill="auto"/>
            <w:noWrap/>
            <w:vAlign w:val="center"/>
            <w:hideMark/>
          </w:tcPr>
          <w:p w14:paraId="023F8A0D"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-0.211 (-2.22)</w:t>
            </w:r>
          </w:p>
        </w:tc>
        <w:tc>
          <w:tcPr>
            <w:tcW w:w="1780" w:type="dxa"/>
            <w:tcBorders>
              <w:top w:val="nil"/>
              <w:bottom w:val="nil"/>
              <w:right w:val="single" w:sz="12" w:space="0" w:color="auto"/>
            </w:tcBorders>
            <w:shd w:val="clear" w:color="auto" w:fill="auto"/>
            <w:noWrap/>
            <w:vAlign w:val="center"/>
            <w:hideMark/>
          </w:tcPr>
          <w:p w14:paraId="5A9FBB29"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-0.231 (-2.57)</w:t>
            </w:r>
          </w:p>
        </w:tc>
      </w:tr>
      <w:tr w:rsidR="00C623D7" w:rsidRPr="00A44581" w14:paraId="748C6920" w14:textId="77777777" w:rsidTr="002F3F6A">
        <w:trPr>
          <w:trHeight w:val="20"/>
        </w:trPr>
        <w:tc>
          <w:tcPr>
            <w:tcW w:w="2783" w:type="dxa"/>
            <w:tcBorders>
              <w:top w:val="nil"/>
              <w:left w:val="single" w:sz="12" w:space="0" w:color="auto"/>
            </w:tcBorders>
            <w:shd w:val="clear" w:color="auto" w:fill="auto"/>
            <w:noWrap/>
            <w:vAlign w:val="center"/>
            <w:hideMark/>
          </w:tcPr>
          <w:p w14:paraId="18FDE59F" w14:textId="3DCB0D6B" w:rsidR="00C623D7" w:rsidRPr="009C439C" w:rsidRDefault="00C623D7" w:rsidP="00651C1C">
            <w:pPr>
              <w:spacing w:after="0" w:line="240" w:lineRule="auto"/>
              <w:ind w:left="240" w:hanging="240"/>
              <w:jc w:val="left"/>
              <w:rPr>
                <w:rFonts w:ascii="Times New Roman" w:eastAsia="Times New Roman" w:hAnsi="Times New Roman" w:cs="Times New Roman"/>
                <w:color w:val="000000"/>
              </w:rPr>
            </w:pPr>
            <w:r w:rsidRPr="009C439C">
              <w:rPr>
                <w:rFonts w:ascii="Times New Roman" w:eastAsia="Times New Roman" w:hAnsi="Times New Roman" w:cs="Times New Roman"/>
                <w:bCs/>
                <w:color w:val="000000"/>
              </w:rPr>
              <w:t xml:space="preserve">Distance to </w:t>
            </w:r>
            <w:r w:rsidR="00651C1C">
              <w:rPr>
                <w:rFonts w:ascii="Times New Roman" w:eastAsia="Times New Roman" w:hAnsi="Times New Roman" w:cs="Times New Roman"/>
                <w:bCs/>
                <w:color w:val="000000"/>
              </w:rPr>
              <w:t>n</w:t>
            </w:r>
            <w:r w:rsidRPr="009C439C">
              <w:rPr>
                <w:rFonts w:ascii="Times New Roman" w:eastAsia="Times New Roman" w:hAnsi="Times New Roman" w:cs="Times New Roman"/>
                <w:bCs/>
                <w:color w:val="000000"/>
              </w:rPr>
              <w:t xml:space="preserve">earest </w:t>
            </w:r>
            <w:r w:rsidR="00651C1C">
              <w:rPr>
                <w:rFonts w:ascii="Times New Roman" w:eastAsia="Times New Roman" w:hAnsi="Times New Roman" w:cs="Times New Roman"/>
                <w:bCs/>
                <w:color w:val="000000"/>
              </w:rPr>
              <w:t>t</w:t>
            </w:r>
            <w:r w:rsidRPr="009C439C">
              <w:rPr>
                <w:rFonts w:ascii="Times New Roman" w:eastAsia="Times New Roman" w:hAnsi="Times New Roman" w:cs="Times New Roman"/>
                <w:bCs/>
                <w:color w:val="000000"/>
              </w:rPr>
              <w:t xml:space="preserve">ransit </w:t>
            </w:r>
            <w:r w:rsidR="00651C1C">
              <w:rPr>
                <w:rFonts w:ascii="Times New Roman" w:eastAsia="Times New Roman" w:hAnsi="Times New Roman" w:cs="Times New Roman"/>
                <w:bCs/>
                <w:color w:val="000000"/>
              </w:rPr>
              <w:t>s</w:t>
            </w:r>
            <w:r w:rsidRPr="009C439C">
              <w:rPr>
                <w:rFonts w:ascii="Times New Roman" w:eastAsia="Times New Roman" w:hAnsi="Times New Roman" w:cs="Times New Roman"/>
                <w:bCs/>
                <w:color w:val="000000"/>
              </w:rPr>
              <w:t>tation</w:t>
            </w:r>
            <w:r>
              <w:rPr>
                <w:rFonts w:ascii="Times New Roman" w:eastAsia="Times New Roman" w:hAnsi="Times New Roman" w:cs="Times New Roman"/>
                <w:bCs/>
                <w:color w:val="000000"/>
              </w:rPr>
              <w:t xml:space="preserve"> &lt; </w:t>
            </w:r>
            <w:r w:rsidRPr="009C439C">
              <w:rPr>
                <w:rFonts w:ascii="Times New Roman" w:eastAsia="Times New Roman" w:hAnsi="Times New Roman" w:cs="Times New Roman"/>
                <w:color w:val="000000"/>
              </w:rPr>
              <w:t>0.5 mile</w:t>
            </w:r>
          </w:p>
        </w:tc>
        <w:tc>
          <w:tcPr>
            <w:tcW w:w="1370" w:type="dxa"/>
            <w:tcBorders>
              <w:top w:val="nil"/>
            </w:tcBorders>
            <w:shd w:val="clear" w:color="auto" w:fill="auto"/>
            <w:noWrap/>
            <w:vAlign w:val="center"/>
            <w:hideMark/>
          </w:tcPr>
          <w:p w14:paraId="5F5ECC77"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8E0496">
              <w:rPr>
                <w:rFonts w:ascii="Times New Roman" w:hAnsi="Times New Roman" w:cs="Times New Roman"/>
              </w:rPr>
              <w:t>––</w:t>
            </w:r>
          </w:p>
        </w:tc>
        <w:tc>
          <w:tcPr>
            <w:tcW w:w="1530" w:type="dxa"/>
            <w:tcBorders>
              <w:top w:val="nil"/>
            </w:tcBorders>
            <w:shd w:val="clear" w:color="auto" w:fill="auto"/>
            <w:noWrap/>
            <w:vAlign w:val="center"/>
            <w:hideMark/>
          </w:tcPr>
          <w:p w14:paraId="52D6EAEA"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0.103 (4.12)</w:t>
            </w:r>
          </w:p>
        </w:tc>
        <w:tc>
          <w:tcPr>
            <w:tcW w:w="1620" w:type="dxa"/>
            <w:tcBorders>
              <w:top w:val="nil"/>
            </w:tcBorders>
            <w:shd w:val="clear" w:color="auto" w:fill="auto"/>
            <w:noWrap/>
            <w:vAlign w:val="center"/>
            <w:hideMark/>
          </w:tcPr>
          <w:p w14:paraId="19FEEC40"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-0.254 (-3.21)</w:t>
            </w:r>
          </w:p>
        </w:tc>
        <w:tc>
          <w:tcPr>
            <w:tcW w:w="1780" w:type="dxa"/>
            <w:tcBorders>
              <w:top w:val="nil"/>
              <w:right w:val="single" w:sz="12" w:space="0" w:color="auto"/>
            </w:tcBorders>
            <w:shd w:val="clear" w:color="auto" w:fill="auto"/>
            <w:noWrap/>
            <w:vAlign w:val="center"/>
            <w:hideMark/>
          </w:tcPr>
          <w:p w14:paraId="63BA1389"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-0.102 (-2.18)</w:t>
            </w:r>
          </w:p>
        </w:tc>
      </w:tr>
      <w:tr w:rsidR="002F3F6A" w:rsidRPr="00A44581" w14:paraId="3FCCB576" w14:textId="77777777" w:rsidTr="002F3F6A">
        <w:trPr>
          <w:trHeight w:val="20"/>
        </w:trPr>
        <w:tc>
          <w:tcPr>
            <w:tcW w:w="2783" w:type="dxa"/>
            <w:tcBorders>
              <w:left w:val="single" w:sz="12" w:space="0" w:color="auto"/>
              <w:bottom w:val="single" w:sz="12" w:space="0" w:color="auto"/>
            </w:tcBorders>
            <w:shd w:val="clear" w:color="auto" w:fill="auto"/>
            <w:noWrap/>
            <w:vAlign w:val="center"/>
          </w:tcPr>
          <w:p w14:paraId="746EED61" w14:textId="01224894" w:rsidR="002F3F6A" w:rsidRPr="009C439C" w:rsidRDefault="002F3F6A" w:rsidP="00C066A5">
            <w:pPr>
              <w:spacing w:after="0" w:line="240" w:lineRule="auto"/>
              <w:ind w:left="240" w:hanging="240"/>
              <w:jc w:val="left"/>
              <w:rPr>
                <w:rFonts w:ascii="Times New Roman" w:eastAsia="Times New Roman" w:hAnsi="Times New Roman" w:cs="Times New Roman"/>
                <w:bCs/>
                <w:color w:val="000000"/>
              </w:rPr>
            </w:pPr>
            <w:r>
              <w:rPr>
                <w:rFonts w:ascii="Times New Roman" w:eastAsia="Times New Roman" w:hAnsi="Times New Roman" w:cs="Times New Roman"/>
                <w:bCs/>
                <w:color w:val="000000"/>
              </w:rPr>
              <w:t>Hhld Income &gt; $75,000</w:t>
            </w:r>
          </w:p>
        </w:tc>
        <w:tc>
          <w:tcPr>
            <w:tcW w:w="1370" w:type="dxa"/>
            <w:tcBorders>
              <w:bottom w:val="single" w:sz="12" w:space="0" w:color="auto"/>
            </w:tcBorders>
            <w:shd w:val="clear" w:color="auto" w:fill="auto"/>
            <w:noWrap/>
            <w:vAlign w:val="center"/>
          </w:tcPr>
          <w:p w14:paraId="5E95A702" w14:textId="793AD0F4" w:rsidR="002F3F6A" w:rsidRPr="008E0496" w:rsidRDefault="002F3F6A" w:rsidP="00C623D7">
            <w:pPr>
              <w:spacing w:after="0" w:line="240" w:lineRule="auto"/>
              <w:jc w:val="center"/>
              <w:rPr>
                <w:rFonts w:ascii="Times New Roman" w:hAnsi="Times New Roman" w:cs="Times New Roman"/>
              </w:rPr>
            </w:pPr>
            <w:r w:rsidRPr="008E0496">
              <w:rPr>
                <w:rFonts w:ascii="Times New Roman" w:hAnsi="Times New Roman" w:cs="Times New Roman"/>
              </w:rPr>
              <w:t>––</w:t>
            </w:r>
          </w:p>
        </w:tc>
        <w:tc>
          <w:tcPr>
            <w:tcW w:w="1530" w:type="dxa"/>
            <w:tcBorders>
              <w:bottom w:val="single" w:sz="12" w:space="0" w:color="auto"/>
            </w:tcBorders>
            <w:shd w:val="clear" w:color="auto" w:fill="auto"/>
            <w:noWrap/>
            <w:vAlign w:val="center"/>
          </w:tcPr>
          <w:p w14:paraId="2E34F2D6" w14:textId="7F8786BE" w:rsidR="002F3F6A" w:rsidRPr="009C439C" w:rsidRDefault="002F3F6A" w:rsidP="00C623D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-0.131 (-3.25)</w:t>
            </w:r>
          </w:p>
        </w:tc>
        <w:tc>
          <w:tcPr>
            <w:tcW w:w="1620" w:type="dxa"/>
            <w:tcBorders>
              <w:bottom w:val="single" w:sz="12" w:space="0" w:color="auto"/>
            </w:tcBorders>
            <w:shd w:val="clear" w:color="auto" w:fill="auto"/>
            <w:noWrap/>
            <w:vAlign w:val="center"/>
          </w:tcPr>
          <w:p w14:paraId="4054BFED" w14:textId="3EF29189" w:rsidR="002F3F6A" w:rsidRPr="009C439C" w:rsidRDefault="002F3F6A" w:rsidP="00C623D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0.138 (5.19)</w:t>
            </w:r>
          </w:p>
        </w:tc>
        <w:tc>
          <w:tcPr>
            <w:tcW w:w="1780" w:type="dxa"/>
            <w:tcBorders>
              <w:bottom w:val="single" w:sz="12" w:space="0" w:color="auto"/>
              <w:right w:val="single" w:sz="12" w:space="0" w:color="auto"/>
            </w:tcBorders>
            <w:shd w:val="clear" w:color="auto" w:fill="auto"/>
            <w:noWrap/>
            <w:vAlign w:val="center"/>
          </w:tcPr>
          <w:p w14:paraId="0E53CC2E" w14:textId="15393FC4" w:rsidR="002F3F6A" w:rsidRPr="009C439C" w:rsidRDefault="002F3F6A" w:rsidP="00C623D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0.064 (2.74)</w:t>
            </w:r>
          </w:p>
        </w:tc>
      </w:tr>
      <w:tr w:rsidR="00C623D7" w:rsidRPr="00A44581" w14:paraId="3AC18276" w14:textId="77777777" w:rsidTr="00C066A5">
        <w:trPr>
          <w:trHeight w:val="20"/>
        </w:trPr>
        <w:tc>
          <w:tcPr>
            <w:tcW w:w="2783" w:type="dxa"/>
            <w:vMerge w:val="restart"/>
            <w:tcBorders>
              <w:top w:val="single" w:sz="12" w:space="0" w:color="auto"/>
              <w:left w:val="single" w:sz="12" w:space="0" w:color="auto"/>
            </w:tcBorders>
            <w:shd w:val="clear" w:color="auto" w:fill="auto"/>
            <w:noWrap/>
            <w:vAlign w:val="center"/>
          </w:tcPr>
          <w:p w14:paraId="49A9E237" w14:textId="77777777" w:rsidR="00C623D7" w:rsidRPr="009C439C" w:rsidRDefault="00C623D7" w:rsidP="00C623D7">
            <w:pPr>
              <w:spacing w:after="0" w:line="240" w:lineRule="auto"/>
              <w:jc w:val="left"/>
              <w:rPr>
                <w:rFonts w:ascii="Times New Roman" w:eastAsia="Times New Roman" w:hAnsi="Times New Roman" w:cs="Times New Roman"/>
                <w:color w:val="000000"/>
              </w:rPr>
            </w:pPr>
            <w:r w:rsidRPr="009C439C">
              <w:rPr>
                <w:rFonts w:ascii="Times New Roman" w:eastAsia="Times New Roman" w:hAnsi="Times New Roman" w:cs="Times New Roman"/>
                <w:color w:val="000000"/>
              </w:rPr>
              <w:t>Segment Size</w:t>
            </w:r>
          </w:p>
        </w:tc>
        <w:tc>
          <w:tcPr>
            <w:tcW w:w="1370" w:type="dxa"/>
            <w:tcBorders>
              <w:top w:val="single" w:sz="12" w:space="0" w:color="auto"/>
              <w:bottom w:val="nil"/>
            </w:tcBorders>
            <w:shd w:val="clear" w:color="auto" w:fill="auto"/>
            <w:noWrap/>
            <w:vAlign w:val="center"/>
          </w:tcPr>
          <w:p w14:paraId="15583FE9"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41%</w:t>
            </w:r>
          </w:p>
        </w:tc>
        <w:tc>
          <w:tcPr>
            <w:tcW w:w="1530" w:type="dxa"/>
            <w:tcBorders>
              <w:top w:val="single" w:sz="12" w:space="0" w:color="auto"/>
              <w:bottom w:val="nil"/>
            </w:tcBorders>
            <w:shd w:val="clear" w:color="auto" w:fill="auto"/>
            <w:noWrap/>
            <w:vAlign w:val="center"/>
          </w:tcPr>
          <w:p w14:paraId="75987EA5"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25%</w:t>
            </w:r>
          </w:p>
        </w:tc>
        <w:tc>
          <w:tcPr>
            <w:tcW w:w="1620" w:type="dxa"/>
            <w:tcBorders>
              <w:top w:val="single" w:sz="12" w:space="0" w:color="auto"/>
              <w:bottom w:val="nil"/>
            </w:tcBorders>
            <w:shd w:val="clear" w:color="auto" w:fill="auto"/>
            <w:noWrap/>
            <w:vAlign w:val="center"/>
          </w:tcPr>
          <w:p w14:paraId="763F7833"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21%</w:t>
            </w:r>
          </w:p>
        </w:tc>
        <w:tc>
          <w:tcPr>
            <w:tcW w:w="1780" w:type="dxa"/>
            <w:tcBorders>
              <w:top w:val="single" w:sz="12" w:space="0" w:color="auto"/>
              <w:bottom w:val="nil"/>
              <w:right w:val="single" w:sz="12" w:space="0" w:color="auto"/>
            </w:tcBorders>
            <w:shd w:val="clear" w:color="auto" w:fill="auto"/>
            <w:noWrap/>
            <w:vAlign w:val="center"/>
          </w:tcPr>
          <w:p w14:paraId="7BF32AE5" w14:textId="77777777" w:rsidR="00C623D7" w:rsidRPr="009C439C" w:rsidRDefault="00C623D7" w:rsidP="00C623D7">
            <w:pPr>
              <w:spacing w:after="0" w:line="240" w:lineRule="auto"/>
              <w:jc w:val="center"/>
              <w:rPr>
                <w:rFonts w:ascii="Times New Roman" w:eastAsia="Times New Roman" w:hAnsi="Times New Roman" w:cs="Times New Roman"/>
                <w:color w:val="000000"/>
              </w:rPr>
            </w:pPr>
            <w:r w:rsidRPr="009C439C">
              <w:rPr>
                <w:rFonts w:ascii="Times New Roman" w:eastAsia="Times New Roman" w:hAnsi="Times New Roman" w:cs="Times New Roman"/>
                <w:color w:val="000000"/>
              </w:rPr>
              <w:t>13%</w:t>
            </w:r>
          </w:p>
        </w:tc>
      </w:tr>
      <w:tr w:rsidR="00C623D7" w:rsidRPr="00A44581" w14:paraId="4E5366DE" w14:textId="77777777" w:rsidTr="00C066A5">
        <w:trPr>
          <w:trHeight w:val="20"/>
        </w:trPr>
        <w:tc>
          <w:tcPr>
            <w:tcW w:w="2783" w:type="dxa"/>
            <w:vMerge/>
            <w:tcBorders>
              <w:left w:val="single" w:sz="12" w:space="0" w:color="auto"/>
              <w:bottom w:val="single" w:sz="12" w:space="0" w:color="auto"/>
            </w:tcBorders>
            <w:shd w:val="clear" w:color="auto" w:fill="auto"/>
            <w:noWrap/>
            <w:vAlign w:val="center"/>
          </w:tcPr>
          <w:p w14:paraId="2CB6B8AB" w14:textId="77777777" w:rsidR="00C623D7" w:rsidRPr="00A2227C" w:rsidRDefault="00C623D7" w:rsidP="00C623D7">
            <w:pPr>
              <w:spacing w:after="0" w:line="240" w:lineRule="auto"/>
              <w:jc w:val="center"/>
              <w:rPr>
                <w:rFonts w:ascii="Times New Roman" w:eastAsia="Times New Roman" w:hAnsi="Times New Roman" w:cs="Times New Roman"/>
                <w:color w:val="000000"/>
              </w:rPr>
            </w:pPr>
          </w:p>
        </w:tc>
        <w:tc>
          <w:tcPr>
            <w:tcW w:w="1370" w:type="dxa"/>
            <w:tcBorders>
              <w:top w:val="nil"/>
              <w:bottom w:val="single" w:sz="12" w:space="0" w:color="auto"/>
            </w:tcBorders>
            <w:shd w:val="clear" w:color="auto" w:fill="auto"/>
            <w:noWrap/>
            <w:vAlign w:val="center"/>
          </w:tcPr>
          <w:p w14:paraId="78D73CC1" w14:textId="77777777" w:rsidR="00C623D7" w:rsidRPr="00A2227C" w:rsidRDefault="00C623D7" w:rsidP="00C623D7">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3,936</w:t>
            </w:r>
          </w:p>
        </w:tc>
        <w:tc>
          <w:tcPr>
            <w:tcW w:w="1530" w:type="dxa"/>
            <w:tcBorders>
              <w:top w:val="nil"/>
              <w:bottom w:val="single" w:sz="12" w:space="0" w:color="auto"/>
            </w:tcBorders>
            <w:shd w:val="clear" w:color="auto" w:fill="auto"/>
            <w:noWrap/>
            <w:vAlign w:val="center"/>
          </w:tcPr>
          <w:p w14:paraId="7442A0A3" w14:textId="77777777" w:rsidR="00C623D7" w:rsidRPr="00A2227C" w:rsidRDefault="00C623D7" w:rsidP="00C623D7">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2,400</w:t>
            </w:r>
          </w:p>
        </w:tc>
        <w:tc>
          <w:tcPr>
            <w:tcW w:w="1620" w:type="dxa"/>
            <w:tcBorders>
              <w:top w:val="nil"/>
              <w:bottom w:val="single" w:sz="12" w:space="0" w:color="auto"/>
            </w:tcBorders>
            <w:shd w:val="clear" w:color="auto" w:fill="auto"/>
            <w:noWrap/>
            <w:vAlign w:val="center"/>
          </w:tcPr>
          <w:p w14:paraId="3B19760A" w14:textId="77777777" w:rsidR="00C623D7" w:rsidRPr="00A2227C" w:rsidRDefault="00C623D7" w:rsidP="00C623D7">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2,016</w:t>
            </w:r>
          </w:p>
        </w:tc>
        <w:tc>
          <w:tcPr>
            <w:tcW w:w="1780" w:type="dxa"/>
            <w:tcBorders>
              <w:top w:val="nil"/>
              <w:bottom w:val="single" w:sz="12" w:space="0" w:color="auto"/>
              <w:right w:val="single" w:sz="12" w:space="0" w:color="auto"/>
            </w:tcBorders>
            <w:shd w:val="clear" w:color="auto" w:fill="auto"/>
            <w:noWrap/>
            <w:vAlign w:val="center"/>
          </w:tcPr>
          <w:p w14:paraId="5AD23BF7" w14:textId="77777777" w:rsidR="00C623D7" w:rsidRPr="00A2227C" w:rsidRDefault="00C623D7" w:rsidP="00C623D7">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1,248</w:t>
            </w:r>
          </w:p>
        </w:tc>
      </w:tr>
    </w:tbl>
    <w:p w14:paraId="709E4151" w14:textId="626DD857" w:rsidR="00C623D7" w:rsidRPr="00276242" w:rsidRDefault="00C623D7" w:rsidP="00C623D7">
      <w:pPr>
        <w:spacing w:after="0" w:line="240" w:lineRule="auto"/>
        <w:rPr>
          <w:rFonts w:ascii="Times New Roman" w:hAnsi="Times New Roman" w:cs="Times New Roman"/>
          <w:szCs w:val="24"/>
        </w:rPr>
      </w:pPr>
      <w:r>
        <w:rPr>
          <w:rFonts w:ascii="Times New Roman" w:hAnsi="Times New Roman" w:cs="Times New Roman"/>
          <w:sz w:val="24"/>
          <w:szCs w:val="24"/>
        </w:rPr>
        <w:t xml:space="preserve">   </w:t>
      </w:r>
      <w:r w:rsidRPr="00276242">
        <w:rPr>
          <w:rFonts w:ascii="Times New Roman" w:hAnsi="Times New Roman" w:cs="Times New Roman"/>
          <w:szCs w:val="24"/>
        </w:rPr>
        <w:t>Segment 1 Cau</w:t>
      </w:r>
      <w:r w:rsidR="00C066A5">
        <w:rPr>
          <w:rFonts w:ascii="Times New Roman" w:hAnsi="Times New Roman" w:cs="Times New Roman"/>
          <w:szCs w:val="24"/>
        </w:rPr>
        <w:t>s</w:t>
      </w:r>
      <w:r w:rsidRPr="00276242">
        <w:rPr>
          <w:rFonts w:ascii="Times New Roman" w:hAnsi="Times New Roman" w:cs="Times New Roman"/>
          <w:szCs w:val="24"/>
        </w:rPr>
        <w:t xml:space="preserve">al Structure: </w:t>
      </w:r>
      <w:r w:rsidRPr="00276242">
        <w:rPr>
          <w:rFonts w:ascii="Times New Roman" w:hAnsi="Times New Roman" w:cs="Times New Roman"/>
          <w:szCs w:val="24"/>
        </w:rPr>
        <w:tab/>
        <w:t xml:space="preserve">RLC (R) </w:t>
      </w:r>
      <w:r w:rsidRPr="00276242">
        <w:rPr>
          <w:rFonts w:ascii="Times New Roman" w:hAnsi="Times New Roman" w:cs="Times New Roman"/>
          <w:szCs w:val="24"/>
        </w:rPr>
        <w:sym w:font="Wingdings" w:char="F0E0"/>
      </w:r>
      <w:r w:rsidRPr="00276242">
        <w:rPr>
          <w:rFonts w:ascii="Times New Roman" w:hAnsi="Times New Roman" w:cs="Times New Roman"/>
          <w:szCs w:val="24"/>
        </w:rPr>
        <w:t xml:space="preserve"> FT</w:t>
      </w:r>
      <w:r w:rsidR="00C066A5">
        <w:rPr>
          <w:rFonts w:ascii="Times New Roman" w:hAnsi="Times New Roman" w:cs="Times New Roman"/>
          <w:szCs w:val="24"/>
        </w:rPr>
        <w:t>U</w:t>
      </w:r>
      <w:r w:rsidRPr="00276242">
        <w:rPr>
          <w:rFonts w:ascii="Times New Roman" w:hAnsi="Times New Roman" w:cs="Times New Roman"/>
          <w:szCs w:val="24"/>
        </w:rPr>
        <w:t xml:space="preserve"> (F); RLC (R) +</w:t>
      </w:r>
      <w:r w:rsidR="0009343B" w:rsidRPr="00276242">
        <w:rPr>
          <w:rFonts w:ascii="Times New Roman" w:hAnsi="Times New Roman" w:cs="Times New Roman"/>
          <w:szCs w:val="24"/>
        </w:rPr>
        <w:t xml:space="preserve"> </w:t>
      </w:r>
      <w:r w:rsidRPr="00276242">
        <w:rPr>
          <w:rFonts w:ascii="Times New Roman" w:hAnsi="Times New Roman" w:cs="Times New Roman"/>
          <w:szCs w:val="24"/>
        </w:rPr>
        <w:t>FT</w:t>
      </w:r>
      <w:r w:rsidR="00C066A5">
        <w:rPr>
          <w:rFonts w:ascii="Times New Roman" w:hAnsi="Times New Roman" w:cs="Times New Roman"/>
          <w:szCs w:val="24"/>
        </w:rPr>
        <w:t>U</w:t>
      </w:r>
      <w:r w:rsidRPr="00276242">
        <w:rPr>
          <w:rFonts w:ascii="Times New Roman" w:hAnsi="Times New Roman" w:cs="Times New Roman"/>
          <w:szCs w:val="24"/>
        </w:rPr>
        <w:t xml:space="preserve"> (F) </w:t>
      </w:r>
      <w:r w:rsidRPr="00276242">
        <w:rPr>
          <w:rFonts w:ascii="Times New Roman" w:hAnsi="Times New Roman" w:cs="Times New Roman"/>
          <w:szCs w:val="24"/>
        </w:rPr>
        <w:sym w:font="Wingdings" w:char="F0E0"/>
      </w:r>
      <w:r w:rsidRPr="00276242">
        <w:rPr>
          <w:rFonts w:ascii="Times New Roman" w:hAnsi="Times New Roman" w:cs="Times New Roman"/>
          <w:szCs w:val="24"/>
        </w:rPr>
        <w:t>ATT (A)</w:t>
      </w:r>
    </w:p>
    <w:p w14:paraId="023CA522" w14:textId="3212E21C" w:rsidR="00C623D7" w:rsidRPr="00276242" w:rsidRDefault="00C623D7" w:rsidP="00C623D7">
      <w:pPr>
        <w:spacing w:after="0" w:line="240" w:lineRule="auto"/>
        <w:rPr>
          <w:rFonts w:ascii="Times New Roman" w:hAnsi="Times New Roman" w:cs="Times New Roman"/>
          <w:szCs w:val="24"/>
        </w:rPr>
      </w:pPr>
      <w:r w:rsidRPr="00276242">
        <w:rPr>
          <w:rFonts w:ascii="Times New Roman" w:hAnsi="Times New Roman" w:cs="Times New Roman"/>
          <w:szCs w:val="24"/>
        </w:rPr>
        <w:t xml:space="preserve">   Segment 2 Causal Structure: </w:t>
      </w:r>
      <w:r w:rsidRPr="00276242">
        <w:rPr>
          <w:rFonts w:ascii="Times New Roman" w:hAnsi="Times New Roman" w:cs="Times New Roman"/>
          <w:szCs w:val="24"/>
        </w:rPr>
        <w:tab/>
      </w:r>
      <w:r w:rsidRPr="00276242">
        <w:rPr>
          <w:rFonts w:ascii="Times New Roman" w:hAnsi="Times New Roman" w:cs="Times New Roman"/>
          <w:color w:val="000000" w:themeColor="text1"/>
          <w:szCs w:val="24"/>
        </w:rPr>
        <w:t xml:space="preserve">FTU (F) </w:t>
      </w:r>
      <w:r w:rsidRPr="00276242">
        <w:rPr>
          <w:rFonts w:ascii="Times New Roman" w:hAnsi="Times New Roman" w:cs="Times New Roman"/>
          <w:color w:val="000000" w:themeColor="text1"/>
          <w:szCs w:val="24"/>
        </w:rPr>
        <w:sym w:font="Wingdings" w:char="F0E0"/>
      </w:r>
      <w:r w:rsidR="0009343B" w:rsidRPr="00276242">
        <w:rPr>
          <w:rFonts w:ascii="Times New Roman" w:hAnsi="Times New Roman" w:cs="Times New Roman"/>
          <w:color w:val="000000" w:themeColor="text1"/>
          <w:szCs w:val="24"/>
        </w:rPr>
        <w:t xml:space="preserve"> </w:t>
      </w:r>
      <w:r w:rsidRPr="00276242">
        <w:rPr>
          <w:rFonts w:ascii="Times New Roman" w:hAnsi="Times New Roman" w:cs="Times New Roman"/>
          <w:color w:val="000000" w:themeColor="text1"/>
          <w:szCs w:val="24"/>
        </w:rPr>
        <w:t>RLC (R)</w:t>
      </w:r>
      <w:r w:rsidR="0009343B" w:rsidRPr="00276242">
        <w:rPr>
          <w:rFonts w:ascii="Times New Roman" w:hAnsi="Times New Roman" w:cs="Times New Roman"/>
          <w:color w:val="000000" w:themeColor="text1"/>
          <w:szCs w:val="24"/>
        </w:rPr>
        <w:t>;</w:t>
      </w:r>
      <w:r w:rsidRPr="00276242">
        <w:rPr>
          <w:rFonts w:ascii="Times New Roman" w:hAnsi="Times New Roman" w:cs="Times New Roman"/>
          <w:color w:val="000000" w:themeColor="text1"/>
          <w:szCs w:val="24"/>
        </w:rPr>
        <w:t xml:space="preserve"> FTU (F) +</w:t>
      </w:r>
      <w:r w:rsidR="0009343B" w:rsidRPr="00276242">
        <w:rPr>
          <w:rFonts w:ascii="Times New Roman" w:hAnsi="Times New Roman" w:cs="Times New Roman"/>
          <w:color w:val="000000" w:themeColor="text1"/>
          <w:szCs w:val="24"/>
        </w:rPr>
        <w:t xml:space="preserve"> </w:t>
      </w:r>
      <w:r w:rsidRPr="00276242">
        <w:rPr>
          <w:rFonts w:ascii="Times New Roman" w:hAnsi="Times New Roman" w:cs="Times New Roman"/>
          <w:color w:val="000000" w:themeColor="text1"/>
          <w:szCs w:val="24"/>
        </w:rPr>
        <w:t xml:space="preserve">RLC (R) </w:t>
      </w:r>
      <w:r w:rsidRPr="00276242">
        <w:rPr>
          <w:rFonts w:ascii="Times New Roman" w:hAnsi="Times New Roman" w:cs="Times New Roman"/>
          <w:color w:val="000000" w:themeColor="text1"/>
          <w:szCs w:val="24"/>
        </w:rPr>
        <w:sym w:font="Wingdings" w:char="F0E0"/>
      </w:r>
      <w:r w:rsidRPr="00276242">
        <w:rPr>
          <w:rFonts w:ascii="Times New Roman" w:hAnsi="Times New Roman" w:cs="Times New Roman"/>
          <w:color w:val="000000" w:themeColor="text1"/>
          <w:szCs w:val="24"/>
        </w:rPr>
        <w:t>ATT (A)</w:t>
      </w:r>
    </w:p>
    <w:p w14:paraId="6B97C19F" w14:textId="6E1A3190" w:rsidR="00C623D7" w:rsidRPr="00276242" w:rsidRDefault="00C623D7" w:rsidP="00C623D7">
      <w:pPr>
        <w:spacing w:after="0" w:line="240" w:lineRule="auto"/>
        <w:rPr>
          <w:rFonts w:ascii="Times New Roman" w:hAnsi="Times New Roman" w:cs="Times New Roman"/>
          <w:szCs w:val="24"/>
        </w:rPr>
      </w:pPr>
      <w:r w:rsidRPr="00276242">
        <w:rPr>
          <w:rFonts w:ascii="Times New Roman" w:hAnsi="Times New Roman" w:cs="Times New Roman"/>
          <w:szCs w:val="24"/>
        </w:rPr>
        <w:t xml:space="preserve">   Segment 3 Casual Structure:  </w:t>
      </w:r>
      <w:r w:rsidRPr="00276242">
        <w:rPr>
          <w:rFonts w:ascii="Times New Roman" w:hAnsi="Times New Roman" w:cs="Times New Roman"/>
          <w:szCs w:val="24"/>
        </w:rPr>
        <w:tab/>
      </w:r>
      <w:r w:rsidRPr="00276242">
        <w:rPr>
          <w:rFonts w:ascii="Times New Roman" w:hAnsi="Times New Roman" w:cs="Times New Roman"/>
          <w:color w:val="000000" w:themeColor="text1"/>
          <w:szCs w:val="24"/>
        </w:rPr>
        <w:t xml:space="preserve">ATT (A) </w:t>
      </w:r>
      <w:r w:rsidRPr="00276242">
        <w:rPr>
          <w:rFonts w:ascii="Times New Roman" w:hAnsi="Times New Roman" w:cs="Times New Roman"/>
          <w:color w:val="000000" w:themeColor="text1"/>
          <w:szCs w:val="24"/>
        </w:rPr>
        <w:sym w:font="Wingdings" w:char="F0E0"/>
      </w:r>
      <w:r w:rsidRPr="00276242">
        <w:rPr>
          <w:rFonts w:ascii="Times New Roman" w:hAnsi="Times New Roman" w:cs="Times New Roman"/>
          <w:color w:val="000000" w:themeColor="text1"/>
          <w:szCs w:val="24"/>
        </w:rPr>
        <w:t xml:space="preserve"> RLC (R); ATT (A) +</w:t>
      </w:r>
      <w:r w:rsidR="0009343B" w:rsidRPr="00276242">
        <w:rPr>
          <w:rFonts w:ascii="Times New Roman" w:hAnsi="Times New Roman" w:cs="Times New Roman"/>
          <w:color w:val="000000" w:themeColor="text1"/>
          <w:szCs w:val="24"/>
        </w:rPr>
        <w:t xml:space="preserve"> </w:t>
      </w:r>
      <w:r w:rsidRPr="00276242">
        <w:rPr>
          <w:rFonts w:ascii="Times New Roman" w:hAnsi="Times New Roman" w:cs="Times New Roman"/>
          <w:color w:val="000000" w:themeColor="text1"/>
          <w:szCs w:val="24"/>
        </w:rPr>
        <w:t xml:space="preserve">RLC (R) </w:t>
      </w:r>
      <w:r w:rsidRPr="00276242">
        <w:rPr>
          <w:rFonts w:ascii="Times New Roman" w:hAnsi="Times New Roman" w:cs="Times New Roman"/>
          <w:color w:val="000000" w:themeColor="text1"/>
          <w:szCs w:val="24"/>
        </w:rPr>
        <w:sym w:font="Wingdings" w:char="F0E0"/>
      </w:r>
      <w:r w:rsidR="0009343B" w:rsidRPr="00276242">
        <w:rPr>
          <w:rFonts w:ascii="Times New Roman" w:hAnsi="Times New Roman" w:cs="Times New Roman"/>
          <w:color w:val="000000" w:themeColor="text1"/>
          <w:szCs w:val="24"/>
        </w:rPr>
        <w:t xml:space="preserve"> </w:t>
      </w:r>
      <w:r w:rsidRPr="00276242">
        <w:rPr>
          <w:rFonts w:ascii="Times New Roman" w:hAnsi="Times New Roman" w:cs="Times New Roman"/>
          <w:color w:val="000000" w:themeColor="text1"/>
          <w:szCs w:val="24"/>
        </w:rPr>
        <w:t>FTU (F)</w:t>
      </w:r>
    </w:p>
    <w:p w14:paraId="37EBDA6A" w14:textId="01180A4B" w:rsidR="00C623D7" w:rsidRPr="00276242" w:rsidRDefault="00C623D7" w:rsidP="00C623D7">
      <w:pPr>
        <w:spacing w:after="0" w:line="240" w:lineRule="auto"/>
        <w:rPr>
          <w:rFonts w:ascii="Times New Roman" w:hAnsi="Times New Roman" w:cs="Times New Roman"/>
          <w:szCs w:val="24"/>
        </w:rPr>
      </w:pPr>
      <w:r w:rsidRPr="00276242">
        <w:rPr>
          <w:rFonts w:ascii="Times New Roman" w:hAnsi="Times New Roman" w:cs="Times New Roman"/>
          <w:szCs w:val="24"/>
        </w:rPr>
        <w:t xml:space="preserve">   Segment 4 Causal Structure: </w:t>
      </w:r>
      <w:r w:rsidRPr="00276242">
        <w:rPr>
          <w:rFonts w:ascii="Times New Roman" w:hAnsi="Times New Roman" w:cs="Times New Roman"/>
          <w:szCs w:val="24"/>
        </w:rPr>
        <w:tab/>
      </w:r>
      <w:r w:rsidRPr="00276242">
        <w:rPr>
          <w:rFonts w:ascii="Times New Roman" w:hAnsi="Times New Roman" w:cs="Times New Roman"/>
          <w:color w:val="000000" w:themeColor="text1"/>
          <w:szCs w:val="24"/>
        </w:rPr>
        <w:t xml:space="preserve">ATT (A) </w:t>
      </w:r>
      <w:r w:rsidRPr="00276242">
        <w:rPr>
          <w:rFonts w:ascii="Times New Roman" w:hAnsi="Times New Roman" w:cs="Times New Roman"/>
          <w:color w:val="000000" w:themeColor="text1"/>
          <w:szCs w:val="24"/>
        </w:rPr>
        <w:sym w:font="Wingdings" w:char="F0E0"/>
      </w:r>
      <w:r w:rsidR="0009343B" w:rsidRPr="00276242">
        <w:rPr>
          <w:rFonts w:ascii="Times New Roman" w:hAnsi="Times New Roman" w:cs="Times New Roman"/>
          <w:color w:val="000000" w:themeColor="text1"/>
          <w:szCs w:val="24"/>
        </w:rPr>
        <w:t xml:space="preserve"> </w:t>
      </w:r>
      <w:r w:rsidRPr="00276242">
        <w:rPr>
          <w:rFonts w:ascii="Times New Roman" w:hAnsi="Times New Roman" w:cs="Times New Roman"/>
          <w:color w:val="000000" w:themeColor="text1"/>
          <w:szCs w:val="24"/>
        </w:rPr>
        <w:t>FTU (F); ATT (A) +</w:t>
      </w:r>
      <w:r w:rsidR="0009343B" w:rsidRPr="00276242">
        <w:rPr>
          <w:rFonts w:ascii="Times New Roman" w:hAnsi="Times New Roman" w:cs="Times New Roman"/>
          <w:color w:val="000000" w:themeColor="text1"/>
          <w:szCs w:val="24"/>
        </w:rPr>
        <w:t xml:space="preserve"> </w:t>
      </w:r>
      <w:r w:rsidRPr="00276242">
        <w:rPr>
          <w:rFonts w:ascii="Times New Roman" w:hAnsi="Times New Roman" w:cs="Times New Roman"/>
          <w:color w:val="000000" w:themeColor="text1"/>
          <w:szCs w:val="24"/>
        </w:rPr>
        <w:t xml:space="preserve">FTU (F) </w:t>
      </w:r>
      <w:r w:rsidRPr="00276242">
        <w:rPr>
          <w:rFonts w:ascii="Times New Roman" w:hAnsi="Times New Roman" w:cs="Times New Roman"/>
          <w:color w:val="000000" w:themeColor="text1"/>
          <w:szCs w:val="24"/>
        </w:rPr>
        <w:sym w:font="Wingdings" w:char="F0E0"/>
      </w:r>
      <w:r w:rsidR="0009343B" w:rsidRPr="00276242">
        <w:rPr>
          <w:rFonts w:ascii="Times New Roman" w:hAnsi="Times New Roman" w:cs="Times New Roman"/>
          <w:color w:val="000000" w:themeColor="text1"/>
          <w:szCs w:val="24"/>
        </w:rPr>
        <w:t xml:space="preserve"> </w:t>
      </w:r>
      <w:r w:rsidRPr="00276242">
        <w:rPr>
          <w:rFonts w:ascii="Times New Roman" w:hAnsi="Times New Roman" w:cs="Times New Roman"/>
          <w:color w:val="000000" w:themeColor="text1"/>
          <w:szCs w:val="24"/>
        </w:rPr>
        <w:t>RLC (R)</w:t>
      </w:r>
    </w:p>
    <w:p w14:paraId="4BF6CC03" w14:textId="3D060B2E" w:rsidR="00C623D7" w:rsidRDefault="00C623D7" w:rsidP="00712801">
      <w:pPr>
        <w:spacing w:after="0" w:line="240" w:lineRule="auto"/>
        <w:rPr>
          <w:rFonts w:ascii="Times New Roman" w:hAnsi="Times New Roman" w:cs="Times New Roman"/>
          <w:b/>
          <w:sz w:val="24"/>
          <w:szCs w:val="24"/>
        </w:rPr>
      </w:pPr>
    </w:p>
    <w:p w14:paraId="4640E7E4" w14:textId="16CE3B48" w:rsidR="00C52459" w:rsidRDefault="00C52459" w:rsidP="00C52459">
      <w:pPr>
        <w:spacing w:after="0" w:line="240" w:lineRule="auto"/>
        <w:rPr>
          <w:rFonts w:ascii="Times New Roman" w:hAnsi="Times New Roman" w:cs="Times New Roman"/>
          <w:sz w:val="24"/>
          <w:szCs w:val="24"/>
        </w:rPr>
      </w:pPr>
      <w:r>
        <w:rPr>
          <w:rFonts w:ascii="Times New Roman" w:hAnsi="Times New Roman" w:cs="Times New Roman"/>
          <w:sz w:val="24"/>
          <w:szCs w:val="24"/>
        </w:rPr>
        <w:tab/>
        <w:t>The model offers a first glimpse into the profile of the segments. In general, it appears that individuals are more likely to belong to the first segment in which residential location choice affects frequency of transit use, and these two behavioral choices together impact attitudes</w:t>
      </w:r>
      <w:r w:rsidR="002F3F6A">
        <w:rPr>
          <w:rFonts w:ascii="Times New Roman" w:hAnsi="Times New Roman" w:cs="Times New Roman"/>
          <w:sz w:val="24"/>
          <w:szCs w:val="24"/>
        </w:rPr>
        <w:t xml:space="preserve"> (see the last row of Table 5 for the segment size information)</w:t>
      </w:r>
      <w:r>
        <w:rPr>
          <w:rFonts w:ascii="Times New Roman" w:hAnsi="Times New Roman" w:cs="Times New Roman"/>
          <w:sz w:val="24"/>
          <w:szCs w:val="24"/>
        </w:rPr>
        <w:t xml:space="preserve">. It is found that 41 percent of the sample is assigned to this </w:t>
      </w:r>
      <w:r w:rsidR="002F3F6A">
        <w:rPr>
          <w:rFonts w:ascii="Times New Roman" w:hAnsi="Times New Roman" w:cs="Times New Roman"/>
          <w:sz w:val="24"/>
          <w:szCs w:val="24"/>
        </w:rPr>
        <w:t xml:space="preserve">first </w:t>
      </w:r>
      <w:r>
        <w:rPr>
          <w:rFonts w:ascii="Times New Roman" w:hAnsi="Times New Roman" w:cs="Times New Roman"/>
          <w:sz w:val="24"/>
          <w:szCs w:val="24"/>
        </w:rPr>
        <w:t>segment, with all other segments substantially smaller in size</w:t>
      </w:r>
      <w:r w:rsidR="00DF7FEC">
        <w:rPr>
          <w:rFonts w:ascii="Times New Roman" w:hAnsi="Times New Roman" w:cs="Times New Roman"/>
          <w:sz w:val="24"/>
          <w:szCs w:val="24"/>
        </w:rPr>
        <w:t xml:space="preserve"> (the size of each segment may be determined based on the procedure discussed in Bhat (1997)</w:t>
      </w:r>
      <w:r>
        <w:rPr>
          <w:rFonts w:ascii="Times New Roman" w:hAnsi="Times New Roman" w:cs="Times New Roman"/>
          <w:sz w:val="24"/>
          <w:szCs w:val="24"/>
        </w:rPr>
        <w:t>. The second largest segment is the second segment in which frequency of transit use affects residential location choice, and these two choice behaviors together shape attitudes. In other words, the two causal structures</w:t>
      </w:r>
      <w:r w:rsidR="00DF7FEC">
        <w:rPr>
          <w:rFonts w:ascii="Times New Roman" w:hAnsi="Times New Roman" w:cs="Times New Roman"/>
          <w:sz w:val="24"/>
          <w:szCs w:val="24"/>
        </w:rPr>
        <w:t xml:space="preserve"> (the first and second)</w:t>
      </w:r>
      <w:r>
        <w:rPr>
          <w:rFonts w:ascii="Times New Roman" w:hAnsi="Times New Roman" w:cs="Times New Roman"/>
          <w:sz w:val="24"/>
          <w:szCs w:val="24"/>
        </w:rPr>
        <w:t xml:space="preserve"> in which behaviors shape attitudes account for two-thirds of the sample. The other one-third of the sample is collectively assigned to the other causal segments </w:t>
      </w:r>
      <w:r w:rsidR="00DF7FEC">
        <w:rPr>
          <w:rFonts w:ascii="Times New Roman" w:hAnsi="Times New Roman" w:cs="Times New Roman"/>
          <w:sz w:val="24"/>
          <w:szCs w:val="24"/>
        </w:rPr>
        <w:t xml:space="preserve">(the third and fourth segments) </w:t>
      </w:r>
      <w:r>
        <w:rPr>
          <w:rFonts w:ascii="Times New Roman" w:hAnsi="Times New Roman" w:cs="Times New Roman"/>
          <w:sz w:val="24"/>
          <w:szCs w:val="24"/>
        </w:rPr>
        <w:t>in which attitudes affect behaviors. It appears that, in the context of this sample (which is a rather large sample drawn from diverse areas in the United States), behaviors influence attitudes for a majority of the respondents, consistent with recent evidence in the literature (</w:t>
      </w:r>
      <w:proofErr w:type="spellStart"/>
      <w:r>
        <w:rPr>
          <w:rFonts w:ascii="Times New Roman" w:hAnsi="Times New Roman" w:cs="Times New Roman"/>
          <w:sz w:val="24"/>
          <w:szCs w:val="24"/>
        </w:rPr>
        <w:t>Kroesen</w:t>
      </w:r>
      <w:proofErr w:type="spellEnd"/>
      <w:r>
        <w:rPr>
          <w:rFonts w:ascii="Times New Roman" w:hAnsi="Times New Roman" w:cs="Times New Roman"/>
          <w:sz w:val="24"/>
          <w:szCs w:val="24"/>
        </w:rPr>
        <w:t xml:space="preserve"> et al</w:t>
      </w:r>
      <w:r w:rsidR="004A3FBC">
        <w:rPr>
          <w:rFonts w:ascii="Times New Roman" w:hAnsi="Times New Roman" w:cs="Times New Roman"/>
          <w:sz w:val="24"/>
          <w:szCs w:val="24"/>
        </w:rPr>
        <w:t>.</w:t>
      </w:r>
      <w:r>
        <w:rPr>
          <w:rFonts w:ascii="Times New Roman" w:hAnsi="Times New Roman" w:cs="Times New Roman"/>
          <w:sz w:val="24"/>
          <w:szCs w:val="24"/>
        </w:rPr>
        <w:t>, 2017) which suggests that people adjust their attitudes according to behavioral choices and experiences in an effort to reduce cognitive dissonance.</w:t>
      </w:r>
    </w:p>
    <w:p w14:paraId="25A9E571" w14:textId="35F7E9B7" w:rsidR="00DD409B" w:rsidRDefault="00DD409B" w:rsidP="00DD409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F7FEC">
        <w:rPr>
          <w:rFonts w:ascii="Times New Roman" w:hAnsi="Times New Roman" w:cs="Times New Roman"/>
          <w:sz w:val="24"/>
          <w:szCs w:val="24"/>
        </w:rPr>
        <w:t xml:space="preserve">The results </w:t>
      </w:r>
      <w:r w:rsidR="002F3F6A">
        <w:rPr>
          <w:rFonts w:ascii="Times New Roman" w:hAnsi="Times New Roman" w:cs="Times New Roman"/>
          <w:sz w:val="24"/>
          <w:szCs w:val="24"/>
        </w:rPr>
        <w:t xml:space="preserve">of the effects of exogenous variables in Table 5 </w:t>
      </w:r>
      <w:r w:rsidR="00DF7FEC">
        <w:rPr>
          <w:rFonts w:ascii="Times New Roman" w:hAnsi="Times New Roman" w:cs="Times New Roman"/>
          <w:sz w:val="24"/>
          <w:szCs w:val="24"/>
        </w:rPr>
        <w:t>indicate that i</w:t>
      </w:r>
      <w:r>
        <w:rPr>
          <w:rFonts w:ascii="Times New Roman" w:hAnsi="Times New Roman" w:cs="Times New Roman"/>
          <w:sz w:val="24"/>
          <w:szCs w:val="24"/>
        </w:rPr>
        <w:t xml:space="preserve">ndividuals </w:t>
      </w:r>
      <w:r w:rsidR="00DF7FEC">
        <w:rPr>
          <w:rFonts w:ascii="Times New Roman" w:hAnsi="Times New Roman" w:cs="Times New Roman"/>
          <w:sz w:val="24"/>
          <w:szCs w:val="24"/>
        </w:rPr>
        <w:t xml:space="preserve">younger than 65 years of age </w:t>
      </w:r>
      <w:r>
        <w:rPr>
          <w:rFonts w:ascii="Times New Roman" w:hAnsi="Times New Roman" w:cs="Times New Roman"/>
          <w:sz w:val="24"/>
          <w:szCs w:val="24"/>
        </w:rPr>
        <w:t>are increasingly less likely to belong to the second, third, or fourth segments (see the progression of coefficients from left to right for the two age groups).</w:t>
      </w:r>
      <w:r w:rsidR="002E50D9">
        <w:rPr>
          <w:rFonts w:ascii="Times New Roman" w:hAnsi="Times New Roman" w:cs="Times New Roman"/>
          <w:sz w:val="24"/>
          <w:szCs w:val="24"/>
        </w:rPr>
        <w:t xml:space="preserve"> </w:t>
      </w:r>
      <w:r w:rsidR="000A5845">
        <w:rPr>
          <w:rFonts w:ascii="Times New Roman" w:hAnsi="Times New Roman" w:cs="Times New Roman"/>
          <w:sz w:val="24"/>
          <w:szCs w:val="24"/>
        </w:rPr>
        <w:t>Women</w:t>
      </w:r>
      <w:r>
        <w:rPr>
          <w:rFonts w:ascii="Times New Roman" w:hAnsi="Times New Roman" w:cs="Times New Roman"/>
          <w:sz w:val="24"/>
          <w:szCs w:val="24"/>
        </w:rPr>
        <w:t xml:space="preserve">, however, are more likely to belong to the third and fourth causal segments than the first two causal segments. </w:t>
      </w:r>
      <w:r w:rsidR="00C52459">
        <w:rPr>
          <w:rFonts w:ascii="Times New Roman" w:hAnsi="Times New Roman" w:cs="Times New Roman"/>
          <w:sz w:val="24"/>
          <w:szCs w:val="24"/>
        </w:rPr>
        <w:t>Compared</w:t>
      </w:r>
      <w:r>
        <w:rPr>
          <w:rFonts w:ascii="Times New Roman" w:hAnsi="Times New Roman" w:cs="Times New Roman"/>
          <w:sz w:val="24"/>
          <w:szCs w:val="24"/>
        </w:rPr>
        <w:t xml:space="preserve"> to m</w:t>
      </w:r>
      <w:r w:rsidR="000A5845">
        <w:rPr>
          <w:rFonts w:ascii="Times New Roman" w:hAnsi="Times New Roman" w:cs="Times New Roman"/>
          <w:sz w:val="24"/>
          <w:szCs w:val="24"/>
        </w:rPr>
        <w:t>en</w:t>
      </w:r>
      <w:r>
        <w:rPr>
          <w:rFonts w:ascii="Times New Roman" w:hAnsi="Times New Roman" w:cs="Times New Roman"/>
          <w:sz w:val="24"/>
          <w:szCs w:val="24"/>
        </w:rPr>
        <w:t xml:space="preserve">, </w:t>
      </w:r>
      <w:r w:rsidR="000A5845">
        <w:rPr>
          <w:rFonts w:ascii="Times New Roman" w:hAnsi="Times New Roman" w:cs="Times New Roman"/>
          <w:sz w:val="24"/>
          <w:szCs w:val="24"/>
        </w:rPr>
        <w:t>women</w:t>
      </w:r>
      <w:r>
        <w:rPr>
          <w:rFonts w:ascii="Times New Roman" w:hAnsi="Times New Roman" w:cs="Times New Roman"/>
          <w:sz w:val="24"/>
          <w:szCs w:val="24"/>
        </w:rPr>
        <w:t xml:space="preserve"> appear to be more set with respect to their attitudes and likely </w:t>
      </w:r>
      <w:r>
        <w:rPr>
          <w:rFonts w:ascii="Times New Roman" w:hAnsi="Times New Roman" w:cs="Times New Roman"/>
          <w:sz w:val="24"/>
          <w:szCs w:val="24"/>
        </w:rPr>
        <w:lastRenderedPageBreak/>
        <w:t>to exhibit behavioral choices according to their attitudes.</w:t>
      </w:r>
      <w:r w:rsidR="002E50D9">
        <w:rPr>
          <w:rFonts w:ascii="Times New Roman" w:hAnsi="Times New Roman" w:cs="Times New Roman"/>
          <w:sz w:val="24"/>
          <w:szCs w:val="24"/>
        </w:rPr>
        <w:t xml:space="preserve"> </w:t>
      </w:r>
      <w:r w:rsidR="00DF7FEC">
        <w:rPr>
          <w:rFonts w:ascii="Times New Roman" w:hAnsi="Times New Roman" w:cs="Times New Roman"/>
          <w:sz w:val="24"/>
          <w:szCs w:val="24"/>
        </w:rPr>
        <w:t>On the other hand, those who live in transit-rich cities and those who are c</w:t>
      </w:r>
      <w:r>
        <w:rPr>
          <w:rFonts w:ascii="Times New Roman" w:hAnsi="Times New Roman" w:cs="Times New Roman"/>
          <w:sz w:val="24"/>
          <w:szCs w:val="24"/>
        </w:rPr>
        <w:t xml:space="preserve">ollege graduates are more likely to belong to </w:t>
      </w:r>
      <w:r w:rsidR="00DF7FEC">
        <w:rPr>
          <w:rFonts w:ascii="Times New Roman" w:hAnsi="Times New Roman" w:cs="Times New Roman"/>
          <w:sz w:val="24"/>
          <w:szCs w:val="24"/>
        </w:rPr>
        <w:t xml:space="preserve">the first two </w:t>
      </w:r>
      <w:r>
        <w:rPr>
          <w:rFonts w:ascii="Times New Roman" w:hAnsi="Times New Roman" w:cs="Times New Roman"/>
          <w:sz w:val="24"/>
          <w:szCs w:val="24"/>
        </w:rPr>
        <w:t xml:space="preserve">segments in which </w:t>
      </w:r>
      <w:r w:rsidR="00024C87">
        <w:rPr>
          <w:rFonts w:ascii="Times New Roman" w:hAnsi="Times New Roman" w:cs="Times New Roman"/>
          <w:sz w:val="24"/>
          <w:szCs w:val="24"/>
        </w:rPr>
        <w:t xml:space="preserve">behaviors shape </w:t>
      </w:r>
      <w:r>
        <w:rPr>
          <w:rFonts w:ascii="Times New Roman" w:hAnsi="Times New Roman" w:cs="Times New Roman"/>
          <w:sz w:val="24"/>
          <w:szCs w:val="24"/>
        </w:rPr>
        <w:t>attit</w:t>
      </w:r>
      <w:r w:rsidR="00024C87">
        <w:rPr>
          <w:rFonts w:ascii="Times New Roman" w:hAnsi="Times New Roman" w:cs="Times New Roman"/>
          <w:sz w:val="24"/>
          <w:szCs w:val="24"/>
        </w:rPr>
        <w:t>udes (notice the negative signs on these variables associated with the third and fourth segments)</w:t>
      </w:r>
      <w:r>
        <w:rPr>
          <w:rFonts w:ascii="Times New Roman" w:hAnsi="Times New Roman" w:cs="Times New Roman"/>
          <w:sz w:val="24"/>
          <w:szCs w:val="24"/>
        </w:rPr>
        <w:t xml:space="preserve">. Those who live close to a transit station are also more likely to belong to the first two segments; perhaps their attitudes are shaped by the proximity to transit that engenders greater level of transit use. On the other hand, higher income individuals are more likely to belong to the third and fourth segments where attitudes shape behaviors. It is possible that individuals who have reached this level of income have opinions and attitudes that have </w:t>
      </w:r>
      <w:r w:rsidR="00C52459">
        <w:rPr>
          <w:rFonts w:ascii="Times New Roman" w:hAnsi="Times New Roman" w:cs="Times New Roman"/>
          <w:sz w:val="24"/>
          <w:szCs w:val="24"/>
        </w:rPr>
        <w:t>matured,</w:t>
      </w:r>
      <w:r>
        <w:rPr>
          <w:rFonts w:ascii="Times New Roman" w:hAnsi="Times New Roman" w:cs="Times New Roman"/>
          <w:sz w:val="24"/>
          <w:szCs w:val="24"/>
        </w:rPr>
        <w:t xml:space="preserve"> and </w:t>
      </w:r>
      <w:r w:rsidR="000B0F8D">
        <w:rPr>
          <w:rFonts w:ascii="Times New Roman" w:hAnsi="Times New Roman" w:cs="Times New Roman"/>
          <w:sz w:val="24"/>
          <w:szCs w:val="24"/>
        </w:rPr>
        <w:t xml:space="preserve">also </w:t>
      </w:r>
      <w:r w:rsidR="000A5845">
        <w:rPr>
          <w:rFonts w:ascii="Times New Roman" w:hAnsi="Times New Roman" w:cs="Times New Roman"/>
          <w:sz w:val="24"/>
          <w:szCs w:val="24"/>
        </w:rPr>
        <w:t xml:space="preserve">have the wealth firepower to actually take their attitudes/opinions to fruition. That is, there is perhaps less </w:t>
      </w:r>
      <w:r w:rsidR="000B0F8D">
        <w:rPr>
          <w:rFonts w:ascii="Times New Roman" w:hAnsi="Times New Roman" w:cs="Times New Roman"/>
          <w:sz w:val="24"/>
          <w:szCs w:val="24"/>
        </w:rPr>
        <w:t xml:space="preserve">presence of </w:t>
      </w:r>
      <w:r w:rsidR="000A5845">
        <w:rPr>
          <w:rFonts w:ascii="Times New Roman" w:hAnsi="Times New Roman" w:cs="Times New Roman"/>
          <w:sz w:val="24"/>
          <w:szCs w:val="24"/>
        </w:rPr>
        <w:t>cognitive dissonance for such individuals than their lower income counterparts</w:t>
      </w:r>
      <w:r w:rsidR="000B0F8D">
        <w:rPr>
          <w:rFonts w:ascii="Times New Roman" w:hAnsi="Times New Roman" w:cs="Times New Roman"/>
          <w:sz w:val="24"/>
          <w:szCs w:val="24"/>
        </w:rPr>
        <w:t xml:space="preserve"> (lower income individuals may be less able to get out of a less-than-desirable situation, and may change their attitudes as a coping mechanism). </w:t>
      </w:r>
    </w:p>
    <w:p w14:paraId="4C902A49" w14:textId="1E6561A9" w:rsidR="00291A7A" w:rsidRDefault="00291A7A" w:rsidP="00291A7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It is interesting to note that, within the two </w:t>
      </w:r>
      <w:r w:rsidR="00911662">
        <w:rPr>
          <w:rFonts w:ascii="Times New Roman" w:hAnsi="Times New Roman" w:cs="Times New Roman"/>
          <w:sz w:val="24"/>
          <w:szCs w:val="24"/>
        </w:rPr>
        <w:t xml:space="preserve">distinct </w:t>
      </w:r>
      <w:r>
        <w:rPr>
          <w:rFonts w:ascii="Times New Roman" w:hAnsi="Times New Roman" w:cs="Times New Roman"/>
          <w:sz w:val="24"/>
          <w:szCs w:val="24"/>
        </w:rPr>
        <w:t xml:space="preserve">sets of causal structures (one where </w:t>
      </w:r>
      <w:r w:rsidR="00C52459">
        <w:rPr>
          <w:rFonts w:ascii="Times New Roman" w:hAnsi="Times New Roman" w:cs="Times New Roman"/>
          <w:sz w:val="24"/>
          <w:szCs w:val="24"/>
        </w:rPr>
        <w:t>behavior shapes attitudes</w:t>
      </w:r>
      <w:r>
        <w:rPr>
          <w:rFonts w:ascii="Times New Roman" w:hAnsi="Times New Roman" w:cs="Times New Roman"/>
          <w:sz w:val="24"/>
          <w:szCs w:val="24"/>
        </w:rPr>
        <w:t xml:space="preserve">, and the other set where attitudes influence behavior), the causal structure that is more dominant is the one where residential location choice affects frequency of transit use.  In other words, the longer term choice (residential location) influences the shorter term mode use decision (frequency of transit use). This type of relationship is quite consistent with that often invoked in integrated models of transport and land use where land use choices are often considered higher in the hierarchy and assumed to influence shorter term activity-travel choices. </w:t>
      </w:r>
      <w:r w:rsidR="00BD38B9">
        <w:rPr>
          <w:rFonts w:ascii="Times New Roman" w:hAnsi="Times New Roman" w:cs="Times New Roman"/>
          <w:sz w:val="24"/>
          <w:szCs w:val="24"/>
        </w:rPr>
        <w:t>However</w:t>
      </w:r>
      <w:r>
        <w:rPr>
          <w:rFonts w:ascii="Times New Roman" w:hAnsi="Times New Roman" w:cs="Times New Roman"/>
          <w:sz w:val="24"/>
          <w:szCs w:val="24"/>
        </w:rPr>
        <w:t xml:space="preserve">, it is also found that the sizes of the segments in the causal structures where frequency of transit use influences residential location choice are not trivial. These segments (Segments 2 and 4) are quite sizable in their own </w:t>
      </w:r>
      <w:r w:rsidR="00BD38B9">
        <w:rPr>
          <w:rFonts w:ascii="Times New Roman" w:hAnsi="Times New Roman" w:cs="Times New Roman"/>
          <w:sz w:val="24"/>
          <w:szCs w:val="24"/>
        </w:rPr>
        <w:t>right</w:t>
      </w:r>
      <w:r w:rsidR="006B4E47">
        <w:rPr>
          <w:rFonts w:ascii="Times New Roman" w:hAnsi="Times New Roman" w:cs="Times New Roman"/>
          <w:sz w:val="24"/>
          <w:szCs w:val="24"/>
        </w:rPr>
        <w:t xml:space="preserve">. </w:t>
      </w:r>
      <w:r>
        <w:rPr>
          <w:rFonts w:ascii="Times New Roman" w:hAnsi="Times New Roman" w:cs="Times New Roman"/>
          <w:sz w:val="24"/>
          <w:szCs w:val="24"/>
        </w:rPr>
        <w:t xml:space="preserve">Individuals in these latent segments appear to be choosing a residential location choice that is conducive to the level of transit use that they undertake. Overall, it can be concluded that there is considerable </w:t>
      </w:r>
      <w:r>
        <w:rPr>
          <w:rFonts w:ascii="Times New Roman" w:hAnsi="Times New Roman" w:cs="Times New Roman"/>
          <w:i/>
          <w:sz w:val="24"/>
          <w:szCs w:val="24"/>
        </w:rPr>
        <w:t>structural heterogeneity</w:t>
      </w:r>
      <w:r>
        <w:rPr>
          <w:rFonts w:ascii="Times New Roman" w:hAnsi="Times New Roman" w:cs="Times New Roman"/>
          <w:sz w:val="24"/>
          <w:szCs w:val="24"/>
        </w:rPr>
        <w:t xml:space="preserve"> in the sample, and any travel forecast that assumes the same causal structure for the entire sample is likely to yield erroneous estimates of impacts of alternative transport policies and investments. </w:t>
      </w:r>
    </w:p>
    <w:p w14:paraId="6150F793" w14:textId="15C952C1" w:rsidR="00291A7A" w:rsidRDefault="00291A7A" w:rsidP="00291A7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Table </w:t>
      </w:r>
      <w:r w:rsidR="00BD38B9">
        <w:rPr>
          <w:rFonts w:ascii="Times New Roman" w:hAnsi="Times New Roman" w:cs="Times New Roman"/>
          <w:sz w:val="24"/>
          <w:szCs w:val="24"/>
        </w:rPr>
        <w:t>6</w:t>
      </w:r>
      <w:r>
        <w:rPr>
          <w:rFonts w:ascii="Times New Roman" w:hAnsi="Times New Roman" w:cs="Times New Roman"/>
          <w:sz w:val="24"/>
          <w:szCs w:val="24"/>
        </w:rPr>
        <w:t xml:space="preserve"> presents a detailed overview of the profile of the various latent segments in the sample.</w:t>
      </w:r>
      <w:r w:rsidR="002E50D9">
        <w:rPr>
          <w:rFonts w:ascii="Times New Roman" w:hAnsi="Times New Roman" w:cs="Times New Roman"/>
          <w:sz w:val="24"/>
          <w:szCs w:val="24"/>
        </w:rPr>
        <w:t xml:space="preserve"> </w:t>
      </w:r>
      <w:r w:rsidR="009223E3">
        <w:rPr>
          <w:rFonts w:ascii="Times New Roman" w:hAnsi="Times New Roman" w:cs="Times New Roman"/>
          <w:sz w:val="24"/>
          <w:szCs w:val="24"/>
        </w:rPr>
        <w:t xml:space="preserve">The left half of the table shows the percent of individuals in each latent segment that belong to a socio-economic group; the right half of the table shows the percent of individuals in </w:t>
      </w:r>
      <w:r w:rsidR="00BD38B9">
        <w:rPr>
          <w:rFonts w:ascii="Times New Roman" w:hAnsi="Times New Roman" w:cs="Times New Roman"/>
          <w:sz w:val="24"/>
          <w:szCs w:val="24"/>
        </w:rPr>
        <w:t>each</w:t>
      </w:r>
      <w:r w:rsidR="009223E3">
        <w:rPr>
          <w:rFonts w:ascii="Times New Roman" w:hAnsi="Times New Roman" w:cs="Times New Roman"/>
          <w:sz w:val="24"/>
          <w:szCs w:val="24"/>
        </w:rPr>
        <w:t xml:space="preserve"> socio-economic group that is assigned to each of the latent segments. </w:t>
      </w:r>
      <w:r w:rsidR="002F3F6A">
        <w:rPr>
          <w:rFonts w:ascii="Times New Roman" w:hAnsi="Times New Roman" w:cs="Times New Roman"/>
          <w:sz w:val="24"/>
          <w:szCs w:val="24"/>
        </w:rPr>
        <w:t>T</w:t>
      </w:r>
      <w:r w:rsidR="009223E3">
        <w:rPr>
          <w:rFonts w:ascii="Times New Roman" w:hAnsi="Times New Roman" w:cs="Times New Roman"/>
          <w:sz w:val="24"/>
          <w:szCs w:val="24"/>
        </w:rPr>
        <w:t xml:space="preserve">he percent of individuals in </w:t>
      </w:r>
      <w:r w:rsidR="00BD38B9">
        <w:rPr>
          <w:rFonts w:ascii="Times New Roman" w:hAnsi="Times New Roman" w:cs="Times New Roman"/>
          <w:sz w:val="24"/>
          <w:szCs w:val="24"/>
        </w:rPr>
        <w:t>each</w:t>
      </w:r>
      <w:r w:rsidR="009223E3">
        <w:rPr>
          <w:rFonts w:ascii="Times New Roman" w:hAnsi="Times New Roman" w:cs="Times New Roman"/>
          <w:sz w:val="24"/>
          <w:szCs w:val="24"/>
        </w:rPr>
        <w:t xml:space="preserve"> socio-economic group that belongs to a specific segment does not vary greatly. </w:t>
      </w:r>
      <w:r w:rsidR="00F63888">
        <w:rPr>
          <w:rFonts w:ascii="Times New Roman" w:hAnsi="Times New Roman" w:cs="Times New Roman"/>
          <w:sz w:val="24"/>
          <w:szCs w:val="24"/>
        </w:rPr>
        <w:t>This is a reflection of the strong effect of the constants in Table 5 in determining segment membership, relative to other observed exogenous variables. This suggest</w:t>
      </w:r>
      <w:r w:rsidR="002F3F6A">
        <w:rPr>
          <w:rFonts w:ascii="Times New Roman" w:hAnsi="Times New Roman" w:cs="Times New Roman"/>
          <w:sz w:val="24"/>
          <w:szCs w:val="24"/>
        </w:rPr>
        <w:t>s</w:t>
      </w:r>
      <w:r w:rsidR="00F63888">
        <w:rPr>
          <w:rFonts w:ascii="Times New Roman" w:hAnsi="Times New Roman" w:cs="Times New Roman"/>
          <w:sz w:val="24"/>
          <w:szCs w:val="24"/>
        </w:rPr>
        <w:t xml:space="preserve"> that there is still room for improvement in determining the factors that influence segment membership, which may be explored in future studies with a more exhaustive set of demographic variables as well as built environment contextual variables. However, w</w:t>
      </w:r>
      <w:r w:rsidR="009223E3">
        <w:rPr>
          <w:rFonts w:ascii="Times New Roman" w:hAnsi="Times New Roman" w:cs="Times New Roman"/>
          <w:sz w:val="24"/>
          <w:szCs w:val="24"/>
        </w:rPr>
        <w:t xml:space="preserve">hile the latent segments </w:t>
      </w:r>
      <w:r w:rsidR="00F63888">
        <w:rPr>
          <w:rFonts w:ascii="Times New Roman" w:hAnsi="Times New Roman" w:cs="Times New Roman"/>
          <w:sz w:val="24"/>
          <w:szCs w:val="24"/>
        </w:rPr>
        <w:t xml:space="preserve">may appear </w:t>
      </w:r>
      <w:r w:rsidR="009223E3">
        <w:rPr>
          <w:rFonts w:ascii="Times New Roman" w:hAnsi="Times New Roman" w:cs="Times New Roman"/>
          <w:sz w:val="24"/>
          <w:szCs w:val="24"/>
        </w:rPr>
        <w:t xml:space="preserve">rather similar in profile, </w:t>
      </w:r>
      <w:r w:rsidR="002F3F6A">
        <w:rPr>
          <w:rFonts w:ascii="Times New Roman" w:hAnsi="Times New Roman" w:cs="Times New Roman"/>
          <w:sz w:val="24"/>
          <w:szCs w:val="24"/>
        </w:rPr>
        <w:t xml:space="preserve">distinct </w:t>
      </w:r>
      <w:r w:rsidR="009223E3">
        <w:rPr>
          <w:rFonts w:ascii="Times New Roman" w:hAnsi="Times New Roman" w:cs="Times New Roman"/>
          <w:sz w:val="24"/>
          <w:szCs w:val="24"/>
        </w:rPr>
        <w:t>patterns can be gleaned as one transitions across segments. For example, consider the age profile of the segments. In the first segment, 58.4 percent of individuals belong to the 35+ age group (R</w:t>
      </w:r>
      <w:r w:rsidR="009223E3" w:rsidRPr="009223E3">
        <w:rPr>
          <w:rFonts w:ascii="Times New Roman" w:hAnsi="Times New Roman" w:cs="Times New Roman"/>
          <w:sz w:val="24"/>
          <w:szCs w:val="24"/>
        </w:rPr>
        <w:sym w:font="Wingdings" w:char="F0E0"/>
      </w:r>
      <w:r w:rsidR="009223E3">
        <w:rPr>
          <w:rFonts w:ascii="Times New Roman" w:hAnsi="Times New Roman" w:cs="Times New Roman"/>
          <w:sz w:val="24"/>
          <w:szCs w:val="24"/>
        </w:rPr>
        <w:t>F</w:t>
      </w:r>
      <w:r w:rsidR="009223E3" w:rsidRPr="009223E3">
        <w:rPr>
          <w:rFonts w:ascii="Times New Roman" w:hAnsi="Times New Roman" w:cs="Times New Roman"/>
          <w:sz w:val="24"/>
          <w:szCs w:val="24"/>
        </w:rPr>
        <w:sym w:font="Wingdings" w:char="F0E0"/>
      </w:r>
      <w:r w:rsidR="009223E3">
        <w:rPr>
          <w:rFonts w:ascii="Times New Roman" w:hAnsi="Times New Roman" w:cs="Times New Roman"/>
          <w:sz w:val="24"/>
          <w:szCs w:val="24"/>
        </w:rPr>
        <w:t>A); this percentage gradually increases from left to right, ending with 63 percent of those in the last segment (A</w:t>
      </w:r>
      <w:r w:rsidR="009223E3" w:rsidRPr="009223E3">
        <w:rPr>
          <w:rFonts w:ascii="Times New Roman" w:hAnsi="Times New Roman" w:cs="Times New Roman"/>
          <w:sz w:val="24"/>
          <w:szCs w:val="24"/>
        </w:rPr>
        <w:sym w:font="Wingdings" w:char="F0E0"/>
      </w:r>
      <w:r w:rsidR="009223E3">
        <w:rPr>
          <w:rFonts w:ascii="Times New Roman" w:hAnsi="Times New Roman" w:cs="Times New Roman"/>
          <w:sz w:val="24"/>
          <w:szCs w:val="24"/>
        </w:rPr>
        <w:t>F</w:t>
      </w:r>
      <w:r w:rsidR="009223E3" w:rsidRPr="009223E3">
        <w:rPr>
          <w:rFonts w:ascii="Times New Roman" w:hAnsi="Times New Roman" w:cs="Times New Roman"/>
          <w:sz w:val="24"/>
          <w:szCs w:val="24"/>
        </w:rPr>
        <w:sym w:font="Wingdings" w:char="F0E0"/>
      </w:r>
      <w:r w:rsidR="009223E3">
        <w:rPr>
          <w:rFonts w:ascii="Times New Roman" w:hAnsi="Times New Roman" w:cs="Times New Roman"/>
          <w:sz w:val="24"/>
          <w:szCs w:val="24"/>
        </w:rPr>
        <w:t>R) belonging to the 35+ year age group. In other words, the segments in which attitudes affect behaviors have a slightly older age profile than the first two segments where behaviors affect attitudes.</w:t>
      </w:r>
      <w:r w:rsidR="007B553F">
        <w:rPr>
          <w:rFonts w:ascii="Times New Roman" w:hAnsi="Times New Roman" w:cs="Times New Roman"/>
          <w:sz w:val="24"/>
          <w:szCs w:val="24"/>
        </w:rPr>
        <w:t xml:space="preserve"> </w:t>
      </w:r>
      <w:r w:rsidR="0060528A">
        <w:rPr>
          <w:rFonts w:ascii="Times New Roman" w:hAnsi="Times New Roman" w:cs="Times New Roman"/>
          <w:sz w:val="24"/>
          <w:szCs w:val="24"/>
        </w:rPr>
        <w:t>It is entirely plausible that there are more people in the older age groups whose attitudes have matured and hardened, and their choice behaviors are influenced by their attitudes.</w:t>
      </w:r>
    </w:p>
    <w:p w14:paraId="5E53DD8A" w14:textId="4EBF9B92" w:rsidR="00291A7A" w:rsidRDefault="00291A7A" w:rsidP="0050087B">
      <w:pPr>
        <w:spacing w:after="0" w:line="240" w:lineRule="auto"/>
        <w:ind w:firstLine="720"/>
        <w:rPr>
          <w:rFonts w:ascii="Times New Roman" w:hAnsi="Times New Roman" w:cs="Times New Roman"/>
          <w:b/>
          <w:color w:val="000000" w:themeColor="text1"/>
          <w:sz w:val="24"/>
          <w:szCs w:val="24"/>
        </w:rPr>
      </w:pPr>
    </w:p>
    <w:p w14:paraId="44159A02" w14:textId="77777777" w:rsidR="00291A7A" w:rsidRPr="008838C4" w:rsidRDefault="00291A7A" w:rsidP="008838C4">
      <w:pPr>
        <w:sectPr w:rsidR="00291A7A" w:rsidRPr="008838C4" w:rsidSect="001F41FC">
          <w:pgSz w:w="12240" w:h="15840" w:code="1"/>
          <w:pgMar w:top="1440" w:right="1440" w:bottom="1440" w:left="1440" w:header="720" w:footer="720" w:gutter="0"/>
          <w:cols w:space="720"/>
          <w:docGrid w:linePitch="360"/>
        </w:sectPr>
      </w:pPr>
    </w:p>
    <w:p w14:paraId="4E30428D" w14:textId="67055194" w:rsidR="00677AFE" w:rsidRPr="00096995" w:rsidRDefault="00320D2C" w:rsidP="0008029E">
      <w:pPr>
        <w:pStyle w:val="Caption"/>
        <w:spacing w:after="0"/>
        <w:rPr>
          <w:rFonts w:ascii="Times New Roman" w:hAnsi="Times New Roman" w:cs="Times New Roman"/>
          <w:b/>
          <w:i w:val="0"/>
          <w:color w:val="000000" w:themeColor="text1"/>
          <w:sz w:val="24"/>
          <w:szCs w:val="24"/>
        </w:rPr>
      </w:pPr>
      <w:bookmarkStart w:id="5" w:name="_Ref520657866"/>
      <w:r w:rsidRPr="00F00FED">
        <w:rPr>
          <w:rFonts w:ascii="Times New Roman" w:hAnsi="Times New Roman" w:cs="Times New Roman"/>
          <w:b/>
          <w:i w:val="0"/>
          <w:color w:val="000000" w:themeColor="text1"/>
          <w:sz w:val="24"/>
          <w:szCs w:val="24"/>
        </w:rPr>
        <w:lastRenderedPageBreak/>
        <w:t xml:space="preserve">TABLE </w:t>
      </w:r>
      <w:proofErr w:type="gramStart"/>
      <w:r w:rsidR="00BD38B9">
        <w:rPr>
          <w:rFonts w:ascii="Times New Roman" w:hAnsi="Times New Roman" w:cs="Times New Roman"/>
          <w:b/>
          <w:i w:val="0"/>
          <w:color w:val="000000" w:themeColor="text1"/>
          <w:sz w:val="24"/>
          <w:szCs w:val="24"/>
        </w:rPr>
        <w:t xml:space="preserve">6 </w:t>
      </w:r>
      <w:r w:rsidRPr="00F00FED">
        <w:rPr>
          <w:rFonts w:ascii="Times New Roman" w:hAnsi="Times New Roman" w:cs="Times New Roman"/>
          <w:b/>
          <w:i w:val="0"/>
          <w:color w:val="000000" w:themeColor="text1"/>
          <w:sz w:val="24"/>
          <w:szCs w:val="24"/>
        </w:rPr>
        <w:t xml:space="preserve"> </w:t>
      </w:r>
      <w:bookmarkEnd w:id="5"/>
      <w:r w:rsidR="00291A7A" w:rsidRPr="0086239E">
        <w:rPr>
          <w:rFonts w:ascii="Times New Roman" w:hAnsi="Times New Roman" w:cs="Times New Roman"/>
          <w:b/>
          <w:i w:val="0"/>
          <w:color w:val="000000" w:themeColor="text1"/>
          <w:sz w:val="24"/>
          <w:szCs w:val="24"/>
        </w:rPr>
        <w:t>Profile</w:t>
      </w:r>
      <w:proofErr w:type="gramEnd"/>
      <w:r w:rsidR="00291A7A" w:rsidRPr="0086239E">
        <w:rPr>
          <w:rFonts w:ascii="Times New Roman" w:hAnsi="Times New Roman" w:cs="Times New Roman"/>
          <w:b/>
          <w:i w:val="0"/>
          <w:color w:val="000000" w:themeColor="text1"/>
          <w:sz w:val="24"/>
          <w:szCs w:val="24"/>
        </w:rPr>
        <w:t xml:space="preserve"> of the Four Latent Segments </w:t>
      </w:r>
    </w:p>
    <w:tbl>
      <w:tblPr>
        <w:tblW w:w="13257" w:type="dxa"/>
        <w:jc w:val="center"/>
        <w:tblLayout w:type="fixed"/>
        <w:tblLook w:val="0420" w:firstRow="1" w:lastRow="0" w:firstColumn="0" w:lastColumn="0" w:noHBand="0" w:noVBand="1"/>
      </w:tblPr>
      <w:tblGrid>
        <w:gridCol w:w="1515"/>
        <w:gridCol w:w="2160"/>
        <w:gridCol w:w="1080"/>
        <w:gridCol w:w="1080"/>
        <w:gridCol w:w="1080"/>
        <w:gridCol w:w="1080"/>
        <w:gridCol w:w="1080"/>
        <w:gridCol w:w="1080"/>
        <w:gridCol w:w="1080"/>
        <w:gridCol w:w="1080"/>
        <w:gridCol w:w="935"/>
        <w:gridCol w:w="7"/>
      </w:tblGrid>
      <w:tr w:rsidR="00B5793B" w:rsidRPr="00B63768" w14:paraId="5B61C94B" w14:textId="77777777" w:rsidTr="0008029E">
        <w:trPr>
          <w:trHeight w:val="274"/>
          <w:jc w:val="center"/>
        </w:trPr>
        <w:tc>
          <w:tcPr>
            <w:tcW w:w="3675" w:type="dxa"/>
            <w:gridSpan w:val="2"/>
            <w:tcBorders>
              <w:top w:val="single" w:sz="12" w:space="0" w:color="auto"/>
              <w:left w:val="single" w:sz="12" w:space="0" w:color="auto"/>
              <w:bottom w:val="single" w:sz="12" w:space="0" w:color="auto"/>
              <w:right w:val="single" w:sz="12" w:space="0" w:color="auto"/>
            </w:tcBorders>
            <w:shd w:val="clear" w:color="auto" w:fill="auto"/>
            <w:noWrap/>
            <w:tcMar>
              <w:left w:w="72" w:type="dxa"/>
              <w:right w:w="72" w:type="dxa"/>
            </w:tcMar>
            <w:vAlign w:val="center"/>
            <w:hideMark/>
          </w:tcPr>
          <w:p w14:paraId="454D5462" w14:textId="77777777" w:rsidR="00B5793B" w:rsidRPr="00291A7A" w:rsidRDefault="00B5793B" w:rsidP="00712801">
            <w:pPr>
              <w:spacing w:after="0" w:line="240" w:lineRule="auto"/>
              <w:jc w:val="left"/>
              <w:rPr>
                <w:rFonts w:ascii="Times New Roman" w:eastAsia="Times New Roman" w:hAnsi="Times New Roman" w:cs="Times New Roman"/>
                <w:bCs/>
                <w:color w:val="000000"/>
              </w:rPr>
            </w:pPr>
            <w:r w:rsidRPr="00291A7A">
              <w:rPr>
                <w:rFonts w:ascii="Times New Roman" w:eastAsia="Times New Roman" w:hAnsi="Times New Roman" w:cs="Times New Roman"/>
                <w:bCs/>
                <w:color w:val="000000"/>
              </w:rPr>
              <w:t>Person Characteristics</w:t>
            </w:r>
          </w:p>
        </w:tc>
        <w:tc>
          <w:tcPr>
            <w:tcW w:w="4320" w:type="dxa"/>
            <w:gridSpan w:val="4"/>
            <w:tcBorders>
              <w:top w:val="single" w:sz="12" w:space="0" w:color="auto"/>
              <w:left w:val="single" w:sz="12" w:space="0" w:color="auto"/>
              <w:right w:val="single" w:sz="12" w:space="0" w:color="auto"/>
            </w:tcBorders>
            <w:shd w:val="clear" w:color="auto" w:fill="auto"/>
            <w:tcMar>
              <w:left w:w="72" w:type="dxa"/>
              <w:right w:w="72" w:type="dxa"/>
            </w:tcMar>
            <w:vAlign w:val="center"/>
            <w:hideMark/>
          </w:tcPr>
          <w:p w14:paraId="42AB2019" w14:textId="314ADB5D" w:rsidR="00B5793B" w:rsidRPr="00291A7A" w:rsidRDefault="00B5793B" w:rsidP="00291A7A">
            <w:pPr>
              <w:spacing w:after="0" w:line="240" w:lineRule="auto"/>
              <w:jc w:val="center"/>
              <w:rPr>
                <w:rFonts w:ascii="Times New Roman" w:eastAsia="Times New Roman" w:hAnsi="Times New Roman" w:cs="Times New Roman"/>
                <w:bCs/>
                <w:color w:val="000000"/>
              </w:rPr>
            </w:pPr>
            <w:r w:rsidRPr="00291A7A">
              <w:rPr>
                <w:rFonts w:ascii="Times New Roman" w:eastAsia="Times New Roman" w:hAnsi="Times New Roman" w:cs="Times New Roman"/>
                <w:bCs/>
                <w:color w:val="000000"/>
              </w:rPr>
              <w:t>Percent (%) within segment</w:t>
            </w:r>
          </w:p>
        </w:tc>
        <w:tc>
          <w:tcPr>
            <w:tcW w:w="4320" w:type="dxa"/>
            <w:gridSpan w:val="4"/>
            <w:tcBorders>
              <w:top w:val="single" w:sz="12" w:space="0" w:color="auto"/>
              <w:left w:val="single" w:sz="12" w:space="0" w:color="auto"/>
              <w:right w:val="single" w:sz="12" w:space="0" w:color="auto"/>
            </w:tcBorders>
            <w:shd w:val="clear" w:color="auto" w:fill="auto"/>
            <w:tcMar>
              <w:left w:w="72" w:type="dxa"/>
              <w:right w:w="72" w:type="dxa"/>
            </w:tcMar>
            <w:vAlign w:val="center"/>
            <w:hideMark/>
          </w:tcPr>
          <w:p w14:paraId="39FB3985" w14:textId="0D2675D8" w:rsidR="00B5793B" w:rsidRPr="00291A7A" w:rsidRDefault="00291A7A" w:rsidP="00291A7A">
            <w:pPr>
              <w:spacing w:after="0" w:line="240" w:lineRule="auto"/>
              <w:jc w:val="center"/>
              <w:rPr>
                <w:rFonts w:ascii="Times New Roman" w:eastAsia="Times New Roman" w:hAnsi="Times New Roman" w:cs="Times New Roman"/>
                <w:bCs/>
                <w:color w:val="000000"/>
              </w:rPr>
            </w:pPr>
            <w:r w:rsidRPr="00291A7A">
              <w:rPr>
                <w:rFonts w:ascii="Times New Roman" w:eastAsia="Times New Roman" w:hAnsi="Times New Roman" w:cs="Times New Roman"/>
                <w:bCs/>
                <w:color w:val="000000"/>
              </w:rPr>
              <w:t xml:space="preserve">Percent (%) </w:t>
            </w:r>
            <w:r w:rsidR="00B5793B" w:rsidRPr="00291A7A">
              <w:rPr>
                <w:rFonts w:ascii="Times New Roman" w:eastAsia="Times New Roman" w:hAnsi="Times New Roman" w:cs="Times New Roman"/>
                <w:bCs/>
                <w:color w:val="000000"/>
              </w:rPr>
              <w:t>within attribute</w:t>
            </w:r>
          </w:p>
        </w:tc>
        <w:tc>
          <w:tcPr>
            <w:tcW w:w="942" w:type="dxa"/>
            <w:gridSpan w:val="2"/>
            <w:vMerge w:val="restart"/>
            <w:tcBorders>
              <w:top w:val="single" w:sz="12" w:space="0" w:color="auto"/>
              <w:left w:val="single" w:sz="12" w:space="0" w:color="auto"/>
              <w:right w:val="single" w:sz="12" w:space="0" w:color="auto"/>
            </w:tcBorders>
            <w:tcMar>
              <w:left w:w="72" w:type="dxa"/>
              <w:right w:w="72" w:type="dxa"/>
            </w:tcMar>
            <w:vAlign w:val="center"/>
          </w:tcPr>
          <w:p w14:paraId="75DA865E" w14:textId="77777777" w:rsidR="00B5793B" w:rsidRPr="00291A7A" w:rsidRDefault="00B5793B" w:rsidP="0008029E">
            <w:pPr>
              <w:spacing w:after="0" w:line="240" w:lineRule="auto"/>
              <w:jc w:val="center"/>
              <w:rPr>
                <w:rFonts w:ascii="Times New Roman" w:eastAsia="Times New Roman" w:hAnsi="Times New Roman" w:cs="Times New Roman"/>
                <w:bCs/>
                <w:color w:val="000000"/>
              </w:rPr>
            </w:pPr>
            <w:r w:rsidRPr="00291A7A">
              <w:rPr>
                <w:rFonts w:ascii="Times New Roman" w:eastAsia="Times New Roman" w:hAnsi="Times New Roman" w:cs="Times New Roman"/>
                <w:bCs/>
                <w:color w:val="000000"/>
              </w:rPr>
              <w:t>Overall Sample</w:t>
            </w:r>
          </w:p>
        </w:tc>
      </w:tr>
      <w:tr w:rsidR="00B5793B" w:rsidRPr="00B63768" w14:paraId="5F2DC71C" w14:textId="77777777" w:rsidTr="0008029E">
        <w:trPr>
          <w:trHeight w:val="144"/>
          <w:jc w:val="center"/>
        </w:trPr>
        <w:tc>
          <w:tcPr>
            <w:tcW w:w="1515" w:type="dxa"/>
            <w:tcBorders>
              <w:top w:val="single" w:sz="12" w:space="0" w:color="auto"/>
              <w:left w:val="single" w:sz="12" w:space="0" w:color="auto"/>
              <w:bottom w:val="single" w:sz="4" w:space="0" w:color="auto"/>
            </w:tcBorders>
            <w:shd w:val="clear" w:color="auto" w:fill="auto"/>
            <w:noWrap/>
            <w:tcMar>
              <w:left w:w="72" w:type="dxa"/>
              <w:right w:w="72" w:type="dxa"/>
            </w:tcMar>
            <w:vAlign w:val="center"/>
            <w:hideMark/>
          </w:tcPr>
          <w:p w14:paraId="517439E8" w14:textId="77777777" w:rsidR="00B5793B" w:rsidRPr="00A2227C" w:rsidRDefault="00B5793B" w:rsidP="00712801">
            <w:pPr>
              <w:spacing w:after="0" w:line="240" w:lineRule="auto"/>
              <w:jc w:val="left"/>
              <w:rPr>
                <w:rFonts w:ascii="Times New Roman" w:eastAsia="Times New Roman" w:hAnsi="Times New Roman" w:cs="Times New Roman"/>
                <w:bCs/>
                <w:color w:val="000000"/>
              </w:rPr>
            </w:pPr>
            <w:r w:rsidRPr="00A2227C">
              <w:rPr>
                <w:rFonts w:ascii="Times New Roman" w:eastAsia="Times New Roman" w:hAnsi="Times New Roman" w:cs="Times New Roman"/>
                <w:bCs/>
                <w:color w:val="000000"/>
              </w:rPr>
              <w:t>Attribute</w:t>
            </w:r>
          </w:p>
        </w:tc>
        <w:tc>
          <w:tcPr>
            <w:tcW w:w="2160" w:type="dxa"/>
            <w:tcBorders>
              <w:top w:val="single" w:sz="12" w:space="0" w:color="auto"/>
              <w:bottom w:val="single" w:sz="4" w:space="0" w:color="auto"/>
              <w:right w:val="single" w:sz="12" w:space="0" w:color="auto"/>
            </w:tcBorders>
            <w:shd w:val="clear" w:color="auto" w:fill="auto"/>
            <w:noWrap/>
            <w:tcMar>
              <w:left w:w="72" w:type="dxa"/>
              <w:right w:w="72" w:type="dxa"/>
            </w:tcMar>
            <w:vAlign w:val="center"/>
            <w:hideMark/>
          </w:tcPr>
          <w:p w14:paraId="72DE5631" w14:textId="77777777" w:rsidR="00B5793B" w:rsidRPr="00A2227C" w:rsidRDefault="00B5793B" w:rsidP="00712801">
            <w:pPr>
              <w:spacing w:after="0" w:line="240" w:lineRule="auto"/>
              <w:jc w:val="left"/>
              <w:rPr>
                <w:rFonts w:ascii="Times New Roman" w:eastAsia="Times New Roman" w:hAnsi="Times New Roman" w:cs="Times New Roman"/>
                <w:bCs/>
                <w:color w:val="000000"/>
              </w:rPr>
            </w:pPr>
            <w:r w:rsidRPr="00A2227C">
              <w:rPr>
                <w:rFonts w:ascii="Times New Roman" w:eastAsia="Times New Roman" w:hAnsi="Times New Roman" w:cs="Times New Roman"/>
                <w:bCs/>
                <w:color w:val="000000"/>
              </w:rPr>
              <w:t>Categories</w:t>
            </w:r>
          </w:p>
        </w:tc>
        <w:tc>
          <w:tcPr>
            <w:tcW w:w="1080" w:type="dxa"/>
            <w:tcBorders>
              <w:top w:val="single" w:sz="12" w:space="0" w:color="auto"/>
              <w:left w:val="single" w:sz="12" w:space="0" w:color="auto"/>
              <w:bottom w:val="single" w:sz="4" w:space="0" w:color="auto"/>
            </w:tcBorders>
            <w:shd w:val="clear" w:color="auto" w:fill="auto"/>
            <w:noWrap/>
            <w:tcMar>
              <w:left w:w="72" w:type="dxa"/>
              <w:right w:w="72" w:type="dxa"/>
            </w:tcMar>
            <w:vAlign w:val="center"/>
            <w:hideMark/>
          </w:tcPr>
          <w:p w14:paraId="569D78A1" w14:textId="77777777" w:rsidR="00B5793B" w:rsidRPr="00A2227C" w:rsidRDefault="00B5793B" w:rsidP="00712801">
            <w:pPr>
              <w:spacing w:after="0" w:line="240" w:lineRule="auto"/>
              <w:jc w:val="left"/>
              <w:rPr>
                <w:rFonts w:ascii="Times New Roman" w:eastAsia="Times New Roman" w:hAnsi="Times New Roman" w:cs="Times New Roman"/>
                <w:bCs/>
                <w:color w:val="000000"/>
              </w:rPr>
            </w:pPr>
            <w:r w:rsidRPr="00A2227C">
              <w:rPr>
                <w:rFonts w:ascii="Times New Roman" w:eastAsia="Times New Roman" w:hAnsi="Times New Roman" w:cs="Times New Roman"/>
                <w:bCs/>
                <w:color w:val="000000"/>
              </w:rPr>
              <w:t>R</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F</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A</w:t>
            </w:r>
          </w:p>
        </w:tc>
        <w:tc>
          <w:tcPr>
            <w:tcW w:w="1080" w:type="dxa"/>
            <w:tcBorders>
              <w:top w:val="single" w:sz="12" w:space="0" w:color="auto"/>
              <w:bottom w:val="single" w:sz="4" w:space="0" w:color="auto"/>
            </w:tcBorders>
            <w:shd w:val="clear" w:color="auto" w:fill="auto"/>
            <w:noWrap/>
            <w:tcMar>
              <w:left w:w="72" w:type="dxa"/>
              <w:right w:w="72" w:type="dxa"/>
            </w:tcMar>
            <w:vAlign w:val="center"/>
            <w:hideMark/>
          </w:tcPr>
          <w:p w14:paraId="7229A8CE" w14:textId="77777777" w:rsidR="00B5793B" w:rsidRPr="00A2227C" w:rsidRDefault="00B5793B" w:rsidP="00712801">
            <w:pPr>
              <w:spacing w:after="0" w:line="240" w:lineRule="auto"/>
              <w:jc w:val="left"/>
              <w:rPr>
                <w:rFonts w:ascii="Times New Roman" w:eastAsia="Times New Roman" w:hAnsi="Times New Roman" w:cs="Times New Roman"/>
                <w:bCs/>
                <w:color w:val="000000"/>
              </w:rPr>
            </w:pPr>
            <w:r w:rsidRPr="00A2227C">
              <w:rPr>
                <w:rFonts w:ascii="Times New Roman" w:eastAsia="Times New Roman" w:hAnsi="Times New Roman" w:cs="Times New Roman"/>
                <w:bCs/>
                <w:color w:val="000000"/>
              </w:rPr>
              <w:t>F</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R</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A</w:t>
            </w:r>
          </w:p>
        </w:tc>
        <w:tc>
          <w:tcPr>
            <w:tcW w:w="1080" w:type="dxa"/>
            <w:tcBorders>
              <w:top w:val="single" w:sz="12" w:space="0" w:color="auto"/>
              <w:bottom w:val="single" w:sz="4" w:space="0" w:color="auto"/>
            </w:tcBorders>
            <w:shd w:val="clear" w:color="auto" w:fill="auto"/>
            <w:noWrap/>
            <w:tcMar>
              <w:left w:w="72" w:type="dxa"/>
              <w:right w:w="72" w:type="dxa"/>
            </w:tcMar>
            <w:vAlign w:val="center"/>
            <w:hideMark/>
          </w:tcPr>
          <w:p w14:paraId="433DCB64" w14:textId="77777777" w:rsidR="00B5793B" w:rsidRPr="00A2227C" w:rsidRDefault="00B5793B" w:rsidP="00712801">
            <w:pPr>
              <w:spacing w:after="0" w:line="240" w:lineRule="auto"/>
              <w:jc w:val="left"/>
              <w:rPr>
                <w:rFonts w:ascii="Times New Roman" w:eastAsia="Times New Roman" w:hAnsi="Times New Roman" w:cs="Times New Roman"/>
                <w:bCs/>
                <w:color w:val="000000"/>
              </w:rPr>
            </w:pPr>
            <w:r w:rsidRPr="00A2227C">
              <w:rPr>
                <w:rFonts w:ascii="Times New Roman" w:eastAsia="Times New Roman" w:hAnsi="Times New Roman" w:cs="Times New Roman"/>
                <w:bCs/>
                <w:color w:val="000000"/>
              </w:rPr>
              <w:t>A</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R</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F</w:t>
            </w:r>
          </w:p>
        </w:tc>
        <w:tc>
          <w:tcPr>
            <w:tcW w:w="1080" w:type="dxa"/>
            <w:tcBorders>
              <w:top w:val="single" w:sz="12" w:space="0" w:color="auto"/>
              <w:bottom w:val="single" w:sz="4" w:space="0" w:color="auto"/>
              <w:right w:val="single" w:sz="12" w:space="0" w:color="auto"/>
            </w:tcBorders>
            <w:shd w:val="clear" w:color="auto" w:fill="auto"/>
            <w:noWrap/>
            <w:tcMar>
              <w:left w:w="72" w:type="dxa"/>
              <w:right w:w="72" w:type="dxa"/>
            </w:tcMar>
            <w:vAlign w:val="center"/>
            <w:hideMark/>
          </w:tcPr>
          <w:p w14:paraId="34B08C2D" w14:textId="77777777" w:rsidR="00B5793B" w:rsidRPr="00A2227C" w:rsidRDefault="00B5793B" w:rsidP="00712801">
            <w:pPr>
              <w:spacing w:after="0" w:line="240" w:lineRule="auto"/>
              <w:jc w:val="left"/>
              <w:rPr>
                <w:rFonts w:ascii="Times New Roman" w:eastAsia="Times New Roman" w:hAnsi="Times New Roman" w:cs="Times New Roman"/>
                <w:bCs/>
                <w:color w:val="000000"/>
              </w:rPr>
            </w:pPr>
            <w:r w:rsidRPr="00A2227C">
              <w:rPr>
                <w:rFonts w:ascii="Times New Roman" w:eastAsia="Times New Roman" w:hAnsi="Times New Roman" w:cs="Times New Roman"/>
                <w:bCs/>
                <w:color w:val="000000"/>
              </w:rPr>
              <w:t>A</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F</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R</w:t>
            </w:r>
          </w:p>
        </w:tc>
        <w:tc>
          <w:tcPr>
            <w:tcW w:w="1080" w:type="dxa"/>
            <w:tcBorders>
              <w:top w:val="single" w:sz="12" w:space="0" w:color="auto"/>
              <w:left w:val="single" w:sz="12" w:space="0" w:color="auto"/>
              <w:bottom w:val="single" w:sz="4" w:space="0" w:color="auto"/>
            </w:tcBorders>
            <w:shd w:val="clear" w:color="auto" w:fill="auto"/>
            <w:noWrap/>
            <w:tcMar>
              <w:left w:w="72" w:type="dxa"/>
              <w:right w:w="72" w:type="dxa"/>
            </w:tcMar>
            <w:vAlign w:val="center"/>
            <w:hideMark/>
          </w:tcPr>
          <w:p w14:paraId="73FE73CF" w14:textId="77777777" w:rsidR="00B5793B" w:rsidRPr="00A2227C" w:rsidRDefault="00B5793B" w:rsidP="00712801">
            <w:pPr>
              <w:spacing w:after="0" w:line="240" w:lineRule="auto"/>
              <w:jc w:val="left"/>
              <w:rPr>
                <w:rFonts w:ascii="Times New Roman" w:eastAsia="Times New Roman" w:hAnsi="Times New Roman" w:cs="Times New Roman"/>
                <w:bCs/>
                <w:color w:val="000000"/>
              </w:rPr>
            </w:pPr>
            <w:r w:rsidRPr="00A2227C">
              <w:rPr>
                <w:rFonts w:ascii="Times New Roman" w:eastAsia="Times New Roman" w:hAnsi="Times New Roman" w:cs="Times New Roman"/>
                <w:bCs/>
                <w:color w:val="000000"/>
              </w:rPr>
              <w:t>R</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F</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A</w:t>
            </w:r>
          </w:p>
        </w:tc>
        <w:tc>
          <w:tcPr>
            <w:tcW w:w="1080" w:type="dxa"/>
            <w:tcBorders>
              <w:top w:val="single" w:sz="12" w:space="0" w:color="auto"/>
              <w:bottom w:val="single" w:sz="4" w:space="0" w:color="auto"/>
            </w:tcBorders>
            <w:shd w:val="clear" w:color="auto" w:fill="auto"/>
            <w:noWrap/>
            <w:tcMar>
              <w:left w:w="72" w:type="dxa"/>
              <w:right w:w="72" w:type="dxa"/>
            </w:tcMar>
            <w:vAlign w:val="center"/>
            <w:hideMark/>
          </w:tcPr>
          <w:p w14:paraId="03ADC7C3" w14:textId="77777777" w:rsidR="00B5793B" w:rsidRPr="00A2227C" w:rsidRDefault="00B5793B" w:rsidP="00712801">
            <w:pPr>
              <w:spacing w:after="0" w:line="240" w:lineRule="auto"/>
              <w:jc w:val="left"/>
              <w:rPr>
                <w:rFonts w:ascii="Times New Roman" w:eastAsia="Times New Roman" w:hAnsi="Times New Roman" w:cs="Times New Roman"/>
                <w:bCs/>
                <w:color w:val="000000"/>
              </w:rPr>
            </w:pPr>
            <w:r w:rsidRPr="00A2227C">
              <w:rPr>
                <w:rFonts w:ascii="Times New Roman" w:eastAsia="Times New Roman" w:hAnsi="Times New Roman" w:cs="Times New Roman"/>
                <w:bCs/>
                <w:color w:val="000000"/>
              </w:rPr>
              <w:t>F</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R</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A</w:t>
            </w:r>
          </w:p>
        </w:tc>
        <w:tc>
          <w:tcPr>
            <w:tcW w:w="1080" w:type="dxa"/>
            <w:tcBorders>
              <w:top w:val="single" w:sz="12" w:space="0" w:color="auto"/>
              <w:bottom w:val="single" w:sz="4" w:space="0" w:color="auto"/>
            </w:tcBorders>
            <w:shd w:val="clear" w:color="auto" w:fill="auto"/>
            <w:noWrap/>
            <w:tcMar>
              <w:left w:w="72" w:type="dxa"/>
              <w:right w:w="72" w:type="dxa"/>
            </w:tcMar>
            <w:vAlign w:val="center"/>
            <w:hideMark/>
          </w:tcPr>
          <w:p w14:paraId="3CD5252F" w14:textId="77777777" w:rsidR="00B5793B" w:rsidRPr="00A2227C" w:rsidRDefault="00B5793B" w:rsidP="00712801">
            <w:pPr>
              <w:spacing w:after="0" w:line="240" w:lineRule="auto"/>
              <w:jc w:val="left"/>
              <w:rPr>
                <w:rFonts w:ascii="Times New Roman" w:eastAsia="Times New Roman" w:hAnsi="Times New Roman" w:cs="Times New Roman"/>
                <w:bCs/>
                <w:color w:val="000000"/>
              </w:rPr>
            </w:pPr>
            <w:r w:rsidRPr="00A2227C">
              <w:rPr>
                <w:rFonts w:ascii="Times New Roman" w:eastAsia="Times New Roman" w:hAnsi="Times New Roman" w:cs="Times New Roman"/>
                <w:bCs/>
                <w:color w:val="000000"/>
              </w:rPr>
              <w:t>A</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R</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F</w:t>
            </w:r>
          </w:p>
        </w:tc>
        <w:tc>
          <w:tcPr>
            <w:tcW w:w="1080" w:type="dxa"/>
            <w:tcBorders>
              <w:top w:val="single" w:sz="12" w:space="0" w:color="auto"/>
              <w:bottom w:val="single" w:sz="4" w:space="0" w:color="auto"/>
              <w:right w:val="single" w:sz="12" w:space="0" w:color="auto"/>
            </w:tcBorders>
            <w:shd w:val="clear" w:color="auto" w:fill="auto"/>
            <w:noWrap/>
            <w:tcMar>
              <w:left w:w="72" w:type="dxa"/>
              <w:right w:w="72" w:type="dxa"/>
            </w:tcMar>
            <w:vAlign w:val="center"/>
            <w:hideMark/>
          </w:tcPr>
          <w:p w14:paraId="58004F65" w14:textId="77777777" w:rsidR="00B5793B" w:rsidRPr="00A2227C" w:rsidRDefault="00B5793B" w:rsidP="00712801">
            <w:pPr>
              <w:spacing w:after="0" w:line="240" w:lineRule="auto"/>
              <w:jc w:val="left"/>
              <w:rPr>
                <w:rFonts w:ascii="Times New Roman" w:eastAsia="Times New Roman" w:hAnsi="Times New Roman" w:cs="Times New Roman"/>
                <w:bCs/>
                <w:color w:val="000000"/>
              </w:rPr>
            </w:pPr>
            <w:r w:rsidRPr="00A2227C">
              <w:rPr>
                <w:rFonts w:ascii="Times New Roman" w:eastAsia="Times New Roman" w:hAnsi="Times New Roman" w:cs="Times New Roman"/>
                <w:bCs/>
                <w:color w:val="000000"/>
              </w:rPr>
              <w:t>A</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F</w:t>
            </w:r>
            <w:r w:rsidRPr="00A2227C">
              <w:rPr>
                <w:rFonts w:ascii="Times New Roman" w:eastAsia="Times New Roman" w:hAnsi="Times New Roman" w:cs="Times New Roman"/>
                <w:bCs/>
                <w:color w:val="000000"/>
              </w:rPr>
              <w:sym w:font="Wingdings" w:char="F0E0"/>
            </w:r>
            <w:r w:rsidRPr="00A2227C">
              <w:rPr>
                <w:rFonts w:ascii="Times New Roman" w:eastAsia="Times New Roman" w:hAnsi="Times New Roman" w:cs="Times New Roman"/>
                <w:bCs/>
                <w:color w:val="000000"/>
              </w:rPr>
              <w:t>R</w:t>
            </w:r>
          </w:p>
        </w:tc>
        <w:tc>
          <w:tcPr>
            <w:tcW w:w="942" w:type="dxa"/>
            <w:gridSpan w:val="2"/>
            <w:vMerge/>
            <w:tcBorders>
              <w:left w:val="single" w:sz="12" w:space="0" w:color="auto"/>
              <w:bottom w:val="single" w:sz="4" w:space="0" w:color="auto"/>
              <w:right w:val="single" w:sz="12" w:space="0" w:color="auto"/>
            </w:tcBorders>
            <w:tcMar>
              <w:left w:w="72" w:type="dxa"/>
              <w:right w:w="72" w:type="dxa"/>
            </w:tcMar>
          </w:tcPr>
          <w:p w14:paraId="1EF2AEEF" w14:textId="77777777" w:rsidR="00B5793B" w:rsidRPr="00A2227C" w:rsidRDefault="00B5793B" w:rsidP="00712801">
            <w:pPr>
              <w:spacing w:after="0" w:line="240" w:lineRule="auto"/>
              <w:jc w:val="left"/>
              <w:rPr>
                <w:rFonts w:ascii="Times New Roman" w:eastAsia="Times New Roman" w:hAnsi="Times New Roman" w:cs="Times New Roman"/>
                <w:bCs/>
                <w:color w:val="000000"/>
              </w:rPr>
            </w:pPr>
          </w:p>
        </w:tc>
      </w:tr>
      <w:tr w:rsidR="00B5793B" w:rsidRPr="00B63768" w14:paraId="194BB147" w14:textId="77777777" w:rsidTr="0008029E">
        <w:trPr>
          <w:trHeight w:val="144"/>
          <w:jc w:val="center"/>
        </w:trPr>
        <w:tc>
          <w:tcPr>
            <w:tcW w:w="1515" w:type="dxa"/>
            <w:vMerge w:val="restart"/>
            <w:tcBorders>
              <w:top w:val="single" w:sz="4" w:space="0" w:color="auto"/>
              <w:left w:val="single" w:sz="12" w:space="0" w:color="auto"/>
            </w:tcBorders>
            <w:shd w:val="clear" w:color="auto" w:fill="auto"/>
            <w:tcMar>
              <w:left w:w="72" w:type="dxa"/>
              <w:right w:w="72" w:type="dxa"/>
            </w:tcMar>
            <w:vAlign w:val="center"/>
            <w:hideMark/>
          </w:tcPr>
          <w:p w14:paraId="7A3C7787" w14:textId="77777777" w:rsidR="00B5793B" w:rsidRPr="00A2227C" w:rsidRDefault="00B5793B"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Age Categories (years)</w:t>
            </w:r>
          </w:p>
        </w:tc>
        <w:tc>
          <w:tcPr>
            <w:tcW w:w="2160" w:type="dxa"/>
            <w:tcBorders>
              <w:top w:val="single" w:sz="4" w:space="0" w:color="auto"/>
              <w:right w:val="single" w:sz="12" w:space="0" w:color="auto"/>
            </w:tcBorders>
            <w:shd w:val="clear" w:color="auto" w:fill="auto"/>
            <w:noWrap/>
            <w:tcMar>
              <w:left w:w="72" w:type="dxa"/>
              <w:right w:w="72" w:type="dxa"/>
            </w:tcMar>
            <w:vAlign w:val="center"/>
            <w:hideMark/>
          </w:tcPr>
          <w:p w14:paraId="7CC267A2" w14:textId="77777777" w:rsidR="00B5793B" w:rsidRPr="00A2227C" w:rsidRDefault="00B5793B"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16-24</w:t>
            </w:r>
          </w:p>
        </w:tc>
        <w:tc>
          <w:tcPr>
            <w:tcW w:w="1080" w:type="dxa"/>
            <w:tcBorders>
              <w:top w:val="single" w:sz="4" w:space="0" w:color="auto"/>
              <w:left w:val="single" w:sz="12" w:space="0" w:color="auto"/>
            </w:tcBorders>
            <w:shd w:val="clear" w:color="auto" w:fill="auto"/>
            <w:noWrap/>
            <w:tcMar>
              <w:left w:w="72" w:type="dxa"/>
              <w:right w:w="72" w:type="dxa"/>
            </w:tcMar>
            <w:vAlign w:val="bottom"/>
            <w:hideMark/>
          </w:tcPr>
          <w:p w14:paraId="490E99C7"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17.8</w:t>
            </w:r>
          </w:p>
        </w:tc>
        <w:tc>
          <w:tcPr>
            <w:tcW w:w="1080" w:type="dxa"/>
            <w:tcBorders>
              <w:top w:val="single" w:sz="4" w:space="0" w:color="auto"/>
            </w:tcBorders>
            <w:shd w:val="clear" w:color="auto" w:fill="auto"/>
            <w:noWrap/>
            <w:tcMar>
              <w:left w:w="72" w:type="dxa"/>
              <w:right w:w="72" w:type="dxa"/>
            </w:tcMar>
            <w:vAlign w:val="bottom"/>
            <w:hideMark/>
          </w:tcPr>
          <w:p w14:paraId="502E3EBC"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17.8</w:t>
            </w:r>
          </w:p>
        </w:tc>
        <w:tc>
          <w:tcPr>
            <w:tcW w:w="1080" w:type="dxa"/>
            <w:tcBorders>
              <w:top w:val="single" w:sz="4" w:space="0" w:color="auto"/>
            </w:tcBorders>
            <w:shd w:val="clear" w:color="auto" w:fill="auto"/>
            <w:noWrap/>
            <w:tcMar>
              <w:left w:w="72" w:type="dxa"/>
              <w:right w:w="72" w:type="dxa"/>
            </w:tcMar>
            <w:vAlign w:val="bottom"/>
            <w:hideMark/>
          </w:tcPr>
          <w:p w14:paraId="19298B2A"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16.6</w:t>
            </w:r>
          </w:p>
        </w:tc>
        <w:tc>
          <w:tcPr>
            <w:tcW w:w="1080" w:type="dxa"/>
            <w:tcBorders>
              <w:top w:val="single" w:sz="4" w:space="0" w:color="auto"/>
              <w:right w:val="single" w:sz="12" w:space="0" w:color="auto"/>
            </w:tcBorders>
            <w:shd w:val="clear" w:color="auto" w:fill="auto"/>
            <w:noWrap/>
            <w:tcMar>
              <w:left w:w="72" w:type="dxa"/>
              <w:right w:w="72" w:type="dxa"/>
            </w:tcMar>
            <w:vAlign w:val="bottom"/>
            <w:hideMark/>
          </w:tcPr>
          <w:p w14:paraId="69CC8E11"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16.4</w:t>
            </w:r>
          </w:p>
        </w:tc>
        <w:tc>
          <w:tcPr>
            <w:tcW w:w="1080" w:type="dxa"/>
            <w:tcBorders>
              <w:top w:val="single" w:sz="4" w:space="0" w:color="auto"/>
              <w:left w:val="single" w:sz="12" w:space="0" w:color="auto"/>
            </w:tcBorders>
            <w:shd w:val="clear" w:color="auto" w:fill="auto"/>
            <w:noWrap/>
            <w:tcMar>
              <w:left w:w="72" w:type="dxa"/>
              <w:right w:w="72" w:type="dxa"/>
            </w:tcMar>
            <w:vAlign w:val="bottom"/>
            <w:hideMark/>
          </w:tcPr>
          <w:p w14:paraId="67730AC6"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42.3</w:t>
            </w:r>
          </w:p>
        </w:tc>
        <w:tc>
          <w:tcPr>
            <w:tcW w:w="1080" w:type="dxa"/>
            <w:tcBorders>
              <w:top w:val="single" w:sz="4" w:space="0" w:color="auto"/>
            </w:tcBorders>
            <w:shd w:val="clear" w:color="auto" w:fill="auto"/>
            <w:noWrap/>
            <w:tcMar>
              <w:left w:w="72" w:type="dxa"/>
              <w:right w:w="72" w:type="dxa"/>
            </w:tcMar>
            <w:vAlign w:val="bottom"/>
            <w:hideMark/>
          </w:tcPr>
          <w:p w14:paraId="43713DA6"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25.3</w:t>
            </w:r>
          </w:p>
        </w:tc>
        <w:tc>
          <w:tcPr>
            <w:tcW w:w="1080" w:type="dxa"/>
            <w:tcBorders>
              <w:top w:val="single" w:sz="4" w:space="0" w:color="auto"/>
            </w:tcBorders>
            <w:shd w:val="clear" w:color="auto" w:fill="auto"/>
            <w:noWrap/>
            <w:tcMar>
              <w:left w:w="72" w:type="dxa"/>
              <w:right w:w="72" w:type="dxa"/>
            </w:tcMar>
            <w:vAlign w:val="bottom"/>
            <w:hideMark/>
          </w:tcPr>
          <w:p w14:paraId="6A56DC79"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20.0</w:t>
            </w:r>
          </w:p>
        </w:tc>
        <w:tc>
          <w:tcPr>
            <w:tcW w:w="1080" w:type="dxa"/>
            <w:tcBorders>
              <w:top w:val="single" w:sz="4" w:space="0" w:color="auto"/>
              <w:right w:val="single" w:sz="12" w:space="0" w:color="auto"/>
            </w:tcBorders>
            <w:shd w:val="clear" w:color="auto" w:fill="auto"/>
            <w:noWrap/>
            <w:tcMar>
              <w:left w:w="72" w:type="dxa"/>
              <w:right w:w="72" w:type="dxa"/>
            </w:tcMar>
            <w:vAlign w:val="bottom"/>
            <w:hideMark/>
          </w:tcPr>
          <w:p w14:paraId="2154FFA0"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12.4</w:t>
            </w:r>
          </w:p>
        </w:tc>
        <w:tc>
          <w:tcPr>
            <w:tcW w:w="942" w:type="dxa"/>
            <w:gridSpan w:val="2"/>
            <w:tcBorders>
              <w:top w:val="single" w:sz="4" w:space="0" w:color="auto"/>
              <w:right w:val="single" w:sz="12" w:space="0" w:color="auto"/>
            </w:tcBorders>
            <w:tcMar>
              <w:left w:w="72" w:type="dxa"/>
              <w:right w:w="72" w:type="dxa"/>
            </w:tcMar>
            <w:vAlign w:val="bottom"/>
          </w:tcPr>
          <w:p w14:paraId="54DF65A8" w14:textId="77777777" w:rsidR="00B5793B" w:rsidRPr="00A2227C" w:rsidRDefault="00B5793B"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17.4</w:t>
            </w:r>
          </w:p>
        </w:tc>
      </w:tr>
      <w:tr w:rsidR="00B5793B" w:rsidRPr="00B63768" w14:paraId="05FDADB9" w14:textId="77777777" w:rsidTr="0008029E">
        <w:trPr>
          <w:trHeight w:val="144"/>
          <w:jc w:val="center"/>
        </w:trPr>
        <w:tc>
          <w:tcPr>
            <w:tcW w:w="1515" w:type="dxa"/>
            <w:vMerge/>
            <w:tcBorders>
              <w:left w:val="single" w:sz="12" w:space="0" w:color="auto"/>
            </w:tcBorders>
            <w:tcMar>
              <w:left w:w="72" w:type="dxa"/>
              <w:right w:w="72" w:type="dxa"/>
            </w:tcMar>
            <w:vAlign w:val="center"/>
            <w:hideMark/>
          </w:tcPr>
          <w:p w14:paraId="07DCC311" w14:textId="77777777" w:rsidR="00B5793B" w:rsidRPr="00A2227C" w:rsidRDefault="00B5793B" w:rsidP="00712801">
            <w:pPr>
              <w:spacing w:after="0" w:line="240" w:lineRule="auto"/>
              <w:jc w:val="left"/>
              <w:rPr>
                <w:rFonts w:ascii="Times New Roman" w:eastAsia="Times New Roman" w:hAnsi="Times New Roman" w:cs="Times New Roman"/>
                <w:color w:val="000000"/>
              </w:rPr>
            </w:pPr>
          </w:p>
        </w:tc>
        <w:tc>
          <w:tcPr>
            <w:tcW w:w="2160" w:type="dxa"/>
            <w:tcBorders>
              <w:right w:val="single" w:sz="12" w:space="0" w:color="auto"/>
            </w:tcBorders>
            <w:shd w:val="clear" w:color="auto" w:fill="auto"/>
            <w:noWrap/>
            <w:tcMar>
              <w:left w:w="72" w:type="dxa"/>
              <w:right w:w="72" w:type="dxa"/>
            </w:tcMar>
            <w:vAlign w:val="center"/>
            <w:hideMark/>
          </w:tcPr>
          <w:p w14:paraId="3B342796" w14:textId="77777777" w:rsidR="00B5793B" w:rsidRPr="00A2227C" w:rsidRDefault="00B5793B"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25-34</w:t>
            </w:r>
          </w:p>
        </w:tc>
        <w:tc>
          <w:tcPr>
            <w:tcW w:w="1080" w:type="dxa"/>
            <w:tcBorders>
              <w:left w:val="single" w:sz="12" w:space="0" w:color="auto"/>
            </w:tcBorders>
            <w:shd w:val="clear" w:color="auto" w:fill="auto"/>
            <w:noWrap/>
            <w:tcMar>
              <w:left w:w="72" w:type="dxa"/>
              <w:right w:w="72" w:type="dxa"/>
            </w:tcMar>
            <w:vAlign w:val="bottom"/>
            <w:hideMark/>
          </w:tcPr>
          <w:p w14:paraId="5ADF791C"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23.8</w:t>
            </w:r>
          </w:p>
        </w:tc>
        <w:tc>
          <w:tcPr>
            <w:tcW w:w="1080" w:type="dxa"/>
            <w:shd w:val="clear" w:color="auto" w:fill="auto"/>
            <w:noWrap/>
            <w:tcMar>
              <w:left w:w="72" w:type="dxa"/>
              <w:right w:w="72" w:type="dxa"/>
            </w:tcMar>
            <w:vAlign w:val="bottom"/>
            <w:hideMark/>
          </w:tcPr>
          <w:p w14:paraId="4A361C49"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23.6</w:t>
            </w:r>
          </w:p>
        </w:tc>
        <w:tc>
          <w:tcPr>
            <w:tcW w:w="1080" w:type="dxa"/>
            <w:shd w:val="clear" w:color="auto" w:fill="auto"/>
            <w:noWrap/>
            <w:tcMar>
              <w:left w:w="72" w:type="dxa"/>
              <w:right w:w="72" w:type="dxa"/>
            </w:tcMar>
            <w:vAlign w:val="bottom"/>
            <w:hideMark/>
          </w:tcPr>
          <w:p w14:paraId="18E7F2B1"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21.1</w:t>
            </w:r>
          </w:p>
        </w:tc>
        <w:tc>
          <w:tcPr>
            <w:tcW w:w="1080" w:type="dxa"/>
            <w:tcBorders>
              <w:right w:val="single" w:sz="12" w:space="0" w:color="auto"/>
            </w:tcBorders>
            <w:shd w:val="clear" w:color="auto" w:fill="auto"/>
            <w:noWrap/>
            <w:tcMar>
              <w:left w:w="72" w:type="dxa"/>
              <w:right w:w="72" w:type="dxa"/>
            </w:tcMar>
            <w:vAlign w:val="bottom"/>
            <w:hideMark/>
          </w:tcPr>
          <w:p w14:paraId="15561F6F"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20.6</w:t>
            </w:r>
          </w:p>
        </w:tc>
        <w:tc>
          <w:tcPr>
            <w:tcW w:w="1080" w:type="dxa"/>
            <w:tcBorders>
              <w:left w:val="single" w:sz="12" w:space="0" w:color="auto"/>
            </w:tcBorders>
            <w:shd w:val="clear" w:color="auto" w:fill="auto"/>
            <w:noWrap/>
            <w:tcMar>
              <w:left w:w="72" w:type="dxa"/>
              <w:right w:w="72" w:type="dxa"/>
            </w:tcMar>
            <w:vAlign w:val="bottom"/>
            <w:hideMark/>
          </w:tcPr>
          <w:p w14:paraId="2400A278"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43.2</w:t>
            </w:r>
          </w:p>
        </w:tc>
        <w:tc>
          <w:tcPr>
            <w:tcW w:w="1080" w:type="dxa"/>
            <w:shd w:val="clear" w:color="auto" w:fill="auto"/>
            <w:noWrap/>
            <w:tcMar>
              <w:left w:w="72" w:type="dxa"/>
              <w:right w:w="72" w:type="dxa"/>
            </w:tcMar>
            <w:vAlign w:val="bottom"/>
            <w:hideMark/>
          </w:tcPr>
          <w:p w14:paraId="47659176"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25.6</w:t>
            </w:r>
          </w:p>
        </w:tc>
        <w:tc>
          <w:tcPr>
            <w:tcW w:w="1080" w:type="dxa"/>
            <w:shd w:val="clear" w:color="auto" w:fill="auto"/>
            <w:noWrap/>
            <w:tcMar>
              <w:left w:w="72" w:type="dxa"/>
              <w:right w:w="72" w:type="dxa"/>
            </w:tcMar>
            <w:vAlign w:val="bottom"/>
            <w:hideMark/>
          </w:tcPr>
          <w:p w14:paraId="1E8A3ABB"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19.4</w:t>
            </w:r>
          </w:p>
        </w:tc>
        <w:tc>
          <w:tcPr>
            <w:tcW w:w="1080" w:type="dxa"/>
            <w:tcBorders>
              <w:right w:val="single" w:sz="12" w:space="0" w:color="auto"/>
            </w:tcBorders>
            <w:shd w:val="clear" w:color="auto" w:fill="auto"/>
            <w:noWrap/>
            <w:tcMar>
              <w:left w:w="72" w:type="dxa"/>
              <w:right w:w="72" w:type="dxa"/>
            </w:tcMar>
            <w:vAlign w:val="bottom"/>
            <w:hideMark/>
          </w:tcPr>
          <w:p w14:paraId="37FBC9C3"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11.8</w:t>
            </w:r>
          </w:p>
        </w:tc>
        <w:tc>
          <w:tcPr>
            <w:tcW w:w="942" w:type="dxa"/>
            <w:gridSpan w:val="2"/>
            <w:tcBorders>
              <w:right w:val="single" w:sz="12" w:space="0" w:color="auto"/>
            </w:tcBorders>
            <w:tcMar>
              <w:left w:w="72" w:type="dxa"/>
              <w:right w:w="72" w:type="dxa"/>
            </w:tcMar>
            <w:vAlign w:val="bottom"/>
          </w:tcPr>
          <w:p w14:paraId="51780FA9" w14:textId="77777777" w:rsidR="00B5793B" w:rsidRPr="00A2227C" w:rsidRDefault="00B5793B"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22.8</w:t>
            </w:r>
          </w:p>
        </w:tc>
      </w:tr>
      <w:tr w:rsidR="00B5793B" w:rsidRPr="00B63768" w14:paraId="2125DBAD" w14:textId="77777777" w:rsidTr="0008029E">
        <w:trPr>
          <w:trHeight w:val="144"/>
          <w:jc w:val="center"/>
        </w:trPr>
        <w:tc>
          <w:tcPr>
            <w:tcW w:w="1515" w:type="dxa"/>
            <w:vMerge/>
            <w:tcBorders>
              <w:left w:val="single" w:sz="12" w:space="0" w:color="auto"/>
              <w:bottom w:val="single" w:sz="4" w:space="0" w:color="auto"/>
            </w:tcBorders>
            <w:tcMar>
              <w:left w:w="72" w:type="dxa"/>
              <w:right w:w="72" w:type="dxa"/>
            </w:tcMar>
            <w:vAlign w:val="center"/>
            <w:hideMark/>
          </w:tcPr>
          <w:p w14:paraId="6FFE5830" w14:textId="77777777" w:rsidR="00B5793B" w:rsidRPr="00A2227C" w:rsidRDefault="00B5793B" w:rsidP="00712801">
            <w:pPr>
              <w:spacing w:after="0" w:line="240" w:lineRule="auto"/>
              <w:jc w:val="left"/>
              <w:rPr>
                <w:rFonts w:ascii="Times New Roman" w:eastAsia="Times New Roman" w:hAnsi="Times New Roman" w:cs="Times New Roman"/>
                <w:color w:val="000000"/>
              </w:rPr>
            </w:pPr>
          </w:p>
        </w:tc>
        <w:tc>
          <w:tcPr>
            <w:tcW w:w="2160" w:type="dxa"/>
            <w:tcBorders>
              <w:bottom w:val="single" w:sz="4" w:space="0" w:color="auto"/>
              <w:right w:val="single" w:sz="12" w:space="0" w:color="auto"/>
            </w:tcBorders>
            <w:shd w:val="clear" w:color="auto" w:fill="auto"/>
            <w:noWrap/>
            <w:tcMar>
              <w:left w:w="72" w:type="dxa"/>
              <w:right w:w="72" w:type="dxa"/>
            </w:tcMar>
            <w:vAlign w:val="center"/>
            <w:hideMark/>
          </w:tcPr>
          <w:p w14:paraId="0B8A1C4E" w14:textId="77777777" w:rsidR="00B5793B" w:rsidRPr="00A2227C" w:rsidRDefault="00B5793B"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35 or more</w:t>
            </w:r>
          </w:p>
        </w:tc>
        <w:tc>
          <w:tcPr>
            <w:tcW w:w="1080" w:type="dxa"/>
            <w:tcBorders>
              <w:left w:val="single" w:sz="12" w:space="0" w:color="auto"/>
              <w:bottom w:val="single" w:sz="4" w:space="0" w:color="auto"/>
            </w:tcBorders>
            <w:shd w:val="clear" w:color="auto" w:fill="auto"/>
            <w:noWrap/>
            <w:tcMar>
              <w:left w:w="72" w:type="dxa"/>
              <w:right w:w="72" w:type="dxa"/>
            </w:tcMar>
            <w:vAlign w:val="bottom"/>
            <w:hideMark/>
          </w:tcPr>
          <w:p w14:paraId="4C6CA158"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58.4</w:t>
            </w:r>
          </w:p>
        </w:tc>
        <w:tc>
          <w:tcPr>
            <w:tcW w:w="1080" w:type="dxa"/>
            <w:tcBorders>
              <w:bottom w:val="single" w:sz="4" w:space="0" w:color="auto"/>
            </w:tcBorders>
            <w:shd w:val="clear" w:color="auto" w:fill="auto"/>
            <w:noWrap/>
            <w:tcMar>
              <w:left w:w="72" w:type="dxa"/>
              <w:right w:w="72" w:type="dxa"/>
            </w:tcMar>
            <w:vAlign w:val="bottom"/>
            <w:hideMark/>
          </w:tcPr>
          <w:p w14:paraId="7E7691F8"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58.6</w:t>
            </w:r>
          </w:p>
        </w:tc>
        <w:tc>
          <w:tcPr>
            <w:tcW w:w="1080" w:type="dxa"/>
            <w:tcBorders>
              <w:bottom w:val="single" w:sz="4" w:space="0" w:color="auto"/>
            </w:tcBorders>
            <w:shd w:val="clear" w:color="auto" w:fill="auto"/>
            <w:noWrap/>
            <w:tcMar>
              <w:left w:w="72" w:type="dxa"/>
              <w:right w:w="72" w:type="dxa"/>
            </w:tcMar>
            <w:vAlign w:val="bottom"/>
            <w:hideMark/>
          </w:tcPr>
          <w:p w14:paraId="25CAD19A"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62.3</w:t>
            </w:r>
          </w:p>
        </w:tc>
        <w:tc>
          <w:tcPr>
            <w:tcW w:w="1080" w:type="dxa"/>
            <w:tcBorders>
              <w:bottom w:val="single" w:sz="4" w:space="0" w:color="auto"/>
              <w:right w:val="single" w:sz="12" w:space="0" w:color="auto"/>
            </w:tcBorders>
            <w:shd w:val="clear" w:color="auto" w:fill="auto"/>
            <w:noWrap/>
            <w:tcMar>
              <w:left w:w="72" w:type="dxa"/>
              <w:right w:w="72" w:type="dxa"/>
            </w:tcMar>
            <w:vAlign w:val="bottom"/>
            <w:hideMark/>
          </w:tcPr>
          <w:p w14:paraId="70D7DA2F"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63.0</w:t>
            </w:r>
          </w:p>
        </w:tc>
        <w:tc>
          <w:tcPr>
            <w:tcW w:w="1080" w:type="dxa"/>
            <w:tcBorders>
              <w:left w:val="single" w:sz="12" w:space="0" w:color="auto"/>
              <w:bottom w:val="single" w:sz="4" w:space="0" w:color="auto"/>
            </w:tcBorders>
            <w:shd w:val="clear" w:color="auto" w:fill="auto"/>
            <w:noWrap/>
            <w:tcMar>
              <w:left w:w="72" w:type="dxa"/>
              <w:right w:w="72" w:type="dxa"/>
            </w:tcMar>
            <w:vAlign w:val="bottom"/>
            <w:hideMark/>
          </w:tcPr>
          <w:p w14:paraId="23DA23BA"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40.3</w:t>
            </w:r>
          </w:p>
        </w:tc>
        <w:tc>
          <w:tcPr>
            <w:tcW w:w="1080" w:type="dxa"/>
            <w:tcBorders>
              <w:bottom w:val="single" w:sz="4" w:space="0" w:color="auto"/>
            </w:tcBorders>
            <w:shd w:val="clear" w:color="auto" w:fill="auto"/>
            <w:noWrap/>
            <w:tcMar>
              <w:left w:w="72" w:type="dxa"/>
              <w:right w:w="72" w:type="dxa"/>
            </w:tcMar>
            <w:vAlign w:val="bottom"/>
            <w:hideMark/>
          </w:tcPr>
          <w:p w14:paraId="02996AB8"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24.1</w:t>
            </w:r>
          </w:p>
        </w:tc>
        <w:tc>
          <w:tcPr>
            <w:tcW w:w="1080" w:type="dxa"/>
            <w:tcBorders>
              <w:bottom w:val="single" w:sz="4" w:space="0" w:color="auto"/>
            </w:tcBorders>
            <w:shd w:val="clear" w:color="auto" w:fill="auto"/>
            <w:noWrap/>
            <w:tcMar>
              <w:left w:w="72" w:type="dxa"/>
              <w:right w:w="72" w:type="dxa"/>
            </w:tcMar>
            <w:vAlign w:val="bottom"/>
            <w:hideMark/>
          </w:tcPr>
          <w:p w14:paraId="529FC7A5"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21.8</w:t>
            </w:r>
          </w:p>
        </w:tc>
        <w:tc>
          <w:tcPr>
            <w:tcW w:w="1080" w:type="dxa"/>
            <w:tcBorders>
              <w:bottom w:val="single" w:sz="4" w:space="0" w:color="auto"/>
              <w:right w:val="single" w:sz="12" w:space="0" w:color="auto"/>
            </w:tcBorders>
            <w:shd w:val="clear" w:color="auto" w:fill="auto"/>
            <w:noWrap/>
            <w:tcMar>
              <w:left w:w="72" w:type="dxa"/>
              <w:right w:w="72" w:type="dxa"/>
            </w:tcMar>
            <w:vAlign w:val="bottom"/>
            <w:hideMark/>
          </w:tcPr>
          <w:p w14:paraId="56BAE4A0"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13.8</w:t>
            </w:r>
          </w:p>
        </w:tc>
        <w:tc>
          <w:tcPr>
            <w:tcW w:w="942" w:type="dxa"/>
            <w:gridSpan w:val="2"/>
            <w:tcBorders>
              <w:bottom w:val="single" w:sz="4" w:space="0" w:color="auto"/>
              <w:right w:val="single" w:sz="12" w:space="0" w:color="auto"/>
            </w:tcBorders>
            <w:tcMar>
              <w:left w:w="72" w:type="dxa"/>
              <w:right w:w="72" w:type="dxa"/>
            </w:tcMar>
            <w:vAlign w:val="bottom"/>
          </w:tcPr>
          <w:p w14:paraId="5AE1BD3E" w14:textId="77777777" w:rsidR="00B5793B" w:rsidRPr="00A2227C" w:rsidRDefault="00B5793B" w:rsidP="00712801">
            <w:pPr>
              <w:spacing w:after="0" w:line="240" w:lineRule="auto"/>
              <w:jc w:val="center"/>
              <w:rPr>
                <w:rFonts w:ascii="Times New Roman" w:hAnsi="Times New Roman" w:cs="Times New Roman"/>
                <w:b/>
                <w:color w:val="000000"/>
              </w:rPr>
            </w:pPr>
            <w:r w:rsidRPr="00A2227C">
              <w:rPr>
                <w:rFonts w:ascii="Times New Roman" w:hAnsi="Times New Roman" w:cs="Times New Roman"/>
                <w:color w:val="000000"/>
              </w:rPr>
              <w:t>59.9</w:t>
            </w:r>
          </w:p>
        </w:tc>
      </w:tr>
      <w:tr w:rsidR="00B5793B" w:rsidRPr="00B63768" w14:paraId="584EBFB1" w14:textId="77777777" w:rsidTr="0008029E">
        <w:trPr>
          <w:trHeight w:val="144"/>
          <w:jc w:val="center"/>
        </w:trPr>
        <w:tc>
          <w:tcPr>
            <w:tcW w:w="1515" w:type="dxa"/>
            <w:vMerge w:val="restart"/>
            <w:tcBorders>
              <w:top w:val="single" w:sz="4" w:space="0" w:color="auto"/>
              <w:left w:val="single" w:sz="12" w:space="0" w:color="auto"/>
            </w:tcBorders>
            <w:shd w:val="clear" w:color="auto" w:fill="auto"/>
            <w:tcMar>
              <w:left w:w="72" w:type="dxa"/>
              <w:right w:w="72" w:type="dxa"/>
            </w:tcMar>
            <w:vAlign w:val="center"/>
            <w:hideMark/>
          </w:tcPr>
          <w:p w14:paraId="446941C1" w14:textId="77777777" w:rsidR="00B5793B" w:rsidRPr="00A2227C" w:rsidRDefault="00B5793B"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Gender</w:t>
            </w:r>
          </w:p>
        </w:tc>
        <w:tc>
          <w:tcPr>
            <w:tcW w:w="2160" w:type="dxa"/>
            <w:tcBorders>
              <w:top w:val="single" w:sz="4" w:space="0" w:color="auto"/>
              <w:right w:val="single" w:sz="12" w:space="0" w:color="auto"/>
            </w:tcBorders>
            <w:shd w:val="clear" w:color="auto" w:fill="auto"/>
            <w:noWrap/>
            <w:tcMar>
              <w:left w:w="72" w:type="dxa"/>
              <w:right w:w="72" w:type="dxa"/>
            </w:tcMar>
            <w:vAlign w:val="center"/>
            <w:hideMark/>
          </w:tcPr>
          <w:p w14:paraId="150C7503" w14:textId="77777777" w:rsidR="00B5793B" w:rsidRPr="00A2227C" w:rsidRDefault="00B5793B" w:rsidP="00712801">
            <w:pPr>
              <w:spacing w:after="0" w:line="240" w:lineRule="auto"/>
              <w:jc w:val="left"/>
              <w:rPr>
                <w:rFonts w:ascii="Times New Roman" w:eastAsia="Times New Roman" w:hAnsi="Times New Roman" w:cs="Times New Roman"/>
              </w:rPr>
            </w:pPr>
            <w:r w:rsidRPr="00A2227C">
              <w:rPr>
                <w:rFonts w:ascii="Times New Roman" w:eastAsia="Times New Roman" w:hAnsi="Times New Roman" w:cs="Times New Roman"/>
              </w:rPr>
              <w:t>Female</w:t>
            </w:r>
          </w:p>
        </w:tc>
        <w:tc>
          <w:tcPr>
            <w:tcW w:w="1080" w:type="dxa"/>
            <w:tcBorders>
              <w:top w:val="single" w:sz="4" w:space="0" w:color="auto"/>
              <w:left w:val="single" w:sz="12" w:space="0" w:color="auto"/>
            </w:tcBorders>
            <w:shd w:val="clear" w:color="auto" w:fill="auto"/>
            <w:noWrap/>
            <w:tcMar>
              <w:left w:w="72" w:type="dxa"/>
              <w:right w:w="72" w:type="dxa"/>
            </w:tcMar>
            <w:vAlign w:val="bottom"/>
            <w:hideMark/>
          </w:tcPr>
          <w:p w14:paraId="19F1BD26"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53.9</w:t>
            </w:r>
          </w:p>
        </w:tc>
        <w:tc>
          <w:tcPr>
            <w:tcW w:w="1080" w:type="dxa"/>
            <w:tcBorders>
              <w:top w:val="single" w:sz="4" w:space="0" w:color="auto"/>
            </w:tcBorders>
            <w:shd w:val="clear" w:color="auto" w:fill="auto"/>
            <w:noWrap/>
            <w:tcMar>
              <w:left w:w="72" w:type="dxa"/>
              <w:right w:w="72" w:type="dxa"/>
            </w:tcMar>
            <w:vAlign w:val="bottom"/>
            <w:hideMark/>
          </w:tcPr>
          <w:p w14:paraId="69F21219"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49.0</w:t>
            </w:r>
          </w:p>
        </w:tc>
        <w:tc>
          <w:tcPr>
            <w:tcW w:w="1080" w:type="dxa"/>
            <w:tcBorders>
              <w:top w:val="single" w:sz="4" w:space="0" w:color="auto"/>
            </w:tcBorders>
            <w:shd w:val="clear" w:color="auto" w:fill="auto"/>
            <w:noWrap/>
            <w:tcMar>
              <w:left w:w="72" w:type="dxa"/>
              <w:right w:w="72" w:type="dxa"/>
            </w:tcMar>
            <w:vAlign w:val="bottom"/>
            <w:hideMark/>
          </w:tcPr>
          <w:p w14:paraId="06AD4B3C"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57.6</w:t>
            </w:r>
          </w:p>
        </w:tc>
        <w:tc>
          <w:tcPr>
            <w:tcW w:w="1080" w:type="dxa"/>
            <w:tcBorders>
              <w:top w:val="single" w:sz="4" w:space="0" w:color="auto"/>
              <w:right w:val="single" w:sz="12" w:space="0" w:color="auto"/>
            </w:tcBorders>
            <w:shd w:val="clear" w:color="auto" w:fill="auto"/>
            <w:noWrap/>
            <w:tcMar>
              <w:left w:w="72" w:type="dxa"/>
              <w:right w:w="72" w:type="dxa"/>
            </w:tcMar>
            <w:vAlign w:val="bottom"/>
            <w:hideMark/>
          </w:tcPr>
          <w:p w14:paraId="412C03D4"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54.1</w:t>
            </w:r>
          </w:p>
        </w:tc>
        <w:tc>
          <w:tcPr>
            <w:tcW w:w="1080" w:type="dxa"/>
            <w:tcBorders>
              <w:top w:val="single" w:sz="4" w:space="0" w:color="auto"/>
              <w:left w:val="single" w:sz="12" w:space="0" w:color="auto"/>
            </w:tcBorders>
            <w:shd w:val="clear" w:color="auto" w:fill="auto"/>
            <w:noWrap/>
            <w:tcMar>
              <w:left w:w="72" w:type="dxa"/>
              <w:right w:w="72" w:type="dxa"/>
            </w:tcMar>
            <w:vAlign w:val="bottom"/>
            <w:hideMark/>
          </w:tcPr>
          <w:p w14:paraId="509BBD59"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41.6</w:t>
            </w:r>
          </w:p>
        </w:tc>
        <w:tc>
          <w:tcPr>
            <w:tcW w:w="1080" w:type="dxa"/>
            <w:tcBorders>
              <w:top w:val="single" w:sz="4" w:space="0" w:color="auto"/>
            </w:tcBorders>
            <w:shd w:val="clear" w:color="auto" w:fill="auto"/>
            <w:noWrap/>
            <w:tcMar>
              <w:left w:w="72" w:type="dxa"/>
              <w:right w:w="72" w:type="dxa"/>
            </w:tcMar>
            <w:vAlign w:val="bottom"/>
            <w:hideMark/>
          </w:tcPr>
          <w:p w14:paraId="01BBD74D"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22.6</w:t>
            </w:r>
          </w:p>
        </w:tc>
        <w:tc>
          <w:tcPr>
            <w:tcW w:w="1080" w:type="dxa"/>
            <w:tcBorders>
              <w:top w:val="single" w:sz="4" w:space="0" w:color="auto"/>
            </w:tcBorders>
            <w:shd w:val="clear" w:color="auto" w:fill="auto"/>
            <w:noWrap/>
            <w:tcMar>
              <w:left w:w="72" w:type="dxa"/>
              <w:right w:w="72" w:type="dxa"/>
            </w:tcMar>
            <w:vAlign w:val="bottom"/>
            <w:hideMark/>
          </w:tcPr>
          <w:p w14:paraId="1E3F61E4"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22.6</w:t>
            </w:r>
          </w:p>
        </w:tc>
        <w:tc>
          <w:tcPr>
            <w:tcW w:w="1080" w:type="dxa"/>
            <w:tcBorders>
              <w:top w:val="single" w:sz="4" w:space="0" w:color="auto"/>
              <w:right w:val="single" w:sz="12" w:space="0" w:color="auto"/>
            </w:tcBorders>
            <w:shd w:val="clear" w:color="auto" w:fill="auto"/>
            <w:noWrap/>
            <w:tcMar>
              <w:left w:w="72" w:type="dxa"/>
              <w:right w:w="72" w:type="dxa"/>
            </w:tcMar>
            <w:vAlign w:val="bottom"/>
            <w:hideMark/>
          </w:tcPr>
          <w:p w14:paraId="009B3529"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13.2</w:t>
            </w:r>
          </w:p>
        </w:tc>
        <w:tc>
          <w:tcPr>
            <w:tcW w:w="942" w:type="dxa"/>
            <w:gridSpan w:val="2"/>
            <w:tcBorders>
              <w:top w:val="single" w:sz="4" w:space="0" w:color="auto"/>
              <w:right w:val="single" w:sz="12" w:space="0" w:color="auto"/>
            </w:tcBorders>
            <w:tcMar>
              <w:left w:w="72" w:type="dxa"/>
              <w:right w:w="72" w:type="dxa"/>
            </w:tcMar>
            <w:vAlign w:val="bottom"/>
          </w:tcPr>
          <w:p w14:paraId="5D531B64" w14:textId="77777777" w:rsidR="00B5793B" w:rsidRPr="00A2227C" w:rsidRDefault="00B5793B" w:rsidP="00712801">
            <w:pPr>
              <w:spacing w:after="0" w:line="240" w:lineRule="auto"/>
              <w:jc w:val="center"/>
              <w:rPr>
                <w:rFonts w:ascii="Times New Roman" w:hAnsi="Times New Roman" w:cs="Times New Roman"/>
                <w:b/>
                <w:color w:val="000000"/>
              </w:rPr>
            </w:pPr>
            <w:r w:rsidRPr="00A2227C">
              <w:rPr>
                <w:rFonts w:ascii="Times New Roman" w:hAnsi="Times New Roman" w:cs="Times New Roman"/>
                <w:color w:val="000000"/>
              </w:rPr>
              <w:t>53.5</w:t>
            </w:r>
          </w:p>
        </w:tc>
      </w:tr>
      <w:tr w:rsidR="00B5793B" w:rsidRPr="00B63768" w14:paraId="160C1486" w14:textId="77777777" w:rsidTr="0008029E">
        <w:trPr>
          <w:trHeight w:val="144"/>
          <w:jc w:val="center"/>
        </w:trPr>
        <w:tc>
          <w:tcPr>
            <w:tcW w:w="1515" w:type="dxa"/>
            <w:vMerge/>
            <w:tcBorders>
              <w:left w:val="single" w:sz="12" w:space="0" w:color="auto"/>
              <w:bottom w:val="single" w:sz="4" w:space="0" w:color="auto"/>
            </w:tcBorders>
            <w:tcMar>
              <w:left w:w="72" w:type="dxa"/>
              <w:right w:w="72" w:type="dxa"/>
            </w:tcMar>
            <w:vAlign w:val="center"/>
            <w:hideMark/>
          </w:tcPr>
          <w:p w14:paraId="601CD1F9" w14:textId="77777777" w:rsidR="00B5793B" w:rsidRPr="00A2227C" w:rsidRDefault="00B5793B" w:rsidP="00712801">
            <w:pPr>
              <w:spacing w:after="0" w:line="240" w:lineRule="auto"/>
              <w:jc w:val="left"/>
              <w:rPr>
                <w:rFonts w:ascii="Times New Roman" w:eastAsia="Times New Roman" w:hAnsi="Times New Roman" w:cs="Times New Roman"/>
                <w:color w:val="000000"/>
              </w:rPr>
            </w:pPr>
          </w:p>
        </w:tc>
        <w:tc>
          <w:tcPr>
            <w:tcW w:w="2160" w:type="dxa"/>
            <w:tcBorders>
              <w:bottom w:val="single" w:sz="4" w:space="0" w:color="auto"/>
              <w:right w:val="single" w:sz="12" w:space="0" w:color="auto"/>
            </w:tcBorders>
            <w:shd w:val="clear" w:color="auto" w:fill="auto"/>
            <w:noWrap/>
            <w:tcMar>
              <w:left w:w="72" w:type="dxa"/>
              <w:right w:w="72" w:type="dxa"/>
            </w:tcMar>
            <w:vAlign w:val="center"/>
            <w:hideMark/>
          </w:tcPr>
          <w:p w14:paraId="4CB03425" w14:textId="77777777" w:rsidR="00B5793B" w:rsidRPr="00A2227C" w:rsidRDefault="00B5793B" w:rsidP="00712801">
            <w:pPr>
              <w:spacing w:after="0" w:line="240" w:lineRule="auto"/>
              <w:jc w:val="left"/>
              <w:rPr>
                <w:rFonts w:ascii="Times New Roman" w:eastAsia="Times New Roman" w:hAnsi="Times New Roman" w:cs="Times New Roman"/>
              </w:rPr>
            </w:pPr>
            <w:r w:rsidRPr="00A2227C">
              <w:rPr>
                <w:rFonts w:ascii="Times New Roman" w:eastAsia="Times New Roman" w:hAnsi="Times New Roman" w:cs="Times New Roman"/>
              </w:rPr>
              <w:t>Male</w:t>
            </w:r>
          </w:p>
        </w:tc>
        <w:tc>
          <w:tcPr>
            <w:tcW w:w="1080" w:type="dxa"/>
            <w:tcBorders>
              <w:left w:val="single" w:sz="12" w:space="0" w:color="auto"/>
              <w:bottom w:val="single" w:sz="4" w:space="0" w:color="auto"/>
            </w:tcBorders>
            <w:shd w:val="clear" w:color="auto" w:fill="auto"/>
            <w:noWrap/>
            <w:tcMar>
              <w:left w:w="72" w:type="dxa"/>
              <w:right w:w="72" w:type="dxa"/>
            </w:tcMar>
            <w:vAlign w:val="bottom"/>
            <w:hideMark/>
          </w:tcPr>
          <w:p w14:paraId="1ECD3E7E"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46.1</w:t>
            </w:r>
          </w:p>
        </w:tc>
        <w:tc>
          <w:tcPr>
            <w:tcW w:w="1080" w:type="dxa"/>
            <w:tcBorders>
              <w:bottom w:val="single" w:sz="4" w:space="0" w:color="auto"/>
            </w:tcBorders>
            <w:shd w:val="clear" w:color="auto" w:fill="auto"/>
            <w:noWrap/>
            <w:tcMar>
              <w:left w:w="72" w:type="dxa"/>
              <w:right w:w="72" w:type="dxa"/>
            </w:tcMar>
            <w:vAlign w:val="bottom"/>
            <w:hideMark/>
          </w:tcPr>
          <w:p w14:paraId="42E33373"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51.0</w:t>
            </w:r>
          </w:p>
        </w:tc>
        <w:tc>
          <w:tcPr>
            <w:tcW w:w="1080" w:type="dxa"/>
            <w:tcBorders>
              <w:bottom w:val="single" w:sz="4" w:space="0" w:color="auto"/>
            </w:tcBorders>
            <w:shd w:val="clear" w:color="auto" w:fill="auto"/>
            <w:noWrap/>
            <w:tcMar>
              <w:left w:w="72" w:type="dxa"/>
              <w:right w:w="72" w:type="dxa"/>
            </w:tcMar>
            <w:vAlign w:val="bottom"/>
            <w:hideMark/>
          </w:tcPr>
          <w:p w14:paraId="2139AE27"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42.4</w:t>
            </w:r>
          </w:p>
        </w:tc>
        <w:tc>
          <w:tcPr>
            <w:tcW w:w="1080" w:type="dxa"/>
            <w:tcBorders>
              <w:bottom w:val="single" w:sz="4" w:space="0" w:color="auto"/>
              <w:right w:val="single" w:sz="12" w:space="0" w:color="auto"/>
            </w:tcBorders>
            <w:shd w:val="clear" w:color="auto" w:fill="auto"/>
            <w:noWrap/>
            <w:tcMar>
              <w:left w:w="72" w:type="dxa"/>
              <w:right w:w="72" w:type="dxa"/>
            </w:tcMar>
            <w:vAlign w:val="bottom"/>
            <w:hideMark/>
          </w:tcPr>
          <w:p w14:paraId="3CDACCCF"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45.9</w:t>
            </w:r>
          </w:p>
        </w:tc>
        <w:tc>
          <w:tcPr>
            <w:tcW w:w="1080" w:type="dxa"/>
            <w:tcBorders>
              <w:left w:val="single" w:sz="12" w:space="0" w:color="auto"/>
              <w:bottom w:val="single" w:sz="4" w:space="0" w:color="auto"/>
            </w:tcBorders>
            <w:shd w:val="clear" w:color="auto" w:fill="auto"/>
            <w:noWrap/>
            <w:tcMar>
              <w:left w:w="72" w:type="dxa"/>
              <w:right w:w="72" w:type="dxa"/>
            </w:tcMar>
            <w:vAlign w:val="bottom"/>
            <w:hideMark/>
          </w:tcPr>
          <w:p w14:paraId="30EFF558"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40.9</w:t>
            </w:r>
          </w:p>
        </w:tc>
        <w:tc>
          <w:tcPr>
            <w:tcW w:w="1080" w:type="dxa"/>
            <w:tcBorders>
              <w:bottom w:val="single" w:sz="4" w:space="0" w:color="auto"/>
            </w:tcBorders>
            <w:shd w:val="clear" w:color="auto" w:fill="auto"/>
            <w:noWrap/>
            <w:tcMar>
              <w:left w:w="72" w:type="dxa"/>
              <w:right w:w="72" w:type="dxa"/>
            </w:tcMar>
            <w:vAlign w:val="bottom"/>
            <w:hideMark/>
          </w:tcPr>
          <w:p w14:paraId="00A40A23"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27.1</w:t>
            </w:r>
          </w:p>
        </w:tc>
        <w:tc>
          <w:tcPr>
            <w:tcW w:w="1080" w:type="dxa"/>
            <w:tcBorders>
              <w:bottom w:val="single" w:sz="4" w:space="0" w:color="auto"/>
            </w:tcBorders>
            <w:shd w:val="clear" w:color="auto" w:fill="auto"/>
            <w:noWrap/>
            <w:tcMar>
              <w:left w:w="72" w:type="dxa"/>
              <w:right w:w="72" w:type="dxa"/>
            </w:tcMar>
            <w:vAlign w:val="bottom"/>
            <w:hideMark/>
          </w:tcPr>
          <w:p w14:paraId="30259A09"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19.1</w:t>
            </w:r>
          </w:p>
        </w:tc>
        <w:tc>
          <w:tcPr>
            <w:tcW w:w="1080" w:type="dxa"/>
            <w:tcBorders>
              <w:bottom w:val="single" w:sz="4" w:space="0" w:color="auto"/>
              <w:right w:val="single" w:sz="12" w:space="0" w:color="auto"/>
            </w:tcBorders>
            <w:shd w:val="clear" w:color="auto" w:fill="auto"/>
            <w:noWrap/>
            <w:tcMar>
              <w:left w:w="72" w:type="dxa"/>
              <w:right w:w="72" w:type="dxa"/>
            </w:tcMar>
            <w:vAlign w:val="bottom"/>
            <w:hideMark/>
          </w:tcPr>
          <w:p w14:paraId="2D932363"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12.9</w:t>
            </w:r>
          </w:p>
        </w:tc>
        <w:tc>
          <w:tcPr>
            <w:tcW w:w="942" w:type="dxa"/>
            <w:gridSpan w:val="2"/>
            <w:tcBorders>
              <w:bottom w:val="single" w:sz="4" w:space="0" w:color="auto"/>
              <w:right w:val="single" w:sz="12" w:space="0" w:color="auto"/>
            </w:tcBorders>
            <w:tcMar>
              <w:left w:w="72" w:type="dxa"/>
              <w:right w:w="72" w:type="dxa"/>
            </w:tcMar>
            <w:vAlign w:val="bottom"/>
          </w:tcPr>
          <w:p w14:paraId="00C16353" w14:textId="77777777" w:rsidR="00B5793B" w:rsidRPr="00A2227C" w:rsidRDefault="00B5793B"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46.5</w:t>
            </w:r>
          </w:p>
        </w:tc>
      </w:tr>
      <w:tr w:rsidR="00B5793B" w:rsidRPr="00B63768" w14:paraId="7EF49472" w14:textId="77777777" w:rsidTr="0008029E">
        <w:trPr>
          <w:trHeight w:val="144"/>
          <w:jc w:val="center"/>
        </w:trPr>
        <w:tc>
          <w:tcPr>
            <w:tcW w:w="1515" w:type="dxa"/>
            <w:vMerge w:val="restart"/>
            <w:tcBorders>
              <w:top w:val="single" w:sz="4" w:space="0" w:color="auto"/>
              <w:left w:val="single" w:sz="12" w:space="0" w:color="auto"/>
            </w:tcBorders>
            <w:shd w:val="clear" w:color="auto" w:fill="auto"/>
            <w:noWrap/>
            <w:tcMar>
              <w:left w:w="72" w:type="dxa"/>
              <w:right w:w="72" w:type="dxa"/>
            </w:tcMar>
            <w:vAlign w:val="center"/>
            <w:hideMark/>
          </w:tcPr>
          <w:p w14:paraId="2F90A368" w14:textId="77777777" w:rsidR="00B5793B" w:rsidRPr="00A2227C" w:rsidRDefault="00B5793B"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Marital status</w:t>
            </w:r>
          </w:p>
        </w:tc>
        <w:tc>
          <w:tcPr>
            <w:tcW w:w="2160" w:type="dxa"/>
            <w:tcBorders>
              <w:top w:val="single" w:sz="4" w:space="0" w:color="auto"/>
              <w:right w:val="single" w:sz="12" w:space="0" w:color="auto"/>
            </w:tcBorders>
            <w:shd w:val="clear" w:color="auto" w:fill="auto"/>
            <w:noWrap/>
            <w:tcMar>
              <w:left w:w="72" w:type="dxa"/>
              <w:right w:w="72" w:type="dxa"/>
            </w:tcMar>
            <w:vAlign w:val="center"/>
            <w:hideMark/>
          </w:tcPr>
          <w:p w14:paraId="5AD99144" w14:textId="77777777" w:rsidR="00B5793B" w:rsidRPr="00A2227C" w:rsidRDefault="00B5793B" w:rsidP="00712801">
            <w:pPr>
              <w:spacing w:after="0" w:line="240" w:lineRule="auto"/>
              <w:jc w:val="left"/>
              <w:rPr>
                <w:rFonts w:ascii="Times New Roman" w:eastAsia="Times New Roman" w:hAnsi="Times New Roman" w:cs="Times New Roman"/>
              </w:rPr>
            </w:pPr>
            <w:r w:rsidRPr="00A2227C">
              <w:rPr>
                <w:rFonts w:ascii="Times New Roman" w:eastAsia="Times New Roman" w:hAnsi="Times New Roman" w:cs="Times New Roman"/>
              </w:rPr>
              <w:t>Single</w:t>
            </w:r>
          </w:p>
        </w:tc>
        <w:tc>
          <w:tcPr>
            <w:tcW w:w="1080" w:type="dxa"/>
            <w:tcBorders>
              <w:top w:val="single" w:sz="4" w:space="0" w:color="auto"/>
              <w:left w:val="single" w:sz="12" w:space="0" w:color="auto"/>
            </w:tcBorders>
            <w:shd w:val="clear" w:color="auto" w:fill="auto"/>
            <w:noWrap/>
            <w:tcMar>
              <w:left w:w="72" w:type="dxa"/>
              <w:right w:w="72" w:type="dxa"/>
            </w:tcMar>
            <w:vAlign w:val="bottom"/>
            <w:hideMark/>
          </w:tcPr>
          <w:p w14:paraId="67A6B84A"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30.8</w:t>
            </w:r>
          </w:p>
        </w:tc>
        <w:tc>
          <w:tcPr>
            <w:tcW w:w="1080" w:type="dxa"/>
            <w:tcBorders>
              <w:top w:val="single" w:sz="4" w:space="0" w:color="auto"/>
            </w:tcBorders>
            <w:shd w:val="clear" w:color="auto" w:fill="auto"/>
            <w:noWrap/>
            <w:tcMar>
              <w:left w:w="72" w:type="dxa"/>
              <w:right w:w="72" w:type="dxa"/>
            </w:tcMar>
            <w:vAlign w:val="bottom"/>
            <w:hideMark/>
          </w:tcPr>
          <w:p w14:paraId="01F8DFE1"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31.3</w:t>
            </w:r>
          </w:p>
        </w:tc>
        <w:tc>
          <w:tcPr>
            <w:tcW w:w="1080" w:type="dxa"/>
            <w:tcBorders>
              <w:top w:val="single" w:sz="4" w:space="0" w:color="auto"/>
            </w:tcBorders>
            <w:shd w:val="clear" w:color="auto" w:fill="auto"/>
            <w:noWrap/>
            <w:tcMar>
              <w:left w:w="72" w:type="dxa"/>
              <w:right w:w="72" w:type="dxa"/>
            </w:tcMar>
            <w:vAlign w:val="bottom"/>
            <w:hideMark/>
          </w:tcPr>
          <w:p w14:paraId="43B16AEB"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27.9</w:t>
            </w:r>
          </w:p>
        </w:tc>
        <w:tc>
          <w:tcPr>
            <w:tcW w:w="1080" w:type="dxa"/>
            <w:tcBorders>
              <w:top w:val="single" w:sz="4" w:space="0" w:color="auto"/>
              <w:right w:val="single" w:sz="12" w:space="0" w:color="auto"/>
            </w:tcBorders>
            <w:shd w:val="clear" w:color="auto" w:fill="auto"/>
            <w:noWrap/>
            <w:tcMar>
              <w:left w:w="72" w:type="dxa"/>
              <w:right w:w="72" w:type="dxa"/>
            </w:tcMar>
            <w:vAlign w:val="bottom"/>
            <w:hideMark/>
          </w:tcPr>
          <w:p w14:paraId="085F8B59"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27.9</w:t>
            </w:r>
          </w:p>
        </w:tc>
        <w:tc>
          <w:tcPr>
            <w:tcW w:w="1080" w:type="dxa"/>
            <w:tcBorders>
              <w:top w:val="single" w:sz="4" w:space="0" w:color="auto"/>
              <w:left w:val="single" w:sz="12" w:space="0" w:color="auto"/>
            </w:tcBorders>
            <w:shd w:val="clear" w:color="auto" w:fill="auto"/>
            <w:noWrap/>
            <w:tcMar>
              <w:left w:w="72" w:type="dxa"/>
              <w:right w:w="72" w:type="dxa"/>
            </w:tcMar>
            <w:vAlign w:val="bottom"/>
            <w:hideMark/>
          </w:tcPr>
          <w:p w14:paraId="547194DF"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42.5</w:t>
            </w:r>
          </w:p>
        </w:tc>
        <w:tc>
          <w:tcPr>
            <w:tcW w:w="1080" w:type="dxa"/>
            <w:tcBorders>
              <w:top w:val="single" w:sz="4" w:space="0" w:color="auto"/>
            </w:tcBorders>
            <w:shd w:val="clear" w:color="auto" w:fill="auto"/>
            <w:noWrap/>
            <w:tcMar>
              <w:left w:w="72" w:type="dxa"/>
              <w:right w:w="72" w:type="dxa"/>
            </w:tcMar>
            <w:vAlign w:val="bottom"/>
            <w:hideMark/>
          </w:tcPr>
          <w:p w14:paraId="24690A0D"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25.8</w:t>
            </w:r>
          </w:p>
        </w:tc>
        <w:tc>
          <w:tcPr>
            <w:tcW w:w="1080" w:type="dxa"/>
            <w:tcBorders>
              <w:top w:val="single" w:sz="4" w:space="0" w:color="auto"/>
            </w:tcBorders>
            <w:shd w:val="clear" w:color="auto" w:fill="auto"/>
            <w:noWrap/>
            <w:tcMar>
              <w:left w:w="72" w:type="dxa"/>
              <w:right w:w="72" w:type="dxa"/>
            </w:tcMar>
            <w:vAlign w:val="bottom"/>
            <w:hideMark/>
          </w:tcPr>
          <w:p w14:paraId="6CB362CC"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19.5</w:t>
            </w:r>
          </w:p>
        </w:tc>
        <w:tc>
          <w:tcPr>
            <w:tcW w:w="1080" w:type="dxa"/>
            <w:tcBorders>
              <w:top w:val="single" w:sz="4" w:space="0" w:color="auto"/>
              <w:right w:val="single" w:sz="12" w:space="0" w:color="auto"/>
            </w:tcBorders>
            <w:shd w:val="clear" w:color="auto" w:fill="auto"/>
            <w:noWrap/>
            <w:tcMar>
              <w:left w:w="72" w:type="dxa"/>
              <w:right w:w="72" w:type="dxa"/>
            </w:tcMar>
            <w:vAlign w:val="bottom"/>
            <w:hideMark/>
          </w:tcPr>
          <w:p w14:paraId="38E2104A"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12.2</w:t>
            </w:r>
          </w:p>
        </w:tc>
        <w:tc>
          <w:tcPr>
            <w:tcW w:w="942" w:type="dxa"/>
            <w:gridSpan w:val="2"/>
            <w:tcBorders>
              <w:top w:val="single" w:sz="4" w:space="0" w:color="auto"/>
              <w:right w:val="single" w:sz="12" w:space="0" w:color="auto"/>
            </w:tcBorders>
            <w:tcMar>
              <w:left w:w="72" w:type="dxa"/>
              <w:right w:w="72" w:type="dxa"/>
            </w:tcMar>
            <w:vAlign w:val="bottom"/>
          </w:tcPr>
          <w:p w14:paraId="5397BB2D" w14:textId="77777777" w:rsidR="00B5793B" w:rsidRPr="00A2227C" w:rsidRDefault="00B5793B"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29.9</w:t>
            </w:r>
          </w:p>
        </w:tc>
      </w:tr>
      <w:tr w:rsidR="00B5793B" w:rsidRPr="00B63768" w14:paraId="440F500A" w14:textId="77777777" w:rsidTr="0008029E">
        <w:trPr>
          <w:trHeight w:val="144"/>
          <w:jc w:val="center"/>
        </w:trPr>
        <w:tc>
          <w:tcPr>
            <w:tcW w:w="1515" w:type="dxa"/>
            <w:vMerge/>
            <w:tcBorders>
              <w:left w:val="single" w:sz="12" w:space="0" w:color="auto"/>
            </w:tcBorders>
            <w:tcMar>
              <w:left w:w="72" w:type="dxa"/>
              <w:right w:w="72" w:type="dxa"/>
            </w:tcMar>
            <w:vAlign w:val="center"/>
            <w:hideMark/>
          </w:tcPr>
          <w:p w14:paraId="07EFD739" w14:textId="77777777" w:rsidR="00B5793B" w:rsidRPr="00A2227C" w:rsidRDefault="00B5793B" w:rsidP="00712801">
            <w:pPr>
              <w:spacing w:after="0" w:line="240" w:lineRule="auto"/>
              <w:jc w:val="left"/>
              <w:rPr>
                <w:rFonts w:ascii="Times New Roman" w:eastAsia="Times New Roman" w:hAnsi="Times New Roman" w:cs="Times New Roman"/>
                <w:color w:val="000000"/>
              </w:rPr>
            </w:pPr>
          </w:p>
        </w:tc>
        <w:tc>
          <w:tcPr>
            <w:tcW w:w="2160" w:type="dxa"/>
            <w:tcBorders>
              <w:right w:val="single" w:sz="12" w:space="0" w:color="auto"/>
            </w:tcBorders>
            <w:shd w:val="clear" w:color="auto" w:fill="auto"/>
            <w:noWrap/>
            <w:tcMar>
              <w:left w:w="72" w:type="dxa"/>
              <w:right w:w="72" w:type="dxa"/>
            </w:tcMar>
            <w:vAlign w:val="center"/>
            <w:hideMark/>
          </w:tcPr>
          <w:p w14:paraId="17205849" w14:textId="77777777" w:rsidR="00B5793B" w:rsidRPr="00A2227C" w:rsidRDefault="00B5793B" w:rsidP="00712801">
            <w:pPr>
              <w:spacing w:after="0" w:line="240" w:lineRule="auto"/>
              <w:jc w:val="left"/>
              <w:rPr>
                <w:rFonts w:ascii="Times New Roman" w:eastAsia="Times New Roman" w:hAnsi="Times New Roman" w:cs="Times New Roman"/>
              </w:rPr>
            </w:pPr>
            <w:r w:rsidRPr="00A2227C">
              <w:rPr>
                <w:rFonts w:ascii="Times New Roman" w:eastAsia="Times New Roman" w:hAnsi="Times New Roman" w:cs="Times New Roman"/>
              </w:rPr>
              <w:t>Married</w:t>
            </w:r>
          </w:p>
        </w:tc>
        <w:tc>
          <w:tcPr>
            <w:tcW w:w="1080" w:type="dxa"/>
            <w:tcBorders>
              <w:left w:val="single" w:sz="12" w:space="0" w:color="auto"/>
            </w:tcBorders>
            <w:shd w:val="clear" w:color="auto" w:fill="auto"/>
            <w:noWrap/>
            <w:tcMar>
              <w:left w:w="72" w:type="dxa"/>
              <w:right w:w="72" w:type="dxa"/>
            </w:tcMar>
            <w:vAlign w:val="bottom"/>
            <w:hideMark/>
          </w:tcPr>
          <w:p w14:paraId="4EE7B34C"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57.9</w:t>
            </w:r>
          </w:p>
        </w:tc>
        <w:tc>
          <w:tcPr>
            <w:tcW w:w="1080" w:type="dxa"/>
            <w:shd w:val="clear" w:color="auto" w:fill="auto"/>
            <w:noWrap/>
            <w:tcMar>
              <w:left w:w="72" w:type="dxa"/>
              <w:right w:w="72" w:type="dxa"/>
            </w:tcMar>
            <w:vAlign w:val="bottom"/>
            <w:hideMark/>
          </w:tcPr>
          <w:p w14:paraId="29D64F17"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57.1</w:t>
            </w:r>
          </w:p>
        </w:tc>
        <w:tc>
          <w:tcPr>
            <w:tcW w:w="1080" w:type="dxa"/>
            <w:shd w:val="clear" w:color="auto" w:fill="auto"/>
            <w:noWrap/>
            <w:tcMar>
              <w:left w:w="72" w:type="dxa"/>
              <w:right w:w="72" w:type="dxa"/>
            </w:tcMar>
            <w:vAlign w:val="bottom"/>
            <w:hideMark/>
          </w:tcPr>
          <w:p w14:paraId="1DA4EF16"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60.0</w:t>
            </w:r>
          </w:p>
        </w:tc>
        <w:tc>
          <w:tcPr>
            <w:tcW w:w="1080" w:type="dxa"/>
            <w:tcBorders>
              <w:right w:val="single" w:sz="12" w:space="0" w:color="auto"/>
            </w:tcBorders>
            <w:shd w:val="clear" w:color="auto" w:fill="auto"/>
            <w:noWrap/>
            <w:tcMar>
              <w:left w:w="72" w:type="dxa"/>
              <w:right w:w="72" w:type="dxa"/>
            </w:tcMar>
            <w:vAlign w:val="bottom"/>
            <w:hideMark/>
          </w:tcPr>
          <w:p w14:paraId="5B74EEA4"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59.6</w:t>
            </w:r>
          </w:p>
        </w:tc>
        <w:tc>
          <w:tcPr>
            <w:tcW w:w="1080" w:type="dxa"/>
            <w:tcBorders>
              <w:left w:val="single" w:sz="12" w:space="0" w:color="auto"/>
            </w:tcBorders>
            <w:shd w:val="clear" w:color="auto" w:fill="auto"/>
            <w:noWrap/>
            <w:tcMar>
              <w:left w:w="72" w:type="dxa"/>
              <w:right w:w="72" w:type="dxa"/>
            </w:tcMar>
            <w:vAlign w:val="bottom"/>
            <w:hideMark/>
          </w:tcPr>
          <w:p w14:paraId="2FF3E6A4"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40.9</w:t>
            </w:r>
          </w:p>
        </w:tc>
        <w:tc>
          <w:tcPr>
            <w:tcW w:w="1080" w:type="dxa"/>
            <w:shd w:val="clear" w:color="auto" w:fill="auto"/>
            <w:noWrap/>
            <w:tcMar>
              <w:left w:w="72" w:type="dxa"/>
              <w:right w:w="72" w:type="dxa"/>
            </w:tcMar>
            <w:vAlign w:val="bottom"/>
            <w:hideMark/>
          </w:tcPr>
          <w:p w14:paraId="3AE3EBFC"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24.1</w:t>
            </w:r>
          </w:p>
        </w:tc>
        <w:tc>
          <w:tcPr>
            <w:tcW w:w="1080" w:type="dxa"/>
            <w:shd w:val="clear" w:color="auto" w:fill="auto"/>
            <w:noWrap/>
            <w:tcMar>
              <w:left w:w="72" w:type="dxa"/>
              <w:right w:w="72" w:type="dxa"/>
            </w:tcMar>
            <w:vAlign w:val="bottom"/>
            <w:hideMark/>
          </w:tcPr>
          <w:p w14:paraId="54E0E42F"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21.6</w:t>
            </w:r>
          </w:p>
        </w:tc>
        <w:tc>
          <w:tcPr>
            <w:tcW w:w="1080" w:type="dxa"/>
            <w:tcBorders>
              <w:right w:val="single" w:sz="12" w:space="0" w:color="auto"/>
            </w:tcBorders>
            <w:shd w:val="clear" w:color="auto" w:fill="auto"/>
            <w:noWrap/>
            <w:tcMar>
              <w:left w:w="72" w:type="dxa"/>
              <w:right w:w="72" w:type="dxa"/>
            </w:tcMar>
            <w:vAlign w:val="bottom"/>
            <w:hideMark/>
          </w:tcPr>
          <w:p w14:paraId="529EBD68"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13.4</w:t>
            </w:r>
          </w:p>
        </w:tc>
        <w:tc>
          <w:tcPr>
            <w:tcW w:w="942" w:type="dxa"/>
            <w:gridSpan w:val="2"/>
            <w:tcBorders>
              <w:right w:val="single" w:sz="12" w:space="0" w:color="auto"/>
            </w:tcBorders>
            <w:tcMar>
              <w:left w:w="72" w:type="dxa"/>
              <w:right w:w="72" w:type="dxa"/>
            </w:tcMar>
            <w:vAlign w:val="bottom"/>
          </w:tcPr>
          <w:p w14:paraId="2ED532EC" w14:textId="77777777" w:rsidR="00B5793B" w:rsidRPr="00A2227C" w:rsidRDefault="00B5793B"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58.4</w:t>
            </w:r>
          </w:p>
        </w:tc>
      </w:tr>
      <w:tr w:rsidR="00B5793B" w:rsidRPr="00B63768" w14:paraId="0B6F2A01" w14:textId="77777777" w:rsidTr="0008029E">
        <w:trPr>
          <w:trHeight w:val="144"/>
          <w:jc w:val="center"/>
        </w:trPr>
        <w:tc>
          <w:tcPr>
            <w:tcW w:w="1515" w:type="dxa"/>
            <w:vMerge/>
            <w:tcBorders>
              <w:left w:val="single" w:sz="12" w:space="0" w:color="auto"/>
              <w:bottom w:val="single" w:sz="4" w:space="0" w:color="auto"/>
            </w:tcBorders>
            <w:tcMar>
              <w:left w:w="72" w:type="dxa"/>
              <w:right w:w="72" w:type="dxa"/>
            </w:tcMar>
            <w:vAlign w:val="center"/>
            <w:hideMark/>
          </w:tcPr>
          <w:p w14:paraId="1A7E7457" w14:textId="77777777" w:rsidR="00B5793B" w:rsidRPr="00A2227C" w:rsidRDefault="00B5793B" w:rsidP="00712801">
            <w:pPr>
              <w:spacing w:after="0" w:line="240" w:lineRule="auto"/>
              <w:jc w:val="left"/>
              <w:rPr>
                <w:rFonts w:ascii="Times New Roman" w:eastAsia="Times New Roman" w:hAnsi="Times New Roman" w:cs="Times New Roman"/>
                <w:color w:val="000000"/>
              </w:rPr>
            </w:pPr>
          </w:p>
        </w:tc>
        <w:tc>
          <w:tcPr>
            <w:tcW w:w="2160" w:type="dxa"/>
            <w:tcBorders>
              <w:bottom w:val="single" w:sz="4" w:space="0" w:color="auto"/>
              <w:right w:val="single" w:sz="12" w:space="0" w:color="auto"/>
            </w:tcBorders>
            <w:shd w:val="clear" w:color="auto" w:fill="auto"/>
            <w:noWrap/>
            <w:tcMar>
              <w:left w:w="72" w:type="dxa"/>
              <w:right w:w="72" w:type="dxa"/>
            </w:tcMar>
            <w:vAlign w:val="center"/>
            <w:hideMark/>
          </w:tcPr>
          <w:p w14:paraId="0041E5E1" w14:textId="77777777" w:rsidR="00B5793B" w:rsidRPr="00A2227C" w:rsidRDefault="00B5793B" w:rsidP="00712801">
            <w:pPr>
              <w:spacing w:after="0" w:line="240" w:lineRule="auto"/>
              <w:jc w:val="left"/>
              <w:rPr>
                <w:rFonts w:ascii="Times New Roman" w:eastAsia="Times New Roman" w:hAnsi="Times New Roman" w:cs="Times New Roman"/>
              </w:rPr>
            </w:pPr>
            <w:r w:rsidRPr="00A2227C">
              <w:rPr>
                <w:rFonts w:ascii="Times New Roman" w:eastAsia="Times New Roman" w:hAnsi="Times New Roman" w:cs="Times New Roman"/>
              </w:rPr>
              <w:t>Divorced</w:t>
            </w:r>
          </w:p>
        </w:tc>
        <w:tc>
          <w:tcPr>
            <w:tcW w:w="1080" w:type="dxa"/>
            <w:tcBorders>
              <w:left w:val="single" w:sz="12" w:space="0" w:color="auto"/>
              <w:bottom w:val="single" w:sz="4" w:space="0" w:color="auto"/>
            </w:tcBorders>
            <w:shd w:val="clear" w:color="auto" w:fill="auto"/>
            <w:noWrap/>
            <w:tcMar>
              <w:left w:w="72" w:type="dxa"/>
              <w:right w:w="72" w:type="dxa"/>
            </w:tcMar>
            <w:vAlign w:val="bottom"/>
            <w:hideMark/>
          </w:tcPr>
          <w:p w14:paraId="7B1CAC05"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11.3</w:t>
            </w:r>
          </w:p>
        </w:tc>
        <w:tc>
          <w:tcPr>
            <w:tcW w:w="1080" w:type="dxa"/>
            <w:tcBorders>
              <w:bottom w:val="single" w:sz="4" w:space="0" w:color="auto"/>
            </w:tcBorders>
            <w:shd w:val="clear" w:color="auto" w:fill="auto"/>
            <w:noWrap/>
            <w:tcMar>
              <w:left w:w="72" w:type="dxa"/>
              <w:right w:w="72" w:type="dxa"/>
            </w:tcMar>
            <w:vAlign w:val="bottom"/>
            <w:hideMark/>
          </w:tcPr>
          <w:p w14:paraId="1600405E"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11.5</w:t>
            </w:r>
          </w:p>
        </w:tc>
        <w:tc>
          <w:tcPr>
            <w:tcW w:w="1080" w:type="dxa"/>
            <w:tcBorders>
              <w:bottom w:val="single" w:sz="4" w:space="0" w:color="auto"/>
            </w:tcBorders>
            <w:shd w:val="clear" w:color="auto" w:fill="auto"/>
            <w:noWrap/>
            <w:tcMar>
              <w:left w:w="72" w:type="dxa"/>
              <w:right w:w="72" w:type="dxa"/>
            </w:tcMar>
            <w:vAlign w:val="bottom"/>
            <w:hideMark/>
          </w:tcPr>
          <w:p w14:paraId="22B22473"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12.1</w:t>
            </w:r>
          </w:p>
        </w:tc>
        <w:tc>
          <w:tcPr>
            <w:tcW w:w="1080" w:type="dxa"/>
            <w:tcBorders>
              <w:bottom w:val="single" w:sz="4" w:space="0" w:color="auto"/>
              <w:right w:val="single" w:sz="12" w:space="0" w:color="auto"/>
            </w:tcBorders>
            <w:shd w:val="clear" w:color="auto" w:fill="auto"/>
            <w:noWrap/>
            <w:tcMar>
              <w:left w:w="72" w:type="dxa"/>
              <w:right w:w="72" w:type="dxa"/>
            </w:tcMar>
            <w:vAlign w:val="bottom"/>
            <w:hideMark/>
          </w:tcPr>
          <w:p w14:paraId="272D2280"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12.5</w:t>
            </w:r>
          </w:p>
        </w:tc>
        <w:tc>
          <w:tcPr>
            <w:tcW w:w="1080" w:type="dxa"/>
            <w:tcBorders>
              <w:left w:val="single" w:sz="12" w:space="0" w:color="auto"/>
              <w:bottom w:val="single" w:sz="4" w:space="0" w:color="auto"/>
            </w:tcBorders>
            <w:shd w:val="clear" w:color="auto" w:fill="auto"/>
            <w:noWrap/>
            <w:tcMar>
              <w:left w:w="72" w:type="dxa"/>
              <w:right w:w="72" w:type="dxa"/>
            </w:tcMar>
            <w:vAlign w:val="bottom"/>
            <w:hideMark/>
          </w:tcPr>
          <w:p w14:paraId="0991505C"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40.0</w:t>
            </w:r>
          </w:p>
        </w:tc>
        <w:tc>
          <w:tcPr>
            <w:tcW w:w="1080" w:type="dxa"/>
            <w:tcBorders>
              <w:bottom w:val="single" w:sz="4" w:space="0" w:color="auto"/>
            </w:tcBorders>
            <w:shd w:val="clear" w:color="auto" w:fill="auto"/>
            <w:noWrap/>
            <w:tcMar>
              <w:left w:w="72" w:type="dxa"/>
              <w:right w:w="72" w:type="dxa"/>
            </w:tcMar>
            <w:vAlign w:val="bottom"/>
            <w:hideMark/>
          </w:tcPr>
          <w:p w14:paraId="26C49451"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24.3</w:t>
            </w:r>
          </w:p>
        </w:tc>
        <w:tc>
          <w:tcPr>
            <w:tcW w:w="1080" w:type="dxa"/>
            <w:tcBorders>
              <w:bottom w:val="single" w:sz="4" w:space="0" w:color="auto"/>
            </w:tcBorders>
            <w:shd w:val="clear" w:color="auto" w:fill="auto"/>
            <w:noWrap/>
            <w:tcMar>
              <w:left w:w="72" w:type="dxa"/>
              <w:right w:w="72" w:type="dxa"/>
            </w:tcMar>
            <w:vAlign w:val="bottom"/>
            <w:hideMark/>
          </w:tcPr>
          <w:p w14:paraId="5E7AB86C"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21.7</w:t>
            </w:r>
          </w:p>
        </w:tc>
        <w:tc>
          <w:tcPr>
            <w:tcW w:w="1080" w:type="dxa"/>
            <w:tcBorders>
              <w:bottom w:val="single" w:sz="4" w:space="0" w:color="auto"/>
              <w:right w:val="single" w:sz="12" w:space="0" w:color="auto"/>
            </w:tcBorders>
            <w:shd w:val="clear" w:color="auto" w:fill="auto"/>
            <w:noWrap/>
            <w:tcMar>
              <w:left w:w="72" w:type="dxa"/>
              <w:right w:w="72" w:type="dxa"/>
            </w:tcMar>
            <w:vAlign w:val="bottom"/>
            <w:hideMark/>
          </w:tcPr>
          <w:p w14:paraId="2501EEA3"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14.0</w:t>
            </w:r>
          </w:p>
        </w:tc>
        <w:tc>
          <w:tcPr>
            <w:tcW w:w="942" w:type="dxa"/>
            <w:gridSpan w:val="2"/>
            <w:tcBorders>
              <w:bottom w:val="single" w:sz="4" w:space="0" w:color="auto"/>
              <w:right w:val="single" w:sz="12" w:space="0" w:color="auto"/>
            </w:tcBorders>
            <w:tcMar>
              <w:left w:w="72" w:type="dxa"/>
              <w:right w:w="72" w:type="dxa"/>
            </w:tcMar>
            <w:vAlign w:val="bottom"/>
          </w:tcPr>
          <w:p w14:paraId="562CB02A" w14:textId="77777777" w:rsidR="00B5793B" w:rsidRPr="00A2227C" w:rsidRDefault="00B5793B"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11.7</w:t>
            </w:r>
          </w:p>
        </w:tc>
      </w:tr>
      <w:tr w:rsidR="00B5793B" w:rsidRPr="00B63768" w14:paraId="1523D1C9" w14:textId="77777777" w:rsidTr="0008029E">
        <w:trPr>
          <w:trHeight w:val="144"/>
          <w:jc w:val="center"/>
        </w:trPr>
        <w:tc>
          <w:tcPr>
            <w:tcW w:w="1515" w:type="dxa"/>
            <w:vMerge w:val="restart"/>
            <w:tcBorders>
              <w:top w:val="single" w:sz="4" w:space="0" w:color="auto"/>
              <w:left w:val="single" w:sz="12" w:space="0" w:color="auto"/>
            </w:tcBorders>
            <w:tcMar>
              <w:left w:w="72" w:type="dxa"/>
              <w:right w:w="72" w:type="dxa"/>
            </w:tcMar>
            <w:vAlign w:val="center"/>
          </w:tcPr>
          <w:p w14:paraId="42AB2DAC" w14:textId="77777777" w:rsidR="00B5793B" w:rsidRPr="00A2227C" w:rsidRDefault="00B5793B"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Frequency of transit use</w:t>
            </w:r>
          </w:p>
        </w:tc>
        <w:tc>
          <w:tcPr>
            <w:tcW w:w="2160" w:type="dxa"/>
            <w:tcBorders>
              <w:top w:val="single" w:sz="4" w:space="0" w:color="auto"/>
              <w:right w:val="single" w:sz="12" w:space="0" w:color="auto"/>
            </w:tcBorders>
            <w:shd w:val="clear" w:color="auto" w:fill="auto"/>
            <w:noWrap/>
            <w:tcMar>
              <w:left w:w="72" w:type="dxa"/>
              <w:right w:w="72" w:type="dxa"/>
            </w:tcMar>
            <w:vAlign w:val="center"/>
          </w:tcPr>
          <w:p w14:paraId="3C03FA00" w14:textId="77777777" w:rsidR="00B5793B" w:rsidRPr="00A2227C" w:rsidRDefault="00B5793B" w:rsidP="00712801">
            <w:pPr>
              <w:spacing w:after="0" w:line="240" w:lineRule="auto"/>
              <w:jc w:val="left"/>
              <w:rPr>
                <w:rFonts w:ascii="Times New Roman" w:eastAsia="Times New Roman" w:hAnsi="Times New Roman" w:cs="Times New Roman"/>
              </w:rPr>
            </w:pPr>
            <w:r w:rsidRPr="00A2227C">
              <w:rPr>
                <w:rFonts w:ascii="Times New Roman" w:hAnsi="Times New Roman" w:cs="Times New Roman"/>
                <w:color w:val="000000"/>
              </w:rPr>
              <w:t>≥ Once per week</w:t>
            </w:r>
          </w:p>
        </w:tc>
        <w:tc>
          <w:tcPr>
            <w:tcW w:w="1080" w:type="dxa"/>
            <w:tcBorders>
              <w:top w:val="single" w:sz="4" w:space="0" w:color="auto"/>
              <w:left w:val="single" w:sz="12" w:space="0" w:color="auto"/>
            </w:tcBorders>
            <w:shd w:val="clear" w:color="auto" w:fill="auto"/>
            <w:noWrap/>
            <w:tcMar>
              <w:left w:w="72" w:type="dxa"/>
              <w:right w:w="72" w:type="dxa"/>
            </w:tcMar>
            <w:vAlign w:val="bottom"/>
          </w:tcPr>
          <w:p w14:paraId="7F9A95A8"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17.8</w:t>
            </w:r>
          </w:p>
        </w:tc>
        <w:tc>
          <w:tcPr>
            <w:tcW w:w="1080" w:type="dxa"/>
            <w:tcBorders>
              <w:top w:val="single" w:sz="4" w:space="0" w:color="auto"/>
            </w:tcBorders>
            <w:shd w:val="clear" w:color="auto" w:fill="auto"/>
            <w:noWrap/>
            <w:tcMar>
              <w:left w:w="72" w:type="dxa"/>
              <w:right w:w="72" w:type="dxa"/>
            </w:tcMar>
            <w:vAlign w:val="bottom"/>
          </w:tcPr>
          <w:p w14:paraId="686C4F0E"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17.8</w:t>
            </w:r>
          </w:p>
        </w:tc>
        <w:tc>
          <w:tcPr>
            <w:tcW w:w="1080" w:type="dxa"/>
            <w:tcBorders>
              <w:top w:val="single" w:sz="4" w:space="0" w:color="auto"/>
            </w:tcBorders>
            <w:shd w:val="clear" w:color="auto" w:fill="auto"/>
            <w:noWrap/>
            <w:tcMar>
              <w:left w:w="72" w:type="dxa"/>
              <w:right w:w="72" w:type="dxa"/>
            </w:tcMar>
            <w:vAlign w:val="bottom"/>
          </w:tcPr>
          <w:p w14:paraId="1E21C433"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16.6</w:t>
            </w:r>
          </w:p>
        </w:tc>
        <w:tc>
          <w:tcPr>
            <w:tcW w:w="1080" w:type="dxa"/>
            <w:tcBorders>
              <w:top w:val="single" w:sz="4" w:space="0" w:color="auto"/>
              <w:right w:val="single" w:sz="12" w:space="0" w:color="auto"/>
            </w:tcBorders>
            <w:shd w:val="clear" w:color="auto" w:fill="auto"/>
            <w:noWrap/>
            <w:tcMar>
              <w:left w:w="72" w:type="dxa"/>
              <w:right w:w="72" w:type="dxa"/>
            </w:tcMar>
            <w:vAlign w:val="bottom"/>
          </w:tcPr>
          <w:p w14:paraId="10709286"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16.4</w:t>
            </w:r>
          </w:p>
        </w:tc>
        <w:tc>
          <w:tcPr>
            <w:tcW w:w="1080" w:type="dxa"/>
            <w:tcBorders>
              <w:top w:val="single" w:sz="4" w:space="0" w:color="auto"/>
              <w:left w:val="single" w:sz="12" w:space="0" w:color="auto"/>
            </w:tcBorders>
            <w:shd w:val="clear" w:color="auto" w:fill="auto"/>
            <w:noWrap/>
            <w:tcMar>
              <w:left w:w="72" w:type="dxa"/>
              <w:right w:w="72" w:type="dxa"/>
            </w:tcMar>
            <w:vAlign w:val="bottom"/>
          </w:tcPr>
          <w:p w14:paraId="49B1E8C9"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42.3</w:t>
            </w:r>
          </w:p>
        </w:tc>
        <w:tc>
          <w:tcPr>
            <w:tcW w:w="1080" w:type="dxa"/>
            <w:tcBorders>
              <w:top w:val="single" w:sz="4" w:space="0" w:color="auto"/>
            </w:tcBorders>
            <w:shd w:val="clear" w:color="auto" w:fill="auto"/>
            <w:noWrap/>
            <w:tcMar>
              <w:left w:w="72" w:type="dxa"/>
              <w:right w:w="72" w:type="dxa"/>
            </w:tcMar>
            <w:vAlign w:val="bottom"/>
          </w:tcPr>
          <w:p w14:paraId="493C3325"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25.3</w:t>
            </w:r>
          </w:p>
        </w:tc>
        <w:tc>
          <w:tcPr>
            <w:tcW w:w="1080" w:type="dxa"/>
            <w:tcBorders>
              <w:top w:val="single" w:sz="4" w:space="0" w:color="auto"/>
            </w:tcBorders>
            <w:shd w:val="clear" w:color="auto" w:fill="auto"/>
            <w:noWrap/>
            <w:tcMar>
              <w:left w:w="72" w:type="dxa"/>
              <w:right w:w="72" w:type="dxa"/>
            </w:tcMar>
            <w:vAlign w:val="bottom"/>
          </w:tcPr>
          <w:p w14:paraId="25830143"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20.0</w:t>
            </w:r>
          </w:p>
        </w:tc>
        <w:tc>
          <w:tcPr>
            <w:tcW w:w="1080" w:type="dxa"/>
            <w:tcBorders>
              <w:top w:val="single" w:sz="4" w:space="0" w:color="auto"/>
              <w:right w:val="single" w:sz="12" w:space="0" w:color="auto"/>
            </w:tcBorders>
            <w:shd w:val="clear" w:color="auto" w:fill="auto"/>
            <w:noWrap/>
            <w:tcMar>
              <w:left w:w="72" w:type="dxa"/>
              <w:right w:w="72" w:type="dxa"/>
            </w:tcMar>
            <w:vAlign w:val="bottom"/>
          </w:tcPr>
          <w:p w14:paraId="2DD4339E"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12.4</w:t>
            </w:r>
          </w:p>
        </w:tc>
        <w:tc>
          <w:tcPr>
            <w:tcW w:w="942" w:type="dxa"/>
            <w:gridSpan w:val="2"/>
            <w:tcBorders>
              <w:top w:val="single" w:sz="4" w:space="0" w:color="auto"/>
              <w:right w:val="single" w:sz="12" w:space="0" w:color="auto"/>
            </w:tcBorders>
            <w:tcMar>
              <w:left w:w="72" w:type="dxa"/>
              <w:right w:w="72" w:type="dxa"/>
            </w:tcMar>
            <w:vAlign w:val="bottom"/>
          </w:tcPr>
          <w:p w14:paraId="40CD0ACB" w14:textId="77777777" w:rsidR="00B5793B" w:rsidRPr="00A2227C" w:rsidRDefault="00B5793B"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17.0</w:t>
            </w:r>
          </w:p>
        </w:tc>
      </w:tr>
      <w:tr w:rsidR="00B5793B" w:rsidRPr="00B63768" w14:paraId="27E0C02F" w14:textId="77777777" w:rsidTr="0008029E">
        <w:trPr>
          <w:trHeight w:val="144"/>
          <w:jc w:val="center"/>
        </w:trPr>
        <w:tc>
          <w:tcPr>
            <w:tcW w:w="1515" w:type="dxa"/>
            <w:vMerge/>
            <w:tcBorders>
              <w:left w:val="single" w:sz="12" w:space="0" w:color="auto"/>
            </w:tcBorders>
            <w:tcMar>
              <w:left w:w="72" w:type="dxa"/>
              <w:right w:w="72" w:type="dxa"/>
            </w:tcMar>
            <w:vAlign w:val="center"/>
          </w:tcPr>
          <w:p w14:paraId="1A33BCCD" w14:textId="77777777" w:rsidR="00B5793B" w:rsidRPr="00A2227C" w:rsidRDefault="00B5793B" w:rsidP="00712801">
            <w:pPr>
              <w:spacing w:after="0" w:line="240" w:lineRule="auto"/>
              <w:jc w:val="left"/>
              <w:rPr>
                <w:rFonts w:ascii="Times New Roman" w:eastAsia="Times New Roman" w:hAnsi="Times New Roman" w:cs="Times New Roman"/>
                <w:color w:val="000000"/>
              </w:rPr>
            </w:pPr>
          </w:p>
        </w:tc>
        <w:tc>
          <w:tcPr>
            <w:tcW w:w="2160" w:type="dxa"/>
            <w:tcBorders>
              <w:right w:val="single" w:sz="12" w:space="0" w:color="auto"/>
            </w:tcBorders>
            <w:shd w:val="clear" w:color="auto" w:fill="auto"/>
            <w:noWrap/>
            <w:tcMar>
              <w:left w:w="72" w:type="dxa"/>
              <w:right w:w="72" w:type="dxa"/>
            </w:tcMar>
            <w:vAlign w:val="center"/>
          </w:tcPr>
          <w:p w14:paraId="4DDEC177" w14:textId="77777777" w:rsidR="00B5793B" w:rsidRPr="00A2227C" w:rsidRDefault="00B5793B" w:rsidP="00712801">
            <w:pPr>
              <w:spacing w:after="0" w:line="240" w:lineRule="auto"/>
              <w:jc w:val="left"/>
              <w:rPr>
                <w:rFonts w:ascii="Times New Roman" w:eastAsia="Times New Roman" w:hAnsi="Times New Roman" w:cs="Times New Roman"/>
              </w:rPr>
            </w:pPr>
            <w:r w:rsidRPr="00A2227C">
              <w:rPr>
                <w:rFonts w:ascii="Times New Roman" w:hAnsi="Times New Roman" w:cs="Times New Roman"/>
                <w:color w:val="000000"/>
              </w:rPr>
              <w:t>&lt; Once per week</w:t>
            </w:r>
          </w:p>
        </w:tc>
        <w:tc>
          <w:tcPr>
            <w:tcW w:w="1080" w:type="dxa"/>
            <w:tcBorders>
              <w:left w:val="single" w:sz="12" w:space="0" w:color="auto"/>
            </w:tcBorders>
            <w:shd w:val="clear" w:color="auto" w:fill="auto"/>
            <w:noWrap/>
            <w:tcMar>
              <w:left w:w="72" w:type="dxa"/>
              <w:right w:w="72" w:type="dxa"/>
            </w:tcMar>
            <w:vAlign w:val="bottom"/>
          </w:tcPr>
          <w:p w14:paraId="75B0C686"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23.8</w:t>
            </w:r>
          </w:p>
        </w:tc>
        <w:tc>
          <w:tcPr>
            <w:tcW w:w="1080" w:type="dxa"/>
            <w:shd w:val="clear" w:color="auto" w:fill="auto"/>
            <w:noWrap/>
            <w:tcMar>
              <w:left w:w="72" w:type="dxa"/>
              <w:right w:w="72" w:type="dxa"/>
            </w:tcMar>
            <w:vAlign w:val="bottom"/>
          </w:tcPr>
          <w:p w14:paraId="19BCE9C9"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23.6</w:t>
            </w:r>
          </w:p>
        </w:tc>
        <w:tc>
          <w:tcPr>
            <w:tcW w:w="1080" w:type="dxa"/>
            <w:shd w:val="clear" w:color="auto" w:fill="auto"/>
            <w:noWrap/>
            <w:tcMar>
              <w:left w:w="72" w:type="dxa"/>
              <w:right w:w="72" w:type="dxa"/>
            </w:tcMar>
            <w:vAlign w:val="bottom"/>
          </w:tcPr>
          <w:p w14:paraId="7F617518"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21.1</w:t>
            </w:r>
          </w:p>
        </w:tc>
        <w:tc>
          <w:tcPr>
            <w:tcW w:w="1080" w:type="dxa"/>
            <w:tcBorders>
              <w:right w:val="single" w:sz="12" w:space="0" w:color="auto"/>
            </w:tcBorders>
            <w:shd w:val="clear" w:color="auto" w:fill="auto"/>
            <w:noWrap/>
            <w:tcMar>
              <w:left w:w="72" w:type="dxa"/>
              <w:right w:w="72" w:type="dxa"/>
            </w:tcMar>
            <w:vAlign w:val="bottom"/>
          </w:tcPr>
          <w:p w14:paraId="58D618F2"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20.6</w:t>
            </w:r>
          </w:p>
        </w:tc>
        <w:tc>
          <w:tcPr>
            <w:tcW w:w="1080" w:type="dxa"/>
            <w:tcBorders>
              <w:left w:val="single" w:sz="12" w:space="0" w:color="auto"/>
            </w:tcBorders>
            <w:shd w:val="clear" w:color="auto" w:fill="auto"/>
            <w:noWrap/>
            <w:tcMar>
              <w:left w:w="72" w:type="dxa"/>
              <w:right w:w="72" w:type="dxa"/>
            </w:tcMar>
            <w:vAlign w:val="bottom"/>
          </w:tcPr>
          <w:p w14:paraId="2887E63D"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43.2</w:t>
            </w:r>
          </w:p>
        </w:tc>
        <w:tc>
          <w:tcPr>
            <w:tcW w:w="1080" w:type="dxa"/>
            <w:shd w:val="clear" w:color="auto" w:fill="auto"/>
            <w:noWrap/>
            <w:tcMar>
              <w:left w:w="72" w:type="dxa"/>
              <w:right w:w="72" w:type="dxa"/>
            </w:tcMar>
            <w:vAlign w:val="bottom"/>
          </w:tcPr>
          <w:p w14:paraId="00988256"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25.6</w:t>
            </w:r>
          </w:p>
        </w:tc>
        <w:tc>
          <w:tcPr>
            <w:tcW w:w="1080" w:type="dxa"/>
            <w:shd w:val="clear" w:color="auto" w:fill="auto"/>
            <w:noWrap/>
            <w:tcMar>
              <w:left w:w="72" w:type="dxa"/>
              <w:right w:w="72" w:type="dxa"/>
            </w:tcMar>
            <w:vAlign w:val="bottom"/>
          </w:tcPr>
          <w:p w14:paraId="75CCDE5A"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19.4</w:t>
            </w:r>
          </w:p>
        </w:tc>
        <w:tc>
          <w:tcPr>
            <w:tcW w:w="1080" w:type="dxa"/>
            <w:tcBorders>
              <w:right w:val="single" w:sz="12" w:space="0" w:color="auto"/>
            </w:tcBorders>
            <w:shd w:val="clear" w:color="auto" w:fill="auto"/>
            <w:noWrap/>
            <w:tcMar>
              <w:left w:w="72" w:type="dxa"/>
              <w:right w:w="72" w:type="dxa"/>
            </w:tcMar>
            <w:vAlign w:val="bottom"/>
          </w:tcPr>
          <w:p w14:paraId="4F7B1CFB"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11.8</w:t>
            </w:r>
          </w:p>
        </w:tc>
        <w:tc>
          <w:tcPr>
            <w:tcW w:w="942" w:type="dxa"/>
            <w:gridSpan w:val="2"/>
            <w:tcBorders>
              <w:right w:val="single" w:sz="12" w:space="0" w:color="auto"/>
            </w:tcBorders>
            <w:tcMar>
              <w:left w:w="72" w:type="dxa"/>
              <w:right w:w="72" w:type="dxa"/>
            </w:tcMar>
            <w:vAlign w:val="bottom"/>
          </w:tcPr>
          <w:p w14:paraId="411398FC" w14:textId="77777777" w:rsidR="00B5793B" w:rsidRPr="00A2227C" w:rsidRDefault="00B5793B"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32.6</w:t>
            </w:r>
          </w:p>
        </w:tc>
      </w:tr>
      <w:tr w:rsidR="00B5793B" w:rsidRPr="00B63768" w14:paraId="5D4C33CD" w14:textId="77777777" w:rsidTr="0008029E">
        <w:trPr>
          <w:trHeight w:val="144"/>
          <w:jc w:val="center"/>
        </w:trPr>
        <w:tc>
          <w:tcPr>
            <w:tcW w:w="1515" w:type="dxa"/>
            <w:vMerge/>
            <w:tcBorders>
              <w:left w:val="single" w:sz="12" w:space="0" w:color="auto"/>
              <w:bottom w:val="single" w:sz="4" w:space="0" w:color="auto"/>
            </w:tcBorders>
            <w:tcMar>
              <w:left w:w="72" w:type="dxa"/>
              <w:right w:w="72" w:type="dxa"/>
            </w:tcMar>
            <w:vAlign w:val="center"/>
          </w:tcPr>
          <w:p w14:paraId="74398D3C" w14:textId="77777777" w:rsidR="00B5793B" w:rsidRPr="00A2227C" w:rsidRDefault="00B5793B" w:rsidP="00712801">
            <w:pPr>
              <w:spacing w:after="0" w:line="240" w:lineRule="auto"/>
              <w:jc w:val="left"/>
              <w:rPr>
                <w:rFonts w:ascii="Times New Roman" w:eastAsia="Times New Roman" w:hAnsi="Times New Roman" w:cs="Times New Roman"/>
                <w:color w:val="000000"/>
              </w:rPr>
            </w:pPr>
          </w:p>
        </w:tc>
        <w:tc>
          <w:tcPr>
            <w:tcW w:w="2160" w:type="dxa"/>
            <w:tcBorders>
              <w:bottom w:val="single" w:sz="4" w:space="0" w:color="auto"/>
              <w:right w:val="single" w:sz="12" w:space="0" w:color="auto"/>
            </w:tcBorders>
            <w:shd w:val="clear" w:color="auto" w:fill="auto"/>
            <w:noWrap/>
            <w:tcMar>
              <w:left w:w="72" w:type="dxa"/>
              <w:right w:w="72" w:type="dxa"/>
            </w:tcMar>
            <w:vAlign w:val="center"/>
          </w:tcPr>
          <w:p w14:paraId="5EEC1F8C" w14:textId="77777777" w:rsidR="00B5793B" w:rsidRPr="00A2227C" w:rsidRDefault="00B5793B" w:rsidP="00712801">
            <w:pPr>
              <w:spacing w:after="0" w:line="240" w:lineRule="auto"/>
              <w:jc w:val="left"/>
              <w:rPr>
                <w:rFonts w:ascii="Times New Roman" w:eastAsia="Times New Roman" w:hAnsi="Times New Roman" w:cs="Times New Roman"/>
              </w:rPr>
            </w:pPr>
            <w:r w:rsidRPr="00A2227C">
              <w:rPr>
                <w:rFonts w:ascii="Times New Roman" w:hAnsi="Times New Roman" w:cs="Times New Roman"/>
                <w:color w:val="000000"/>
              </w:rPr>
              <w:t>Never</w:t>
            </w:r>
          </w:p>
        </w:tc>
        <w:tc>
          <w:tcPr>
            <w:tcW w:w="1080" w:type="dxa"/>
            <w:tcBorders>
              <w:left w:val="single" w:sz="12" w:space="0" w:color="auto"/>
              <w:bottom w:val="single" w:sz="4" w:space="0" w:color="auto"/>
            </w:tcBorders>
            <w:shd w:val="clear" w:color="auto" w:fill="auto"/>
            <w:noWrap/>
            <w:tcMar>
              <w:left w:w="72" w:type="dxa"/>
              <w:right w:w="72" w:type="dxa"/>
            </w:tcMar>
            <w:vAlign w:val="bottom"/>
          </w:tcPr>
          <w:p w14:paraId="2383154E"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58.4</w:t>
            </w:r>
          </w:p>
        </w:tc>
        <w:tc>
          <w:tcPr>
            <w:tcW w:w="1080" w:type="dxa"/>
            <w:tcBorders>
              <w:bottom w:val="single" w:sz="4" w:space="0" w:color="auto"/>
            </w:tcBorders>
            <w:shd w:val="clear" w:color="auto" w:fill="auto"/>
            <w:noWrap/>
            <w:tcMar>
              <w:left w:w="72" w:type="dxa"/>
              <w:right w:w="72" w:type="dxa"/>
            </w:tcMar>
            <w:vAlign w:val="bottom"/>
          </w:tcPr>
          <w:p w14:paraId="76D503D6"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58.6</w:t>
            </w:r>
          </w:p>
        </w:tc>
        <w:tc>
          <w:tcPr>
            <w:tcW w:w="1080" w:type="dxa"/>
            <w:tcBorders>
              <w:bottom w:val="single" w:sz="4" w:space="0" w:color="auto"/>
            </w:tcBorders>
            <w:shd w:val="clear" w:color="auto" w:fill="auto"/>
            <w:noWrap/>
            <w:tcMar>
              <w:left w:w="72" w:type="dxa"/>
              <w:right w:w="72" w:type="dxa"/>
            </w:tcMar>
            <w:vAlign w:val="bottom"/>
          </w:tcPr>
          <w:p w14:paraId="650112EA"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62.3</w:t>
            </w:r>
          </w:p>
        </w:tc>
        <w:tc>
          <w:tcPr>
            <w:tcW w:w="1080" w:type="dxa"/>
            <w:tcBorders>
              <w:bottom w:val="single" w:sz="4" w:space="0" w:color="auto"/>
              <w:right w:val="single" w:sz="12" w:space="0" w:color="auto"/>
            </w:tcBorders>
            <w:shd w:val="clear" w:color="auto" w:fill="auto"/>
            <w:noWrap/>
            <w:tcMar>
              <w:left w:w="72" w:type="dxa"/>
              <w:right w:w="72" w:type="dxa"/>
            </w:tcMar>
            <w:vAlign w:val="bottom"/>
          </w:tcPr>
          <w:p w14:paraId="753F83AE"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63.0</w:t>
            </w:r>
          </w:p>
        </w:tc>
        <w:tc>
          <w:tcPr>
            <w:tcW w:w="1080" w:type="dxa"/>
            <w:tcBorders>
              <w:left w:val="single" w:sz="12" w:space="0" w:color="auto"/>
              <w:bottom w:val="single" w:sz="4" w:space="0" w:color="auto"/>
            </w:tcBorders>
            <w:shd w:val="clear" w:color="auto" w:fill="auto"/>
            <w:noWrap/>
            <w:tcMar>
              <w:left w:w="72" w:type="dxa"/>
              <w:right w:w="72" w:type="dxa"/>
            </w:tcMar>
            <w:vAlign w:val="bottom"/>
          </w:tcPr>
          <w:p w14:paraId="20ABA0E6"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40.3</w:t>
            </w:r>
          </w:p>
        </w:tc>
        <w:tc>
          <w:tcPr>
            <w:tcW w:w="1080" w:type="dxa"/>
            <w:tcBorders>
              <w:bottom w:val="single" w:sz="4" w:space="0" w:color="auto"/>
            </w:tcBorders>
            <w:shd w:val="clear" w:color="auto" w:fill="auto"/>
            <w:noWrap/>
            <w:tcMar>
              <w:left w:w="72" w:type="dxa"/>
              <w:right w:w="72" w:type="dxa"/>
            </w:tcMar>
            <w:vAlign w:val="bottom"/>
          </w:tcPr>
          <w:p w14:paraId="7348669A"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24.1</w:t>
            </w:r>
          </w:p>
        </w:tc>
        <w:tc>
          <w:tcPr>
            <w:tcW w:w="1080" w:type="dxa"/>
            <w:tcBorders>
              <w:bottom w:val="single" w:sz="4" w:space="0" w:color="auto"/>
            </w:tcBorders>
            <w:shd w:val="clear" w:color="auto" w:fill="auto"/>
            <w:noWrap/>
            <w:tcMar>
              <w:left w:w="72" w:type="dxa"/>
              <w:right w:w="72" w:type="dxa"/>
            </w:tcMar>
            <w:vAlign w:val="bottom"/>
          </w:tcPr>
          <w:p w14:paraId="3B9513FD"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21.8</w:t>
            </w:r>
          </w:p>
        </w:tc>
        <w:tc>
          <w:tcPr>
            <w:tcW w:w="1080" w:type="dxa"/>
            <w:tcBorders>
              <w:bottom w:val="single" w:sz="4" w:space="0" w:color="auto"/>
              <w:right w:val="single" w:sz="12" w:space="0" w:color="auto"/>
            </w:tcBorders>
            <w:shd w:val="clear" w:color="auto" w:fill="auto"/>
            <w:noWrap/>
            <w:tcMar>
              <w:left w:w="72" w:type="dxa"/>
              <w:right w:w="72" w:type="dxa"/>
            </w:tcMar>
            <w:vAlign w:val="bottom"/>
          </w:tcPr>
          <w:p w14:paraId="612C9611" w14:textId="77777777" w:rsidR="00B5793B" w:rsidRPr="00A2227C" w:rsidRDefault="00B5793B"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13.8</w:t>
            </w:r>
          </w:p>
        </w:tc>
        <w:tc>
          <w:tcPr>
            <w:tcW w:w="942" w:type="dxa"/>
            <w:gridSpan w:val="2"/>
            <w:tcBorders>
              <w:bottom w:val="single" w:sz="4" w:space="0" w:color="auto"/>
              <w:right w:val="single" w:sz="12" w:space="0" w:color="auto"/>
            </w:tcBorders>
            <w:tcMar>
              <w:left w:w="72" w:type="dxa"/>
              <w:right w:w="72" w:type="dxa"/>
            </w:tcMar>
            <w:vAlign w:val="bottom"/>
          </w:tcPr>
          <w:p w14:paraId="0685FD1F" w14:textId="77777777" w:rsidR="00B5793B" w:rsidRPr="00A2227C" w:rsidRDefault="00B5793B"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50.4</w:t>
            </w:r>
          </w:p>
        </w:tc>
      </w:tr>
      <w:tr w:rsidR="00A91FA8" w:rsidRPr="00B63768" w14:paraId="6B83D956" w14:textId="77777777" w:rsidTr="0008029E">
        <w:trPr>
          <w:gridAfter w:val="1"/>
          <w:wAfter w:w="7" w:type="dxa"/>
          <w:trHeight w:val="144"/>
          <w:jc w:val="center"/>
        </w:trPr>
        <w:tc>
          <w:tcPr>
            <w:tcW w:w="1515" w:type="dxa"/>
            <w:vMerge w:val="restart"/>
            <w:tcBorders>
              <w:top w:val="single" w:sz="4" w:space="0" w:color="auto"/>
              <w:left w:val="single" w:sz="12" w:space="0" w:color="auto"/>
              <w:bottom w:val="single" w:sz="4" w:space="0" w:color="auto"/>
            </w:tcBorders>
            <w:shd w:val="clear" w:color="auto" w:fill="auto"/>
            <w:tcMar>
              <w:left w:w="72" w:type="dxa"/>
              <w:right w:w="72" w:type="dxa"/>
            </w:tcMar>
            <w:vAlign w:val="center"/>
          </w:tcPr>
          <w:p w14:paraId="08C9D89F" w14:textId="77777777" w:rsidR="00A91FA8" w:rsidRPr="00A2227C" w:rsidRDefault="00A91FA8" w:rsidP="00712801">
            <w:pPr>
              <w:spacing w:after="0" w:line="240" w:lineRule="auto"/>
              <w:jc w:val="left"/>
              <w:rPr>
                <w:rFonts w:ascii="Times New Roman" w:eastAsia="Times New Roman" w:hAnsi="Times New Roman" w:cs="Times New Roman"/>
                <w:color w:val="000000"/>
              </w:rPr>
            </w:pPr>
            <w:r w:rsidRPr="00A2227C">
              <w:rPr>
                <w:rFonts w:ascii="Times New Roman" w:hAnsi="Times New Roman" w:cs="Times New Roman"/>
                <w:color w:val="000000"/>
              </w:rPr>
              <w:t>Distance from Home to Transit Station</w:t>
            </w:r>
          </w:p>
        </w:tc>
        <w:tc>
          <w:tcPr>
            <w:tcW w:w="2160" w:type="dxa"/>
            <w:tcBorders>
              <w:top w:val="single" w:sz="4" w:space="0" w:color="auto"/>
              <w:right w:val="single" w:sz="12" w:space="0" w:color="auto"/>
            </w:tcBorders>
            <w:shd w:val="clear" w:color="auto" w:fill="auto"/>
            <w:noWrap/>
            <w:tcMar>
              <w:left w:w="72" w:type="dxa"/>
              <w:right w:w="72" w:type="dxa"/>
            </w:tcMar>
            <w:vAlign w:val="center"/>
          </w:tcPr>
          <w:p w14:paraId="42880DC6" w14:textId="63CF8B65" w:rsidR="00A91FA8" w:rsidRPr="00A2227C" w:rsidRDefault="00D84B29" w:rsidP="00712801">
            <w:pPr>
              <w:spacing w:after="0" w:line="240" w:lineRule="auto"/>
              <w:jc w:val="left"/>
              <w:rPr>
                <w:rFonts w:ascii="Times New Roman" w:eastAsia="Times New Roman" w:hAnsi="Times New Roman" w:cs="Times New Roman"/>
              </w:rPr>
            </w:pPr>
            <w:r>
              <w:rPr>
                <w:rFonts w:ascii="Times New Roman" w:hAnsi="Times New Roman" w:cs="Times New Roman"/>
                <w:color w:val="000000"/>
              </w:rPr>
              <w:t>&lt;</w:t>
            </w:r>
            <w:r w:rsidR="00CA0A20">
              <w:rPr>
                <w:rFonts w:ascii="Times New Roman" w:hAnsi="Times New Roman" w:cs="Times New Roman"/>
                <w:color w:val="000000"/>
              </w:rPr>
              <w:t xml:space="preserve"> </w:t>
            </w:r>
            <w:r>
              <w:rPr>
                <w:rFonts w:ascii="Times New Roman" w:hAnsi="Times New Roman" w:cs="Times New Roman"/>
                <w:color w:val="000000"/>
              </w:rPr>
              <w:t>0.5 mile</w:t>
            </w:r>
          </w:p>
        </w:tc>
        <w:tc>
          <w:tcPr>
            <w:tcW w:w="1080" w:type="dxa"/>
            <w:tcBorders>
              <w:top w:val="single" w:sz="4" w:space="0" w:color="auto"/>
              <w:left w:val="single" w:sz="12" w:space="0" w:color="auto"/>
            </w:tcBorders>
            <w:shd w:val="clear" w:color="auto" w:fill="auto"/>
            <w:noWrap/>
            <w:tcMar>
              <w:left w:w="72" w:type="dxa"/>
              <w:right w:w="72" w:type="dxa"/>
            </w:tcMar>
            <w:vAlign w:val="bottom"/>
          </w:tcPr>
          <w:p w14:paraId="78853FBD"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41.3</w:t>
            </w:r>
          </w:p>
        </w:tc>
        <w:tc>
          <w:tcPr>
            <w:tcW w:w="1080" w:type="dxa"/>
            <w:tcBorders>
              <w:top w:val="single" w:sz="4" w:space="0" w:color="auto"/>
            </w:tcBorders>
            <w:shd w:val="clear" w:color="auto" w:fill="auto"/>
            <w:noWrap/>
            <w:tcMar>
              <w:left w:w="72" w:type="dxa"/>
              <w:right w:w="72" w:type="dxa"/>
            </w:tcMar>
            <w:vAlign w:val="bottom"/>
          </w:tcPr>
          <w:p w14:paraId="2AEB3B8F"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44.1</w:t>
            </w:r>
          </w:p>
        </w:tc>
        <w:tc>
          <w:tcPr>
            <w:tcW w:w="1080" w:type="dxa"/>
            <w:tcBorders>
              <w:top w:val="single" w:sz="4" w:space="0" w:color="auto"/>
            </w:tcBorders>
            <w:shd w:val="clear" w:color="auto" w:fill="auto"/>
            <w:noWrap/>
            <w:tcMar>
              <w:left w:w="72" w:type="dxa"/>
              <w:right w:w="72" w:type="dxa"/>
            </w:tcMar>
            <w:vAlign w:val="bottom"/>
          </w:tcPr>
          <w:p w14:paraId="1D58A735"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34.3</w:t>
            </w:r>
          </w:p>
        </w:tc>
        <w:tc>
          <w:tcPr>
            <w:tcW w:w="1080" w:type="dxa"/>
            <w:tcBorders>
              <w:top w:val="single" w:sz="4" w:space="0" w:color="auto"/>
              <w:right w:val="single" w:sz="12" w:space="0" w:color="auto"/>
            </w:tcBorders>
            <w:shd w:val="clear" w:color="auto" w:fill="auto"/>
            <w:noWrap/>
            <w:tcMar>
              <w:left w:w="72" w:type="dxa"/>
              <w:right w:w="72" w:type="dxa"/>
            </w:tcMar>
            <w:vAlign w:val="bottom"/>
          </w:tcPr>
          <w:p w14:paraId="6D134FF4"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37.8</w:t>
            </w:r>
          </w:p>
        </w:tc>
        <w:tc>
          <w:tcPr>
            <w:tcW w:w="1080" w:type="dxa"/>
            <w:tcBorders>
              <w:top w:val="single" w:sz="4" w:space="0" w:color="auto"/>
              <w:left w:val="single" w:sz="12" w:space="0" w:color="auto"/>
            </w:tcBorders>
            <w:shd w:val="clear" w:color="auto" w:fill="auto"/>
            <w:noWrap/>
            <w:tcMar>
              <w:left w:w="72" w:type="dxa"/>
              <w:right w:w="72" w:type="dxa"/>
            </w:tcMar>
            <w:vAlign w:val="bottom"/>
          </w:tcPr>
          <w:p w14:paraId="18EF2A38"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42.6</w:t>
            </w:r>
          </w:p>
        </w:tc>
        <w:tc>
          <w:tcPr>
            <w:tcW w:w="1080" w:type="dxa"/>
            <w:tcBorders>
              <w:top w:val="single" w:sz="4" w:space="0" w:color="auto"/>
            </w:tcBorders>
            <w:shd w:val="clear" w:color="auto" w:fill="auto"/>
            <w:noWrap/>
            <w:tcMar>
              <w:left w:w="72" w:type="dxa"/>
              <w:right w:w="72" w:type="dxa"/>
            </w:tcMar>
            <w:vAlign w:val="bottom"/>
          </w:tcPr>
          <w:p w14:paraId="2A337372"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27.1</w:t>
            </w:r>
          </w:p>
        </w:tc>
        <w:tc>
          <w:tcPr>
            <w:tcW w:w="1080" w:type="dxa"/>
            <w:tcBorders>
              <w:top w:val="single" w:sz="4" w:space="0" w:color="auto"/>
            </w:tcBorders>
            <w:shd w:val="clear" w:color="auto" w:fill="auto"/>
            <w:noWrap/>
            <w:tcMar>
              <w:left w:w="72" w:type="dxa"/>
              <w:right w:w="72" w:type="dxa"/>
            </w:tcMar>
            <w:vAlign w:val="bottom"/>
          </w:tcPr>
          <w:p w14:paraId="12E0B2BC"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17.9</w:t>
            </w:r>
          </w:p>
        </w:tc>
        <w:tc>
          <w:tcPr>
            <w:tcW w:w="1080" w:type="dxa"/>
            <w:tcBorders>
              <w:top w:val="single" w:sz="4" w:space="0" w:color="auto"/>
              <w:right w:val="single" w:sz="12" w:space="0" w:color="auto"/>
            </w:tcBorders>
            <w:shd w:val="clear" w:color="auto" w:fill="auto"/>
            <w:noWrap/>
            <w:tcMar>
              <w:left w:w="72" w:type="dxa"/>
              <w:right w:w="72" w:type="dxa"/>
            </w:tcMar>
            <w:vAlign w:val="bottom"/>
          </w:tcPr>
          <w:p w14:paraId="5135935D"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12.4</w:t>
            </w:r>
          </w:p>
        </w:tc>
        <w:tc>
          <w:tcPr>
            <w:tcW w:w="935" w:type="dxa"/>
            <w:tcBorders>
              <w:top w:val="single" w:sz="4" w:space="0" w:color="auto"/>
              <w:right w:val="single" w:sz="12" w:space="0" w:color="auto"/>
            </w:tcBorders>
            <w:tcMar>
              <w:left w:w="72" w:type="dxa"/>
              <w:right w:w="72" w:type="dxa"/>
            </w:tcMar>
            <w:vAlign w:val="bottom"/>
          </w:tcPr>
          <w:p w14:paraId="0F63320D"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40.1</w:t>
            </w:r>
          </w:p>
        </w:tc>
      </w:tr>
      <w:tr w:rsidR="00A91FA8" w:rsidRPr="00B63768" w14:paraId="7E80F107" w14:textId="77777777" w:rsidTr="0008029E">
        <w:trPr>
          <w:gridAfter w:val="1"/>
          <w:wAfter w:w="7" w:type="dxa"/>
          <w:trHeight w:val="144"/>
          <w:jc w:val="center"/>
        </w:trPr>
        <w:tc>
          <w:tcPr>
            <w:tcW w:w="1515" w:type="dxa"/>
            <w:vMerge/>
            <w:tcBorders>
              <w:left w:val="single" w:sz="12" w:space="0" w:color="auto"/>
              <w:bottom w:val="single" w:sz="4" w:space="0" w:color="auto"/>
            </w:tcBorders>
            <w:shd w:val="clear" w:color="auto" w:fill="auto"/>
            <w:tcMar>
              <w:left w:w="72" w:type="dxa"/>
              <w:right w:w="72" w:type="dxa"/>
            </w:tcMar>
            <w:vAlign w:val="center"/>
          </w:tcPr>
          <w:p w14:paraId="3C35B66C" w14:textId="77777777" w:rsidR="00A91FA8" w:rsidRPr="00A2227C" w:rsidRDefault="00A91FA8" w:rsidP="00712801">
            <w:pPr>
              <w:spacing w:after="0" w:line="240" w:lineRule="auto"/>
              <w:jc w:val="left"/>
              <w:rPr>
                <w:rFonts w:ascii="Times New Roman" w:eastAsia="Times New Roman" w:hAnsi="Times New Roman" w:cs="Times New Roman"/>
                <w:color w:val="000000"/>
              </w:rPr>
            </w:pPr>
          </w:p>
        </w:tc>
        <w:tc>
          <w:tcPr>
            <w:tcW w:w="2160" w:type="dxa"/>
            <w:tcBorders>
              <w:right w:val="single" w:sz="12" w:space="0" w:color="auto"/>
            </w:tcBorders>
            <w:shd w:val="clear" w:color="auto" w:fill="auto"/>
            <w:noWrap/>
            <w:tcMar>
              <w:left w:w="72" w:type="dxa"/>
              <w:right w:w="72" w:type="dxa"/>
            </w:tcMar>
            <w:vAlign w:val="center"/>
          </w:tcPr>
          <w:p w14:paraId="73A42293" w14:textId="43E8B8EE" w:rsidR="00A91FA8" w:rsidRPr="00A2227C" w:rsidRDefault="00D84B29" w:rsidP="00712801">
            <w:pPr>
              <w:spacing w:after="0" w:line="240" w:lineRule="auto"/>
              <w:jc w:val="left"/>
              <w:rPr>
                <w:rFonts w:ascii="Times New Roman" w:eastAsia="Times New Roman" w:hAnsi="Times New Roman" w:cs="Times New Roman"/>
              </w:rPr>
            </w:pPr>
            <w:r>
              <w:rPr>
                <w:rFonts w:ascii="Times New Roman" w:hAnsi="Times New Roman" w:cs="Times New Roman"/>
                <w:color w:val="000000"/>
              </w:rPr>
              <w:t>≥</w:t>
            </w:r>
            <w:r w:rsidR="00CA0A20">
              <w:rPr>
                <w:rFonts w:ascii="Times New Roman" w:hAnsi="Times New Roman" w:cs="Times New Roman"/>
                <w:color w:val="000000"/>
              </w:rPr>
              <w:t xml:space="preserve"> </w:t>
            </w:r>
            <w:r>
              <w:rPr>
                <w:rFonts w:ascii="Times New Roman" w:hAnsi="Times New Roman" w:cs="Times New Roman"/>
                <w:color w:val="000000"/>
              </w:rPr>
              <w:t>0.5, &lt;1 mile</w:t>
            </w:r>
          </w:p>
        </w:tc>
        <w:tc>
          <w:tcPr>
            <w:tcW w:w="1080" w:type="dxa"/>
            <w:tcBorders>
              <w:left w:val="single" w:sz="12" w:space="0" w:color="auto"/>
            </w:tcBorders>
            <w:shd w:val="clear" w:color="auto" w:fill="auto"/>
            <w:noWrap/>
            <w:tcMar>
              <w:left w:w="72" w:type="dxa"/>
              <w:right w:w="72" w:type="dxa"/>
            </w:tcMar>
            <w:vAlign w:val="bottom"/>
          </w:tcPr>
          <w:p w14:paraId="7ACF5D55"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20.9</w:t>
            </w:r>
          </w:p>
        </w:tc>
        <w:tc>
          <w:tcPr>
            <w:tcW w:w="1080" w:type="dxa"/>
            <w:shd w:val="clear" w:color="auto" w:fill="auto"/>
            <w:noWrap/>
            <w:tcMar>
              <w:left w:w="72" w:type="dxa"/>
              <w:right w:w="72" w:type="dxa"/>
            </w:tcMar>
            <w:vAlign w:val="bottom"/>
          </w:tcPr>
          <w:p w14:paraId="003C7082"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20.2</w:t>
            </w:r>
          </w:p>
        </w:tc>
        <w:tc>
          <w:tcPr>
            <w:tcW w:w="1080" w:type="dxa"/>
            <w:shd w:val="clear" w:color="auto" w:fill="auto"/>
            <w:noWrap/>
            <w:tcMar>
              <w:left w:w="72" w:type="dxa"/>
              <w:right w:w="72" w:type="dxa"/>
            </w:tcMar>
            <w:vAlign w:val="bottom"/>
          </w:tcPr>
          <w:p w14:paraId="29B4CAA0"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23.2</w:t>
            </w:r>
          </w:p>
        </w:tc>
        <w:tc>
          <w:tcPr>
            <w:tcW w:w="1080" w:type="dxa"/>
            <w:tcBorders>
              <w:right w:val="single" w:sz="12" w:space="0" w:color="auto"/>
            </w:tcBorders>
            <w:shd w:val="clear" w:color="auto" w:fill="auto"/>
            <w:noWrap/>
            <w:tcMar>
              <w:left w:w="72" w:type="dxa"/>
              <w:right w:w="72" w:type="dxa"/>
            </w:tcMar>
            <w:vAlign w:val="bottom"/>
          </w:tcPr>
          <w:p w14:paraId="17CE13BA"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22.2</w:t>
            </w:r>
          </w:p>
        </w:tc>
        <w:tc>
          <w:tcPr>
            <w:tcW w:w="1080" w:type="dxa"/>
            <w:tcBorders>
              <w:left w:val="single" w:sz="12" w:space="0" w:color="auto"/>
            </w:tcBorders>
            <w:shd w:val="clear" w:color="auto" w:fill="auto"/>
            <w:noWrap/>
            <w:tcMar>
              <w:left w:w="72" w:type="dxa"/>
              <w:right w:w="72" w:type="dxa"/>
            </w:tcMar>
            <w:vAlign w:val="bottom"/>
          </w:tcPr>
          <w:p w14:paraId="57D77FE4"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40.4</w:t>
            </w:r>
          </w:p>
        </w:tc>
        <w:tc>
          <w:tcPr>
            <w:tcW w:w="1080" w:type="dxa"/>
            <w:shd w:val="clear" w:color="auto" w:fill="auto"/>
            <w:noWrap/>
            <w:tcMar>
              <w:left w:w="72" w:type="dxa"/>
              <w:right w:w="72" w:type="dxa"/>
            </w:tcMar>
            <w:vAlign w:val="bottom"/>
          </w:tcPr>
          <w:p w14:paraId="015225F3"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23.2</w:t>
            </w:r>
          </w:p>
        </w:tc>
        <w:tc>
          <w:tcPr>
            <w:tcW w:w="1080" w:type="dxa"/>
            <w:shd w:val="clear" w:color="auto" w:fill="auto"/>
            <w:noWrap/>
            <w:tcMar>
              <w:left w:w="72" w:type="dxa"/>
              <w:right w:w="72" w:type="dxa"/>
            </w:tcMar>
            <w:vAlign w:val="bottom"/>
          </w:tcPr>
          <w:p w14:paraId="47867FC4"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22.8</w:t>
            </w:r>
          </w:p>
        </w:tc>
        <w:tc>
          <w:tcPr>
            <w:tcW w:w="1080" w:type="dxa"/>
            <w:tcBorders>
              <w:right w:val="single" w:sz="12" w:space="0" w:color="auto"/>
            </w:tcBorders>
            <w:shd w:val="clear" w:color="auto" w:fill="auto"/>
            <w:noWrap/>
            <w:tcMar>
              <w:left w:w="72" w:type="dxa"/>
              <w:right w:w="72" w:type="dxa"/>
            </w:tcMar>
            <w:vAlign w:val="bottom"/>
          </w:tcPr>
          <w:p w14:paraId="0DE06DA8"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13.6</w:t>
            </w:r>
          </w:p>
        </w:tc>
        <w:tc>
          <w:tcPr>
            <w:tcW w:w="935" w:type="dxa"/>
            <w:tcBorders>
              <w:right w:val="single" w:sz="12" w:space="0" w:color="auto"/>
            </w:tcBorders>
            <w:tcMar>
              <w:left w:w="72" w:type="dxa"/>
              <w:right w:w="72" w:type="dxa"/>
            </w:tcMar>
            <w:vAlign w:val="bottom"/>
          </w:tcPr>
          <w:p w14:paraId="75DB70BD"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21.4</w:t>
            </w:r>
          </w:p>
        </w:tc>
      </w:tr>
      <w:tr w:rsidR="00A91FA8" w:rsidRPr="00B63768" w14:paraId="195E9E9E" w14:textId="77777777" w:rsidTr="0008029E">
        <w:trPr>
          <w:gridAfter w:val="1"/>
          <w:wAfter w:w="7" w:type="dxa"/>
          <w:trHeight w:val="144"/>
          <w:jc w:val="center"/>
        </w:trPr>
        <w:tc>
          <w:tcPr>
            <w:tcW w:w="1515" w:type="dxa"/>
            <w:vMerge/>
            <w:tcBorders>
              <w:left w:val="single" w:sz="12" w:space="0" w:color="auto"/>
              <w:bottom w:val="single" w:sz="4" w:space="0" w:color="auto"/>
            </w:tcBorders>
            <w:shd w:val="clear" w:color="auto" w:fill="auto"/>
            <w:tcMar>
              <w:left w:w="72" w:type="dxa"/>
              <w:right w:w="72" w:type="dxa"/>
            </w:tcMar>
            <w:vAlign w:val="center"/>
          </w:tcPr>
          <w:p w14:paraId="33AB88D0" w14:textId="77777777" w:rsidR="00A91FA8" w:rsidRPr="00A2227C" w:rsidRDefault="00A91FA8" w:rsidP="00712801">
            <w:pPr>
              <w:spacing w:after="0" w:line="240" w:lineRule="auto"/>
              <w:jc w:val="left"/>
              <w:rPr>
                <w:rFonts w:ascii="Times New Roman" w:eastAsia="Times New Roman" w:hAnsi="Times New Roman" w:cs="Times New Roman"/>
                <w:color w:val="000000"/>
              </w:rPr>
            </w:pPr>
          </w:p>
        </w:tc>
        <w:tc>
          <w:tcPr>
            <w:tcW w:w="2160" w:type="dxa"/>
            <w:tcBorders>
              <w:bottom w:val="single" w:sz="4" w:space="0" w:color="auto"/>
              <w:right w:val="single" w:sz="12" w:space="0" w:color="auto"/>
            </w:tcBorders>
            <w:shd w:val="clear" w:color="auto" w:fill="auto"/>
            <w:noWrap/>
            <w:tcMar>
              <w:left w:w="72" w:type="dxa"/>
              <w:right w:w="72" w:type="dxa"/>
            </w:tcMar>
            <w:vAlign w:val="center"/>
          </w:tcPr>
          <w:p w14:paraId="56AC635C" w14:textId="26CAE8A3" w:rsidR="00A91FA8" w:rsidRPr="00A2227C" w:rsidRDefault="00D84B29" w:rsidP="00712801">
            <w:pPr>
              <w:spacing w:after="0" w:line="240" w:lineRule="auto"/>
              <w:jc w:val="left"/>
              <w:rPr>
                <w:rFonts w:ascii="Times New Roman" w:eastAsia="Times New Roman" w:hAnsi="Times New Roman" w:cs="Times New Roman"/>
              </w:rPr>
            </w:pPr>
            <w:r>
              <w:rPr>
                <w:rFonts w:ascii="Times New Roman" w:hAnsi="Times New Roman" w:cs="Times New Roman"/>
                <w:color w:val="000000"/>
              </w:rPr>
              <w:t>≥</w:t>
            </w:r>
            <w:r w:rsidR="00CA0A20">
              <w:rPr>
                <w:rFonts w:ascii="Times New Roman" w:hAnsi="Times New Roman" w:cs="Times New Roman"/>
                <w:color w:val="000000"/>
              </w:rPr>
              <w:t xml:space="preserve"> </w:t>
            </w:r>
            <w:r>
              <w:rPr>
                <w:rFonts w:ascii="Times New Roman" w:hAnsi="Times New Roman" w:cs="Times New Roman"/>
                <w:color w:val="000000"/>
              </w:rPr>
              <w:t>1 mile</w:t>
            </w:r>
          </w:p>
        </w:tc>
        <w:tc>
          <w:tcPr>
            <w:tcW w:w="1080" w:type="dxa"/>
            <w:tcBorders>
              <w:left w:val="single" w:sz="12" w:space="0" w:color="auto"/>
              <w:bottom w:val="single" w:sz="4" w:space="0" w:color="auto"/>
            </w:tcBorders>
            <w:shd w:val="clear" w:color="auto" w:fill="auto"/>
            <w:noWrap/>
            <w:tcMar>
              <w:left w:w="72" w:type="dxa"/>
              <w:right w:w="72" w:type="dxa"/>
            </w:tcMar>
            <w:vAlign w:val="bottom"/>
          </w:tcPr>
          <w:p w14:paraId="2E6CAB6C"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37.7</w:t>
            </w:r>
          </w:p>
        </w:tc>
        <w:tc>
          <w:tcPr>
            <w:tcW w:w="1080" w:type="dxa"/>
            <w:tcBorders>
              <w:bottom w:val="single" w:sz="4" w:space="0" w:color="auto"/>
            </w:tcBorders>
            <w:shd w:val="clear" w:color="auto" w:fill="auto"/>
            <w:noWrap/>
            <w:tcMar>
              <w:left w:w="72" w:type="dxa"/>
              <w:right w:w="72" w:type="dxa"/>
            </w:tcMar>
            <w:vAlign w:val="bottom"/>
          </w:tcPr>
          <w:p w14:paraId="19F91066"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35.7</w:t>
            </w:r>
          </w:p>
        </w:tc>
        <w:tc>
          <w:tcPr>
            <w:tcW w:w="1080" w:type="dxa"/>
            <w:tcBorders>
              <w:bottom w:val="single" w:sz="4" w:space="0" w:color="auto"/>
            </w:tcBorders>
            <w:shd w:val="clear" w:color="auto" w:fill="auto"/>
            <w:noWrap/>
            <w:tcMar>
              <w:left w:w="72" w:type="dxa"/>
              <w:right w:w="72" w:type="dxa"/>
            </w:tcMar>
            <w:vAlign w:val="bottom"/>
          </w:tcPr>
          <w:p w14:paraId="02F6DB72"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42.4</w:t>
            </w:r>
          </w:p>
        </w:tc>
        <w:tc>
          <w:tcPr>
            <w:tcW w:w="1080" w:type="dxa"/>
            <w:tcBorders>
              <w:bottom w:val="single" w:sz="4" w:space="0" w:color="auto"/>
              <w:right w:val="single" w:sz="12" w:space="0" w:color="auto"/>
            </w:tcBorders>
            <w:shd w:val="clear" w:color="auto" w:fill="auto"/>
            <w:noWrap/>
            <w:tcMar>
              <w:left w:w="72" w:type="dxa"/>
              <w:right w:w="72" w:type="dxa"/>
            </w:tcMar>
            <w:vAlign w:val="bottom"/>
          </w:tcPr>
          <w:p w14:paraId="534D5557"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40.0</w:t>
            </w:r>
          </w:p>
        </w:tc>
        <w:tc>
          <w:tcPr>
            <w:tcW w:w="1080" w:type="dxa"/>
            <w:tcBorders>
              <w:left w:val="single" w:sz="12" w:space="0" w:color="auto"/>
              <w:bottom w:val="single" w:sz="4" w:space="0" w:color="auto"/>
            </w:tcBorders>
            <w:shd w:val="clear" w:color="auto" w:fill="auto"/>
            <w:noWrap/>
            <w:tcMar>
              <w:left w:w="72" w:type="dxa"/>
              <w:right w:w="72" w:type="dxa"/>
            </w:tcMar>
            <w:vAlign w:val="bottom"/>
          </w:tcPr>
          <w:p w14:paraId="58CFDBE6"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40.4</w:t>
            </w:r>
          </w:p>
        </w:tc>
        <w:tc>
          <w:tcPr>
            <w:tcW w:w="1080" w:type="dxa"/>
            <w:tcBorders>
              <w:bottom w:val="single" w:sz="4" w:space="0" w:color="auto"/>
            </w:tcBorders>
            <w:shd w:val="clear" w:color="auto" w:fill="auto"/>
            <w:noWrap/>
            <w:tcMar>
              <w:left w:w="72" w:type="dxa"/>
              <w:right w:w="72" w:type="dxa"/>
            </w:tcMar>
            <w:vAlign w:val="bottom"/>
          </w:tcPr>
          <w:p w14:paraId="3933E99C"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22.9</w:t>
            </w:r>
          </w:p>
        </w:tc>
        <w:tc>
          <w:tcPr>
            <w:tcW w:w="1080" w:type="dxa"/>
            <w:tcBorders>
              <w:bottom w:val="single" w:sz="4" w:space="0" w:color="auto"/>
            </w:tcBorders>
            <w:shd w:val="clear" w:color="auto" w:fill="auto"/>
            <w:noWrap/>
            <w:tcMar>
              <w:left w:w="72" w:type="dxa"/>
              <w:right w:w="72" w:type="dxa"/>
            </w:tcMar>
            <w:vAlign w:val="bottom"/>
          </w:tcPr>
          <w:p w14:paraId="1795E475"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23.1</w:t>
            </w:r>
          </w:p>
        </w:tc>
        <w:tc>
          <w:tcPr>
            <w:tcW w:w="1080" w:type="dxa"/>
            <w:tcBorders>
              <w:bottom w:val="single" w:sz="4" w:space="0" w:color="auto"/>
              <w:right w:val="single" w:sz="12" w:space="0" w:color="auto"/>
            </w:tcBorders>
            <w:shd w:val="clear" w:color="auto" w:fill="auto"/>
            <w:noWrap/>
            <w:tcMar>
              <w:left w:w="72" w:type="dxa"/>
              <w:right w:w="72" w:type="dxa"/>
            </w:tcMar>
            <w:vAlign w:val="bottom"/>
          </w:tcPr>
          <w:p w14:paraId="6C6A2DB9"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13.6</w:t>
            </w:r>
          </w:p>
        </w:tc>
        <w:tc>
          <w:tcPr>
            <w:tcW w:w="935" w:type="dxa"/>
            <w:tcBorders>
              <w:bottom w:val="single" w:sz="4" w:space="0" w:color="auto"/>
              <w:right w:val="single" w:sz="12" w:space="0" w:color="auto"/>
            </w:tcBorders>
            <w:tcMar>
              <w:left w:w="72" w:type="dxa"/>
              <w:right w:w="72" w:type="dxa"/>
            </w:tcMar>
            <w:vAlign w:val="bottom"/>
          </w:tcPr>
          <w:p w14:paraId="40690E83"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38.5</w:t>
            </w:r>
          </w:p>
        </w:tc>
      </w:tr>
      <w:tr w:rsidR="00A91FA8" w:rsidRPr="00B63768" w14:paraId="34030C74" w14:textId="77777777" w:rsidTr="0008029E">
        <w:trPr>
          <w:gridAfter w:val="1"/>
          <w:wAfter w:w="7" w:type="dxa"/>
          <w:trHeight w:val="144"/>
          <w:jc w:val="center"/>
        </w:trPr>
        <w:tc>
          <w:tcPr>
            <w:tcW w:w="1515" w:type="dxa"/>
            <w:vMerge w:val="restart"/>
            <w:tcBorders>
              <w:top w:val="single" w:sz="4" w:space="0" w:color="auto"/>
              <w:left w:val="single" w:sz="12" w:space="0" w:color="auto"/>
            </w:tcBorders>
            <w:shd w:val="clear" w:color="auto" w:fill="auto"/>
            <w:tcMar>
              <w:left w:w="72" w:type="dxa"/>
              <w:right w:w="72" w:type="dxa"/>
            </w:tcMar>
            <w:vAlign w:val="center"/>
          </w:tcPr>
          <w:p w14:paraId="5DF7E3DF" w14:textId="77777777" w:rsidR="00A91FA8" w:rsidRPr="00A2227C" w:rsidRDefault="00A91FA8"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Vehicle ownership</w:t>
            </w:r>
          </w:p>
        </w:tc>
        <w:tc>
          <w:tcPr>
            <w:tcW w:w="2160" w:type="dxa"/>
            <w:tcBorders>
              <w:top w:val="single" w:sz="4" w:space="0" w:color="auto"/>
              <w:right w:val="single" w:sz="12" w:space="0" w:color="auto"/>
            </w:tcBorders>
            <w:shd w:val="clear" w:color="auto" w:fill="auto"/>
            <w:noWrap/>
            <w:tcMar>
              <w:left w:w="72" w:type="dxa"/>
              <w:right w:w="72" w:type="dxa"/>
            </w:tcMar>
            <w:vAlign w:val="bottom"/>
          </w:tcPr>
          <w:p w14:paraId="09EDBF00" w14:textId="77777777" w:rsidR="00A91FA8" w:rsidRPr="00A2227C" w:rsidRDefault="00A91FA8" w:rsidP="00712801">
            <w:pPr>
              <w:spacing w:after="0" w:line="240" w:lineRule="auto"/>
              <w:jc w:val="left"/>
              <w:rPr>
                <w:rFonts w:ascii="Times New Roman" w:eastAsia="Times New Roman" w:hAnsi="Times New Roman" w:cs="Times New Roman"/>
              </w:rPr>
            </w:pPr>
            <w:r w:rsidRPr="00A2227C">
              <w:rPr>
                <w:rFonts w:ascii="Times New Roman" w:eastAsia="Times New Roman" w:hAnsi="Times New Roman" w:cs="Times New Roman"/>
              </w:rPr>
              <w:t>Zero</w:t>
            </w:r>
          </w:p>
        </w:tc>
        <w:tc>
          <w:tcPr>
            <w:tcW w:w="1080" w:type="dxa"/>
            <w:tcBorders>
              <w:top w:val="single" w:sz="4" w:space="0" w:color="auto"/>
              <w:left w:val="single" w:sz="12" w:space="0" w:color="auto"/>
            </w:tcBorders>
            <w:shd w:val="clear" w:color="auto" w:fill="auto"/>
            <w:noWrap/>
            <w:tcMar>
              <w:left w:w="72" w:type="dxa"/>
              <w:right w:w="72" w:type="dxa"/>
            </w:tcMar>
            <w:vAlign w:val="bottom"/>
          </w:tcPr>
          <w:p w14:paraId="00C52671"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4.0</w:t>
            </w:r>
          </w:p>
        </w:tc>
        <w:tc>
          <w:tcPr>
            <w:tcW w:w="1080" w:type="dxa"/>
            <w:tcBorders>
              <w:top w:val="single" w:sz="4" w:space="0" w:color="auto"/>
            </w:tcBorders>
            <w:shd w:val="clear" w:color="auto" w:fill="auto"/>
            <w:noWrap/>
            <w:tcMar>
              <w:left w:w="72" w:type="dxa"/>
              <w:right w:w="72" w:type="dxa"/>
            </w:tcMar>
            <w:vAlign w:val="bottom"/>
          </w:tcPr>
          <w:p w14:paraId="26605C73"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4.2</w:t>
            </w:r>
          </w:p>
        </w:tc>
        <w:tc>
          <w:tcPr>
            <w:tcW w:w="1080" w:type="dxa"/>
            <w:tcBorders>
              <w:top w:val="single" w:sz="4" w:space="0" w:color="auto"/>
            </w:tcBorders>
            <w:shd w:val="clear" w:color="auto" w:fill="auto"/>
            <w:noWrap/>
            <w:tcMar>
              <w:left w:w="72" w:type="dxa"/>
              <w:right w:w="72" w:type="dxa"/>
            </w:tcMar>
            <w:vAlign w:val="bottom"/>
          </w:tcPr>
          <w:p w14:paraId="59C75F60"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3.5</w:t>
            </w:r>
          </w:p>
        </w:tc>
        <w:tc>
          <w:tcPr>
            <w:tcW w:w="1080" w:type="dxa"/>
            <w:tcBorders>
              <w:top w:val="single" w:sz="4" w:space="0" w:color="auto"/>
              <w:right w:val="single" w:sz="12" w:space="0" w:color="auto"/>
            </w:tcBorders>
            <w:shd w:val="clear" w:color="auto" w:fill="auto"/>
            <w:noWrap/>
            <w:tcMar>
              <w:left w:w="72" w:type="dxa"/>
              <w:right w:w="72" w:type="dxa"/>
            </w:tcMar>
            <w:vAlign w:val="bottom"/>
          </w:tcPr>
          <w:p w14:paraId="50A2C2AC"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3.7</w:t>
            </w:r>
          </w:p>
        </w:tc>
        <w:tc>
          <w:tcPr>
            <w:tcW w:w="1080" w:type="dxa"/>
            <w:tcBorders>
              <w:top w:val="single" w:sz="4" w:space="0" w:color="auto"/>
              <w:left w:val="single" w:sz="12" w:space="0" w:color="auto"/>
            </w:tcBorders>
            <w:shd w:val="clear" w:color="auto" w:fill="auto"/>
            <w:noWrap/>
            <w:tcMar>
              <w:left w:w="72" w:type="dxa"/>
              <w:right w:w="72" w:type="dxa"/>
            </w:tcMar>
            <w:vAlign w:val="bottom"/>
          </w:tcPr>
          <w:p w14:paraId="0F132C16"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42.2</w:t>
            </w:r>
          </w:p>
        </w:tc>
        <w:tc>
          <w:tcPr>
            <w:tcW w:w="1080" w:type="dxa"/>
            <w:tcBorders>
              <w:top w:val="single" w:sz="4" w:space="0" w:color="auto"/>
            </w:tcBorders>
            <w:shd w:val="clear" w:color="auto" w:fill="auto"/>
            <w:noWrap/>
            <w:tcMar>
              <w:left w:w="72" w:type="dxa"/>
              <w:right w:w="72" w:type="dxa"/>
            </w:tcMar>
            <w:vAlign w:val="bottom"/>
          </w:tcPr>
          <w:p w14:paraId="6D8EF52C"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26.6</w:t>
            </w:r>
          </w:p>
        </w:tc>
        <w:tc>
          <w:tcPr>
            <w:tcW w:w="1080" w:type="dxa"/>
            <w:tcBorders>
              <w:top w:val="single" w:sz="4" w:space="0" w:color="auto"/>
            </w:tcBorders>
            <w:shd w:val="clear" w:color="auto" w:fill="auto"/>
            <w:noWrap/>
            <w:tcMar>
              <w:left w:w="72" w:type="dxa"/>
              <w:right w:w="72" w:type="dxa"/>
            </w:tcMar>
            <w:vAlign w:val="bottom"/>
          </w:tcPr>
          <w:p w14:paraId="20608722"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18.8</w:t>
            </w:r>
          </w:p>
        </w:tc>
        <w:tc>
          <w:tcPr>
            <w:tcW w:w="1080" w:type="dxa"/>
            <w:tcBorders>
              <w:top w:val="single" w:sz="4" w:space="0" w:color="auto"/>
              <w:right w:val="single" w:sz="12" w:space="0" w:color="auto"/>
            </w:tcBorders>
            <w:shd w:val="clear" w:color="auto" w:fill="auto"/>
            <w:noWrap/>
            <w:tcMar>
              <w:left w:w="72" w:type="dxa"/>
              <w:right w:w="72" w:type="dxa"/>
            </w:tcMar>
            <w:vAlign w:val="bottom"/>
          </w:tcPr>
          <w:p w14:paraId="322CD76E"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12.4</w:t>
            </w:r>
          </w:p>
        </w:tc>
        <w:tc>
          <w:tcPr>
            <w:tcW w:w="935" w:type="dxa"/>
            <w:tcBorders>
              <w:top w:val="single" w:sz="4" w:space="0" w:color="auto"/>
              <w:right w:val="single" w:sz="12" w:space="0" w:color="auto"/>
            </w:tcBorders>
            <w:tcMar>
              <w:left w:w="72" w:type="dxa"/>
              <w:right w:w="72" w:type="dxa"/>
            </w:tcMar>
            <w:vAlign w:val="bottom"/>
          </w:tcPr>
          <w:p w14:paraId="7D5153A6"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3.9</w:t>
            </w:r>
          </w:p>
        </w:tc>
      </w:tr>
      <w:tr w:rsidR="00A91FA8" w:rsidRPr="00B63768" w14:paraId="38023B76" w14:textId="77777777" w:rsidTr="0008029E">
        <w:trPr>
          <w:gridAfter w:val="1"/>
          <w:wAfter w:w="7" w:type="dxa"/>
          <w:trHeight w:val="144"/>
          <w:jc w:val="center"/>
        </w:trPr>
        <w:tc>
          <w:tcPr>
            <w:tcW w:w="1515" w:type="dxa"/>
            <w:vMerge/>
            <w:tcBorders>
              <w:left w:val="single" w:sz="12" w:space="0" w:color="auto"/>
            </w:tcBorders>
            <w:shd w:val="clear" w:color="auto" w:fill="auto"/>
            <w:tcMar>
              <w:left w:w="72" w:type="dxa"/>
              <w:right w:w="72" w:type="dxa"/>
            </w:tcMar>
            <w:vAlign w:val="center"/>
          </w:tcPr>
          <w:p w14:paraId="74018F6F" w14:textId="77777777" w:rsidR="00A91FA8" w:rsidRPr="00A2227C" w:rsidRDefault="00A91FA8" w:rsidP="00712801">
            <w:pPr>
              <w:spacing w:after="0" w:line="240" w:lineRule="auto"/>
              <w:jc w:val="left"/>
              <w:rPr>
                <w:rFonts w:ascii="Times New Roman" w:eastAsia="Times New Roman" w:hAnsi="Times New Roman" w:cs="Times New Roman"/>
                <w:color w:val="000000"/>
              </w:rPr>
            </w:pPr>
          </w:p>
        </w:tc>
        <w:tc>
          <w:tcPr>
            <w:tcW w:w="2160" w:type="dxa"/>
            <w:tcBorders>
              <w:right w:val="single" w:sz="12" w:space="0" w:color="auto"/>
            </w:tcBorders>
            <w:shd w:val="clear" w:color="auto" w:fill="auto"/>
            <w:noWrap/>
            <w:tcMar>
              <w:left w:w="72" w:type="dxa"/>
              <w:right w:w="72" w:type="dxa"/>
            </w:tcMar>
            <w:vAlign w:val="bottom"/>
          </w:tcPr>
          <w:p w14:paraId="7AE89898" w14:textId="77777777" w:rsidR="00A91FA8" w:rsidRPr="00A2227C" w:rsidRDefault="00A91FA8" w:rsidP="00712801">
            <w:pPr>
              <w:spacing w:after="0" w:line="240" w:lineRule="auto"/>
              <w:jc w:val="left"/>
              <w:rPr>
                <w:rFonts w:ascii="Times New Roman" w:eastAsia="Times New Roman" w:hAnsi="Times New Roman" w:cs="Times New Roman"/>
              </w:rPr>
            </w:pPr>
            <w:r w:rsidRPr="00A2227C">
              <w:rPr>
                <w:rFonts w:ascii="Times New Roman" w:eastAsia="Times New Roman" w:hAnsi="Times New Roman" w:cs="Times New Roman"/>
              </w:rPr>
              <w:t>1 vehicle</w:t>
            </w:r>
          </w:p>
        </w:tc>
        <w:tc>
          <w:tcPr>
            <w:tcW w:w="1080" w:type="dxa"/>
            <w:tcBorders>
              <w:left w:val="single" w:sz="12" w:space="0" w:color="auto"/>
            </w:tcBorders>
            <w:shd w:val="clear" w:color="auto" w:fill="auto"/>
            <w:noWrap/>
            <w:tcMar>
              <w:left w:w="72" w:type="dxa"/>
              <w:right w:w="72" w:type="dxa"/>
            </w:tcMar>
            <w:vAlign w:val="bottom"/>
          </w:tcPr>
          <w:p w14:paraId="4833086A"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30.8</w:t>
            </w:r>
          </w:p>
        </w:tc>
        <w:tc>
          <w:tcPr>
            <w:tcW w:w="1080" w:type="dxa"/>
            <w:shd w:val="clear" w:color="auto" w:fill="auto"/>
            <w:noWrap/>
            <w:tcMar>
              <w:left w:w="72" w:type="dxa"/>
              <w:right w:w="72" w:type="dxa"/>
            </w:tcMar>
            <w:vAlign w:val="bottom"/>
          </w:tcPr>
          <w:p w14:paraId="68D69476"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31.7</w:t>
            </w:r>
          </w:p>
        </w:tc>
        <w:tc>
          <w:tcPr>
            <w:tcW w:w="1080" w:type="dxa"/>
            <w:shd w:val="clear" w:color="auto" w:fill="auto"/>
            <w:noWrap/>
            <w:tcMar>
              <w:left w:w="72" w:type="dxa"/>
              <w:right w:w="72" w:type="dxa"/>
            </w:tcMar>
            <w:vAlign w:val="bottom"/>
          </w:tcPr>
          <w:p w14:paraId="0B0A576D"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29.6</w:t>
            </w:r>
          </w:p>
        </w:tc>
        <w:tc>
          <w:tcPr>
            <w:tcW w:w="1080" w:type="dxa"/>
            <w:tcBorders>
              <w:right w:val="single" w:sz="12" w:space="0" w:color="auto"/>
            </w:tcBorders>
            <w:shd w:val="clear" w:color="auto" w:fill="auto"/>
            <w:noWrap/>
            <w:tcMar>
              <w:left w:w="72" w:type="dxa"/>
              <w:right w:w="72" w:type="dxa"/>
            </w:tcMar>
            <w:vAlign w:val="bottom"/>
          </w:tcPr>
          <w:p w14:paraId="26C89AEF"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30.4</w:t>
            </w:r>
          </w:p>
        </w:tc>
        <w:tc>
          <w:tcPr>
            <w:tcW w:w="1080" w:type="dxa"/>
            <w:tcBorders>
              <w:left w:val="single" w:sz="12" w:space="0" w:color="auto"/>
            </w:tcBorders>
            <w:shd w:val="clear" w:color="auto" w:fill="auto"/>
            <w:noWrap/>
            <w:tcMar>
              <w:left w:w="72" w:type="dxa"/>
              <w:right w:w="72" w:type="dxa"/>
            </w:tcMar>
            <w:vAlign w:val="bottom"/>
          </w:tcPr>
          <w:p w14:paraId="78EC8E59"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41.4</w:t>
            </w:r>
          </w:p>
        </w:tc>
        <w:tc>
          <w:tcPr>
            <w:tcW w:w="1080" w:type="dxa"/>
            <w:shd w:val="clear" w:color="auto" w:fill="auto"/>
            <w:noWrap/>
            <w:tcMar>
              <w:left w:w="72" w:type="dxa"/>
              <w:right w:w="72" w:type="dxa"/>
            </w:tcMar>
            <w:vAlign w:val="bottom"/>
          </w:tcPr>
          <w:p w14:paraId="261DF022"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25.5</w:t>
            </w:r>
          </w:p>
        </w:tc>
        <w:tc>
          <w:tcPr>
            <w:tcW w:w="1080" w:type="dxa"/>
            <w:shd w:val="clear" w:color="auto" w:fill="auto"/>
            <w:noWrap/>
            <w:tcMar>
              <w:left w:w="72" w:type="dxa"/>
              <w:right w:w="72" w:type="dxa"/>
            </w:tcMar>
            <w:vAlign w:val="bottom"/>
          </w:tcPr>
          <w:p w14:paraId="65920F4F"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20.2</w:t>
            </w:r>
          </w:p>
        </w:tc>
        <w:tc>
          <w:tcPr>
            <w:tcW w:w="1080" w:type="dxa"/>
            <w:tcBorders>
              <w:right w:val="single" w:sz="12" w:space="0" w:color="auto"/>
            </w:tcBorders>
            <w:shd w:val="clear" w:color="auto" w:fill="auto"/>
            <w:noWrap/>
            <w:tcMar>
              <w:left w:w="72" w:type="dxa"/>
              <w:right w:w="72" w:type="dxa"/>
            </w:tcMar>
            <w:vAlign w:val="bottom"/>
          </w:tcPr>
          <w:p w14:paraId="2F622410"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13.0</w:t>
            </w:r>
          </w:p>
        </w:tc>
        <w:tc>
          <w:tcPr>
            <w:tcW w:w="935" w:type="dxa"/>
            <w:tcBorders>
              <w:right w:val="single" w:sz="12" w:space="0" w:color="auto"/>
            </w:tcBorders>
            <w:tcMar>
              <w:left w:w="72" w:type="dxa"/>
              <w:right w:w="72" w:type="dxa"/>
            </w:tcMar>
            <w:vAlign w:val="bottom"/>
          </w:tcPr>
          <w:p w14:paraId="630E55E6"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30.8</w:t>
            </w:r>
          </w:p>
        </w:tc>
      </w:tr>
      <w:tr w:rsidR="00A91FA8" w:rsidRPr="00B63768" w14:paraId="7A33C7A7" w14:textId="77777777" w:rsidTr="0008029E">
        <w:trPr>
          <w:gridAfter w:val="1"/>
          <w:wAfter w:w="7" w:type="dxa"/>
          <w:trHeight w:val="144"/>
          <w:jc w:val="center"/>
        </w:trPr>
        <w:tc>
          <w:tcPr>
            <w:tcW w:w="1515" w:type="dxa"/>
            <w:vMerge/>
            <w:tcBorders>
              <w:left w:val="single" w:sz="12" w:space="0" w:color="auto"/>
              <w:bottom w:val="single" w:sz="4" w:space="0" w:color="auto"/>
            </w:tcBorders>
            <w:shd w:val="clear" w:color="auto" w:fill="auto"/>
            <w:tcMar>
              <w:left w:w="72" w:type="dxa"/>
              <w:right w:w="72" w:type="dxa"/>
            </w:tcMar>
            <w:vAlign w:val="center"/>
            <w:hideMark/>
          </w:tcPr>
          <w:p w14:paraId="48AFEEB7" w14:textId="77777777" w:rsidR="00A91FA8" w:rsidRPr="00A2227C" w:rsidRDefault="00A91FA8" w:rsidP="00712801">
            <w:pPr>
              <w:spacing w:after="0" w:line="240" w:lineRule="auto"/>
              <w:jc w:val="left"/>
              <w:rPr>
                <w:rFonts w:ascii="Times New Roman" w:eastAsia="Times New Roman" w:hAnsi="Times New Roman" w:cs="Times New Roman"/>
                <w:color w:val="000000"/>
              </w:rPr>
            </w:pPr>
          </w:p>
        </w:tc>
        <w:tc>
          <w:tcPr>
            <w:tcW w:w="2160" w:type="dxa"/>
            <w:tcBorders>
              <w:bottom w:val="single" w:sz="4" w:space="0" w:color="auto"/>
              <w:right w:val="single" w:sz="12" w:space="0" w:color="auto"/>
            </w:tcBorders>
            <w:shd w:val="clear" w:color="auto" w:fill="auto"/>
            <w:noWrap/>
            <w:tcMar>
              <w:left w:w="72" w:type="dxa"/>
              <w:right w:w="72" w:type="dxa"/>
            </w:tcMar>
            <w:vAlign w:val="bottom"/>
            <w:hideMark/>
          </w:tcPr>
          <w:p w14:paraId="2065BBF2" w14:textId="77777777" w:rsidR="00A91FA8" w:rsidRPr="00A2227C" w:rsidRDefault="00A91FA8" w:rsidP="00712801">
            <w:pPr>
              <w:spacing w:after="0" w:line="240" w:lineRule="auto"/>
              <w:jc w:val="left"/>
              <w:rPr>
                <w:rFonts w:ascii="Times New Roman" w:eastAsia="Times New Roman" w:hAnsi="Times New Roman" w:cs="Times New Roman"/>
              </w:rPr>
            </w:pPr>
            <w:r w:rsidRPr="00A2227C">
              <w:rPr>
                <w:rFonts w:ascii="Times New Roman" w:eastAsia="Times New Roman" w:hAnsi="Times New Roman" w:cs="Times New Roman"/>
              </w:rPr>
              <w:t>2+ vehicle</w:t>
            </w:r>
          </w:p>
        </w:tc>
        <w:tc>
          <w:tcPr>
            <w:tcW w:w="1080" w:type="dxa"/>
            <w:tcBorders>
              <w:left w:val="single" w:sz="12" w:space="0" w:color="auto"/>
              <w:bottom w:val="single" w:sz="4" w:space="0" w:color="auto"/>
            </w:tcBorders>
            <w:shd w:val="clear" w:color="auto" w:fill="auto"/>
            <w:noWrap/>
            <w:tcMar>
              <w:left w:w="72" w:type="dxa"/>
              <w:right w:w="72" w:type="dxa"/>
            </w:tcMar>
            <w:vAlign w:val="bottom"/>
            <w:hideMark/>
          </w:tcPr>
          <w:p w14:paraId="79E8081B"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65.2</w:t>
            </w:r>
          </w:p>
        </w:tc>
        <w:tc>
          <w:tcPr>
            <w:tcW w:w="1080" w:type="dxa"/>
            <w:tcBorders>
              <w:bottom w:val="single" w:sz="4" w:space="0" w:color="auto"/>
            </w:tcBorders>
            <w:shd w:val="clear" w:color="auto" w:fill="auto"/>
            <w:noWrap/>
            <w:tcMar>
              <w:left w:w="72" w:type="dxa"/>
              <w:right w:w="72" w:type="dxa"/>
            </w:tcMar>
            <w:vAlign w:val="bottom"/>
            <w:hideMark/>
          </w:tcPr>
          <w:p w14:paraId="558BE1CD"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64.1</w:t>
            </w:r>
          </w:p>
        </w:tc>
        <w:tc>
          <w:tcPr>
            <w:tcW w:w="1080" w:type="dxa"/>
            <w:tcBorders>
              <w:bottom w:val="single" w:sz="4" w:space="0" w:color="auto"/>
            </w:tcBorders>
            <w:shd w:val="clear" w:color="auto" w:fill="auto"/>
            <w:noWrap/>
            <w:tcMar>
              <w:left w:w="72" w:type="dxa"/>
              <w:right w:w="72" w:type="dxa"/>
            </w:tcMar>
            <w:vAlign w:val="bottom"/>
            <w:hideMark/>
          </w:tcPr>
          <w:p w14:paraId="7262682F"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66.9</w:t>
            </w:r>
          </w:p>
        </w:tc>
        <w:tc>
          <w:tcPr>
            <w:tcW w:w="1080" w:type="dxa"/>
            <w:tcBorders>
              <w:bottom w:val="single" w:sz="4" w:space="0" w:color="auto"/>
              <w:right w:val="single" w:sz="12" w:space="0" w:color="auto"/>
            </w:tcBorders>
            <w:shd w:val="clear" w:color="auto" w:fill="auto"/>
            <w:noWrap/>
            <w:tcMar>
              <w:left w:w="72" w:type="dxa"/>
              <w:right w:w="72" w:type="dxa"/>
            </w:tcMar>
            <w:vAlign w:val="bottom"/>
            <w:hideMark/>
          </w:tcPr>
          <w:p w14:paraId="4443D6CC"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65.9</w:t>
            </w:r>
          </w:p>
        </w:tc>
        <w:tc>
          <w:tcPr>
            <w:tcW w:w="1080" w:type="dxa"/>
            <w:tcBorders>
              <w:left w:val="single" w:sz="12" w:space="0" w:color="auto"/>
              <w:bottom w:val="single" w:sz="4" w:space="0" w:color="auto"/>
            </w:tcBorders>
            <w:shd w:val="clear" w:color="auto" w:fill="auto"/>
            <w:noWrap/>
            <w:tcMar>
              <w:left w:w="72" w:type="dxa"/>
              <w:right w:w="72" w:type="dxa"/>
            </w:tcMar>
            <w:vAlign w:val="bottom"/>
            <w:hideMark/>
          </w:tcPr>
          <w:p w14:paraId="79943688"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41.2</w:t>
            </w:r>
          </w:p>
        </w:tc>
        <w:tc>
          <w:tcPr>
            <w:tcW w:w="1080" w:type="dxa"/>
            <w:tcBorders>
              <w:bottom w:val="single" w:sz="4" w:space="0" w:color="auto"/>
            </w:tcBorders>
            <w:shd w:val="clear" w:color="auto" w:fill="auto"/>
            <w:noWrap/>
            <w:tcMar>
              <w:left w:w="72" w:type="dxa"/>
              <w:right w:w="72" w:type="dxa"/>
            </w:tcMar>
            <w:vAlign w:val="bottom"/>
            <w:hideMark/>
          </w:tcPr>
          <w:p w14:paraId="45FD0B39"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24.2</w:t>
            </w:r>
          </w:p>
        </w:tc>
        <w:tc>
          <w:tcPr>
            <w:tcW w:w="1080" w:type="dxa"/>
            <w:tcBorders>
              <w:bottom w:val="single" w:sz="4" w:space="0" w:color="auto"/>
            </w:tcBorders>
            <w:shd w:val="clear" w:color="auto" w:fill="auto"/>
            <w:noWrap/>
            <w:tcMar>
              <w:left w:w="72" w:type="dxa"/>
              <w:right w:w="72" w:type="dxa"/>
            </w:tcMar>
            <w:vAlign w:val="bottom"/>
            <w:hideMark/>
          </w:tcPr>
          <w:p w14:paraId="17A46173"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21.4</w:t>
            </w:r>
          </w:p>
        </w:tc>
        <w:tc>
          <w:tcPr>
            <w:tcW w:w="1080" w:type="dxa"/>
            <w:tcBorders>
              <w:bottom w:val="single" w:sz="4" w:space="0" w:color="auto"/>
              <w:right w:val="single" w:sz="12" w:space="0" w:color="auto"/>
            </w:tcBorders>
            <w:shd w:val="clear" w:color="auto" w:fill="auto"/>
            <w:noWrap/>
            <w:tcMar>
              <w:left w:w="72" w:type="dxa"/>
              <w:right w:w="72" w:type="dxa"/>
            </w:tcMar>
            <w:vAlign w:val="bottom"/>
            <w:hideMark/>
          </w:tcPr>
          <w:p w14:paraId="183B4728"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13.2</w:t>
            </w:r>
          </w:p>
        </w:tc>
        <w:tc>
          <w:tcPr>
            <w:tcW w:w="935" w:type="dxa"/>
            <w:tcBorders>
              <w:bottom w:val="single" w:sz="4" w:space="0" w:color="auto"/>
              <w:right w:val="single" w:sz="12" w:space="0" w:color="auto"/>
            </w:tcBorders>
            <w:tcMar>
              <w:left w:w="72" w:type="dxa"/>
              <w:right w:w="72" w:type="dxa"/>
            </w:tcMar>
            <w:vAlign w:val="bottom"/>
          </w:tcPr>
          <w:p w14:paraId="35257CDC"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65.4</w:t>
            </w:r>
          </w:p>
        </w:tc>
      </w:tr>
      <w:tr w:rsidR="00A91FA8" w:rsidRPr="00B63768" w14:paraId="6A2B9198" w14:textId="77777777" w:rsidTr="0008029E">
        <w:trPr>
          <w:gridAfter w:val="1"/>
          <w:wAfter w:w="7" w:type="dxa"/>
          <w:trHeight w:val="144"/>
          <w:jc w:val="center"/>
        </w:trPr>
        <w:tc>
          <w:tcPr>
            <w:tcW w:w="1515" w:type="dxa"/>
            <w:vMerge w:val="restart"/>
            <w:tcBorders>
              <w:top w:val="single" w:sz="4" w:space="0" w:color="auto"/>
              <w:left w:val="single" w:sz="12" w:space="0" w:color="auto"/>
            </w:tcBorders>
            <w:shd w:val="clear" w:color="auto" w:fill="auto"/>
            <w:noWrap/>
            <w:tcMar>
              <w:left w:w="72" w:type="dxa"/>
              <w:right w:w="72" w:type="dxa"/>
            </w:tcMar>
            <w:vAlign w:val="center"/>
            <w:hideMark/>
          </w:tcPr>
          <w:p w14:paraId="2720A1E3" w14:textId="77777777" w:rsidR="00A91FA8" w:rsidRPr="00A2227C" w:rsidRDefault="00A91FA8"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Household size</w:t>
            </w:r>
          </w:p>
        </w:tc>
        <w:tc>
          <w:tcPr>
            <w:tcW w:w="2160" w:type="dxa"/>
            <w:tcBorders>
              <w:top w:val="single" w:sz="4" w:space="0" w:color="auto"/>
              <w:right w:val="single" w:sz="12" w:space="0" w:color="auto"/>
            </w:tcBorders>
            <w:shd w:val="clear" w:color="auto" w:fill="auto"/>
            <w:noWrap/>
            <w:tcMar>
              <w:left w:w="72" w:type="dxa"/>
              <w:right w:w="72" w:type="dxa"/>
            </w:tcMar>
            <w:vAlign w:val="bottom"/>
            <w:hideMark/>
          </w:tcPr>
          <w:p w14:paraId="29EF5875" w14:textId="77777777" w:rsidR="00A91FA8" w:rsidRPr="00A2227C" w:rsidRDefault="00A91FA8"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1 person</w:t>
            </w:r>
          </w:p>
        </w:tc>
        <w:tc>
          <w:tcPr>
            <w:tcW w:w="1080" w:type="dxa"/>
            <w:tcBorders>
              <w:top w:val="single" w:sz="4" w:space="0" w:color="auto"/>
              <w:left w:val="single" w:sz="12" w:space="0" w:color="auto"/>
            </w:tcBorders>
            <w:shd w:val="clear" w:color="auto" w:fill="auto"/>
            <w:noWrap/>
            <w:tcMar>
              <w:left w:w="72" w:type="dxa"/>
              <w:right w:w="72" w:type="dxa"/>
            </w:tcMar>
            <w:vAlign w:val="bottom"/>
            <w:hideMark/>
          </w:tcPr>
          <w:p w14:paraId="5E2155EC"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18.0</w:t>
            </w:r>
          </w:p>
        </w:tc>
        <w:tc>
          <w:tcPr>
            <w:tcW w:w="1080" w:type="dxa"/>
            <w:tcBorders>
              <w:top w:val="single" w:sz="4" w:space="0" w:color="auto"/>
            </w:tcBorders>
            <w:shd w:val="clear" w:color="auto" w:fill="auto"/>
            <w:noWrap/>
            <w:tcMar>
              <w:left w:w="72" w:type="dxa"/>
              <w:right w:w="72" w:type="dxa"/>
            </w:tcMar>
            <w:vAlign w:val="bottom"/>
            <w:hideMark/>
          </w:tcPr>
          <w:p w14:paraId="3FEA1B45"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18.8</w:t>
            </w:r>
          </w:p>
        </w:tc>
        <w:tc>
          <w:tcPr>
            <w:tcW w:w="1080" w:type="dxa"/>
            <w:tcBorders>
              <w:top w:val="single" w:sz="4" w:space="0" w:color="auto"/>
            </w:tcBorders>
            <w:shd w:val="clear" w:color="auto" w:fill="auto"/>
            <w:noWrap/>
            <w:tcMar>
              <w:left w:w="72" w:type="dxa"/>
              <w:right w:w="72" w:type="dxa"/>
            </w:tcMar>
            <w:vAlign w:val="bottom"/>
            <w:hideMark/>
          </w:tcPr>
          <w:p w14:paraId="13250C6C"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17.1</w:t>
            </w:r>
          </w:p>
        </w:tc>
        <w:tc>
          <w:tcPr>
            <w:tcW w:w="1080" w:type="dxa"/>
            <w:tcBorders>
              <w:top w:val="single" w:sz="4" w:space="0" w:color="auto"/>
              <w:right w:val="single" w:sz="12" w:space="0" w:color="auto"/>
            </w:tcBorders>
            <w:shd w:val="clear" w:color="auto" w:fill="auto"/>
            <w:noWrap/>
            <w:tcMar>
              <w:left w:w="72" w:type="dxa"/>
              <w:right w:w="72" w:type="dxa"/>
            </w:tcMar>
            <w:vAlign w:val="bottom"/>
            <w:hideMark/>
          </w:tcPr>
          <w:p w14:paraId="0F5A435C"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17.8</w:t>
            </w:r>
          </w:p>
        </w:tc>
        <w:tc>
          <w:tcPr>
            <w:tcW w:w="1080" w:type="dxa"/>
            <w:tcBorders>
              <w:top w:val="single" w:sz="4" w:space="0" w:color="auto"/>
              <w:left w:val="single" w:sz="12" w:space="0" w:color="auto"/>
            </w:tcBorders>
            <w:shd w:val="clear" w:color="auto" w:fill="auto"/>
            <w:noWrap/>
            <w:tcMar>
              <w:left w:w="72" w:type="dxa"/>
              <w:right w:w="72" w:type="dxa"/>
            </w:tcMar>
            <w:vAlign w:val="bottom"/>
            <w:hideMark/>
          </w:tcPr>
          <w:p w14:paraId="14D6D5C6"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39.6</w:t>
            </w:r>
          </w:p>
        </w:tc>
        <w:tc>
          <w:tcPr>
            <w:tcW w:w="1080" w:type="dxa"/>
            <w:tcBorders>
              <w:top w:val="single" w:sz="4" w:space="0" w:color="auto"/>
            </w:tcBorders>
            <w:shd w:val="clear" w:color="auto" w:fill="auto"/>
            <w:noWrap/>
            <w:tcMar>
              <w:left w:w="72" w:type="dxa"/>
              <w:right w:w="72" w:type="dxa"/>
            </w:tcMar>
            <w:vAlign w:val="bottom"/>
            <w:hideMark/>
          </w:tcPr>
          <w:p w14:paraId="10D3CCFF"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25.1</w:t>
            </w:r>
          </w:p>
        </w:tc>
        <w:tc>
          <w:tcPr>
            <w:tcW w:w="1080" w:type="dxa"/>
            <w:tcBorders>
              <w:top w:val="single" w:sz="4" w:space="0" w:color="auto"/>
            </w:tcBorders>
            <w:shd w:val="clear" w:color="auto" w:fill="auto"/>
            <w:noWrap/>
            <w:tcMar>
              <w:left w:w="72" w:type="dxa"/>
              <w:right w:w="72" w:type="dxa"/>
            </w:tcMar>
            <w:vAlign w:val="bottom"/>
            <w:hideMark/>
          </w:tcPr>
          <w:p w14:paraId="286C11BA"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21.2</w:t>
            </w:r>
          </w:p>
        </w:tc>
        <w:tc>
          <w:tcPr>
            <w:tcW w:w="1080" w:type="dxa"/>
            <w:tcBorders>
              <w:top w:val="single" w:sz="4" w:space="0" w:color="auto"/>
              <w:right w:val="single" w:sz="12" w:space="0" w:color="auto"/>
            </w:tcBorders>
            <w:shd w:val="clear" w:color="auto" w:fill="auto"/>
            <w:noWrap/>
            <w:tcMar>
              <w:left w:w="72" w:type="dxa"/>
              <w:right w:w="72" w:type="dxa"/>
            </w:tcMar>
            <w:vAlign w:val="bottom"/>
            <w:hideMark/>
          </w:tcPr>
          <w:p w14:paraId="54F0E429"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14.1</w:t>
            </w:r>
          </w:p>
        </w:tc>
        <w:tc>
          <w:tcPr>
            <w:tcW w:w="935" w:type="dxa"/>
            <w:tcBorders>
              <w:top w:val="single" w:sz="4" w:space="0" w:color="auto"/>
              <w:right w:val="single" w:sz="12" w:space="0" w:color="auto"/>
            </w:tcBorders>
            <w:tcMar>
              <w:left w:w="72" w:type="dxa"/>
              <w:right w:w="72" w:type="dxa"/>
            </w:tcMar>
            <w:vAlign w:val="bottom"/>
          </w:tcPr>
          <w:p w14:paraId="386DDFB2"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18.0</w:t>
            </w:r>
          </w:p>
        </w:tc>
      </w:tr>
      <w:tr w:rsidR="00A91FA8" w:rsidRPr="00B63768" w14:paraId="1517C932" w14:textId="77777777" w:rsidTr="0008029E">
        <w:trPr>
          <w:gridAfter w:val="1"/>
          <w:wAfter w:w="7" w:type="dxa"/>
          <w:trHeight w:val="144"/>
          <w:jc w:val="center"/>
        </w:trPr>
        <w:tc>
          <w:tcPr>
            <w:tcW w:w="1515" w:type="dxa"/>
            <w:vMerge/>
            <w:tcBorders>
              <w:left w:val="single" w:sz="12" w:space="0" w:color="auto"/>
            </w:tcBorders>
            <w:tcMar>
              <w:left w:w="72" w:type="dxa"/>
              <w:right w:w="72" w:type="dxa"/>
            </w:tcMar>
            <w:vAlign w:val="center"/>
            <w:hideMark/>
          </w:tcPr>
          <w:p w14:paraId="247D5D92" w14:textId="77777777" w:rsidR="00A91FA8" w:rsidRPr="00A2227C" w:rsidRDefault="00A91FA8" w:rsidP="00712801">
            <w:pPr>
              <w:spacing w:after="0" w:line="240" w:lineRule="auto"/>
              <w:jc w:val="left"/>
              <w:rPr>
                <w:rFonts w:ascii="Times New Roman" w:eastAsia="Times New Roman" w:hAnsi="Times New Roman" w:cs="Times New Roman"/>
                <w:color w:val="000000"/>
              </w:rPr>
            </w:pPr>
          </w:p>
        </w:tc>
        <w:tc>
          <w:tcPr>
            <w:tcW w:w="2160" w:type="dxa"/>
            <w:tcBorders>
              <w:right w:val="single" w:sz="12" w:space="0" w:color="auto"/>
            </w:tcBorders>
            <w:shd w:val="clear" w:color="auto" w:fill="auto"/>
            <w:noWrap/>
            <w:tcMar>
              <w:left w:w="72" w:type="dxa"/>
              <w:right w:w="72" w:type="dxa"/>
            </w:tcMar>
            <w:vAlign w:val="bottom"/>
            <w:hideMark/>
          </w:tcPr>
          <w:p w14:paraId="787B6C59" w14:textId="77777777" w:rsidR="00A91FA8" w:rsidRPr="00A2227C" w:rsidRDefault="00A91FA8"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2 person</w:t>
            </w:r>
          </w:p>
        </w:tc>
        <w:tc>
          <w:tcPr>
            <w:tcW w:w="1080" w:type="dxa"/>
            <w:tcBorders>
              <w:left w:val="single" w:sz="12" w:space="0" w:color="auto"/>
            </w:tcBorders>
            <w:shd w:val="clear" w:color="auto" w:fill="auto"/>
            <w:noWrap/>
            <w:tcMar>
              <w:left w:w="72" w:type="dxa"/>
              <w:right w:w="72" w:type="dxa"/>
            </w:tcMar>
            <w:vAlign w:val="bottom"/>
            <w:hideMark/>
          </w:tcPr>
          <w:p w14:paraId="31F88905"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43.3</w:t>
            </w:r>
          </w:p>
        </w:tc>
        <w:tc>
          <w:tcPr>
            <w:tcW w:w="1080" w:type="dxa"/>
            <w:shd w:val="clear" w:color="auto" w:fill="auto"/>
            <w:noWrap/>
            <w:tcMar>
              <w:left w:w="72" w:type="dxa"/>
              <w:right w:w="72" w:type="dxa"/>
            </w:tcMar>
            <w:vAlign w:val="bottom"/>
            <w:hideMark/>
          </w:tcPr>
          <w:p w14:paraId="26AD53DE"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43.8</w:t>
            </w:r>
          </w:p>
        </w:tc>
        <w:tc>
          <w:tcPr>
            <w:tcW w:w="1080" w:type="dxa"/>
            <w:shd w:val="clear" w:color="auto" w:fill="auto"/>
            <w:noWrap/>
            <w:tcMar>
              <w:left w:w="72" w:type="dxa"/>
              <w:right w:w="72" w:type="dxa"/>
            </w:tcMar>
            <w:vAlign w:val="bottom"/>
            <w:hideMark/>
          </w:tcPr>
          <w:p w14:paraId="62773753"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44.9</w:t>
            </w:r>
          </w:p>
        </w:tc>
        <w:tc>
          <w:tcPr>
            <w:tcW w:w="1080" w:type="dxa"/>
            <w:tcBorders>
              <w:right w:val="single" w:sz="12" w:space="0" w:color="auto"/>
            </w:tcBorders>
            <w:shd w:val="clear" w:color="auto" w:fill="auto"/>
            <w:noWrap/>
            <w:tcMar>
              <w:left w:w="72" w:type="dxa"/>
              <w:right w:w="72" w:type="dxa"/>
            </w:tcMar>
            <w:vAlign w:val="bottom"/>
            <w:hideMark/>
          </w:tcPr>
          <w:p w14:paraId="12925687"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45.7</w:t>
            </w:r>
          </w:p>
        </w:tc>
        <w:tc>
          <w:tcPr>
            <w:tcW w:w="1080" w:type="dxa"/>
            <w:tcBorders>
              <w:left w:val="single" w:sz="12" w:space="0" w:color="auto"/>
            </w:tcBorders>
            <w:shd w:val="clear" w:color="auto" w:fill="auto"/>
            <w:noWrap/>
            <w:tcMar>
              <w:left w:w="72" w:type="dxa"/>
              <w:right w:w="72" w:type="dxa"/>
            </w:tcMar>
            <w:vAlign w:val="bottom"/>
            <w:hideMark/>
          </w:tcPr>
          <w:p w14:paraId="130E37B0"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39.5</w:t>
            </w:r>
          </w:p>
        </w:tc>
        <w:tc>
          <w:tcPr>
            <w:tcW w:w="1080" w:type="dxa"/>
            <w:shd w:val="clear" w:color="auto" w:fill="auto"/>
            <w:noWrap/>
            <w:tcMar>
              <w:left w:w="72" w:type="dxa"/>
              <w:right w:w="72" w:type="dxa"/>
            </w:tcMar>
            <w:vAlign w:val="bottom"/>
            <w:hideMark/>
          </w:tcPr>
          <w:p w14:paraId="237B08B9"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23.9</w:t>
            </w:r>
          </w:p>
        </w:tc>
        <w:tc>
          <w:tcPr>
            <w:tcW w:w="1080" w:type="dxa"/>
            <w:shd w:val="clear" w:color="auto" w:fill="auto"/>
            <w:noWrap/>
            <w:tcMar>
              <w:left w:w="72" w:type="dxa"/>
              <w:right w:w="72" w:type="dxa"/>
            </w:tcMar>
            <w:vAlign w:val="bottom"/>
            <w:hideMark/>
          </w:tcPr>
          <w:p w14:paraId="420A5402"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22.3</w:t>
            </w:r>
          </w:p>
        </w:tc>
        <w:tc>
          <w:tcPr>
            <w:tcW w:w="1080" w:type="dxa"/>
            <w:tcBorders>
              <w:right w:val="single" w:sz="12" w:space="0" w:color="auto"/>
            </w:tcBorders>
            <w:shd w:val="clear" w:color="auto" w:fill="auto"/>
            <w:noWrap/>
            <w:tcMar>
              <w:left w:w="72" w:type="dxa"/>
              <w:right w:w="72" w:type="dxa"/>
            </w:tcMar>
            <w:vAlign w:val="bottom"/>
            <w:hideMark/>
          </w:tcPr>
          <w:p w14:paraId="2145B06A"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14.3</w:t>
            </w:r>
          </w:p>
        </w:tc>
        <w:tc>
          <w:tcPr>
            <w:tcW w:w="935" w:type="dxa"/>
            <w:tcBorders>
              <w:right w:val="single" w:sz="12" w:space="0" w:color="auto"/>
            </w:tcBorders>
            <w:tcMar>
              <w:left w:w="72" w:type="dxa"/>
              <w:right w:w="72" w:type="dxa"/>
            </w:tcMar>
            <w:vAlign w:val="bottom"/>
          </w:tcPr>
          <w:p w14:paraId="098D8444"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44.1</w:t>
            </w:r>
          </w:p>
        </w:tc>
      </w:tr>
      <w:tr w:rsidR="00A91FA8" w:rsidRPr="00B63768" w14:paraId="1BF1C5D1" w14:textId="77777777" w:rsidTr="0008029E">
        <w:trPr>
          <w:gridAfter w:val="1"/>
          <w:wAfter w:w="7" w:type="dxa"/>
          <w:trHeight w:val="144"/>
          <w:jc w:val="center"/>
        </w:trPr>
        <w:tc>
          <w:tcPr>
            <w:tcW w:w="1515" w:type="dxa"/>
            <w:vMerge/>
            <w:tcBorders>
              <w:left w:val="single" w:sz="12" w:space="0" w:color="auto"/>
              <w:bottom w:val="single" w:sz="4" w:space="0" w:color="auto"/>
            </w:tcBorders>
            <w:tcMar>
              <w:left w:w="72" w:type="dxa"/>
              <w:right w:w="72" w:type="dxa"/>
            </w:tcMar>
            <w:vAlign w:val="center"/>
            <w:hideMark/>
          </w:tcPr>
          <w:p w14:paraId="4C8E483F" w14:textId="77777777" w:rsidR="00A91FA8" w:rsidRPr="00A2227C" w:rsidRDefault="00A91FA8" w:rsidP="00712801">
            <w:pPr>
              <w:spacing w:after="0" w:line="240" w:lineRule="auto"/>
              <w:jc w:val="left"/>
              <w:rPr>
                <w:rFonts w:ascii="Times New Roman" w:eastAsia="Times New Roman" w:hAnsi="Times New Roman" w:cs="Times New Roman"/>
                <w:color w:val="000000"/>
              </w:rPr>
            </w:pPr>
          </w:p>
        </w:tc>
        <w:tc>
          <w:tcPr>
            <w:tcW w:w="2160" w:type="dxa"/>
            <w:tcBorders>
              <w:bottom w:val="single" w:sz="4" w:space="0" w:color="auto"/>
              <w:right w:val="single" w:sz="12" w:space="0" w:color="auto"/>
            </w:tcBorders>
            <w:shd w:val="clear" w:color="auto" w:fill="auto"/>
            <w:noWrap/>
            <w:tcMar>
              <w:left w:w="72" w:type="dxa"/>
              <w:right w:w="72" w:type="dxa"/>
            </w:tcMar>
            <w:vAlign w:val="bottom"/>
            <w:hideMark/>
          </w:tcPr>
          <w:p w14:paraId="097684DD" w14:textId="77777777" w:rsidR="00A91FA8" w:rsidRPr="00A2227C" w:rsidRDefault="00A91FA8"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3+ person</w:t>
            </w:r>
          </w:p>
        </w:tc>
        <w:tc>
          <w:tcPr>
            <w:tcW w:w="1080" w:type="dxa"/>
            <w:tcBorders>
              <w:left w:val="single" w:sz="12" w:space="0" w:color="auto"/>
              <w:bottom w:val="single" w:sz="4" w:space="0" w:color="auto"/>
            </w:tcBorders>
            <w:shd w:val="clear" w:color="auto" w:fill="auto"/>
            <w:noWrap/>
            <w:tcMar>
              <w:left w:w="72" w:type="dxa"/>
              <w:right w:w="72" w:type="dxa"/>
            </w:tcMar>
            <w:vAlign w:val="bottom"/>
            <w:hideMark/>
          </w:tcPr>
          <w:p w14:paraId="22D3BBF3"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38.7</w:t>
            </w:r>
          </w:p>
        </w:tc>
        <w:tc>
          <w:tcPr>
            <w:tcW w:w="1080" w:type="dxa"/>
            <w:tcBorders>
              <w:bottom w:val="single" w:sz="4" w:space="0" w:color="auto"/>
            </w:tcBorders>
            <w:shd w:val="clear" w:color="auto" w:fill="auto"/>
            <w:noWrap/>
            <w:tcMar>
              <w:left w:w="72" w:type="dxa"/>
              <w:right w:w="72" w:type="dxa"/>
            </w:tcMar>
            <w:vAlign w:val="bottom"/>
            <w:hideMark/>
          </w:tcPr>
          <w:p w14:paraId="2FDE0C74"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37.4</w:t>
            </w:r>
          </w:p>
        </w:tc>
        <w:tc>
          <w:tcPr>
            <w:tcW w:w="1080" w:type="dxa"/>
            <w:tcBorders>
              <w:bottom w:val="single" w:sz="4" w:space="0" w:color="auto"/>
            </w:tcBorders>
            <w:shd w:val="clear" w:color="auto" w:fill="auto"/>
            <w:noWrap/>
            <w:tcMar>
              <w:left w:w="72" w:type="dxa"/>
              <w:right w:w="72" w:type="dxa"/>
            </w:tcMar>
            <w:vAlign w:val="bottom"/>
            <w:hideMark/>
          </w:tcPr>
          <w:p w14:paraId="74909A4D"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37.9</w:t>
            </w:r>
          </w:p>
        </w:tc>
        <w:tc>
          <w:tcPr>
            <w:tcW w:w="1080" w:type="dxa"/>
            <w:tcBorders>
              <w:bottom w:val="single" w:sz="4" w:space="0" w:color="auto"/>
              <w:right w:val="single" w:sz="12" w:space="0" w:color="auto"/>
            </w:tcBorders>
            <w:shd w:val="clear" w:color="auto" w:fill="auto"/>
            <w:noWrap/>
            <w:tcMar>
              <w:left w:w="72" w:type="dxa"/>
              <w:right w:w="72" w:type="dxa"/>
            </w:tcMar>
            <w:vAlign w:val="bottom"/>
            <w:hideMark/>
          </w:tcPr>
          <w:p w14:paraId="6A7C65D8"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36.5</w:t>
            </w:r>
          </w:p>
        </w:tc>
        <w:tc>
          <w:tcPr>
            <w:tcW w:w="1080" w:type="dxa"/>
            <w:tcBorders>
              <w:left w:val="single" w:sz="12" w:space="0" w:color="auto"/>
              <w:bottom w:val="single" w:sz="4" w:space="0" w:color="auto"/>
            </w:tcBorders>
            <w:shd w:val="clear" w:color="auto" w:fill="auto"/>
            <w:noWrap/>
            <w:tcMar>
              <w:left w:w="72" w:type="dxa"/>
              <w:right w:w="72" w:type="dxa"/>
            </w:tcMar>
            <w:vAlign w:val="bottom"/>
            <w:hideMark/>
          </w:tcPr>
          <w:p w14:paraId="415C02A2"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42.1</w:t>
            </w:r>
          </w:p>
        </w:tc>
        <w:tc>
          <w:tcPr>
            <w:tcW w:w="1080" w:type="dxa"/>
            <w:tcBorders>
              <w:bottom w:val="single" w:sz="4" w:space="0" w:color="auto"/>
            </w:tcBorders>
            <w:shd w:val="clear" w:color="auto" w:fill="auto"/>
            <w:noWrap/>
            <w:tcMar>
              <w:left w:w="72" w:type="dxa"/>
              <w:right w:w="72" w:type="dxa"/>
            </w:tcMar>
            <w:vAlign w:val="bottom"/>
            <w:hideMark/>
          </w:tcPr>
          <w:p w14:paraId="01DDE1AA"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24.3</w:t>
            </w:r>
          </w:p>
        </w:tc>
        <w:tc>
          <w:tcPr>
            <w:tcW w:w="1080" w:type="dxa"/>
            <w:tcBorders>
              <w:bottom w:val="single" w:sz="4" w:space="0" w:color="auto"/>
            </w:tcBorders>
            <w:shd w:val="clear" w:color="auto" w:fill="auto"/>
            <w:noWrap/>
            <w:tcMar>
              <w:left w:w="72" w:type="dxa"/>
              <w:right w:w="72" w:type="dxa"/>
            </w:tcMar>
            <w:vAlign w:val="bottom"/>
            <w:hideMark/>
          </w:tcPr>
          <w:p w14:paraId="3826DDF2"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21.0</w:t>
            </w:r>
          </w:p>
        </w:tc>
        <w:tc>
          <w:tcPr>
            <w:tcW w:w="1080" w:type="dxa"/>
            <w:tcBorders>
              <w:bottom w:val="single" w:sz="4" w:space="0" w:color="auto"/>
              <w:right w:val="single" w:sz="12" w:space="0" w:color="auto"/>
            </w:tcBorders>
            <w:shd w:val="clear" w:color="auto" w:fill="auto"/>
            <w:noWrap/>
            <w:tcMar>
              <w:left w:w="72" w:type="dxa"/>
              <w:right w:w="72" w:type="dxa"/>
            </w:tcMar>
            <w:vAlign w:val="bottom"/>
            <w:hideMark/>
          </w:tcPr>
          <w:p w14:paraId="461D66AE"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12.6</w:t>
            </w:r>
          </w:p>
        </w:tc>
        <w:tc>
          <w:tcPr>
            <w:tcW w:w="935" w:type="dxa"/>
            <w:tcBorders>
              <w:bottom w:val="single" w:sz="4" w:space="0" w:color="auto"/>
              <w:right w:val="single" w:sz="12" w:space="0" w:color="auto"/>
            </w:tcBorders>
            <w:tcMar>
              <w:left w:w="72" w:type="dxa"/>
              <w:right w:w="72" w:type="dxa"/>
            </w:tcMar>
            <w:vAlign w:val="bottom"/>
          </w:tcPr>
          <w:p w14:paraId="70F902EA"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37.9</w:t>
            </w:r>
          </w:p>
        </w:tc>
      </w:tr>
      <w:tr w:rsidR="00583ADF" w:rsidRPr="00B63768" w14:paraId="5E4F4A85" w14:textId="77777777" w:rsidTr="0008029E">
        <w:trPr>
          <w:gridAfter w:val="1"/>
          <w:wAfter w:w="7" w:type="dxa"/>
          <w:trHeight w:val="144"/>
          <w:jc w:val="center"/>
        </w:trPr>
        <w:tc>
          <w:tcPr>
            <w:tcW w:w="1515" w:type="dxa"/>
            <w:vMerge w:val="restart"/>
            <w:tcBorders>
              <w:top w:val="single" w:sz="4" w:space="0" w:color="auto"/>
              <w:left w:val="single" w:sz="12" w:space="0" w:color="auto"/>
            </w:tcBorders>
            <w:shd w:val="clear" w:color="auto" w:fill="auto"/>
            <w:tcMar>
              <w:left w:w="72" w:type="dxa"/>
              <w:right w:w="72" w:type="dxa"/>
            </w:tcMar>
            <w:vAlign w:val="center"/>
            <w:hideMark/>
          </w:tcPr>
          <w:p w14:paraId="253EB1AD" w14:textId="77777777" w:rsidR="00583ADF" w:rsidRPr="00A2227C" w:rsidRDefault="00583ADF"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Annual household income</w:t>
            </w:r>
          </w:p>
        </w:tc>
        <w:tc>
          <w:tcPr>
            <w:tcW w:w="2160" w:type="dxa"/>
            <w:tcBorders>
              <w:top w:val="single" w:sz="4" w:space="0" w:color="auto"/>
              <w:right w:val="single" w:sz="12" w:space="0" w:color="auto"/>
            </w:tcBorders>
            <w:shd w:val="clear" w:color="auto" w:fill="auto"/>
            <w:noWrap/>
            <w:tcMar>
              <w:left w:w="72" w:type="dxa"/>
              <w:right w:w="72" w:type="dxa"/>
            </w:tcMar>
            <w:vAlign w:val="bottom"/>
            <w:hideMark/>
          </w:tcPr>
          <w:p w14:paraId="71331003" w14:textId="068114E9" w:rsidR="00583ADF" w:rsidRPr="00A2227C" w:rsidRDefault="00583ADF"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&lt; $35K</w:t>
            </w:r>
          </w:p>
        </w:tc>
        <w:tc>
          <w:tcPr>
            <w:tcW w:w="1080" w:type="dxa"/>
            <w:tcBorders>
              <w:top w:val="single" w:sz="4" w:space="0" w:color="auto"/>
              <w:left w:val="single" w:sz="12" w:space="0" w:color="auto"/>
            </w:tcBorders>
            <w:shd w:val="clear" w:color="auto" w:fill="auto"/>
            <w:noWrap/>
            <w:tcMar>
              <w:left w:w="72" w:type="dxa"/>
              <w:right w:w="72" w:type="dxa"/>
            </w:tcMar>
            <w:vAlign w:val="bottom"/>
            <w:hideMark/>
          </w:tcPr>
          <w:p w14:paraId="4EFA3EF2"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21.0</w:t>
            </w:r>
          </w:p>
        </w:tc>
        <w:tc>
          <w:tcPr>
            <w:tcW w:w="1080" w:type="dxa"/>
            <w:tcBorders>
              <w:top w:val="single" w:sz="4" w:space="0" w:color="auto"/>
            </w:tcBorders>
            <w:shd w:val="clear" w:color="auto" w:fill="auto"/>
            <w:noWrap/>
            <w:tcMar>
              <w:left w:w="72" w:type="dxa"/>
              <w:right w:w="72" w:type="dxa"/>
            </w:tcMar>
            <w:vAlign w:val="bottom"/>
            <w:hideMark/>
          </w:tcPr>
          <w:p w14:paraId="714DAD7E"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21.9</w:t>
            </w:r>
          </w:p>
        </w:tc>
        <w:tc>
          <w:tcPr>
            <w:tcW w:w="1080" w:type="dxa"/>
            <w:tcBorders>
              <w:top w:val="single" w:sz="4" w:space="0" w:color="auto"/>
            </w:tcBorders>
            <w:shd w:val="clear" w:color="auto" w:fill="auto"/>
            <w:noWrap/>
            <w:tcMar>
              <w:left w:w="72" w:type="dxa"/>
              <w:right w:w="72" w:type="dxa"/>
            </w:tcMar>
            <w:vAlign w:val="bottom"/>
            <w:hideMark/>
          </w:tcPr>
          <w:p w14:paraId="4C05A3F9"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19.9</w:t>
            </w:r>
          </w:p>
        </w:tc>
        <w:tc>
          <w:tcPr>
            <w:tcW w:w="1080" w:type="dxa"/>
            <w:tcBorders>
              <w:top w:val="single" w:sz="4" w:space="0" w:color="auto"/>
              <w:right w:val="single" w:sz="12" w:space="0" w:color="auto"/>
            </w:tcBorders>
            <w:shd w:val="clear" w:color="auto" w:fill="auto"/>
            <w:noWrap/>
            <w:tcMar>
              <w:left w:w="72" w:type="dxa"/>
              <w:right w:w="72" w:type="dxa"/>
            </w:tcMar>
            <w:vAlign w:val="bottom"/>
            <w:hideMark/>
          </w:tcPr>
          <w:p w14:paraId="0F706233"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20.6</w:t>
            </w:r>
          </w:p>
        </w:tc>
        <w:tc>
          <w:tcPr>
            <w:tcW w:w="1080" w:type="dxa"/>
            <w:tcBorders>
              <w:top w:val="single" w:sz="4" w:space="0" w:color="auto"/>
              <w:left w:val="single" w:sz="12" w:space="0" w:color="auto"/>
            </w:tcBorders>
            <w:shd w:val="clear" w:color="auto" w:fill="auto"/>
            <w:noWrap/>
            <w:tcMar>
              <w:left w:w="72" w:type="dxa"/>
              <w:right w:w="72" w:type="dxa"/>
            </w:tcMar>
            <w:vAlign w:val="bottom"/>
            <w:hideMark/>
          </w:tcPr>
          <w:p w14:paraId="6573F0BA"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41.4</w:t>
            </w:r>
          </w:p>
        </w:tc>
        <w:tc>
          <w:tcPr>
            <w:tcW w:w="1080" w:type="dxa"/>
            <w:tcBorders>
              <w:top w:val="single" w:sz="4" w:space="0" w:color="auto"/>
            </w:tcBorders>
            <w:shd w:val="clear" w:color="auto" w:fill="auto"/>
            <w:noWrap/>
            <w:tcMar>
              <w:left w:w="72" w:type="dxa"/>
              <w:right w:w="72" w:type="dxa"/>
            </w:tcMar>
            <w:vAlign w:val="bottom"/>
            <w:hideMark/>
          </w:tcPr>
          <w:p w14:paraId="2BE7043C"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25.8</w:t>
            </w:r>
          </w:p>
        </w:tc>
        <w:tc>
          <w:tcPr>
            <w:tcW w:w="1080" w:type="dxa"/>
            <w:tcBorders>
              <w:top w:val="single" w:sz="4" w:space="0" w:color="auto"/>
            </w:tcBorders>
            <w:shd w:val="clear" w:color="auto" w:fill="auto"/>
            <w:noWrap/>
            <w:tcMar>
              <w:left w:w="72" w:type="dxa"/>
              <w:right w:w="72" w:type="dxa"/>
            </w:tcMar>
            <w:vAlign w:val="bottom"/>
            <w:hideMark/>
          </w:tcPr>
          <w:p w14:paraId="589A4484"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19.9</w:t>
            </w:r>
          </w:p>
        </w:tc>
        <w:tc>
          <w:tcPr>
            <w:tcW w:w="1080" w:type="dxa"/>
            <w:tcBorders>
              <w:top w:val="single" w:sz="4" w:space="0" w:color="auto"/>
              <w:right w:val="single" w:sz="12" w:space="0" w:color="auto"/>
            </w:tcBorders>
            <w:shd w:val="clear" w:color="auto" w:fill="auto"/>
            <w:noWrap/>
            <w:tcMar>
              <w:left w:w="72" w:type="dxa"/>
              <w:right w:w="72" w:type="dxa"/>
            </w:tcMar>
            <w:vAlign w:val="bottom"/>
            <w:hideMark/>
          </w:tcPr>
          <w:p w14:paraId="31436A2D"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12.9</w:t>
            </w:r>
          </w:p>
        </w:tc>
        <w:tc>
          <w:tcPr>
            <w:tcW w:w="935" w:type="dxa"/>
            <w:tcBorders>
              <w:top w:val="single" w:sz="4" w:space="0" w:color="auto"/>
              <w:right w:val="single" w:sz="12" w:space="0" w:color="auto"/>
            </w:tcBorders>
            <w:tcMar>
              <w:left w:w="72" w:type="dxa"/>
              <w:right w:w="72" w:type="dxa"/>
            </w:tcMar>
            <w:vAlign w:val="bottom"/>
          </w:tcPr>
          <w:p w14:paraId="024CFB3F" w14:textId="77777777" w:rsidR="00583ADF" w:rsidRPr="00A2227C" w:rsidRDefault="00583ADF"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21.0</w:t>
            </w:r>
          </w:p>
        </w:tc>
      </w:tr>
      <w:tr w:rsidR="00583ADF" w:rsidRPr="00B63768" w14:paraId="3D1035D0" w14:textId="77777777" w:rsidTr="0008029E">
        <w:trPr>
          <w:gridAfter w:val="1"/>
          <w:wAfter w:w="7" w:type="dxa"/>
          <w:trHeight w:val="144"/>
          <w:jc w:val="center"/>
        </w:trPr>
        <w:tc>
          <w:tcPr>
            <w:tcW w:w="1515" w:type="dxa"/>
            <w:vMerge/>
            <w:tcBorders>
              <w:left w:val="single" w:sz="12" w:space="0" w:color="auto"/>
            </w:tcBorders>
            <w:shd w:val="clear" w:color="auto" w:fill="auto"/>
            <w:tcMar>
              <w:left w:w="72" w:type="dxa"/>
              <w:right w:w="72" w:type="dxa"/>
            </w:tcMar>
            <w:vAlign w:val="center"/>
            <w:hideMark/>
          </w:tcPr>
          <w:p w14:paraId="22EAB7B9" w14:textId="77777777" w:rsidR="00583ADF" w:rsidRPr="00A2227C" w:rsidRDefault="00583ADF" w:rsidP="00712801">
            <w:pPr>
              <w:spacing w:after="0" w:line="240" w:lineRule="auto"/>
              <w:jc w:val="left"/>
              <w:rPr>
                <w:rFonts w:ascii="Times New Roman" w:eastAsia="Times New Roman" w:hAnsi="Times New Roman" w:cs="Times New Roman"/>
                <w:color w:val="000000"/>
              </w:rPr>
            </w:pPr>
          </w:p>
        </w:tc>
        <w:tc>
          <w:tcPr>
            <w:tcW w:w="2160" w:type="dxa"/>
            <w:tcBorders>
              <w:right w:val="single" w:sz="12" w:space="0" w:color="auto"/>
            </w:tcBorders>
            <w:shd w:val="clear" w:color="auto" w:fill="auto"/>
            <w:noWrap/>
            <w:tcMar>
              <w:left w:w="72" w:type="dxa"/>
              <w:right w:w="72" w:type="dxa"/>
            </w:tcMar>
            <w:vAlign w:val="center"/>
            <w:hideMark/>
          </w:tcPr>
          <w:p w14:paraId="2196F1CD" w14:textId="1F8735C8" w:rsidR="00583ADF" w:rsidRPr="00A2227C" w:rsidRDefault="00583ADF"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 $35K, &lt; $50K</w:t>
            </w:r>
          </w:p>
        </w:tc>
        <w:tc>
          <w:tcPr>
            <w:tcW w:w="1080" w:type="dxa"/>
            <w:tcBorders>
              <w:left w:val="single" w:sz="12" w:space="0" w:color="auto"/>
            </w:tcBorders>
            <w:shd w:val="clear" w:color="auto" w:fill="auto"/>
            <w:noWrap/>
            <w:tcMar>
              <w:left w:w="72" w:type="dxa"/>
              <w:right w:w="72" w:type="dxa"/>
            </w:tcMar>
            <w:vAlign w:val="bottom"/>
            <w:hideMark/>
          </w:tcPr>
          <w:p w14:paraId="36C704CA"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14.2</w:t>
            </w:r>
          </w:p>
        </w:tc>
        <w:tc>
          <w:tcPr>
            <w:tcW w:w="1080" w:type="dxa"/>
            <w:shd w:val="clear" w:color="auto" w:fill="auto"/>
            <w:noWrap/>
            <w:tcMar>
              <w:left w:w="72" w:type="dxa"/>
              <w:right w:w="72" w:type="dxa"/>
            </w:tcMar>
            <w:vAlign w:val="bottom"/>
            <w:hideMark/>
          </w:tcPr>
          <w:p w14:paraId="0C0F7F85"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14.8</w:t>
            </w:r>
          </w:p>
        </w:tc>
        <w:tc>
          <w:tcPr>
            <w:tcW w:w="1080" w:type="dxa"/>
            <w:shd w:val="clear" w:color="auto" w:fill="auto"/>
            <w:noWrap/>
            <w:tcMar>
              <w:left w:w="72" w:type="dxa"/>
              <w:right w:w="72" w:type="dxa"/>
            </w:tcMar>
            <w:vAlign w:val="bottom"/>
            <w:hideMark/>
          </w:tcPr>
          <w:p w14:paraId="499BC564"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13.8</w:t>
            </w:r>
          </w:p>
        </w:tc>
        <w:tc>
          <w:tcPr>
            <w:tcW w:w="1080" w:type="dxa"/>
            <w:tcBorders>
              <w:right w:val="single" w:sz="12" w:space="0" w:color="auto"/>
            </w:tcBorders>
            <w:shd w:val="clear" w:color="auto" w:fill="auto"/>
            <w:noWrap/>
            <w:tcMar>
              <w:left w:w="72" w:type="dxa"/>
              <w:right w:w="72" w:type="dxa"/>
            </w:tcMar>
            <w:vAlign w:val="bottom"/>
            <w:hideMark/>
          </w:tcPr>
          <w:p w14:paraId="77F07061"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14.2</w:t>
            </w:r>
          </w:p>
        </w:tc>
        <w:tc>
          <w:tcPr>
            <w:tcW w:w="1080" w:type="dxa"/>
            <w:tcBorders>
              <w:left w:val="single" w:sz="12" w:space="0" w:color="auto"/>
            </w:tcBorders>
            <w:shd w:val="clear" w:color="auto" w:fill="auto"/>
            <w:noWrap/>
            <w:tcMar>
              <w:left w:w="72" w:type="dxa"/>
              <w:right w:w="72" w:type="dxa"/>
            </w:tcMar>
            <w:vAlign w:val="bottom"/>
            <w:hideMark/>
          </w:tcPr>
          <w:p w14:paraId="5E143E62"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41.1</w:t>
            </w:r>
          </w:p>
        </w:tc>
        <w:tc>
          <w:tcPr>
            <w:tcW w:w="1080" w:type="dxa"/>
            <w:shd w:val="clear" w:color="auto" w:fill="auto"/>
            <w:noWrap/>
            <w:tcMar>
              <w:left w:w="72" w:type="dxa"/>
              <w:right w:w="72" w:type="dxa"/>
            </w:tcMar>
            <w:vAlign w:val="bottom"/>
            <w:hideMark/>
          </w:tcPr>
          <w:p w14:paraId="49AA2D43"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25.6</w:t>
            </w:r>
          </w:p>
        </w:tc>
        <w:tc>
          <w:tcPr>
            <w:tcW w:w="1080" w:type="dxa"/>
            <w:shd w:val="clear" w:color="auto" w:fill="auto"/>
            <w:noWrap/>
            <w:tcMar>
              <w:left w:w="72" w:type="dxa"/>
              <w:right w:w="72" w:type="dxa"/>
            </w:tcMar>
            <w:vAlign w:val="bottom"/>
            <w:hideMark/>
          </w:tcPr>
          <w:p w14:paraId="20974041"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20.3</w:t>
            </w:r>
          </w:p>
        </w:tc>
        <w:tc>
          <w:tcPr>
            <w:tcW w:w="1080" w:type="dxa"/>
            <w:tcBorders>
              <w:right w:val="single" w:sz="12" w:space="0" w:color="auto"/>
            </w:tcBorders>
            <w:shd w:val="clear" w:color="auto" w:fill="auto"/>
            <w:noWrap/>
            <w:tcMar>
              <w:left w:w="72" w:type="dxa"/>
              <w:right w:w="72" w:type="dxa"/>
            </w:tcMar>
            <w:vAlign w:val="bottom"/>
            <w:hideMark/>
          </w:tcPr>
          <w:p w14:paraId="6588BA14"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13.1</w:t>
            </w:r>
          </w:p>
        </w:tc>
        <w:tc>
          <w:tcPr>
            <w:tcW w:w="935" w:type="dxa"/>
            <w:tcBorders>
              <w:right w:val="single" w:sz="12" w:space="0" w:color="auto"/>
            </w:tcBorders>
            <w:tcMar>
              <w:left w:w="72" w:type="dxa"/>
              <w:right w:w="72" w:type="dxa"/>
            </w:tcMar>
            <w:vAlign w:val="bottom"/>
          </w:tcPr>
          <w:p w14:paraId="49578182" w14:textId="77777777" w:rsidR="00583ADF" w:rsidRPr="00A2227C" w:rsidRDefault="00583ADF"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14.2</w:t>
            </w:r>
          </w:p>
        </w:tc>
      </w:tr>
      <w:tr w:rsidR="00583ADF" w:rsidRPr="00B63768" w14:paraId="5EF3F893" w14:textId="77777777" w:rsidTr="0008029E">
        <w:trPr>
          <w:gridAfter w:val="1"/>
          <w:wAfter w:w="7" w:type="dxa"/>
          <w:trHeight w:val="144"/>
          <w:jc w:val="center"/>
        </w:trPr>
        <w:tc>
          <w:tcPr>
            <w:tcW w:w="1515" w:type="dxa"/>
            <w:vMerge/>
            <w:tcBorders>
              <w:left w:val="single" w:sz="12" w:space="0" w:color="auto"/>
            </w:tcBorders>
            <w:shd w:val="clear" w:color="auto" w:fill="auto"/>
            <w:tcMar>
              <w:left w:w="72" w:type="dxa"/>
              <w:right w:w="72" w:type="dxa"/>
            </w:tcMar>
            <w:vAlign w:val="center"/>
            <w:hideMark/>
          </w:tcPr>
          <w:p w14:paraId="31ED4162" w14:textId="77777777" w:rsidR="00583ADF" w:rsidRPr="00A2227C" w:rsidRDefault="00583ADF" w:rsidP="00712801">
            <w:pPr>
              <w:spacing w:after="0" w:line="240" w:lineRule="auto"/>
              <w:jc w:val="left"/>
              <w:rPr>
                <w:rFonts w:ascii="Times New Roman" w:eastAsia="Times New Roman" w:hAnsi="Times New Roman" w:cs="Times New Roman"/>
                <w:color w:val="000000"/>
              </w:rPr>
            </w:pPr>
          </w:p>
        </w:tc>
        <w:tc>
          <w:tcPr>
            <w:tcW w:w="2160" w:type="dxa"/>
            <w:tcBorders>
              <w:right w:val="single" w:sz="12" w:space="0" w:color="auto"/>
            </w:tcBorders>
            <w:shd w:val="clear" w:color="auto" w:fill="auto"/>
            <w:tcMar>
              <w:left w:w="72" w:type="dxa"/>
              <w:right w:w="72" w:type="dxa"/>
            </w:tcMar>
            <w:vAlign w:val="center"/>
            <w:hideMark/>
          </w:tcPr>
          <w:p w14:paraId="75F217C0" w14:textId="3868FC2D" w:rsidR="00583ADF" w:rsidRPr="00A2227C" w:rsidRDefault="00583ADF"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 $50K, &lt; $75K</w:t>
            </w:r>
          </w:p>
        </w:tc>
        <w:tc>
          <w:tcPr>
            <w:tcW w:w="1080" w:type="dxa"/>
            <w:tcBorders>
              <w:left w:val="single" w:sz="12" w:space="0" w:color="auto"/>
            </w:tcBorders>
            <w:shd w:val="clear" w:color="auto" w:fill="auto"/>
            <w:noWrap/>
            <w:tcMar>
              <w:left w:w="72" w:type="dxa"/>
              <w:right w:w="72" w:type="dxa"/>
            </w:tcMar>
            <w:vAlign w:val="bottom"/>
            <w:hideMark/>
          </w:tcPr>
          <w:p w14:paraId="63862812"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22.8</w:t>
            </w:r>
          </w:p>
        </w:tc>
        <w:tc>
          <w:tcPr>
            <w:tcW w:w="1080" w:type="dxa"/>
            <w:shd w:val="clear" w:color="auto" w:fill="auto"/>
            <w:noWrap/>
            <w:tcMar>
              <w:left w:w="72" w:type="dxa"/>
              <w:right w:w="72" w:type="dxa"/>
            </w:tcMar>
            <w:vAlign w:val="bottom"/>
            <w:hideMark/>
          </w:tcPr>
          <w:p w14:paraId="2CBC162E"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24.2</w:t>
            </w:r>
          </w:p>
        </w:tc>
        <w:tc>
          <w:tcPr>
            <w:tcW w:w="1080" w:type="dxa"/>
            <w:shd w:val="clear" w:color="auto" w:fill="auto"/>
            <w:noWrap/>
            <w:tcMar>
              <w:left w:w="72" w:type="dxa"/>
              <w:right w:w="72" w:type="dxa"/>
            </w:tcMar>
            <w:vAlign w:val="bottom"/>
            <w:hideMark/>
          </w:tcPr>
          <w:p w14:paraId="46AB9BCE"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21.7</w:t>
            </w:r>
          </w:p>
        </w:tc>
        <w:tc>
          <w:tcPr>
            <w:tcW w:w="1080" w:type="dxa"/>
            <w:tcBorders>
              <w:right w:val="single" w:sz="12" w:space="0" w:color="auto"/>
            </w:tcBorders>
            <w:shd w:val="clear" w:color="auto" w:fill="auto"/>
            <w:noWrap/>
            <w:tcMar>
              <w:left w:w="72" w:type="dxa"/>
              <w:right w:w="72" w:type="dxa"/>
            </w:tcMar>
            <w:vAlign w:val="bottom"/>
            <w:hideMark/>
          </w:tcPr>
          <w:p w14:paraId="40851769"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22.4</w:t>
            </w:r>
          </w:p>
        </w:tc>
        <w:tc>
          <w:tcPr>
            <w:tcW w:w="1080" w:type="dxa"/>
            <w:tcBorders>
              <w:left w:val="single" w:sz="12" w:space="0" w:color="auto"/>
            </w:tcBorders>
            <w:shd w:val="clear" w:color="auto" w:fill="auto"/>
            <w:noWrap/>
            <w:tcMar>
              <w:left w:w="72" w:type="dxa"/>
              <w:right w:w="72" w:type="dxa"/>
            </w:tcMar>
            <w:vAlign w:val="bottom"/>
            <w:hideMark/>
          </w:tcPr>
          <w:p w14:paraId="4CDFEE5C"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41.2</w:t>
            </w:r>
          </w:p>
        </w:tc>
        <w:tc>
          <w:tcPr>
            <w:tcW w:w="1080" w:type="dxa"/>
            <w:shd w:val="clear" w:color="auto" w:fill="auto"/>
            <w:noWrap/>
            <w:tcMar>
              <w:left w:w="72" w:type="dxa"/>
              <w:right w:w="72" w:type="dxa"/>
            </w:tcMar>
            <w:vAlign w:val="bottom"/>
            <w:hideMark/>
          </w:tcPr>
          <w:p w14:paraId="45C829BF"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26.1</w:t>
            </w:r>
          </w:p>
        </w:tc>
        <w:tc>
          <w:tcPr>
            <w:tcW w:w="1080" w:type="dxa"/>
            <w:shd w:val="clear" w:color="auto" w:fill="auto"/>
            <w:noWrap/>
            <w:tcMar>
              <w:left w:w="72" w:type="dxa"/>
              <w:right w:w="72" w:type="dxa"/>
            </w:tcMar>
            <w:vAlign w:val="bottom"/>
            <w:hideMark/>
          </w:tcPr>
          <w:p w14:paraId="2AF65490"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19.9</w:t>
            </w:r>
          </w:p>
        </w:tc>
        <w:tc>
          <w:tcPr>
            <w:tcW w:w="1080" w:type="dxa"/>
            <w:tcBorders>
              <w:right w:val="single" w:sz="12" w:space="0" w:color="auto"/>
            </w:tcBorders>
            <w:shd w:val="clear" w:color="auto" w:fill="auto"/>
            <w:noWrap/>
            <w:tcMar>
              <w:left w:w="72" w:type="dxa"/>
              <w:right w:w="72" w:type="dxa"/>
            </w:tcMar>
            <w:vAlign w:val="bottom"/>
            <w:hideMark/>
          </w:tcPr>
          <w:p w14:paraId="4716D96D"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12.8</w:t>
            </w:r>
          </w:p>
        </w:tc>
        <w:tc>
          <w:tcPr>
            <w:tcW w:w="935" w:type="dxa"/>
            <w:tcBorders>
              <w:right w:val="single" w:sz="12" w:space="0" w:color="auto"/>
            </w:tcBorders>
            <w:tcMar>
              <w:left w:w="72" w:type="dxa"/>
              <w:right w:w="72" w:type="dxa"/>
            </w:tcMar>
            <w:vAlign w:val="bottom"/>
          </w:tcPr>
          <w:p w14:paraId="529FFE84" w14:textId="77777777" w:rsidR="00583ADF" w:rsidRPr="00A2227C" w:rsidRDefault="00583ADF"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22.9</w:t>
            </w:r>
          </w:p>
        </w:tc>
      </w:tr>
      <w:tr w:rsidR="00583ADF" w:rsidRPr="00B63768" w14:paraId="7D949338" w14:textId="77777777" w:rsidTr="0008029E">
        <w:trPr>
          <w:gridAfter w:val="1"/>
          <w:wAfter w:w="7" w:type="dxa"/>
          <w:trHeight w:val="144"/>
          <w:jc w:val="center"/>
        </w:trPr>
        <w:tc>
          <w:tcPr>
            <w:tcW w:w="1515" w:type="dxa"/>
            <w:vMerge/>
            <w:tcBorders>
              <w:left w:val="single" w:sz="12" w:space="0" w:color="auto"/>
            </w:tcBorders>
            <w:shd w:val="clear" w:color="auto" w:fill="auto"/>
            <w:tcMar>
              <w:left w:w="72" w:type="dxa"/>
              <w:right w:w="72" w:type="dxa"/>
            </w:tcMar>
            <w:vAlign w:val="center"/>
            <w:hideMark/>
          </w:tcPr>
          <w:p w14:paraId="50940B73" w14:textId="77777777" w:rsidR="00583ADF" w:rsidRPr="00B63768" w:rsidRDefault="00583ADF" w:rsidP="00712801">
            <w:pPr>
              <w:spacing w:after="0" w:line="240" w:lineRule="auto"/>
              <w:jc w:val="left"/>
              <w:rPr>
                <w:rFonts w:ascii="Times New Roman" w:eastAsia="Times New Roman" w:hAnsi="Times New Roman" w:cs="Times New Roman"/>
                <w:color w:val="000000"/>
                <w:sz w:val="20"/>
                <w:szCs w:val="20"/>
              </w:rPr>
            </w:pPr>
          </w:p>
        </w:tc>
        <w:tc>
          <w:tcPr>
            <w:tcW w:w="2160" w:type="dxa"/>
            <w:tcBorders>
              <w:right w:val="single" w:sz="12" w:space="0" w:color="auto"/>
            </w:tcBorders>
            <w:shd w:val="clear" w:color="auto" w:fill="auto"/>
            <w:tcMar>
              <w:left w:w="72" w:type="dxa"/>
              <w:right w:w="72" w:type="dxa"/>
            </w:tcMar>
            <w:vAlign w:val="center"/>
            <w:hideMark/>
          </w:tcPr>
          <w:p w14:paraId="5A8811C5" w14:textId="77777777" w:rsidR="00583ADF" w:rsidRPr="00A2227C" w:rsidRDefault="00583ADF"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 $75K</w:t>
            </w:r>
          </w:p>
        </w:tc>
        <w:tc>
          <w:tcPr>
            <w:tcW w:w="1080" w:type="dxa"/>
            <w:tcBorders>
              <w:left w:val="single" w:sz="12" w:space="0" w:color="auto"/>
            </w:tcBorders>
            <w:shd w:val="clear" w:color="auto" w:fill="auto"/>
            <w:noWrap/>
            <w:tcMar>
              <w:left w:w="72" w:type="dxa"/>
              <w:right w:w="72" w:type="dxa"/>
            </w:tcMar>
            <w:vAlign w:val="bottom"/>
            <w:hideMark/>
          </w:tcPr>
          <w:p w14:paraId="311E87FC"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42.0</w:t>
            </w:r>
          </w:p>
        </w:tc>
        <w:tc>
          <w:tcPr>
            <w:tcW w:w="1080" w:type="dxa"/>
            <w:shd w:val="clear" w:color="auto" w:fill="auto"/>
            <w:noWrap/>
            <w:tcMar>
              <w:left w:w="72" w:type="dxa"/>
              <w:right w:w="72" w:type="dxa"/>
            </w:tcMar>
            <w:vAlign w:val="bottom"/>
            <w:hideMark/>
          </w:tcPr>
          <w:p w14:paraId="7B53AB14"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39.1</w:t>
            </w:r>
          </w:p>
        </w:tc>
        <w:tc>
          <w:tcPr>
            <w:tcW w:w="1080" w:type="dxa"/>
            <w:shd w:val="clear" w:color="auto" w:fill="auto"/>
            <w:noWrap/>
            <w:tcMar>
              <w:left w:w="72" w:type="dxa"/>
              <w:right w:w="72" w:type="dxa"/>
            </w:tcMar>
            <w:vAlign w:val="bottom"/>
            <w:hideMark/>
          </w:tcPr>
          <w:p w14:paraId="53D72AFB"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44.6</w:t>
            </w:r>
          </w:p>
        </w:tc>
        <w:tc>
          <w:tcPr>
            <w:tcW w:w="1080" w:type="dxa"/>
            <w:tcBorders>
              <w:right w:val="single" w:sz="12" w:space="0" w:color="auto"/>
            </w:tcBorders>
            <w:shd w:val="clear" w:color="auto" w:fill="auto"/>
            <w:noWrap/>
            <w:tcMar>
              <w:left w:w="72" w:type="dxa"/>
              <w:right w:w="72" w:type="dxa"/>
            </w:tcMar>
            <w:vAlign w:val="bottom"/>
            <w:hideMark/>
          </w:tcPr>
          <w:p w14:paraId="0098BDD2"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42.8</w:t>
            </w:r>
          </w:p>
        </w:tc>
        <w:tc>
          <w:tcPr>
            <w:tcW w:w="1080" w:type="dxa"/>
            <w:tcBorders>
              <w:left w:val="single" w:sz="12" w:space="0" w:color="auto"/>
            </w:tcBorders>
            <w:shd w:val="clear" w:color="auto" w:fill="auto"/>
            <w:noWrap/>
            <w:tcMar>
              <w:left w:w="72" w:type="dxa"/>
              <w:right w:w="72" w:type="dxa"/>
            </w:tcMar>
            <w:vAlign w:val="bottom"/>
            <w:hideMark/>
          </w:tcPr>
          <w:p w14:paraId="7EB6E492"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41.3</w:t>
            </w:r>
          </w:p>
        </w:tc>
        <w:tc>
          <w:tcPr>
            <w:tcW w:w="1080" w:type="dxa"/>
            <w:shd w:val="clear" w:color="auto" w:fill="auto"/>
            <w:noWrap/>
            <w:tcMar>
              <w:left w:w="72" w:type="dxa"/>
              <w:right w:w="72" w:type="dxa"/>
            </w:tcMar>
            <w:vAlign w:val="bottom"/>
            <w:hideMark/>
          </w:tcPr>
          <w:p w14:paraId="496BB997"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23.0</w:t>
            </w:r>
          </w:p>
        </w:tc>
        <w:tc>
          <w:tcPr>
            <w:tcW w:w="1080" w:type="dxa"/>
            <w:shd w:val="clear" w:color="auto" w:fill="auto"/>
            <w:noWrap/>
            <w:tcMar>
              <w:left w:w="72" w:type="dxa"/>
              <w:right w:w="72" w:type="dxa"/>
            </w:tcMar>
            <w:vAlign w:val="bottom"/>
            <w:hideMark/>
          </w:tcPr>
          <w:p w14:paraId="44BBA14F"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22.3</w:t>
            </w:r>
          </w:p>
        </w:tc>
        <w:tc>
          <w:tcPr>
            <w:tcW w:w="1080" w:type="dxa"/>
            <w:tcBorders>
              <w:right w:val="single" w:sz="12" w:space="0" w:color="auto"/>
            </w:tcBorders>
            <w:shd w:val="clear" w:color="auto" w:fill="auto"/>
            <w:noWrap/>
            <w:tcMar>
              <w:left w:w="72" w:type="dxa"/>
              <w:right w:w="72" w:type="dxa"/>
            </w:tcMar>
            <w:vAlign w:val="bottom"/>
            <w:hideMark/>
          </w:tcPr>
          <w:p w14:paraId="6D282A2A" w14:textId="77777777" w:rsidR="00583ADF" w:rsidRPr="00A2227C" w:rsidRDefault="00583ADF"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13.4</w:t>
            </w:r>
          </w:p>
        </w:tc>
        <w:tc>
          <w:tcPr>
            <w:tcW w:w="935" w:type="dxa"/>
            <w:tcBorders>
              <w:right w:val="single" w:sz="12" w:space="0" w:color="auto"/>
            </w:tcBorders>
            <w:tcMar>
              <w:left w:w="72" w:type="dxa"/>
              <w:right w:w="72" w:type="dxa"/>
            </w:tcMar>
            <w:vAlign w:val="bottom"/>
          </w:tcPr>
          <w:p w14:paraId="38E67EA0" w14:textId="77777777" w:rsidR="00583ADF" w:rsidRPr="00A2227C" w:rsidRDefault="00583ADF"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41.9</w:t>
            </w:r>
          </w:p>
        </w:tc>
      </w:tr>
      <w:tr w:rsidR="00A91FA8" w:rsidRPr="00B63768" w14:paraId="7DE58DCE" w14:textId="77777777" w:rsidTr="0008029E">
        <w:trPr>
          <w:gridAfter w:val="1"/>
          <w:wAfter w:w="7" w:type="dxa"/>
          <w:trHeight w:val="144"/>
          <w:jc w:val="center"/>
        </w:trPr>
        <w:tc>
          <w:tcPr>
            <w:tcW w:w="1515" w:type="dxa"/>
            <w:vMerge w:val="restart"/>
            <w:tcBorders>
              <w:top w:val="single" w:sz="4" w:space="0" w:color="auto"/>
              <w:left w:val="single" w:sz="12" w:space="0" w:color="auto"/>
            </w:tcBorders>
            <w:shd w:val="clear" w:color="auto" w:fill="auto"/>
            <w:tcMar>
              <w:left w:w="72" w:type="dxa"/>
              <w:right w:w="72" w:type="dxa"/>
            </w:tcMar>
            <w:vAlign w:val="center"/>
            <w:hideMark/>
          </w:tcPr>
          <w:p w14:paraId="43CCD861" w14:textId="77777777" w:rsidR="00A91FA8" w:rsidRPr="00A2227C" w:rsidRDefault="00A91FA8" w:rsidP="00712801">
            <w:pPr>
              <w:spacing w:after="0" w:line="240" w:lineRule="auto"/>
              <w:jc w:val="left"/>
              <w:rPr>
                <w:rFonts w:ascii="Times New Roman" w:eastAsia="Times New Roman" w:hAnsi="Times New Roman" w:cs="Times New Roman"/>
                <w:color w:val="000000"/>
              </w:rPr>
            </w:pPr>
            <w:r w:rsidRPr="00A2227C">
              <w:rPr>
                <w:rFonts w:ascii="Times New Roman" w:eastAsia="Times New Roman" w:hAnsi="Times New Roman" w:cs="Times New Roman"/>
                <w:color w:val="000000"/>
              </w:rPr>
              <w:t>Residential location choice</w:t>
            </w:r>
          </w:p>
        </w:tc>
        <w:tc>
          <w:tcPr>
            <w:tcW w:w="2160" w:type="dxa"/>
            <w:tcBorders>
              <w:top w:val="single" w:sz="4" w:space="0" w:color="auto"/>
              <w:right w:val="single" w:sz="12" w:space="0" w:color="auto"/>
            </w:tcBorders>
            <w:shd w:val="clear" w:color="auto" w:fill="auto"/>
            <w:noWrap/>
            <w:tcMar>
              <w:left w:w="72" w:type="dxa"/>
              <w:right w:w="72" w:type="dxa"/>
            </w:tcMar>
            <w:vAlign w:val="bottom"/>
            <w:hideMark/>
          </w:tcPr>
          <w:p w14:paraId="2495D1B7" w14:textId="77777777" w:rsidR="00A91FA8" w:rsidRPr="00A2227C" w:rsidRDefault="00A91FA8" w:rsidP="00712801">
            <w:pPr>
              <w:spacing w:after="0" w:line="240" w:lineRule="auto"/>
              <w:jc w:val="left"/>
              <w:rPr>
                <w:rFonts w:ascii="Times New Roman" w:eastAsia="Times New Roman" w:hAnsi="Times New Roman" w:cs="Times New Roman"/>
              </w:rPr>
            </w:pPr>
            <w:r w:rsidRPr="00A2227C">
              <w:rPr>
                <w:rFonts w:ascii="Times New Roman" w:eastAsia="Times New Roman" w:hAnsi="Times New Roman" w:cs="Times New Roman"/>
              </w:rPr>
              <w:t>Urban dweller</w:t>
            </w:r>
          </w:p>
        </w:tc>
        <w:tc>
          <w:tcPr>
            <w:tcW w:w="1080" w:type="dxa"/>
            <w:tcBorders>
              <w:top w:val="single" w:sz="4" w:space="0" w:color="auto"/>
              <w:left w:val="single" w:sz="12" w:space="0" w:color="auto"/>
            </w:tcBorders>
            <w:shd w:val="clear" w:color="auto" w:fill="auto"/>
            <w:noWrap/>
            <w:tcMar>
              <w:left w:w="72" w:type="dxa"/>
              <w:right w:w="72" w:type="dxa"/>
            </w:tcMar>
            <w:vAlign w:val="bottom"/>
            <w:hideMark/>
          </w:tcPr>
          <w:p w14:paraId="229B1B92"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28.4</w:t>
            </w:r>
          </w:p>
        </w:tc>
        <w:tc>
          <w:tcPr>
            <w:tcW w:w="1080" w:type="dxa"/>
            <w:tcBorders>
              <w:top w:val="single" w:sz="4" w:space="0" w:color="auto"/>
            </w:tcBorders>
            <w:shd w:val="clear" w:color="auto" w:fill="auto"/>
            <w:noWrap/>
            <w:tcMar>
              <w:left w:w="72" w:type="dxa"/>
              <w:right w:w="72" w:type="dxa"/>
            </w:tcMar>
            <w:vAlign w:val="bottom"/>
            <w:hideMark/>
          </w:tcPr>
          <w:p w14:paraId="337D6B75"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29.3</w:t>
            </w:r>
          </w:p>
        </w:tc>
        <w:tc>
          <w:tcPr>
            <w:tcW w:w="1080" w:type="dxa"/>
            <w:tcBorders>
              <w:top w:val="single" w:sz="4" w:space="0" w:color="auto"/>
            </w:tcBorders>
            <w:shd w:val="clear" w:color="auto" w:fill="auto"/>
            <w:noWrap/>
            <w:tcMar>
              <w:left w:w="72" w:type="dxa"/>
              <w:right w:w="72" w:type="dxa"/>
            </w:tcMar>
            <w:vAlign w:val="bottom"/>
            <w:hideMark/>
          </w:tcPr>
          <w:p w14:paraId="6D9042EA"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25.7</w:t>
            </w:r>
          </w:p>
        </w:tc>
        <w:tc>
          <w:tcPr>
            <w:tcW w:w="1080" w:type="dxa"/>
            <w:tcBorders>
              <w:top w:val="single" w:sz="4" w:space="0" w:color="auto"/>
              <w:right w:val="single" w:sz="12" w:space="0" w:color="auto"/>
            </w:tcBorders>
            <w:shd w:val="clear" w:color="auto" w:fill="auto"/>
            <w:noWrap/>
            <w:tcMar>
              <w:left w:w="72" w:type="dxa"/>
              <w:right w:w="72" w:type="dxa"/>
            </w:tcMar>
            <w:vAlign w:val="bottom"/>
            <w:hideMark/>
          </w:tcPr>
          <w:p w14:paraId="5263FBED"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26.5</w:t>
            </w:r>
          </w:p>
        </w:tc>
        <w:tc>
          <w:tcPr>
            <w:tcW w:w="1080" w:type="dxa"/>
            <w:tcBorders>
              <w:top w:val="single" w:sz="4" w:space="0" w:color="auto"/>
              <w:left w:val="single" w:sz="12" w:space="0" w:color="auto"/>
            </w:tcBorders>
            <w:shd w:val="clear" w:color="auto" w:fill="auto"/>
            <w:noWrap/>
            <w:tcMar>
              <w:left w:w="72" w:type="dxa"/>
              <w:right w:w="72" w:type="dxa"/>
            </w:tcMar>
            <w:vAlign w:val="bottom"/>
            <w:hideMark/>
          </w:tcPr>
          <w:p w14:paraId="60C482BF"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42.2</w:t>
            </w:r>
          </w:p>
        </w:tc>
        <w:tc>
          <w:tcPr>
            <w:tcW w:w="1080" w:type="dxa"/>
            <w:tcBorders>
              <w:top w:val="single" w:sz="4" w:space="0" w:color="auto"/>
            </w:tcBorders>
            <w:shd w:val="clear" w:color="auto" w:fill="auto"/>
            <w:noWrap/>
            <w:tcMar>
              <w:left w:w="72" w:type="dxa"/>
              <w:right w:w="72" w:type="dxa"/>
            </w:tcMar>
            <w:vAlign w:val="bottom"/>
            <w:hideMark/>
          </w:tcPr>
          <w:p w14:paraId="6DD8B672"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25.9</w:t>
            </w:r>
          </w:p>
        </w:tc>
        <w:tc>
          <w:tcPr>
            <w:tcW w:w="1080" w:type="dxa"/>
            <w:tcBorders>
              <w:top w:val="single" w:sz="4" w:space="0" w:color="auto"/>
            </w:tcBorders>
            <w:shd w:val="clear" w:color="auto" w:fill="auto"/>
            <w:noWrap/>
            <w:tcMar>
              <w:left w:w="72" w:type="dxa"/>
              <w:right w:w="72" w:type="dxa"/>
            </w:tcMar>
            <w:vAlign w:val="bottom"/>
            <w:hideMark/>
          </w:tcPr>
          <w:p w14:paraId="2DDC242F"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19.4</w:t>
            </w:r>
          </w:p>
        </w:tc>
        <w:tc>
          <w:tcPr>
            <w:tcW w:w="1080" w:type="dxa"/>
            <w:tcBorders>
              <w:top w:val="single" w:sz="4" w:space="0" w:color="auto"/>
              <w:right w:val="single" w:sz="12" w:space="0" w:color="auto"/>
            </w:tcBorders>
            <w:shd w:val="clear" w:color="auto" w:fill="auto"/>
            <w:noWrap/>
            <w:tcMar>
              <w:left w:w="72" w:type="dxa"/>
              <w:right w:w="72" w:type="dxa"/>
            </w:tcMar>
            <w:vAlign w:val="bottom"/>
            <w:hideMark/>
          </w:tcPr>
          <w:p w14:paraId="7164E0C9" w14:textId="77777777" w:rsidR="00A91FA8" w:rsidRPr="00A2227C" w:rsidRDefault="00A91FA8" w:rsidP="00712801">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12.5</w:t>
            </w:r>
          </w:p>
        </w:tc>
        <w:tc>
          <w:tcPr>
            <w:tcW w:w="935" w:type="dxa"/>
            <w:tcBorders>
              <w:top w:val="single" w:sz="4" w:space="0" w:color="auto"/>
              <w:right w:val="single" w:sz="12" w:space="0" w:color="auto"/>
            </w:tcBorders>
            <w:tcMar>
              <w:left w:w="72" w:type="dxa"/>
              <w:right w:w="72" w:type="dxa"/>
            </w:tcMar>
            <w:vAlign w:val="bottom"/>
          </w:tcPr>
          <w:p w14:paraId="46106453" w14:textId="77777777" w:rsidR="00A91FA8" w:rsidRPr="00A2227C" w:rsidRDefault="00A91FA8" w:rsidP="00712801">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27.8</w:t>
            </w:r>
          </w:p>
        </w:tc>
      </w:tr>
      <w:tr w:rsidR="00A91FA8" w:rsidRPr="00B63768" w14:paraId="6F70A4D7" w14:textId="77777777" w:rsidTr="0008029E">
        <w:trPr>
          <w:gridAfter w:val="1"/>
          <w:wAfter w:w="7" w:type="dxa"/>
          <w:trHeight w:val="144"/>
          <w:jc w:val="center"/>
        </w:trPr>
        <w:tc>
          <w:tcPr>
            <w:tcW w:w="1515" w:type="dxa"/>
            <w:vMerge/>
            <w:tcBorders>
              <w:left w:val="single" w:sz="12" w:space="0" w:color="auto"/>
            </w:tcBorders>
            <w:tcMar>
              <w:left w:w="72" w:type="dxa"/>
              <w:right w:w="72" w:type="dxa"/>
            </w:tcMar>
            <w:vAlign w:val="center"/>
            <w:hideMark/>
          </w:tcPr>
          <w:p w14:paraId="6A7E06E1" w14:textId="77777777" w:rsidR="00A91FA8" w:rsidRPr="00A2227C" w:rsidRDefault="00A91FA8" w:rsidP="00712801">
            <w:pPr>
              <w:spacing w:after="0" w:line="240" w:lineRule="auto"/>
              <w:jc w:val="left"/>
              <w:rPr>
                <w:rFonts w:ascii="Times New Roman" w:eastAsia="Times New Roman" w:hAnsi="Times New Roman" w:cs="Times New Roman"/>
                <w:color w:val="000000"/>
              </w:rPr>
            </w:pPr>
          </w:p>
        </w:tc>
        <w:tc>
          <w:tcPr>
            <w:tcW w:w="2160" w:type="dxa"/>
            <w:tcBorders>
              <w:right w:val="single" w:sz="12" w:space="0" w:color="auto"/>
            </w:tcBorders>
            <w:shd w:val="clear" w:color="auto" w:fill="auto"/>
            <w:noWrap/>
            <w:tcMar>
              <w:left w:w="72" w:type="dxa"/>
              <w:right w:w="72" w:type="dxa"/>
            </w:tcMar>
            <w:vAlign w:val="bottom"/>
            <w:hideMark/>
          </w:tcPr>
          <w:p w14:paraId="7FDAC711" w14:textId="33E71EFC" w:rsidR="00A91FA8" w:rsidRPr="00A2227C" w:rsidRDefault="00291A7A" w:rsidP="00BD38B9">
            <w:pPr>
              <w:spacing w:after="0" w:line="240" w:lineRule="auto"/>
              <w:ind w:left="340" w:hanging="340"/>
              <w:jc w:val="left"/>
              <w:rPr>
                <w:rFonts w:ascii="Times New Roman" w:eastAsia="Times New Roman" w:hAnsi="Times New Roman" w:cs="Times New Roman"/>
              </w:rPr>
            </w:pPr>
            <w:r>
              <w:rPr>
                <w:rFonts w:ascii="Times New Roman" w:eastAsia="Times New Roman" w:hAnsi="Times New Roman" w:cs="Times New Roman"/>
              </w:rPr>
              <w:t>Suburban</w:t>
            </w:r>
            <w:r w:rsidR="002E50D9">
              <w:rPr>
                <w:rFonts w:ascii="Times New Roman" w:eastAsia="Times New Roman" w:hAnsi="Times New Roman" w:cs="Times New Roman"/>
              </w:rPr>
              <w:t xml:space="preserve"> &amp; small town</w:t>
            </w:r>
            <w:r>
              <w:rPr>
                <w:rFonts w:ascii="Times New Roman" w:eastAsia="Times New Roman" w:hAnsi="Times New Roman" w:cs="Times New Roman"/>
              </w:rPr>
              <w:t xml:space="preserve"> mix</w:t>
            </w:r>
          </w:p>
        </w:tc>
        <w:tc>
          <w:tcPr>
            <w:tcW w:w="1080" w:type="dxa"/>
            <w:tcBorders>
              <w:left w:val="single" w:sz="12" w:space="0" w:color="auto"/>
            </w:tcBorders>
            <w:shd w:val="clear" w:color="auto" w:fill="auto"/>
            <w:noWrap/>
            <w:tcMar>
              <w:left w:w="72" w:type="dxa"/>
              <w:right w:w="72" w:type="dxa"/>
            </w:tcMar>
            <w:hideMark/>
          </w:tcPr>
          <w:p w14:paraId="0713D582"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32.3</w:t>
            </w:r>
          </w:p>
        </w:tc>
        <w:tc>
          <w:tcPr>
            <w:tcW w:w="1080" w:type="dxa"/>
            <w:shd w:val="clear" w:color="auto" w:fill="auto"/>
            <w:noWrap/>
            <w:tcMar>
              <w:left w:w="72" w:type="dxa"/>
              <w:right w:w="72" w:type="dxa"/>
            </w:tcMar>
            <w:hideMark/>
          </w:tcPr>
          <w:p w14:paraId="1EF2994C"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32.4</w:t>
            </w:r>
          </w:p>
        </w:tc>
        <w:tc>
          <w:tcPr>
            <w:tcW w:w="1080" w:type="dxa"/>
            <w:shd w:val="clear" w:color="auto" w:fill="auto"/>
            <w:noWrap/>
            <w:tcMar>
              <w:left w:w="72" w:type="dxa"/>
              <w:right w:w="72" w:type="dxa"/>
            </w:tcMar>
            <w:hideMark/>
          </w:tcPr>
          <w:p w14:paraId="5BEFAD82"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32.3</w:t>
            </w:r>
          </w:p>
        </w:tc>
        <w:tc>
          <w:tcPr>
            <w:tcW w:w="1080" w:type="dxa"/>
            <w:tcBorders>
              <w:right w:val="single" w:sz="12" w:space="0" w:color="auto"/>
            </w:tcBorders>
            <w:shd w:val="clear" w:color="auto" w:fill="auto"/>
            <w:noWrap/>
            <w:tcMar>
              <w:left w:w="72" w:type="dxa"/>
              <w:right w:w="72" w:type="dxa"/>
            </w:tcMar>
            <w:hideMark/>
          </w:tcPr>
          <w:p w14:paraId="14E03736"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32.5</w:t>
            </w:r>
          </w:p>
        </w:tc>
        <w:tc>
          <w:tcPr>
            <w:tcW w:w="1080" w:type="dxa"/>
            <w:tcBorders>
              <w:left w:val="single" w:sz="12" w:space="0" w:color="auto"/>
            </w:tcBorders>
            <w:shd w:val="clear" w:color="auto" w:fill="auto"/>
            <w:noWrap/>
            <w:tcMar>
              <w:left w:w="72" w:type="dxa"/>
              <w:right w:w="72" w:type="dxa"/>
            </w:tcMar>
            <w:hideMark/>
          </w:tcPr>
          <w:p w14:paraId="78B2C411"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41.2</w:t>
            </w:r>
          </w:p>
        </w:tc>
        <w:tc>
          <w:tcPr>
            <w:tcW w:w="1080" w:type="dxa"/>
            <w:shd w:val="clear" w:color="auto" w:fill="auto"/>
            <w:noWrap/>
            <w:tcMar>
              <w:left w:w="72" w:type="dxa"/>
              <w:right w:w="72" w:type="dxa"/>
            </w:tcMar>
            <w:hideMark/>
          </w:tcPr>
          <w:p w14:paraId="7D18BBE1"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24.7</w:t>
            </w:r>
          </w:p>
        </w:tc>
        <w:tc>
          <w:tcPr>
            <w:tcW w:w="1080" w:type="dxa"/>
            <w:shd w:val="clear" w:color="auto" w:fill="auto"/>
            <w:noWrap/>
            <w:tcMar>
              <w:left w:w="72" w:type="dxa"/>
              <w:right w:w="72" w:type="dxa"/>
            </w:tcMar>
            <w:hideMark/>
          </w:tcPr>
          <w:p w14:paraId="38ECA2BF"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20.9</w:t>
            </w:r>
          </w:p>
        </w:tc>
        <w:tc>
          <w:tcPr>
            <w:tcW w:w="1080" w:type="dxa"/>
            <w:tcBorders>
              <w:right w:val="single" w:sz="12" w:space="0" w:color="auto"/>
            </w:tcBorders>
            <w:shd w:val="clear" w:color="auto" w:fill="auto"/>
            <w:noWrap/>
            <w:tcMar>
              <w:left w:w="72" w:type="dxa"/>
              <w:right w:w="72" w:type="dxa"/>
            </w:tcMar>
            <w:hideMark/>
          </w:tcPr>
          <w:p w14:paraId="692C448A"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13.2</w:t>
            </w:r>
          </w:p>
        </w:tc>
        <w:tc>
          <w:tcPr>
            <w:tcW w:w="935" w:type="dxa"/>
            <w:tcBorders>
              <w:right w:val="single" w:sz="12" w:space="0" w:color="auto"/>
            </w:tcBorders>
            <w:tcMar>
              <w:left w:w="72" w:type="dxa"/>
              <w:right w:w="72" w:type="dxa"/>
            </w:tcMar>
          </w:tcPr>
          <w:p w14:paraId="624E4317" w14:textId="77777777" w:rsidR="00A91FA8" w:rsidRPr="00A2227C" w:rsidRDefault="00A91FA8" w:rsidP="0008029E">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32.4</w:t>
            </w:r>
          </w:p>
        </w:tc>
      </w:tr>
      <w:tr w:rsidR="00A91FA8" w:rsidRPr="00B63768" w14:paraId="120945B4" w14:textId="77777777" w:rsidTr="0008029E">
        <w:trPr>
          <w:gridAfter w:val="1"/>
          <w:wAfter w:w="7" w:type="dxa"/>
          <w:trHeight w:val="144"/>
          <w:jc w:val="center"/>
        </w:trPr>
        <w:tc>
          <w:tcPr>
            <w:tcW w:w="1515" w:type="dxa"/>
            <w:vMerge/>
            <w:tcBorders>
              <w:left w:val="single" w:sz="12" w:space="0" w:color="auto"/>
              <w:bottom w:val="single" w:sz="12" w:space="0" w:color="auto"/>
            </w:tcBorders>
            <w:tcMar>
              <w:left w:w="72" w:type="dxa"/>
              <w:right w:w="72" w:type="dxa"/>
            </w:tcMar>
            <w:vAlign w:val="center"/>
            <w:hideMark/>
          </w:tcPr>
          <w:p w14:paraId="4F70C3FD" w14:textId="77777777" w:rsidR="00A91FA8" w:rsidRPr="00A2227C" w:rsidRDefault="00A91FA8" w:rsidP="00712801">
            <w:pPr>
              <w:spacing w:after="0" w:line="240" w:lineRule="auto"/>
              <w:jc w:val="left"/>
              <w:rPr>
                <w:rFonts w:ascii="Times New Roman" w:eastAsia="Times New Roman" w:hAnsi="Times New Roman" w:cs="Times New Roman"/>
                <w:color w:val="000000"/>
              </w:rPr>
            </w:pPr>
          </w:p>
        </w:tc>
        <w:tc>
          <w:tcPr>
            <w:tcW w:w="2160" w:type="dxa"/>
            <w:tcBorders>
              <w:bottom w:val="single" w:sz="12" w:space="0" w:color="auto"/>
              <w:right w:val="single" w:sz="12" w:space="0" w:color="auto"/>
            </w:tcBorders>
            <w:shd w:val="clear" w:color="auto" w:fill="auto"/>
            <w:noWrap/>
            <w:tcMar>
              <w:left w:w="72" w:type="dxa"/>
              <w:right w:w="72" w:type="dxa"/>
            </w:tcMar>
            <w:vAlign w:val="bottom"/>
            <w:hideMark/>
          </w:tcPr>
          <w:p w14:paraId="341BB2BA" w14:textId="4421365C" w:rsidR="00A91FA8" w:rsidRPr="00A2227C" w:rsidRDefault="002E50D9" w:rsidP="00BD38B9">
            <w:pPr>
              <w:spacing w:after="0" w:line="240" w:lineRule="auto"/>
              <w:ind w:left="340" w:hanging="340"/>
              <w:jc w:val="left"/>
              <w:rPr>
                <w:rFonts w:ascii="Times New Roman" w:eastAsia="Times New Roman" w:hAnsi="Times New Roman" w:cs="Times New Roman"/>
              </w:rPr>
            </w:pPr>
            <w:r>
              <w:rPr>
                <w:rFonts w:ascii="Times New Roman" w:eastAsia="Times New Roman" w:hAnsi="Times New Roman" w:cs="Times New Roman"/>
              </w:rPr>
              <w:t>Other s</w:t>
            </w:r>
            <w:r w:rsidR="00A91FA8" w:rsidRPr="00A2227C">
              <w:rPr>
                <w:rFonts w:ascii="Times New Roman" w:eastAsia="Times New Roman" w:hAnsi="Times New Roman" w:cs="Times New Roman"/>
              </w:rPr>
              <w:t xml:space="preserve">uburban </w:t>
            </w:r>
            <w:r>
              <w:rPr>
                <w:rFonts w:ascii="Times New Roman" w:eastAsia="Times New Roman" w:hAnsi="Times New Roman" w:cs="Times New Roman"/>
              </w:rPr>
              <w:t>&amp;</w:t>
            </w:r>
            <w:r w:rsidR="00A91FA8" w:rsidRPr="00A2227C">
              <w:rPr>
                <w:rFonts w:ascii="Times New Roman" w:eastAsia="Times New Roman" w:hAnsi="Times New Roman" w:cs="Times New Roman"/>
              </w:rPr>
              <w:t xml:space="preserve"> </w:t>
            </w:r>
            <w:r w:rsidR="009C439C">
              <w:rPr>
                <w:rFonts w:ascii="Times New Roman" w:eastAsia="Times New Roman" w:hAnsi="Times New Roman" w:cs="Times New Roman"/>
              </w:rPr>
              <w:t xml:space="preserve">small town + </w:t>
            </w:r>
            <w:r w:rsidR="00A91FA8" w:rsidRPr="00A2227C">
              <w:rPr>
                <w:rFonts w:ascii="Times New Roman" w:eastAsia="Times New Roman" w:hAnsi="Times New Roman" w:cs="Times New Roman"/>
              </w:rPr>
              <w:t>rural</w:t>
            </w:r>
          </w:p>
        </w:tc>
        <w:tc>
          <w:tcPr>
            <w:tcW w:w="1080" w:type="dxa"/>
            <w:tcBorders>
              <w:left w:val="single" w:sz="12" w:space="0" w:color="auto"/>
              <w:bottom w:val="single" w:sz="12" w:space="0" w:color="auto"/>
            </w:tcBorders>
            <w:shd w:val="clear" w:color="auto" w:fill="auto"/>
            <w:noWrap/>
            <w:tcMar>
              <w:left w:w="72" w:type="dxa"/>
              <w:right w:w="72" w:type="dxa"/>
            </w:tcMar>
            <w:hideMark/>
          </w:tcPr>
          <w:p w14:paraId="25A4600A"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39.3</w:t>
            </w:r>
          </w:p>
        </w:tc>
        <w:tc>
          <w:tcPr>
            <w:tcW w:w="1080" w:type="dxa"/>
            <w:tcBorders>
              <w:bottom w:val="single" w:sz="12" w:space="0" w:color="auto"/>
            </w:tcBorders>
            <w:shd w:val="clear" w:color="auto" w:fill="auto"/>
            <w:noWrap/>
            <w:tcMar>
              <w:left w:w="72" w:type="dxa"/>
              <w:right w:w="72" w:type="dxa"/>
            </w:tcMar>
            <w:hideMark/>
          </w:tcPr>
          <w:p w14:paraId="2E052AA3"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38.3</w:t>
            </w:r>
          </w:p>
        </w:tc>
        <w:tc>
          <w:tcPr>
            <w:tcW w:w="1080" w:type="dxa"/>
            <w:tcBorders>
              <w:bottom w:val="single" w:sz="12" w:space="0" w:color="auto"/>
            </w:tcBorders>
            <w:shd w:val="clear" w:color="auto" w:fill="auto"/>
            <w:noWrap/>
            <w:tcMar>
              <w:left w:w="72" w:type="dxa"/>
              <w:right w:w="72" w:type="dxa"/>
            </w:tcMar>
            <w:hideMark/>
          </w:tcPr>
          <w:p w14:paraId="1741823D"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41.9</w:t>
            </w:r>
          </w:p>
        </w:tc>
        <w:tc>
          <w:tcPr>
            <w:tcW w:w="1080" w:type="dxa"/>
            <w:tcBorders>
              <w:bottom w:val="single" w:sz="12" w:space="0" w:color="auto"/>
              <w:right w:val="single" w:sz="12" w:space="0" w:color="auto"/>
            </w:tcBorders>
            <w:shd w:val="clear" w:color="auto" w:fill="auto"/>
            <w:noWrap/>
            <w:tcMar>
              <w:left w:w="72" w:type="dxa"/>
              <w:right w:w="72" w:type="dxa"/>
            </w:tcMar>
            <w:hideMark/>
          </w:tcPr>
          <w:p w14:paraId="472E1B87"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40.9</w:t>
            </w:r>
          </w:p>
        </w:tc>
        <w:tc>
          <w:tcPr>
            <w:tcW w:w="1080" w:type="dxa"/>
            <w:tcBorders>
              <w:left w:val="single" w:sz="12" w:space="0" w:color="auto"/>
              <w:bottom w:val="single" w:sz="12" w:space="0" w:color="auto"/>
            </w:tcBorders>
            <w:shd w:val="clear" w:color="auto" w:fill="auto"/>
            <w:noWrap/>
            <w:tcMar>
              <w:left w:w="72" w:type="dxa"/>
              <w:right w:w="72" w:type="dxa"/>
            </w:tcMar>
            <w:hideMark/>
          </w:tcPr>
          <w:p w14:paraId="4EE2DAD1"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40.7</w:t>
            </w:r>
          </w:p>
        </w:tc>
        <w:tc>
          <w:tcPr>
            <w:tcW w:w="1080" w:type="dxa"/>
            <w:tcBorders>
              <w:bottom w:val="single" w:sz="12" w:space="0" w:color="auto"/>
            </w:tcBorders>
            <w:shd w:val="clear" w:color="auto" w:fill="auto"/>
            <w:noWrap/>
            <w:tcMar>
              <w:left w:w="72" w:type="dxa"/>
              <w:right w:w="72" w:type="dxa"/>
            </w:tcMar>
            <w:hideMark/>
          </w:tcPr>
          <w:p w14:paraId="6FF1566B"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23.7</w:t>
            </w:r>
          </w:p>
        </w:tc>
        <w:tc>
          <w:tcPr>
            <w:tcW w:w="1080" w:type="dxa"/>
            <w:tcBorders>
              <w:bottom w:val="single" w:sz="12" w:space="0" w:color="auto"/>
            </w:tcBorders>
            <w:shd w:val="clear" w:color="auto" w:fill="auto"/>
            <w:noWrap/>
            <w:tcMar>
              <w:left w:w="72" w:type="dxa"/>
              <w:right w:w="72" w:type="dxa"/>
            </w:tcMar>
            <w:hideMark/>
          </w:tcPr>
          <w:p w14:paraId="188D468D"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22.1</w:t>
            </w:r>
          </w:p>
        </w:tc>
        <w:tc>
          <w:tcPr>
            <w:tcW w:w="1080" w:type="dxa"/>
            <w:tcBorders>
              <w:right w:val="single" w:sz="12" w:space="0" w:color="auto"/>
            </w:tcBorders>
            <w:shd w:val="clear" w:color="auto" w:fill="auto"/>
            <w:noWrap/>
            <w:tcMar>
              <w:left w:w="72" w:type="dxa"/>
              <w:right w:w="72" w:type="dxa"/>
            </w:tcMar>
            <w:hideMark/>
          </w:tcPr>
          <w:p w14:paraId="7ED8567A" w14:textId="77777777" w:rsidR="00A91FA8" w:rsidRPr="00A2227C" w:rsidRDefault="00A91FA8" w:rsidP="0008029E">
            <w:pPr>
              <w:spacing w:after="0" w:line="240" w:lineRule="auto"/>
              <w:jc w:val="center"/>
              <w:rPr>
                <w:rFonts w:ascii="Times New Roman" w:eastAsia="Times New Roman" w:hAnsi="Times New Roman" w:cs="Times New Roman"/>
                <w:color w:val="000000"/>
              </w:rPr>
            </w:pPr>
            <w:r w:rsidRPr="00A2227C">
              <w:rPr>
                <w:rFonts w:ascii="Times New Roman" w:hAnsi="Times New Roman" w:cs="Times New Roman"/>
                <w:color w:val="000000"/>
              </w:rPr>
              <w:t>13.5</w:t>
            </w:r>
          </w:p>
        </w:tc>
        <w:tc>
          <w:tcPr>
            <w:tcW w:w="935" w:type="dxa"/>
            <w:tcBorders>
              <w:right w:val="single" w:sz="12" w:space="0" w:color="auto"/>
            </w:tcBorders>
            <w:tcMar>
              <w:left w:w="72" w:type="dxa"/>
              <w:right w:w="72" w:type="dxa"/>
            </w:tcMar>
          </w:tcPr>
          <w:p w14:paraId="4C7A7C8F" w14:textId="77777777" w:rsidR="00A91FA8" w:rsidRPr="00A2227C" w:rsidRDefault="00A91FA8" w:rsidP="0008029E">
            <w:pPr>
              <w:spacing w:after="0" w:line="240" w:lineRule="auto"/>
              <w:jc w:val="center"/>
              <w:rPr>
                <w:rFonts w:ascii="Times New Roman" w:hAnsi="Times New Roman" w:cs="Times New Roman"/>
                <w:color w:val="000000"/>
              </w:rPr>
            </w:pPr>
            <w:r w:rsidRPr="00A2227C">
              <w:rPr>
                <w:rFonts w:ascii="Times New Roman" w:hAnsi="Times New Roman" w:cs="Times New Roman"/>
                <w:color w:val="000000"/>
              </w:rPr>
              <w:t>39.8</w:t>
            </w:r>
          </w:p>
        </w:tc>
      </w:tr>
      <w:tr w:rsidR="00CA0A20" w:rsidRPr="00B63768" w14:paraId="492D6D45" w14:textId="77777777" w:rsidTr="0008029E">
        <w:trPr>
          <w:gridAfter w:val="1"/>
          <w:wAfter w:w="7" w:type="dxa"/>
          <w:trHeight w:val="144"/>
          <w:jc w:val="center"/>
        </w:trPr>
        <w:tc>
          <w:tcPr>
            <w:tcW w:w="7995" w:type="dxa"/>
            <w:gridSpan w:val="6"/>
            <w:vMerge w:val="restart"/>
            <w:tcBorders>
              <w:left w:val="single" w:sz="12" w:space="0" w:color="auto"/>
              <w:right w:val="single" w:sz="12" w:space="0" w:color="auto"/>
            </w:tcBorders>
            <w:tcMar>
              <w:left w:w="72" w:type="dxa"/>
              <w:right w:w="72" w:type="dxa"/>
            </w:tcMar>
            <w:vAlign w:val="center"/>
          </w:tcPr>
          <w:p w14:paraId="7BB9BC99" w14:textId="61761A99" w:rsidR="00CA0A20" w:rsidRPr="00A2227C" w:rsidRDefault="00CA0A20" w:rsidP="00712801">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Segment Size</w:t>
            </w:r>
          </w:p>
        </w:tc>
        <w:tc>
          <w:tcPr>
            <w:tcW w:w="1080" w:type="dxa"/>
            <w:tcBorders>
              <w:top w:val="single" w:sz="12" w:space="0" w:color="auto"/>
              <w:left w:val="single" w:sz="12" w:space="0" w:color="auto"/>
            </w:tcBorders>
            <w:shd w:val="clear" w:color="auto" w:fill="auto"/>
            <w:noWrap/>
            <w:tcMar>
              <w:left w:w="72" w:type="dxa"/>
              <w:right w:w="72" w:type="dxa"/>
            </w:tcMar>
          </w:tcPr>
          <w:p w14:paraId="1F8539F0" w14:textId="3FC1C1E1" w:rsidR="00CA0A20" w:rsidRPr="00A2227C" w:rsidRDefault="00CA0A20" w:rsidP="00712801">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41</w:t>
            </w:r>
            <w:r>
              <w:rPr>
                <w:rFonts w:ascii="Times New Roman" w:eastAsia="Times New Roman" w:hAnsi="Times New Roman" w:cs="Times New Roman"/>
                <w:color w:val="000000"/>
              </w:rPr>
              <w:t>%</w:t>
            </w:r>
          </w:p>
        </w:tc>
        <w:tc>
          <w:tcPr>
            <w:tcW w:w="1080" w:type="dxa"/>
            <w:tcBorders>
              <w:top w:val="single" w:sz="12" w:space="0" w:color="auto"/>
            </w:tcBorders>
            <w:shd w:val="clear" w:color="auto" w:fill="auto"/>
            <w:noWrap/>
            <w:tcMar>
              <w:left w:w="72" w:type="dxa"/>
              <w:right w:w="72" w:type="dxa"/>
            </w:tcMar>
          </w:tcPr>
          <w:p w14:paraId="550C6582" w14:textId="58C525DC" w:rsidR="00CA0A20" w:rsidRPr="00A2227C" w:rsidRDefault="00CA0A20" w:rsidP="00712801">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25</w:t>
            </w:r>
            <w:r>
              <w:rPr>
                <w:rFonts w:ascii="Times New Roman" w:eastAsia="Times New Roman" w:hAnsi="Times New Roman" w:cs="Times New Roman"/>
                <w:color w:val="000000"/>
              </w:rPr>
              <w:t>%</w:t>
            </w:r>
          </w:p>
        </w:tc>
        <w:tc>
          <w:tcPr>
            <w:tcW w:w="1080" w:type="dxa"/>
            <w:tcBorders>
              <w:top w:val="single" w:sz="12" w:space="0" w:color="auto"/>
            </w:tcBorders>
            <w:shd w:val="clear" w:color="auto" w:fill="auto"/>
            <w:noWrap/>
            <w:tcMar>
              <w:left w:w="72" w:type="dxa"/>
              <w:right w:w="72" w:type="dxa"/>
            </w:tcMar>
          </w:tcPr>
          <w:p w14:paraId="579F0457" w14:textId="50B0F4D0" w:rsidR="00CA0A20" w:rsidRPr="00A2227C" w:rsidRDefault="00CA0A20" w:rsidP="00712801">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21</w:t>
            </w:r>
            <w:r>
              <w:rPr>
                <w:rFonts w:ascii="Times New Roman" w:eastAsia="Times New Roman" w:hAnsi="Times New Roman" w:cs="Times New Roman"/>
                <w:color w:val="000000"/>
              </w:rPr>
              <w:t>%</w:t>
            </w:r>
          </w:p>
        </w:tc>
        <w:tc>
          <w:tcPr>
            <w:tcW w:w="1080" w:type="dxa"/>
            <w:tcBorders>
              <w:top w:val="single" w:sz="12" w:space="0" w:color="auto"/>
              <w:right w:val="single" w:sz="12" w:space="0" w:color="auto"/>
            </w:tcBorders>
            <w:shd w:val="clear" w:color="auto" w:fill="auto"/>
            <w:noWrap/>
            <w:tcMar>
              <w:left w:w="72" w:type="dxa"/>
              <w:right w:w="72" w:type="dxa"/>
            </w:tcMar>
          </w:tcPr>
          <w:p w14:paraId="0A766ED3" w14:textId="7A52CFCE" w:rsidR="00CA0A20" w:rsidRPr="00A2227C" w:rsidRDefault="00CA0A20" w:rsidP="00712801">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13</w:t>
            </w:r>
            <w:r>
              <w:rPr>
                <w:rFonts w:ascii="Times New Roman" w:eastAsia="Times New Roman" w:hAnsi="Times New Roman" w:cs="Times New Roman"/>
                <w:color w:val="000000"/>
              </w:rPr>
              <w:t>%</w:t>
            </w:r>
          </w:p>
        </w:tc>
        <w:tc>
          <w:tcPr>
            <w:tcW w:w="935" w:type="dxa"/>
            <w:tcBorders>
              <w:top w:val="single" w:sz="12" w:space="0" w:color="auto"/>
              <w:right w:val="single" w:sz="12" w:space="0" w:color="auto"/>
            </w:tcBorders>
            <w:tcMar>
              <w:left w:w="72" w:type="dxa"/>
              <w:right w:w="72" w:type="dxa"/>
            </w:tcMar>
          </w:tcPr>
          <w:p w14:paraId="7C8659BC" w14:textId="2519E27E" w:rsidR="00CA0A20" w:rsidRPr="00A2227C" w:rsidRDefault="00CA0A20" w:rsidP="00712801">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100</w:t>
            </w:r>
            <w:r>
              <w:rPr>
                <w:rFonts w:ascii="Times New Roman" w:eastAsia="Times New Roman" w:hAnsi="Times New Roman" w:cs="Times New Roman"/>
                <w:color w:val="000000"/>
              </w:rPr>
              <w:t>%</w:t>
            </w:r>
          </w:p>
        </w:tc>
      </w:tr>
      <w:tr w:rsidR="00CA0A20" w:rsidRPr="00B63768" w14:paraId="305E3C8A" w14:textId="77777777" w:rsidTr="0008029E">
        <w:trPr>
          <w:gridAfter w:val="1"/>
          <w:wAfter w:w="7" w:type="dxa"/>
          <w:trHeight w:val="144"/>
          <w:jc w:val="center"/>
        </w:trPr>
        <w:tc>
          <w:tcPr>
            <w:tcW w:w="7995" w:type="dxa"/>
            <w:gridSpan w:val="6"/>
            <w:vMerge/>
            <w:tcBorders>
              <w:left w:val="single" w:sz="12" w:space="0" w:color="auto"/>
              <w:bottom w:val="single" w:sz="12" w:space="0" w:color="auto"/>
              <w:right w:val="single" w:sz="12" w:space="0" w:color="auto"/>
            </w:tcBorders>
            <w:tcMar>
              <w:left w:w="72" w:type="dxa"/>
              <w:right w:w="72" w:type="dxa"/>
            </w:tcMar>
            <w:vAlign w:val="center"/>
          </w:tcPr>
          <w:p w14:paraId="375D1F23" w14:textId="77777777" w:rsidR="00CA0A20" w:rsidRPr="00A2227C" w:rsidRDefault="00CA0A20" w:rsidP="00712801">
            <w:pPr>
              <w:spacing w:after="0" w:line="240" w:lineRule="auto"/>
              <w:jc w:val="center"/>
              <w:rPr>
                <w:rFonts w:ascii="Times New Roman" w:eastAsia="Times New Roman" w:hAnsi="Times New Roman" w:cs="Times New Roman"/>
                <w:color w:val="000000"/>
              </w:rPr>
            </w:pPr>
          </w:p>
        </w:tc>
        <w:tc>
          <w:tcPr>
            <w:tcW w:w="1080" w:type="dxa"/>
            <w:tcBorders>
              <w:left w:val="single" w:sz="12" w:space="0" w:color="auto"/>
              <w:bottom w:val="single" w:sz="12" w:space="0" w:color="auto"/>
            </w:tcBorders>
            <w:shd w:val="clear" w:color="auto" w:fill="auto"/>
            <w:noWrap/>
            <w:tcMar>
              <w:left w:w="72" w:type="dxa"/>
              <w:right w:w="72" w:type="dxa"/>
            </w:tcMar>
          </w:tcPr>
          <w:p w14:paraId="0A805274" w14:textId="77777777" w:rsidR="00CA0A20" w:rsidRPr="00A2227C" w:rsidRDefault="00CA0A20" w:rsidP="00712801">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3,936</w:t>
            </w:r>
          </w:p>
        </w:tc>
        <w:tc>
          <w:tcPr>
            <w:tcW w:w="1080" w:type="dxa"/>
            <w:tcBorders>
              <w:bottom w:val="single" w:sz="12" w:space="0" w:color="auto"/>
            </w:tcBorders>
            <w:shd w:val="clear" w:color="auto" w:fill="auto"/>
            <w:noWrap/>
            <w:tcMar>
              <w:left w:w="72" w:type="dxa"/>
              <w:right w:w="72" w:type="dxa"/>
            </w:tcMar>
          </w:tcPr>
          <w:p w14:paraId="77E7E7EE" w14:textId="77777777" w:rsidR="00CA0A20" w:rsidRPr="00A2227C" w:rsidRDefault="00CA0A20" w:rsidP="00712801">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2,400</w:t>
            </w:r>
          </w:p>
        </w:tc>
        <w:tc>
          <w:tcPr>
            <w:tcW w:w="1080" w:type="dxa"/>
            <w:tcBorders>
              <w:bottom w:val="single" w:sz="12" w:space="0" w:color="auto"/>
            </w:tcBorders>
            <w:shd w:val="clear" w:color="auto" w:fill="auto"/>
            <w:noWrap/>
            <w:tcMar>
              <w:left w:w="72" w:type="dxa"/>
              <w:right w:w="72" w:type="dxa"/>
            </w:tcMar>
          </w:tcPr>
          <w:p w14:paraId="16B993B8" w14:textId="77777777" w:rsidR="00CA0A20" w:rsidRPr="00A2227C" w:rsidRDefault="00CA0A20" w:rsidP="00712801">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2,016</w:t>
            </w:r>
          </w:p>
        </w:tc>
        <w:tc>
          <w:tcPr>
            <w:tcW w:w="1080" w:type="dxa"/>
            <w:tcBorders>
              <w:bottom w:val="single" w:sz="12" w:space="0" w:color="auto"/>
              <w:right w:val="single" w:sz="12" w:space="0" w:color="auto"/>
            </w:tcBorders>
            <w:shd w:val="clear" w:color="auto" w:fill="auto"/>
            <w:noWrap/>
            <w:tcMar>
              <w:left w:w="72" w:type="dxa"/>
              <w:right w:w="72" w:type="dxa"/>
            </w:tcMar>
          </w:tcPr>
          <w:p w14:paraId="6864AFDD" w14:textId="77777777" w:rsidR="00CA0A20" w:rsidRPr="00A2227C" w:rsidRDefault="00CA0A20" w:rsidP="00712801">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1,248</w:t>
            </w:r>
          </w:p>
        </w:tc>
        <w:tc>
          <w:tcPr>
            <w:tcW w:w="935" w:type="dxa"/>
            <w:tcBorders>
              <w:bottom w:val="single" w:sz="12" w:space="0" w:color="auto"/>
              <w:right w:val="single" w:sz="12" w:space="0" w:color="auto"/>
            </w:tcBorders>
            <w:tcMar>
              <w:left w:w="72" w:type="dxa"/>
              <w:right w:w="72" w:type="dxa"/>
            </w:tcMar>
          </w:tcPr>
          <w:p w14:paraId="79BBB010" w14:textId="77777777" w:rsidR="00CA0A20" w:rsidRPr="00A2227C" w:rsidRDefault="00CA0A20" w:rsidP="00712801">
            <w:pPr>
              <w:spacing w:after="0" w:line="240" w:lineRule="auto"/>
              <w:jc w:val="center"/>
              <w:rPr>
                <w:rFonts w:ascii="Times New Roman" w:eastAsia="Times New Roman" w:hAnsi="Times New Roman" w:cs="Times New Roman"/>
                <w:color w:val="000000"/>
              </w:rPr>
            </w:pPr>
            <w:r w:rsidRPr="00A2227C">
              <w:rPr>
                <w:rFonts w:ascii="Times New Roman" w:eastAsia="Times New Roman" w:hAnsi="Times New Roman" w:cs="Times New Roman"/>
                <w:color w:val="000000"/>
              </w:rPr>
              <w:t>9,600</w:t>
            </w:r>
          </w:p>
        </w:tc>
      </w:tr>
    </w:tbl>
    <w:p w14:paraId="629B863F" w14:textId="77777777" w:rsidR="006251C1" w:rsidRDefault="006251C1" w:rsidP="00712801">
      <w:pPr>
        <w:spacing w:after="0" w:line="240" w:lineRule="auto"/>
        <w:rPr>
          <w:rFonts w:ascii="Times New Roman" w:hAnsi="Times New Roman" w:cs="Times New Roman"/>
          <w:sz w:val="24"/>
          <w:szCs w:val="24"/>
        </w:rPr>
        <w:sectPr w:rsidR="006251C1" w:rsidSect="00575267">
          <w:pgSz w:w="15840" w:h="12240" w:orient="landscape"/>
          <w:pgMar w:top="1440" w:right="1440" w:bottom="1440" w:left="1440" w:header="720" w:footer="720" w:gutter="0"/>
          <w:cols w:space="720"/>
          <w:docGrid w:linePitch="360"/>
        </w:sectPr>
      </w:pPr>
    </w:p>
    <w:p w14:paraId="28EE7DFC" w14:textId="5098C35B" w:rsidR="00BD38B9" w:rsidRDefault="00DD409B" w:rsidP="0060528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Similar </w:t>
      </w:r>
      <w:r w:rsidR="0060528A">
        <w:rPr>
          <w:rFonts w:ascii="Times New Roman" w:hAnsi="Times New Roman" w:cs="Times New Roman"/>
          <w:sz w:val="24"/>
          <w:szCs w:val="24"/>
        </w:rPr>
        <w:t xml:space="preserve">differential </w:t>
      </w:r>
      <w:r>
        <w:rPr>
          <w:rFonts w:ascii="Times New Roman" w:hAnsi="Times New Roman" w:cs="Times New Roman"/>
          <w:sz w:val="24"/>
          <w:szCs w:val="24"/>
        </w:rPr>
        <w:t xml:space="preserve">patterns </w:t>
      </w:r>
      <w:r w:rsidR="0060528A">
        <w:rPr>
          <w:rFonts w:ascii="Times New Roman" w:hAnsi="Times New Roman" w:cs="Times New Roman"/>
          <w:sz w:val="24"/>
          <w:szCs w:val="24"/>
        </w:rPr>
        <w:t xml:space="preserve">across segments </w:t>
      </w:r>
      <w:r>
        <w:rPr>
          <w:rFonts w:ascii="Times New Roman" w:hAnsi="Times New Roman" w:cs="Times New Roman"/>
          <w:sz w:val="24"/>
          <w:szCs w:val="24"/>
        </w:rPr>
        <w:t xml:space="preserve">can be seen throughout the table. When compared with males, females are more likely to belong to causal structures in which attitudes shape behaviors. Single individuals who have never been married are more likely to belong to segments in which behaviors shape attitudes </w:t>
      </w:r>
      <w:r w:rsidR="00BD38B9">
        <w:rPr>
          <w:rFonts w:ascii="Times New Roman" w:hAnsi="Times New Roman" w:cs="Times New Roman"/>
          <w:sz w:val="24"/>
          <w:szCs w:val="24"/>
        </w:rPr>
        <w:t>when compared with</w:t>
      </w:r>
      <w:r>
        <w:rPr>
          <w:rFonts w:ascii="Times New Roman" w:hAnsi="Times New Roman" w:cs="Times New Roman"/>
          <w:sz w:val="24"/>
          <w:szCs w:val="24"/>
        </w:rPr>
        <w:t xml:space="preserve"> individuals who have been married or divorced. It generally appears that those in younger stages of life (from an age and lifecycle perspective) are less likely to have attitudes that have matured and hardened in comparison to those in later stages of life. Attitudes for these demographic groups may still be evolving to a slightly greater extent than others in the population.</w:t>
      </w:r>
      <w:r w:rsidR="00B823F0">
        <w:rPr>
          <w:rFonts w:ascii="Times New Roman" w:hAnsi="Times New Roman" w:cs="Times New Roman"/>
          <w:sz w:val="24"/>
          <w:szCs w:val="24"/>
        </w:rPr>
        <w:t xml:space="preserve"> </w:t>
      </w:r>
    </w:p>
    <w:p w14:paraId="03843A03" w14:textId="49E40F2D" w:rsidR="00252BAB" w:rsidRDefault="00DD409B" w:rsidP="00DD409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Those who use transit more frequently are more likely to fall into the first two segments than those who never use transit.  Individuals in households with no vehicles are similarly likely to fall into segments where behaviors shape attitudes, in comparison to those in households with more vehicles. Urban dwellers are more likely to be in the categories where behaviors shape attitudes in comparison to those in suburban and small town or rural settings. Again, all of these comparisons should be viewed carefully in </w:t>
      </w:r>
      <w:r>
        <w:rPr>
          <w:rFonts w:ascii="Times New Roman" w:hAnsi="Times New Roman" w:cs="Times New Roman"/>
          <w:i/>
          <w:sz w:val="24"/>
          <w:szCs w:val="24"/>
        </w:rPr>
        <w:t xml:space="preserve">relative </w:t>
      </w:r>
      <w:r>
        <w:rPr>
          <w:rFonts w:ascii="Times New Roman" w:hAnsi="Times New Roman" w:cs="Times New Roman"/>
          <w:sz w:val="24"/>
          <w:szCs w:val="24"/>
        </w:rPr>
        <w:t xml:space="preserve">terms because the differences are quite small. Although this analysis is not based on longitudinal data, the patterns in the table may be indicative of a transition process that may be at play. Broadly speaking, a majority of individuals fall into the segments where behaviors affect attitudes, but </w:t>
      </w:r>
      <w:r w:rsidR="00BD38B9">
        <w:rPr>
          <w:rFonts w:ascii="Times New Roman" w:hAnsi="Times New Roman" w:cs="Times New Roman"/>
          <w:sz w:val="24"/>
          <w:szCs w:val="24"/>
        </w:rPr>
        <w:t>it appears that some</w:t>
      </w:r>
      <w:r>
        <w:rPr>
          <w:rFonts w:ascii="Times New Roman" w:hAnsi="Times New Roman" w:cs="Times New Roman"/>
          <w:sz w:val="24"/>
          <w:szCs w:val="24"/>
        </w:rPr>
        <w:t xml:space="preserve"> individuals</w:t>
      </w:r>
      <w:r w:rsidR="00BD38B9">
        <w:rPr>
          <w:rFonts w:ascii="Times New Roman" w:hAnsi="Times New Roman" w:cs="Times New Roman"/>
          <w:sz w:val="24"/>
          <w:szCs w:val="24"/>
        </w:rPr>
        <w:t xml:space="preserve"> </w:t>
      </w:r>
      <w:r>
        <w:rPr>
          <w:rFonts w:ascii="Times New Roman" w:hAnsi="Times New Roman" w:cs="Times New Roman"/>
          <w:sz w:val="24"/>
          <w:szCs w:val="24"/>
        </w:rPr>
        <w:t xml:space="preserve">transition into other segments </w:t>
      </w:r>
      <w:r w:rsidR="00BD38B9">
        <w:rPr>
          <w:rFonts w:ascii="Times New Roman" w:hAnsi="Times New Roman" w:cs="Times New Roman"/>
          <w:sz w:val="24"/>
          <w:szCs w:val="24"/>
        </w:rPr>
        <w:t xml:space="preserve">(where attitudes influence behaviors) </w:t>
      </w:r>
      <w:r>
        <w:rPr>
          <w:rFonts w:ascii="Times New Roman" w:hAnsi="Times New Roman" w:cs="Times New Roman"/>
          <w:sz w:val="24"/>
          <w:szCs w:val="24"/>
        </w:rPr>
        <w:t xml:space="preserve">as they age through </w:t>
      </w:r>
      <w:r w:rsidR="00BD38B9">
        <w:rPr>
          <w:rFonts w:ascii="Times New Roman" w:hAnsi="Times New Roman" w:cs="Times New Roman"/>
          <w:sz w:val="24"/>
          <w:szCs w:val="24"/>
        </w:rPr>
        <w:t>lifecycle stages</w:t>
      </w:r>
      <w:r>
        <w:rPr>
          <w:rFonts w:ascii="Times New Roman" w:hAnsi="Times New Roman" w:cs="Times New Roman"/>
          <w:sz w:val="24"/>
          <w:szCs w:val="24"/>
        </w:rPr>
        <w:t xml:space="preserve">.  </w:t>
      </w:r>
    </w:p>
    <w:p w14:paraId="32A1C874" w14:textId="77777777" w:rsidR="00DD409B" w:rsidRDefault="00DD409B" w:rsidP="00712801">
      <w:pPr>
        <w:spacing w:after="0" w:line="240" w:lineRule="auto"/>
        <w:rPr>
          <w:rFonts w:ascii="Times New Roman" w:hAnsi="Times New Roman" w:cs="Times New Roman"/>
          <w:sz w:val="24"/>
          <w:szCs w:val="24"/>
        </w:rPr>
      </w:pPr>
    </w:p>
    <w:p w14:paraId="0A9E3BFA" w14:textId="46E79B8F" w:rsidR="00ED3739" w:rsidRPr="00CD3D95" w:rsidRDefault="00252BAB" w:rsidP="00712801">
      <w:pPr>
        <w:pStyle w:val="ListParagraph"/>
        <w:numPr>
          <w:ilvl w:val="0"/>
          <w:numId w:val="32"/>
        </w:numPr>
        <w:spacing w:after="0" w:line="240" w:lineRule="auto"/>
        <w:rPr>
          <w:rFonts w:ascii="Times New Roman" w:hAnsi="Times New Roman" w:cs="Times New Roman"/>
          <w:b/>
          <w:sz w:val="24"/>
          <w:szCs w:val="24"/>
        </w:rPr>
      </w:pPr>
      <w:r>
        <w:rPr>
          <w:rFonts w:ascii="Times New Roman" w:hAnsi="Times New Roman" w:cs="Times New Roman"/>
          <w:b/>
          <w:sz w:val="24"/>
          <w:szCs w:val="24"/>
        </w:rPr>
        <w:t>DISCUSSION AND CONCLUSIONS</w:t>
      </w:r>
    </w:p>
    <w:p w14:paraId="19D8FB4B" w14:textId="72ED51B9" w:rsidR="00CD3D95" w:rsidRDefault="00CD3D95" w:rsidP="007128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Transportation analysts are increasingly concerned with the relationships between human attitudes and perceptions on the one hand and behavioral choices on the other. From a travel demand forecasting perspective, there is interest in exploring the possibility of using attitudinal variables and constructs to better explain and more accurately predict travel demand under a variety of scenarios, particularly in the context of the emergence of new and disruptive technologies. From a sustainable transportation policy development perspective, there is interest in influencing attitudes of people (say, through information campaigns) to bring about more sustainable activity-travel behaviors.  </w:t>
      </w:r>
    </w:p>
    <w:p w14:paraId="736FAB20" w14:textId="3C728BC1" w:rsidR="00ED3739" w:rsidRDefault="00CD3D95" w:rsidP="00CD3D9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Across a number of disciplines, the relationships between attitudes and behaviors have been well documented. Various studies, however, assume different causal relationships between attitudes and behaviors. Most studies appear to treat attitudes as affecting behavioral choices, but there are a number of studies (as noted in the </w:t>
      </w:r>
      <w:r w:rsidR="009757D3">
        <w:rPr>
          <w:rFonts w:ascii="Times New Roman" w:hAnsi="Times New Roman" w:cs="Times New Roman"/>
          <w:sz w:val="24"/>
          <w:szCs w:val="24"/>
        </w:rPr>
        <w:t>introductory</w:t>
      </w:r>
      <w:r>
        <w:rPr>
          <w:rFonts w:ascii="Times New Roman" w:hAnsi="Times New Roman" w:cs="Times New Roman"/>
          <w:sz w:val="24"/>
          <w:szCs w:val="24"/>
        </w:rPr>
        <w:t xml:space="preserve"> section) where behavioral choices are assumed to affect attitudes. A few studies have attempted to treat the attitude – behavior relationship as a bi-directional one, but econometric identification issues render the estimation of such models challenging when the endogenous variables are not continuous in nature. There is considerable uncertainty as to the direction of causality between attitudes and behaviors, and this study constitutes an attempt at shedding deep insights into the nature of the relationship. More specifically, this study recognizes that different causal structures may be prevalent in a population, leading to the presence of multiple population segments. Population heterogeneity may arise not only in terms of varied sensitivity to different attributes of alternatives, but also in terms of differing causal structures driving </w:t>
      </w:r>
      <w:r w:rsidR="00DC0CB6">
        <w:rPr>
          <w:rFonts w:ascii="Times New Roman" w:hAnsi="Times New Roman" w:cs="Times New Roman"/>
          <w:sz w:val="24"/>
          <w:szCs w:val="24"/>
        </w:rPr>
        <w:t xml:space="preserve">decision-making processes. </w:t>
      </w:r>
    </w:p>
    <w:p w14:paraId="4515CE04" w14:textId="1CCB1F21" w:rsidR="00DC0CB6" w:rsidRDefault="00DC0CB6" w:rsidP="00CD3D9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an effort to unravel the extent to which different causal structures relating attitudes and behaviors are prevalent in the population, this paper adopts a latent segmentation approach to reflect the notion that the analyst does not observe and is not aware of the causal structure adopted by each individual in the population. The latent segmentation approach </w:t>
      </w:r>
      <w:r w:rsidR="002F3F6A">
        <w:rPr>
          <w:rFonts w:ascii="Times New Roman" w:hAnsi="Times New Roman" w:cs="Times New Roman"/>
          <w:sz w:val="24"/>
          <w:szCs w:val="24"/>
        </w:rPr>
        <w:t>endogenously</w:t>
      </w:r>
      <w:r>
        <w:rPr>
          <w:rFonts w:ascii="Times New Roman" w:hAnsi="Times New Roman" w:cs="Times New Roman"/>
          <w:sz w:val="24"/>
          <w:szCs w:val="24"/>
        </w:rPr>
        <w:t xml:space="preserve"> assigns individuals to different causal structures, thus enabling the identification of segments in the </w:t>
      </w:r>
      <w:r>
        <w:rPr>
          <w:rFonts w:ascii="Times New Roman" w:hAnsi="Times New Roman" w:cs="Times New Roman"/>
          <w:sz w:val="24"/>
          <w:szCs w:val="24"/>
        </w:rPr>
        <w:lastRenderedPageBreak/>
        <w:t xml:space="preserve">population and the degree of heterogeneity that may be prevalent. In this study, a </w:t>
      </w:r>
      <w:r w:rsidR="002F3F6A">
        <w:rPr>
          <w:rFonts w:ascii="Times New Roman" w:hAnsi="Times New Roman" w:cs="Times New Roman"/>
          <w:sz w:val="24"/>
          <w:szCs w:val="24"/>
        </w:rPr>
        <w:t>joint</w:t>
      </w:r>
      <w:r>
        <w:rPr>
          <w:rFonts w:ascii="Times New Roman" w:hAnsi="Times New Roman" w:cs="Times New Roman"/>
          <w:sz w:val="24"/>
          <w:szCs w:val="24"/>
        </w:rPr>
        <w:t xml:space="preserve"> equations model that relates residential location choice, frequency of transit use</w:t>
      </w:r>
      <w:r w:rsidR="002F3F6A">
        <w:rPr>
          <w:rFonts w:ascii="Times New Roman" w:hAnsi="Times New Roman" w:cs="Times New Roman"/>
          <w:sz w:val="24"/>
          <w:szCs w:val="24"/>
        </w:rPr>
        <w:t>, and attitudes towards transit</w:t>
      </w:r>
      <w:r w:rsidR="004A3FBC">
        <w:rPr>
          <w:rFonts w:ascii="Times New Roman" w:hAnsi="Times New Roman" w:cs="Times New Roman"/>
          <w:sz w:val="24"/>
          <w:szCs w:val="24"/>
        </w:rPr>
        <w:t xml:space="preserve"> is estimated. </w:t>
      </w:r>
      <w:r>
        <w:rPr>
          <w:rFonts w:ascii="Times New Roman" w:hAnsi="Times New Roman" w:cs="Times New Roman"/>
          <w:sz w:val="24"/>
          <w:szCs w:val="24"/>
        </w:rPr>
        <w:t xml:space="preserve">The </w:t>
      </w:r>
      <w:r w:rsidR="002F3F6A">
        <w:rPr>
          <w:rFonts w:ascii="Times New Roman" w:hAnsi="Times New Roman" w:cs="Times New Roman"/>
          <w:sz w:val="24"/>
          <w:szCs w:val="24"/>
        </w:rPr>
        <w:t>former</w:t>
      </w:r>
      <w:r>
        <w:rPr>
          <w:rFonts w:ascii="Times New Roman" w:hAnsi="Times New Roman" w:cs="Times New Roman"/>
          <w:sz w:val="24"/>
          <w:szCs w:val="24"/>
        </w:rPr>
        <w:t xml:space="preserve"> two variables constitute behaviors</w:t>
      </w:r>
      <w:r w:rsidR="002F3F6A">
        <w:rPr>
          <w:rFonts w:ascii="Times New Roman" w:hAnsi="Times New Roman" w:cs="Times New Roman"/>
          <w:sz w:val="24"/>
          <w:szCs w:val="24"/>
        </w:rPr>
        <w:t>,</w:t>
      </w:r>
      <w:r>
        <w:rPr>
          <w:rFonts w:ascii="Times New Roman" w:hAnsi="Times New Roman" w:cs="Times New Roman"/>
          <w:sz w:val="24"/>
          <w:szCs w:val="24"/>
        </w:rPr>
        <w:t xml:space="preserve"> while the </w:t>
      </w:r>
      <w:r w:rsidR="002F3F6A">
        <w:rPr>
          <w:rFonts w:ascii="Times New Roman" w:hAnsi="Times New Roman" w:cs="Times New Roman"/>
          <w:sz w:val="24"/>
          <w:szCs w:val="24"/>
        </w:rPr>
        <w:t>third</w:t>
      </w:r>
      <w:r>
        <w:rPr>
          <w:rFonts w:ascii="Times New Roman" w:hAnsi="Times New Roman" w:cs="Times New Roman"/>
          <w:sz w:val="24"/>
          <w:szCs w:val="24"/>
        </w:rPr>
        <w:t xml:space="preserve"> variable is an attitudinal factor score.  The model system is estimated </w:t>
      </w:r>
      <w:r w:rsidR="009757D3">
        <w:rPr>
          <w:rFonts w:ascii="Times New Roman" w:hAnsi="Times New Roman" w:cs="Times New Roman"/>
          <w:sz w:val="24"/>
          <w:szCs w:val="24"/>
        </w:rPr>
        <w:t xml:space="preserve">on </w:t>
      </w:r>
      <w:r>
        <w:rPr>
          <w:rFonts w:ascii="Times New Roman" w:hAnsi="Times New Roman" w:cs="Times New Roman"/>
          <w:sz w:val="24"/>
          <w:szCs w:val="24"/>
        </w:rPr>
        <w:t xml:space="preserve">a large sample data set that includes both attitudinal and behavioral choice variables.  Four different latent segments are considered; two latent segments in which attitudes affect choice behaviors and two segments in which choice behaviors affect latent segments. The two causal structures in which attitudes appear as a mediating factor between the two behavioral choice variables are ignored in this study. </w:t>
      </w:r>
    </w:p>
    <w:p w14:paraId="42F43C8B" w14:textId="02898E8F" w:rsidR="00064044" w:rsidRDefault="00DC0CB6" w:rsidP="00F00FE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overall finding is </w:t>
      </w:r>
      <w:r w:rsidR="00636E8C">
        <w:rPr>
          <w:rFonts w:ascii="Times New Roman" w:hAnsi="Times New Roman" w:cs="Times New Roman"/>
          <w:sz w:val="24"/>
          <w:szCs w:val="24"/>
        </w:rPr>
        <w:t>that the majority of the sample in the data set used in this study are assigned to the latent segments in which behavioral choices affect attitudes. Nearly two-thirds of the sample falls into these two segments</w:t>
      </w:r>
      <w:r w:rsidR="009757D3">
        <w:rPr>
          <w:rFonts w:ascii="Times New Roman" w:hAnsi="Times New Roman" w:cs="Times New Roman"/>
          <w:sz w:val="24"/>
          <w:szCs w:val="24"/>
        </w:rPr>
        <w:t>,</w:t>
      </w:r>
      <w:r w:rsidR="00636E8C">
        <w:rPr>
          <w:rFonts w:ascii="Times New Roman" w:hAnsi="Times New Roman" w:cs="Times New Roman"/>
          <w:sz w:val="24"/>
          <w:szCs w:val="24"/>
        </w:rPr>
        <w:t xml:space="preserve"> while only about one-third falls into the two segments where attitudes affect behaviors. In other words, the findings of this paper appear to corroborate some recent evidence that people appear to </w:t>
      </w:r>
      <w:r w:rsidR="00064044">
        <w:rPr>
          <w:rFonts w:ascii="Times New Roman" w:hAnsi="Times New Roman" w:cs="Times New Roman"/>
          <w:sz w:val="24"/>
          <w:szCs w:val="24"/>
        </w:rPr>
        <w:t xml:space="preserve">modify their attitudes in response to their behaviors to reduce the cognitive dissonance that may exist. It appears that attitudes at any cross-section in time are shaped by the behavioral choices and experiences of the individual at that point in time. As time progresses, it is entirely possible that attitudes and behaviors will evolve; but within the context of a snapshot, the study results here clearly indicate that attitudes are shaped by behaviors more so than the other way around. </w:t>
      </w:r>
    </w:p>
    <w:p w14:paraId="22CE8098" w14:textId="60DEF740" w:rsidR="00064044" w:rsidRDefault="00064044" w:rsidP="00CD3D9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 is clear, however, that there is consider</w:t>
      </w:r>
      <w:r w:rsidR="004A3FBC">
        <w:rPr>
          <w:rFonts w:ascii="Times New Roman" w:hAnsi="Times New Roman" w:cs="Times New Roman"/>
          <w:sz w:val="24"/>
          <w:szCs w:val="24"/>
        </w:rPr>
        <w:t xml:space="preserve">able population heterogeneity. </w:t>
      </w:r>
      <w:r>
        <w:rPr>
          <w:rFonts w:ascii="Times New Roman" w:hAnsi="Times New Roman" w:cs="Times New Roman"/>
          <w:sz w:val="24"/>
          <w:szCs w:val="24"/>
        </w:rPr>
        <w:t>Four causal structures were considered in this paper; the largest segment accounted for just over 40 percent of the sample and the smallest segment accounted</w:t>
      </w:r>
      <w:r w:rsidR="004A3FBC">
        <w:rPr>
          <w:rFonts w:ascii="Times New Roman" w:hAnsi="Times New Roman" w:cs="Times New Roman"/>
          <w:sz w:val="24"/>
          <w:szCs w:val="24"/>
        </w:rPr>
        <w:t xml:space="preserve"> for 13 percent of the sample. </w:t>
      </w:r>
      <w:r>
        <w:rPr>
          <w:rFonts w:ascii="Times New Roman" w:hAnsi="Times New Roman" w:cs="Times New Roman"/>
          <w:sz w:val="24"/>
          <w:szCs w:val="24"/>
        </w:rPr>
        <w:t xml:space="preserve">In other words, no latent causal segment is too small to be ignored.  All segments are sizeable and hence it is important to recognize this population heterogeneity both in travel demand forecasting and in transport policy formulation.  Travel demand forecasting models historically assume </w:t>
      </w:r>
      <w:r w:rsidR="009757D3">
        <w:rPr>
          <w:rFonts w:ascii="Times New Roman" w:hAnsi="Times New Roman" w:cs="Times New Roman"/>
          <w:sz w:val="24"/>
          <w:szCs w:val="24"/>
        </w:rPr>
        <w:t xml:space="preserve">that </w:t>
      </w:r>
      <w:r>
        <w:rPr>
          <w:rFonts w:ascii="Times New Roman" w:hAnsi="Times New Roman" w:cs="Times New Roman"/>
          <w:sz w:val="24"/>
          <w:szCs w:val="24"/>
        </w:rPr>
        <w:t>the same causal structure applies to all agents in the popul</w:t>
      </w:r>
      <w:r w:rsidR="004A3FBC">
        <w:rPr>
          <w:rFonts w:ascii="Times New Roman" w:hAnsi="Times New Roman" w:cs="Times New Roman"/>
          <w:sz w:val="24"/>
          <w:szCs w:val="24"/>
        </w:rPr>
        <w:t xml:space="preserve">ation. </w:t>
      </w:r>
      <w:r w:rsidR="009757D3">
        <w:rPr>
          <w:rFonts w:ascii="Times New Roman" w:hAnsi="Times New Roman" w:cs="Times New Roman"/>
          <w:sz w:val="24"/>
          <w:szCs w:val="24"/>
        </w:rPr>
        <w:t>B</w:t>
      </w:r>
      <w:r>
        <w:rPr>
          <w:rFonts w:ascii="Times New Roman" w:hAnsi="Times New Roman" w:cs="Times New Roman"/>
          <w:sz w:val="24"/>
          <w:szCs w:val="24"/>
        </w:rPr>
        <w:t xml:space="preserve">ehavioral choice models </w:t>
      </w:r>
      <w:r w:rsidR="009757D3">
        <w:rPr>
          <w:rFonts w:ascii="Times New Roman" w:hAnsi="Times New Roman" w:cs="Times New Roman"/>
          <w:sz w:val="24"/>
          <w:szCs w:val="24"/>
        </w:rPr>
        <w:t>are often specified with</w:t>
      </w:r>
      <w:r>
        <w:rPr>
          <w:rFonts w:ascii="Times New Roman" w:hAnsi="Times New Roman" w:cs="Times New Roman"/>
          <w:sz w:val="24"/>
          <w:szCs w:val="24"/>
        </w:rPr>
        <w:t xml:space="preserve"> attitudinal variables and constructs as explanatory factors, when in fact it appears from this study that attitudinal factors ar</w:t>
      </w:r>
      <w:r w:rsidR="004A3FBC">
        <w:rPr>
          <w:rFonts w:ascii="Times New Roman" w:hAnsi="Times New Roman" w:cs="Times New Roman"/>
          <w:sz w:val="24"/>
          <w:szCs w:val="24"/>
        </w:rPr>
        <w:t xml:space="preserve">e shaped by behavioral choices. </w:t>
      </w:r>
      <w:r>
        <w:rPr>
          <w:rFonts w:ascii="Times New Roman" w:hAnsi="Times New Roman" w:cs="Times New Roman"/>
          <w:sz w:val="24"/>
          <w:szCs w:val="24"/>
        </w:rPr>
        <w:t>Travel demand forecasting models that assume the same causal structure across the entire population are likely to return erroneous predictions of travel demand in response to polic</w:t>
      </w:r>
      <w:r w:rsidR="009757D3">
        <w:rPr>
          <w:rFonts w:ascii="Times New Roman" w:hAnsi="Times New Roman" w:cs="Times New Roman"/>
          <w:sz w:val="24"/>
          <w:szCs w:val="24"/>
        </w:rPr>
        <w:t>y</w:t>
      </w:r>
      <w:r>
        <w:rPr>
          <w:rFonts w:ascii="Times New Roman" w:hAnsi="Times New Roman" w:cs="Times New Roman"/>
          <w:sz w:val="24"/>
          <w:szCs w:val="24"/>
        </w:rPr>
        <w:t xml:space="preserve"> and investment</w:t>
      </w:r>
      <w:r w:rsidR="009757D3">
        <w:rPr>
          <w:rFonts w:ascii="Times New Roman" w:hAnsi="Times New Roman" w:cs="Times New Roman"/>
          <w:sz w:val="24"/>
          <w:szCs w:val="24"/>
        </w:rPr>
        <w:t xml:space="preserve"> scenarios</w:t>
      </w:r>
      <w:r>
        <w:rPr>
          <w:rFonts w:ascii="Times New Roman" w:hAnsi="Times New Roman" w:cs="Times New Roman"/>
          <w:sz w:val="24"/>
          <w:szCs w:val="24"/>
        </w:rPr>
        <w:t xml:space="preserve">. It would be beneficial to probabilistically assign individuals in a population to different causal segments, and then forecast travel demand for different segments according to the causal structure that drives their decision-making process. </w:t>
      </w:r>
    </w:p>
    <w:p w14:paraId="1E04EB81" w14:textId="57DD2077" w:rsidR="00ED3739" w:rsidRDefault="00064044" w:rsidP="00DD409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From a transportation policy perspective, it would appear that </w:t>
      </w:r>
      <w:r w:rsidR="007B0168">
        <w:rPr>
          <w:rFonts w:ascii="Times New Roman" w:hAnsi="Times New Roman" w:cs="Times New Roman"/>
          <w:sz w:val="24"/>
          <w:szCs w:val="24"/>
        </w:rPr>
        <w:t xml:space="preserve">information campaigns and advertisements may not be all that effective in a world where the majority of the population has their attitudes shaped by behaviors. In other words, attempts to influence and change attitudes (towards certain products or mobility options) may not necessarily yield expected results because </w:t>
      </w:r>
      <w:r w:rsidR="00DD409B">
        <w:rPr>
          <w:rFonts w:ascii="Times New Roman" w:hAnsi="Times New Roman" w:cs="Times New Roman"/>
          <w:sz w:val="24"/>
          <w:szCs w:val="24"/>
        </w:rPr>
        <w:t xml:space="preserve">attitudes are shaped by behaviors for </w:t>
      </w:r>
      <w:r w:rsidR="007B0168">
        <w:rPr>
          <w:rFonts w:ascii="Times New Roman" w:hAnsi="Times New Roman" w:cs="Times New Roman"/>
          <w:sz w:val="24"/>
          <w:szCs w:val="24"/>
        </w:rPr>
        <w:t>two-thirds of the population (at lea</w:t>
      </w:r>
      <w:r w:rsidR="00DD409B">
        <w:rPr>
          <w:rFonts w:ascii="Times New Roman" w:hAnsi="Times New Roman" w:cs="Times New Roman"/>
          <w:sz w:val="24"/>
          <w:szCs w:val="24"/>
        </w:rPr>
        <w:t xml:space="preserve">st in the sample of this study). </w:t>
      </w:r>
      <w:r w:rsidR="009757D3">
        <w:rPr>
          <w:rFonts w:ascii="Times New Roman" w:hAnsi="Times New Roman" w:cs="Times New Roman"/>
          <w:sz w:val="24"/>
          <w:szCs w:val="24"/>
        </w:rPr>
        <w:t>This implies that</w:t>
      </w:r>
      <w:r w:rsidR="00DD409B">
        <w:rPr>
          <w:rFonts w:ascii="Times New Roman" w:hAnsi="Times New Roman" w:cs="Times New Roman"/>
          <w:sz w:val="24"/>
          <w:szCs w:val="24"/>
        </w:rPr>
        <w:t xml:space="preserve"> it is necessary to run campaigns where individuals actually get to experience modal options and different products</w:t>
      </w:r>
      <w:r w:rsidR="009757D3">
        <w:rPr>
          <w:rFonts w:ascii="Times New Roman" w:hAnsi="Times New Roman" w:cs="Times New Roman"/>
          <w:sz w:val="24"/>
          <w:szCs w:val="24"/>
        </w:rPr>
        <w:t xml:space="preserve"> first-hand;</w:t>
      </w:r>
      <w:r w:rsidR="00DD409B">
        <w:rPr>
          <w:rFonts w:ascii="Times New Roman" w:hAnsi="Times New Roman" w:cs="Times New Roman"/>
          <w:sz w:val="24"/>
          <w:szCs w:val="24"/>
        </w:rPr>
        <w:t xml:space="preserve"> people need to be able to exercise </w:t>
      </w:r>
      <w:r w:rsidR="009757D3">
        <w:rPr>
          <w:rFonts w:ascii="Times New Roman" w:hAnsi="Times New Roman" w:cs="Times New Roman"/>
          <w:sz w:val="24"/>
          <w:szCs w:val="24"/>
        </w:rPr>
        <w:t xml:space="preserve">alternative </w:t>
      </w:r>
      <w:r w:rsidR="00DD409B">
        <w:rPr>
          <w:rFonts w:ascii="Times New Roman" w:hAnsi="Times New Roman" w:cs="Times New Roman"/>
          <w:sz w:val="24"/>
          <w:szCs w:val="24"/>
        </w:rPr>
        <w:t>behavioral choices, learn through experience, and re-shape their attitudes in response to the experiences.</w:t>
      </w:r>
      <w:r w:rsidR="00B823F0">
        <w:rPr>
          <w:rFonts w:ascii="Times New Roman" w:hAnsi="Times New Roman" w:cs="Times New Roman"/>
          <w:sz w:val="24"/>
          <w:szCs w:val="24"/>
        </w:rPr>
        <w:t xml:space="preserve"> </w:t>
      </w:r>
      <w:r w:rsidR="00DD409B">
        <w:rPr>
          <w:rFonts w:ascii="Times New Roman" w:hAnsi="Times New Roman" w:cs="Times New Roman"/>
          <w:sz w:val="24"/>
          <w:szCs w:val="24"/>
        </w:rPr>
        <w:t xml:space="preserve">Programs in which individuals are able to actually try out new and different alternatives (modes and services, for example) may yield greater benefit than </w:t>
      </w:r>
      <w:r w:rsidR="009757D3">
        <w:rPr>
          <w:rFonts w:ascii="Times New Roman" w:hAnsi="Times New Roman" w:cs="Times New Roman"/>
          <w:sz w:val="24"/>
          <w:szCs w:val="24"/>
        </w:rPr>
        <w:t>messaging</w:t>
      </w:r>
      <w:r w:rsidR="00DD409B">
        <w:rPr>
          <w:rFonts w:ascii="Times New Roman" w:hAnsi="Times New Roman" w:cs="Times New Roman"/>
          <w:sz w:val="24"/>
          <w:szCs w:val="24"/>
        </w:rPr>
        <w:t xml:space="preserve"> aimed at directly influencing attitudes. It should, however, be recognized that a sizable portion of the sample was </w:t>
      </w:r>
      <w:r w:rsidR="009757D3">
        <w:rPr>
          <w:rFonts w:ascii="Times New Roman" w:hAnsi="Times New Roman" w:cs="Times New Roman"/>
          <w:sz w:val="24"/>
          <w:szCs w:val="24"/>
        </w:rPr>
        <w:t xml:space="preserve">also </w:t>
      </w:r>
      <w:r w:rsidR="00DD409B">
        <w:rPr>
          <w:rFonts w:ascii="Times New Roman" w:hAnsi="Times New Roman" w:cs="Times New Roman"/>
          <w:sz w:val="24"/>
          <w:szCs w:val="24"/>
        </w:rPr>
        <w:t>allocated to segments where attitudes affect behaviors; hence programs that aim to change attitudes should not be discontinued</w:t>
      </w:r>
      <w:r w:rsidR="009757D3">
        <w:rPr>
          <w:rFonts w:ascii="Times New Roman" w:hAnsi="Times New Roman" w:cs="Times New Roman"/>
          <w:sz w:val="24"/>
          <w:szCs w:val="24"/>
        </w:rPr>
        <w:t>, particularly for more mature segments of the population who may be rather set in their ways and formed habits that are difficult to break</w:t>
      </w:r>
      <w:r w:rsidR="00DD409B">
        <w:rPr>
          <w:rFonts w:ascii="Times New Roman" w:hAnsi="Times New Roman" w:cs="Times New Roman"/>
          <w:sz w:val="24"/>
          <w:szCs w:val="24"/>
        </w:rPr>
        <w:t xml:space="preserve">. To make different </w:t>
      </w:r>
      <w:r w:rsidR="00DD409B">
        <w:rPr>
          <w:rFonts w:ascii="Times New Roman" w:hAnsi="Times New Roman" w:cs="Times New Roman"/>
          <w:sz w:val="24"/>
          <w:szCs w:val="24"/>
        </w:rPr>
        <w:lastRenderedPageBreak/>
        <w:t>campaigns work most effectively, they need to be targeted to the appropriate segments depending on the causal structures that they follow.</w:t>
      </w:r>
    </w:p>
    <w:p w14:paraId="2A40C1F7" w14:textId="77777777" w:rsidR="00DD409B" w:rsidRDefault="00DD409B" w:rsidP="00DD409B">
      <w:pPr>
        <w:spacing w:after="0" w:line="240" w:lineRule="auto"/>
        <w:rPr>
          <w:rFonts w:ascii="Times New Roman" w:hAnsi="Times New Roman" w:cs="Times New Roman"/>
          <w:sz w:val="24"/>
          <w:szCs w:val="24"/>
        </w:rPr>
      </w:pPr>
    </w:p>
    <w:p w14:paraId="3DCB7786" w14:textId="77777777" w:rsidR="00252BAB" w:rsidRPr="003A5496" w:rsidRDefault="00ED3739" w:rsidP="00712801">
      <w:pPr>
        <w:spacing w:after="0" w:line="240" w:lineRule="auto"/>
        <w:rPr>
          <w:rFonts w:ascii="Times New Roman" w:hAnsi="Times New Roman" w:cs="Times New Roman"/>
          <w:sz w:val="24"/>
          <w:szCs w:val="24"/>
        </w:rPr>
      </w:pPr>
      <w:r w:rsidRPr="003A5496">
        <w:rPr>
          <w:rFonts w:ascii="Times New Roman" w:hAnsi="Times New Roman" w:cs="Times New Roman"/>
          <w:b/>
          <w:sz w:val="24"/>
          <w:szCs w:val="24"/>
        </w:rPr>
        <w:t>ACKNOWLEDGEMENT</w:t>
      </w:r>
    </w:p>
    <w:p w14:paraId="24E34BF8" w14:textId="7E313447" w:rsidR="00CD34AE" w:rsidRPr="003A5496" w:rsidRDefault="00CD34AE" w:rsidP="00712801">
      <w:pPr>
        <w:spacing w:after="0" w:line="240" w:lineRule="auto"/>
        <w:rPr>
          <w:rFonts w:ascii="Times New Roman" w:hAnsi="Times New Roman" w:cs="Times New Roman"/>
          <w:sz w:val="24"/>
          <w:szCs w:val="24"/>
        </w:rPr>
      </w:pPr>
      <w:r w:rsidRPr="003A5496">
        <w:rPr>
          <w:rFonts w:ascii="Times New Roman" w:hAnsi="Times New Roman" w:cs="Times New Roman"/>
          <w:sz w:val="24"/>
          <w:szCs w:val="24"/>
        </w:rPr>
        <w:t xml:space="preserve">This research was partially supported by the Center for Teaching Old Models New Tricks (TOMNET) </w:t>
      </w:r>
      <w:r w:rsidR="006F7174" w:rsidRPr="003A5496">
        <w:rPr>
          <w:rFonts w:ascii="Times New Roman" w:hAnsi="Times New Roman" w:cs="Times New Roman"/>
          <w:sz w:val="24"/>
          <w:szCs w:val="24"/>
        </w:rPr>
        <w:t>(Grant No. 69A3551747116)</w:t>
      </w:r>
      <w:r w:rsidR="00FA51A3" w:rsidRPr="003A5496">
        <w:rPr>
          <w:rFonts w:ascii="Times New Roman" w:hAnsi="Times New Roman" w:cs="Times New Roman"/>
          <w:sz w:val="24"/>
          <w:szCs w:val="24"/>
        </w:rPr>
        <w:t xml:space="preserve"> </w:t>
      </w:r>
      <w:r w:rsidRPr="003A5496">
        <w:rPr>
          <w:rFonts w:ascii="Times New Roman" w:hAnsi="Times New Roman" w:cs="Times New Roman"/>
          <w:sz w:val="24"/>
          <w:szCs w:val="24"/>
        </w:rPr>
        <w:t>as well as the Data-Supported Transportation Operations and Planning (D-STOP) Center</w:t>
      </w:r>
      <w:r w:rsidR="006F7174" w:rsidRPr="003A5496">
        <w:rPr>
          <w:rFonts w:ascii="Times New Roman" w:hAnsi="Times New Roman" w:cs="Times New Roman"/>
          <w:sz w:val="24"/>
          <w:szCs w:val="24"/>
        </w:rPr>
        <w:t xml:space="preserve"> (Grant No. DTRT13GUTC58)</w:t>
      </w:r>
      <w:r w:rsidRPr="003A5496">
        <w:rPr>
          <w:rFonts w:ascii="Times New Roman" w:hAnsi="Times New Roman" w:cs="Times New Roman"/>
          <w:sz w:val="24"/>
          <w:szCs w:val="24"/>
        </w:rPr>
        <w:t>, both of which are Tier 1 University Transportation Centers sponsored by the US Department of Transportation. This research was also partially financed by Complex Engineering Systems Institute (CONICYT: FB0816).</w:t>
      </w:r>
      <w:r w:rsidR="00FA51A3" w:rsidRPr="003A5496">
        <w:rPr>
          <w:rFonts w:ascii="Times New Roman" w:hAnsi="Times New Roman" w:cs="Times New Roman"/>
          <w:sz w:val="24"/>
          <w:szCs w:val="24"/>
        </w:rPr>
        <w:t xml:space="preserve"> The authors are grateful to Lisa Macias for her help in formatting this document.</w:t>
      </w:r>
    </w:p>
    <w:p w14:paraId="00E23DD1" w14:textId="77777777" w:rsidR="00FA51A3" w:rsidRPr="003A5496" w:rsidRDefault="00FA51A3" w:rsidP="00712801">
      <w:pPr>
        <w:spacing w:after="0" w:line="240" w:lineRule="auto"/>
        <w:rPr>
          <w:rFonts w:ascii="Times New Roman" w:hAnsi="Times New Roman" w:cs="Times New Roman"/>
          <w:sz w:val="24"/>
          <w:szCs w:val="24"/>
        </w:rPr>
      </w:pPr>
    </w:p>
    <w:p w14:paraId="3E189BE0" w14:textId="77777777" w:rsidR="00FA51A3" w:rsidRPr="003A5496" w:rsidRDefault="00FA51A3" w:rsidP="00FA51A3">
      <w:pPr>
        <w:spacing w:after="0" w:line="240" w:lineRule="auto"/>
        <w:rPr>
          <w:rFonts w:ascii="Times New Roman" w:hAnsi="Times New Roman" w:cs="Times New Roman"/>
          <w:sz w:val="24"/>
          <w:szCs w:val="24"/>
        </w:rPr>
      </w:pPr>
      <w:r w:rsidRPr="003A5496">
        <w:rPr>
          <w:rFonts w:ascii="Times New Roman" w:hAnsi="Times New Roman" w:cs="Times New Roman"/>
          <w:i/>
          <w:sz w:val="24"/>
          <w:szCs w:val="24"/>
        </w:rPr>
        <w:t>Conflict of interest statement</w:t>
      </w:r>
      <w:r w:rsidRPr="003A5496">
        <w:rPr>
          <w:rFonts w:ascii="Times New Roman" w:hAnsi="Times New Roman" w:cs="Times New Roman"/>
          <w:sz w:val="24"/>
          <w:szCs w:val="24"/>
        </w:rPr>
        <w:t>: On behalf of all authors, the corresponding author states that there is no conflict of interest.</w:t>
      </w:r>
    </w:p>
    <w:p w14:paraId="026A2BA2" w14:textId="77777777" w:rsidR="00FA51A3" w:rsidRPr="003A5496" w:rsidRDefault="00FA51A3" w:rsidP="00712801">
      <w:pPr>
        <w:spacing w:after="0" w:line="240" w:lineRule="auto"/>
        <w:rPr>
          <w:rFonts w:ascii="Times New Roman" w:hAnsi="Times New Roman" w:cs="Times New Roman"/>
          <w:sz w:val="24"/>
          <w:szCs w:val="24"/>
        </w:rPr>
      </w:pPr>
    </w:p>
    <w:p w14:paraId="5619F614" w14:textId="77777777" w:rsidR="00FA51A3" w:rsidRPr="003A5496" w:rsidRDefault="00FA51A3" w:rsidP="00FA51A3">
      <w:pPr>
        <w:spacing w:after="0" w:line="240" w:lineRule="auto"/>
        <w:rPr>
          <w:rFonts w:ascii="Times New Roman" w:hAnsi="Times New Roman" w:cs="Times New Roman"/>
          <w:sz w:val="24"/>
          <w:szCs w:val="24"/>
        </w:rPr>
      </w:pPr>
      <w:r w:rsidRPr="003A5496">
        <w:rPr>
          <w:rFonts w:ascii="Times New Roman" w:hAnsi="Times New Roman" w:cs="Times New Roman"/>
          <w:i/>
          <w:sz w:val="24"/>
          <w:szCs w:val="24"/>
        </w:rPr>
        <w:t>Authors’ contribution</w:t>
      </w:r>
      <w:r w:rsidRPr="003A5496">
        <w:rPr>
          <w:rFonts w:ascii="Times New Roman" w:hAnsi="Times New Roman" w:cs="Times New Roman"/>
          <w:sz w:val="24"/>
          <w:szCs w:val="24"/>
        </w:rPr>
        <w:t>:</w:t>
      </w:r>
    </w:p>
    <w:p w14:paraId="33AE40D6" w14:textId="66913571" w:rsidR="00FA51A3" w:rsidRPr="003A5496" w:rsidRDefault="00FA51A3" w:rsidP="00FA51A3">
      <w:pPr>
        <w:spacing w:after="0" w:line="240" w:lineRule="auto"/>
        <w:rPr>
          <w:rFonts w:ascii="Times New Roman" w:hAnsi="Times New Roman" w:cs="Times New Roman"/>
          <w:sz w:val="24"/>
          <w:szCs w:val="24"/>
        </w:rPr>
      </w:pPr>
      <w:r w:rsidRPr="003A5496">
        <w:rPr>
          <w:rFonts w:ascii="Times New Roman" w:hAnsi="Times New Roman" w:cs="Times New Roman"/>
          <w:sz w:val="24"/>
          <w:szCs w:val="24"/>
        </w:rPr>
        <w:t>S Sharda:</w:t>
      </w:r>
      <w:r w:rsidR="00C02B5E" w:rsidRPr="00C02B5E">
        <w:rPr>
          <w:rFonts w:ascii="Times New Roman" w:hAnsi="Times New Roman" w:cs="Times New Roman"/>
          <w:sz w:val="24"/>
          <w:szCs w:val="24"/>
        </w:rPr>
        <w:t xml:space="preserve"> </w:t>
      </w:r>
      <w:r w:rsidR="00C02B5E" w:rsidRPr="003A5496">
        <w:rPr>
          <w:rFonts w:ascii="Times New Roman" w:hAnsi="Times New Roman" w:cs="Times New Roman"/>
          <w:sz w:val="24"/>
          <w:szCs w:val="24"/>
        </w:rPr>
        <w:t>Literature review,</w:t>
      </w:r>
      <w:r w:rsidR="00C02B5E" w:rsidRPr="00C02B5E">
        <w:rPr>
          <w:rFonts w:ascii="Times New Roman" w:hAnsi="Times New Roman" w:cs="Times New Roman"/>
          <w:sz w:val="24"/>
          <w:szCs w:val="24"/>
        </w:rPr>
        <w:t xml:space="preserve"> </w:t>
      </w:r>
      <w:r w:rsidR="00C02B5E" w:rsidRPr="003A5496">
        <w:rPr>
          <w:rFonts w:ascii="Times New Roman" w:hAnsi="Times New Roman" w:cs="Times New Roman"/>
          <w:sz w:val="24"/>
          <w:szCs w:val="24"/>
        </w:rPr>
        <w:t>variable specification development,</w:t>
      </w:r>
      <w:r w:rsidR="00C02B5E" w:rsidRPr="00C02B5E">
        <w:rPr>
          <w:rFonts w:ascii="Times New Roman" w:hAnsi="Times New Roman" w:cs="Times New Roman"/>
          <w:sz w:val="24"/>
          <w:szCs w:val="24"/>
        </w:rPr>
        <w:t xml:space="preserve"> </w:t>
      </w:r>
      <w:r w:rsidR="00C02B5E" w:rsidRPr="003A5496">
        <w:rPr>
          <w:rFonts w:ascii="Times New Roman" w:hAnsi="Times New Roman" w:cs="Times New Roman"/>
          <w:sz w:val="24"/>
          <w:szCs w:val="24"/>
        </w:rPr>
        <w:t>manuscript writing</w:t>
      </w:r>
    </w:p>
    <w:p w14:paraId="3EFA1C12" w14:textId="2AE21E53" w:rsidR="00FA51A3" w:rsidRPr="003A5496" w:rsidRDefault="00FA51A3" w:rsidP="00FA51A3">
      <w:pPr>
        <w:spacing w:after="0" w:line="240" w:lineRule="auto"/>
        <w:rPr>
          <w:rFonts w:ascii="Times New Roman" w:hAnsi="Times New Roman" w:cs="Times New Roman"/>
          <w:sz w:val="24"/>
          <w:szCs w:val="24"/>
        </w:rPr>
      </w:pPr>
      <w:r w:rsidRPr="003A5496">
        <w:rPr>
          <w:rFonts w:ascii="Times New Roman" w:hAnsi="Times New Roman" w:cs="Times New Roman"/>
          <w:sz w:val="24"/>
          <w:szCs w:val="24"/>
        </w:rPr>
        <w:t xml:space="preserve">S </w:t>
      </w:r>
      <w:proofErr w:type="spellStart"/>
      <w:r w:rsidRPr="003A5496">
        <w:rPr>
          <w:rFonts w:ascii="Times New Roman" w:hAnsi="Times New Roman" w:cs="Times New Roman"/>
          <w:sz w:val="24"/>
          <w:szCs w:val="24"/>
        </w:rPr>
        <w:t>Astroza</w:t>
      </w:r>
      <w:proofErr w:type="spellEnd"/>
      <w:r w:rsidRPr="003A5496">
        <w:rPr>
          <w:rFonts w:ascii="Times New Roman" w:hAnsi="Times New Roman" w:cs="Times New Roman"/>
          <w:sz w:val="24"/>
          <w:szCs w:val="24"/>
        </w:rPr>
        <w:t xml:space="preserve">: </w:t>
      </w:r>
      <w:r w:rsidR="00C02B5E">
        <w:rPr>
          <w:rFonts w:ascii="Times New Roman" w:hAnsi="Times New Roman" w:cs="Times New Roman"/>
          <w:sz w:val="24"/>
          <w:szCs w:val="24"/>
        </w:rPr>
        <w:t>V</w:t>
      </w:r>
      <w:r w:rsidRPr="003A5496">
        <w:rPr>
          <w:rFonts w:ascii="Times New Roman" w:hAnsi="Times New Roman" w:cs="Times New Roman"/>
          <w:sz w:val="24"/>
          <w:szCs w:val="24"/>
        </w:rPr>
        <w:t>ariable specification development, model estimation and coding</w:t>
      </w:r>
    </w:p>
    <w:p w14:paraId="1C13BF93" w14:textId="77777777" w:rsidR="00FA51A3" w:rsidRPr="003A5496" w:rsidRDefault="00FA51A3" w:rsidP="00FA51A3">
      <w:pPr>
        <w:spacing w:after="0" w:line="240" w:lineRule="auto"/>
        <w:rPr>
          <w:rFonts w:ascii="Times New Roman" w:hAnsi="Times New Roman" w:cs="Times New Roman"/>
          <w:sz w:val="24"/>
          <w:szCs w:val="24"/>
        </w:rPr>
      </w:pPr>
      <w:r w:rsidRPr="003A5496">
        <w:rPr>
          <w:rFonts w:ascii="Times New Roman" w:hAnsi="Times New Roman" w:cs="Times New Roman"/>
          <w:sz w:val="24"/>
          <w:szCs w:val="24"/>
        </w:rPr>
        <w:t xml:space="preserve">S </w:t>
      </w:r>
      <w:proofErr w:type="spellStart"/>
      <w:r w:rsidRPr="003A5496">
        <w:rPr>
          <w:rFonts w:ascii="Times New Roman" w:hAnsi="Times New Roman" w:cs="Times New Roman"/>
          <w:sz w:val="24"/>
          <w:szCs w:val="24"/>
        </w:rPr>
        <w:t>Khoeini</w:t>
      </w:r>
      <w:proofErr w:type="spellEnd"/>
      <w:r w:rsidRPr="003A5496">
        <w:rPr>
          <w:rFonts w:ascii="Times New Roman" w:hAnsi="Times New Roman" w:cs="Times New Roman"/>
          <w:sz w:val="24"/>
          <w:szCs w:val="24"/>
        </w:rPr>
        <w:t>: Literature review, manuscript writing, editing</w:t>
      </w:r>
    </w:p>
    <w:p w14:paraId="3CA9267F" w14:textId="41EC440A" w:rsidR="00FA51A3" w:rsidRPr="003A5496" w:rsidRDefault="00FA51A3" w:rsidP="00FA51A3">
      <w:pPr>
        <w:spacing w:after="0" w:line="240" w:lineRule="auto"/>
        <w:rPr>
          <w:rFonts w:ascii="Times New Roman" w:hAnsi="Times New Roman" w:cs="Times New Roman"/>
          <w:sz w:val="24"/>
          <w:szCs w:val="24"/>
        </w:rPr>
      </w:pPr>
      <w:r w:rsidRPr="003A5496">
        <w:rPr>
          <w:rFonts w:ascii="Times New Roman" w:hAnsi="Times New Roman" w:cs="Times New Roman"/>
          <w:sz w:val="24"/>
          <w:szCs w:val="24"/>
        </w:rPr>
        <w:t xml:space="preserve">I </w:t>
      </w:r>
      <w:proofErr w:type="spellStart"/>
      <w:r w:rsidRPr="003A5496">
        <w:rPr>
          <w:rFonts w:ascii="Times New Roman" w:hAnsi="Times New Roman" w:cs="Times New Roman"/>
          <w:sz w:val="24"/>
          <w:szCs w:val="24"/>
        </w:rPr>
        <w:t>Batur</w:t>
      </w:r>
      <w:proofErr w:type="spellEnd"/>
      <w:r w:rsidRPr="003A5496">
        <w:rPr>
          <w:rFonts w:ascii="Times New Roman" w:hAnsi="Times New Roman" w:cs="Times New Roman"/>
          <w:sz w:val="24"/>
          <w:szCs w:val="24"/>
        </w:rPr>
        <w:t>:</w:t>
      </w:r>
      <w:r w:rsidR="00C02B5E" w:rsidRPr="00C02B5E">
        <w:rPr>
          <w:rFonts w:ascii="Times New Roman" w:hAnsi="Times New Roman" w:cs="Times New Roman"/>
          <w:sz w:val="24"/>
          <w:szCs w:val="24"/>
        </w:rPr>
        <w:t xml:space="preserve"> </w:t>
      </w:r>
      <w:r w:rsidR="00C02B5E" w:rsidRPr="003A5496">
        <w:rPr>
          <w:rFonts w:ascii="Times New Roman" w:hAnsi="Times New Roman" w:cs="Times New Roman"/>
          <w:sz w:val="24"/>
          <w:szCs w:val="24"/>
        </w:rPr>
        <w:t>Literature review, manuscript writing, editing</w:t>
      </w:r>
    </w:p>
    <w:p w14:paraId="4036A38A" w14:textId="77777777" w:rsidR="00FA51A3" w:rsidRPr="003A5496" w:rsidRDefault="00FA51A3" w:rsidP="00FA51A3">
      <w:pPr>
        <w:spacing w:after="0" w:line="240" w:lineRule="auto"/>
        <w:rPr>
          <w:rFonts w:ascii="Times New Roman" w:hAnsi="Times New Roman" w:cs="Times New Roman"/>
          <w:sz w:val="24"/>
          <w:szCs w:val="24"/>
        </w:rPr>
      </w:pPr>
      <w:r w:rsidRPr="003A5496">
        <w:rPr>
          <w:rFonts w:ascii="Times New Roman" w:hAnsi="Times New Roman" w:cs="Times New Roman"/>
          <w:sz w:val="24"/>
          <w:szCs w:val="24"/>
        </w:rPr>
        <w:t xml:space="preserve">RM </w:t>
      </w:r>
      <w:proofErr w:type="spellStart"/>
      <w:r w:rsidRPr="003A5496">
        <w:rPr>
          <w:rFonts w:ascii="Times New Roman" w:hAnsi="Times New Roman" w:cs="Times New Roman"/>
          <w:sz w:val="24"/>
          <w:szCs w:val="24"/>
        </w:rPr>
        <w:t>Pendyala</w:t>
      </w:r>
      <w:proofErr w:type="spellEnd"/>
      <w:r w:rsidRPr="003A5496">
        <w:rPr>
          <w:rFonts w:ascii="Times New Roman" w:hAnsi="Times New Roman" w:cs="Times New Roman"/>
          <w:sz w:val="24"/>
          <w:szCs w:val="24"/>
        </w:rPr>
        <w:t>: Conceptual development, manuscript writing, variable specification development</w:t>
      </w:r>
    </w:p>
    <w:p w14:paraId="71736590" w14:textId="4C8DA050" w:rsidR="00FA51A3" w:rsidRPr="003A5496" w:rsidRDefault="00FA51A3" w:rsidP="00FA51A3">
      <w:pPr>
        <w:spacing w:after="0" w:line="240" w:lineRule="auto"/>
        <w:rPr>
          <w:rFonts w:ascii="Times New Roman" w:hAnsi="Times New Roman" w:cs="Times New Roman"/>
          <w:sz w:val="24"/>
          <w:szCs w:val="24"/>
        </w:rPr>
      </w:pPr>
      <w:r w:rsidRPr="003A5496">
        <w:rPr>
          <w:rFonts w:ascii="Times New Roman" w:hAnsi="Times New Roman" w:cs="Times New Roman"/>
          <w:sz w:val="24"/>
          <w:szCs w:val="24"/>
        </w:rPr>
        <w:t>CR Bhat: Conceptual development, methodology development, manuscript writing</w:t>
      </w:r>
    </w:p>
    <w:p w14:paraId="7CFAE418" w14:textId="77777777" w:rsidR="00ED3739" w:rsidRPr="003A5496" w:rsidRDefault="00ED3739" w:rsidP="00712801">
      <w:pPr>
        <w:spacing w:after="0" w:line="240" w:lineRule="auto"/>
        <w:rPr>
          <w:rFonts w:ascii="Times New Roman" w:hAnsi="Times New Roman" w:cs="Times New Roman"/>
          <w:sz w:val="24"/>
          <w:szCs w:val="24"/>
        </w:rPr>
      </w:pPr>
    </w:p>
    <w:p w14:paraId="400D656E" w14:textId="77777777" w:rsidR="00252BAB" w:rsidRPr="003A5496" w:rsidRDefault="00252BAB" w:rsidP="002657FC">
      <w:pPr>
        <w:spacing w:after="0" w:line="240" w:lineRule="auto"/>
        <w:rPr>
          <w:rFonts w:ascii="Times New Roman" w:hAnsi="Times New Roman" w:cs="Times New Roman"/>
          <w:b/>
          <w:sz w:val="24"/>
          <w:szCs w:val="24"/>
        </w:rPr>
      </w:pPr>
      <w:r w:rsidRPr="003A5496">
        <w:rPr>
          <w:rFonts w:ascii="Times New Roman" w:hAnsi="Times New Roman" w:cs="Times New Roman"/>
          <w:b/>
          <w:sz w:val="24"/>
          <w:szCs w:val="24"/>
        </w:rPr>
        <w:t>REFERENCES</w:t>
      </w:r>
    </w:p>
    <w:p w14:paraId="34D85A86" w14:textId="014DB0AB" w:rsidR="002657FC" w:rsidRPr="002657FC" w:rsidRDefault="00C46A10" w:rsidP="004A3FBC">
      <w:pPr>
        <w:spacing w:after="0" w:line="240" w:lineRule="auto"/>
        <w:ind w:left="540" w:hanging="540"/>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Acker, V., </w:t>
      </w:r>
      <w:proofErr w:type="spellStart"/>
      <w:r w:rsidRPr="002657FC">
        <w:rPr>
          <w:rFonts w:ascii="Times New Roman" w:hAnsi="Times New Roman" w:cs="Times New Roman"/>
          <w:color w:val="000000" w:themeColor="text1"/>
          <w:sz w:val="24"/>
          <w:szCs w:val="24"/>
          <w:shd w:val="clear" w:color="auto" w:fill="FFFFFF"/>
        </w:rPr>
        <w:t>Mokhtarian</w:t>
      </w:r>
      <w:proofErr w:type="spellEnd"/>
      <w:r w:rsidRPr="002657FC">
        <w:rPr>
          <w:rFonts w:ascii="Times New Roman" w:hAnsi="Times New Roman" w:cs="Times New Roman"/>
          <w:color w:val="000000" w:themeColor="text1"/>
          <w:sz w:val="24"/>
          <w:szCs w:val="24"/>
          <w:shd w:val="clear" w:color="auto" w:fill="FFFFFF"/>
        </w:rPr>
        <w:t xml:space="preserve">, </w:t>
      </w:r>
      <w:r w:rsidR="00FA51A3">
        <w:rPr>
          <w:rFonts w:ascii="Times New Roman" w:hAnsi="Times New Roman" w:cs="Times New Roman"/>
          <w:color w:val="000000" w:themeColor="text1"/>
          <w:sz w:val="24"/>
          <w:szCs w:val="24"/>
          <w:shd w:val="clear" w:color="auto" w:fill="FFFFFF"/>
        </w:rPr>
        <w:t xml:space="preserve">P.L., </w:t>
      </w:r>
      <w:proofErr w:type="spellStart"/>
      <w:r w:rsidRPr="002657FC">
        <w:rPr>
          <w:rFonts w:ascii="Times New Roman" w:hAnsi="Times New Roman" w:cs="Times New Roman"/>
          <w:color w:val="000000" w:themeColor="text1"/>
          <w:sz w:val="24"/>
          <w:szCs w:val="24"/>
          <w:shd w:val="clear" w:color="auto" w:fill="FFFFFF"/>
        </w:rPr>
        <w:t>Witlox</w:t>
      </w:r>
      <w:proofErr w:type="spellEnd"/>
      <w:r w:rsidR="00FA51A3">
        <w:rPr>
          <w:rFonts w:ascii="Times New Roman" w:hAnsi="Times New Roman" w:cs="Times New Roman"/>
          <w:color w:val="000000" w:themeColor="text1"/>
          <w:sz w:val="24"/>
          <w:szCs w:val="24"/>
          <w:shd w:val="clear" w:color="auto" w:fill="FFFFFF"/>
        </w:rPr>
        <w:t>, F</w:t>
      </w:r>
      <w:r w:rsidRPr="002657FC">
        <w:rPr>
          <w:rFonts w:ascii="Times New Roman" w:hAnsi="Times New Roman" w:cs="Times New Roman"/>
          <w:color w:val="000000" w:themeColor="text1"/>
          <w:sz w:val="24"/>
          <w:szCs w:val="24"/>
          <w:shd w:val="clear" w:color="auto" w:fill="FFFFFF"/>
        </w:rPr>
        <w:t>.</w:t>
      </w:r>
      <w:r w:rsidR="00FA51A3">
        <w:rPr>
          <w:rFonts w:ascii="Times New Roman" w:hAnsi="Times New Roman" w:cs="Times New Roman"/>
          <w:color w:val="000000" w:themeColor="text1"/>
          <w:sz w:val="24"/>
          <w:szCs w:val="24"/>
          <w:shd w:val="clear" w:color="auto" w:fill="FFFFFF"/>
        </w:rPr>
        <w:t xml:space="preserve"> 2014.</w:t>
      </w:r>
      <w:r w:rsidRPr="002657FC">
        <w:rPr>
          <w:rFonts w:ascii="Times New Roman" w:hAnsi="Times New Roman" w:cs="Times New Roman"/>
          <w:color w:val="000000" w:themeColor="text1"/>
          <w:sz w:val="24"/>
          <w:szCs w:val="24"/>
          <w:shd w:val="clear" w:color="auto" w:fill="FFFFFF"/>
        </w:rPr>
        <w:t xml:space="preserve"> Car availability explained by the structural relationships between lifestyles, residential location, and underlying residential and travel attitudes. </w:t>
      </w:r>
      <w:r w:rsidRPr="002657FC">
        <w:rPr>
          <w:rFonts w:ascii="Times New Roman" w:hAnsi="Times New Roman" w:cs="Times New Roman"/>
          <w:i/>
          <w:iCs/>
          <w:color w:val="000000" w:themeColor="text1"/>
          <w:sz w:val="24"/>
          <w:szCs w:val="24"/>
          <w:shd w:val="clear" w:color="auto" w:fill="FFFFFF"/>
        </w:rPr>
        <w:t>Transport Policy</w:t>
      </w:r>
      <w:r w:rsidRPr="00FA51A3">
        <w:rPr>
          <w:rFonts w:ascii="Times New Roman" w:hAnsi="Times New Roman" w:cs="Times New Roman"/>
          <w:color w:val="000000" w:themeColor="text1"/>
          <w:sz w:val="24"/>
          <w:szCs w:val="24"/>
          <w:shd w:val="clear" w:color="auto" w:fill="FFFFFF"/>
        </w:rPr>
        <w:t> </w:t>
      </w:r>
      <w:r w:rsidRPr="002657FC">
        <w:rPr>
          <w:rFonts w:ascii="Times New Roman" w:hAnsi="Times New Roman" w:cs="Times New Roman"/>
          <w:color w:val="000000" w:themeColor="text1"/>
          <w:sz w:val="24"/>
          <w:szCs w:val="24"/>
          <w:shd w:val="clear" w:color="auto" w:fill="FFFFFF"/>
        </w:rPr>
        <w:t>35, 88</w:t>
      </w:r>
      <w:r w:rsidR="007C2F2D" w:rsidRPr="002657FC">
        <w:rPr>
          <w:rFonts w:ascii="Times New Roman" w:eastAsia="Times New Roman" w:hAnsi="Times New Roman" w:cs="Times New Roman"/>
          <w:color w:val="000000" w:themeColor="text1"/>
          <w:sz w:val="24"/>
          <w:szCs w:val="24"/>
        </w:rPr>
        <w:t>–</w:t>
      </w:r>
      <w:r w:rsidRPr="002657FC">
        <w:rPr>
          <w:rFonts w:ascii="Times New Roman" w:hAnsi="Times New Roman" w:cs="Times New Roman"/>
          <w:color w:val="000000" w:themeColor="text1"/>
          <w:sz w:val="24"/>
          <w:szCs w:val="24"/>
          <w:shd w:val="clear" w:color="auto" w:fill="FFFFFF"/>
        </w:rPr>
        <w:t>99.</w:t>
      </w:r>
    </w:p>
    <w:p w14:paraId="6B1585D8" w14:textId="5ADAE489" w:rsidR="002657FC" w:rsidRPr="002657FC" w:rsidRDefault="002657FC" w:rsidP="004A3FBC">
      <w:pPr>
        <w:spacing w:after="0" w:line="240" w:lineRule="auto"/>
        <w:ind w:left="540" w:hanging="540"/>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Ahn</w:t>
      </w:r>
      <w:proofErr w:type="spellEnd"/>
      <w:r>
        <w:rPr>
          <w:rFonts w:ascii="Times New Roman" w:hAnsi="Times New Roman" w:cs="Times New Roman"/>
          <w:color w:val="000000" w:themeColor="text1"/>
          <w:sz w:val="24"/>
          <w:szCs w:val="24"/>
          <w:shd w:val="clear" w:color="auto" w:fill="FFFFFF"/>
        </w:rPr>
        <w:t>, J.</w:t>
      </w:r>
      <w:r w:rsidR="00FA51A3">
        <w:rPr>
          <w:rFonts w:ascii="Times New Roman" w:hAnsi="Times New Roman" w:cs="Times New Roman"/>
          <w:color w:val="000000" w:themeColor="text1"/>
          <w:sz w:val="24"/>
          <w:szCs w:val="24"/>
          <w:shd w:val="clear" w:color="auto" w:fill="FFFFFF"/>
        </w:rPr>
        <w:t xml:space="preserve">, </w:t>
      </w:r>
      <w:r w:rsidRPr="002657FC">
        <w:rPr>
          <w:rFonts w:ascii="Times New Roman" w:hAnsi="Times New Roman" w:cs="Times New Roman"/>
          <w:color w:val="000000" w:themeColor="text1"/>
          <w:sz w:val="24"/>
          <w:szCs w:val="24"/>
          <w:shd w:val="clear" w:color="auto" w:fill="FFFFFF"/>
        </w:rPr>
        <w:t>Back</w:t>
      </w:r>
      <w:r w:rsidR="00FA51A3">
        <w:rPr>
          <w:rFonts w:ascii="Times New Roman" w:hAnsi="Times New Roman" w:cs="Times New Roman"/>
          <w:color w:val="000000" w:themeColor="text1"/>
          <w:sz w:val="24"/>
          <w:szCs w:val="24"/>
          <w:shd w:val="clear" w:color="auto" w:fill="FFFFFF"/>
        </w:rPr>
        <w:t xml:space="preserve">, </w:t>
      </w:r>
      <w:r w:rsidR="00FA51A3" w:rsidRPr="002657FC">
        <w:rPr>
          <w:rFonts w:ascii="Times New Roman" w:hAnsi="Times New Roman" w:cs="Times New Roman"/>
          <w:color w:val="000000" w:themeColor="text1"/>
          <w:sz w:val="24"/>
          <w:szCs w:val="24"/>
          <w:shd w:val="clear" w:color="auto" w:fill="FFFFFF"/>
        </w:rPr>
        <w:t>K-J.</w:t>
      </w:r>
      <w:r w:rsidR="00FA51A3">
        <w:rPr>
          <w:rFonts w:ascii="Times New Roman" w:hAnsi="Times New Roman" w:cs="Times New Roman"/>
          <w:color w:val="000000" w:themeColor="text1"/>
          <w:sz w:val="24"/>
          <w:szCs w:val="24"/>
          <w:shd w:val="clear" w:color="auto" w:fill="FFFFFF"/>
        </w:rPr>
        <w:t xml:space="preserve"> 2018</w:t>
      </w:r>
      <w:r w:rsidRPr="002657FC">
        <w:rPr>
          <w:rFonts w:ascii="Times New Roman" w:hAnsi="Times New Roman" w:cs="Times New Roman"/>
          <w:color w:val="000000" w:themeColor="text1"/>
          <w:sz w:val="24"/>
          <w:szCs w:val="24"/>
          <w:shd w:val="clear" w:color="auto" w:fill="FFFFFF"/>
        </w:rPr>
        <w:t>. Influence of brand relationship on customer attitude toward integrated resort brands: a cognitive, affective, and conative perspective. </w:t>
      </w:r>
      <w:r w:rsidRPr="002657FC">
        <w:rPr>
          <w:rFonts w:ascii="Times New Roman" w:hAnsi="Times New Roman" w:cs="Times New Roman"/>
          <w:i/>
          <w:iCs/>
          <w:color w:val="000000" w:themeColor="text1"/>
          <w:sz w:val="24"/>
          <w:szCs w:val="24"/>
          <w:shd w:val="clear" w:color="auto" w:fill="FFFFFF"/>
        </w:rPr>
        <w:t>Journal of Travel &amp; Tourism Marketing</w:t>
      </w:r>
      <w:r w:rsidRPr="00FA51A3">
        <w:rPr>
          <w:rFonts w:ascii="Times New Roman" w:hAnsi="Times New Roman" w:cs="Times New Roman"/>
          <w:color w:val="000000" w:themeColor="text1"/>
          <w:sz w:val="24"/>
          <w:szCs w:val="24"/>
          <w:shd w:val="clear" w:color="auto" w:fill="FFFFFF"/>
        </w:rPr>
        <w:t> </w:t>
      </w:r>
      <w:r w:rsidRPr="002657FC">
        <w:rPr>
          <w:rFonts w:ascii="Times New Roman" w:hAnsi="Times New Roman" w:cs="Times New Roman"/>
          <w:color w:val="000000" w:themeColor="text1"/>
          <w:sz w:val="24"/>
          <w:szCs w:val="24"/>
          <w:shd w:val="clear" w:color="auto" w:fill="FFFFFF"/>
        </w:rPr>
        <w:t>35(4), 449</w:t>
      </w:r>
      <w:r w:rsidR="007C2F2D" w:rsidRPr="002657FC">
        <w:rPr>
          <w:rFonts w:ascii="Times New Roman" w:eastAsia="Times New Roman" w:hAnsi="Times New Roman" w:cs="Times New Roman"/>
          <w:color w:val="000000" w:themeColor="text1"/>
          <w:sz w:val="24"/>
          <w:szCs w:val="24"/>
        </w:rPr>
        <w:t>–</w:t>
      </w:r>
      <w:r w:rsidRPr="002657FC">
        <w:rPr>
          <w:rFonts w:ascii="Times New Roman" w:hAnsi="Times New Roman" w:cs="Times New Roman"/>
          <w:color w:val="000000" w:themeColor="text1"/>
          <w:sz w:val="24"/>
          <w:szCs w:val="24"/>
          <w:shd w:val="clear" w:color="auto" w:fill="FFFFFF"/>
        </w:rPr>
        <w:t>460.</w:t>
      </w:r>
    </w:p>
    <w:p w14:paraId="33BC8E08" w14:textId="7A243D7A" w:rsidR="002657FC" w:rsidRPr="002657FC" w:rsidRDefault="002657FC" w:rsidP="004A3FBC">
      <w:pPr>
        <w:spacing w:after="0" w:line="240" w:lineRule="auto"/>
        <w:ind w:left="540" w:hanging="540"/>
        <w:rPr>
          <w:rFonts w:ascii="Times New Roman" w:hAnsi="Times New Roman" w:cs="Times New Roman"/>
          <w:color w:val="000000" w:themeColor="text1"/>
          <w:sz w:val="24"/>
          <w:szCs w:val="24"/>
          <w:shd w:val="clear" w:color="auto" w:fill="FFFFFF"/>
        </w:rPr>
      </w:pPr>
      <w:r w:rsidRPr="002657FC">
        <w:rPr>
          <w:rFonts w:ascii="Times New Roman" w:hAnsi="Times New Roman" w:cs="Times New Roman"/>
          <w:color w:val="000000" w:themeColor="text1"/>
          <w:sz w:val="24"/>
          <w:szCs w:val="24"/>
          <w:shd w:val="clear" w:color="auto" w:fill="FFFFFF"/>
        </w:rPr>
        <w:t xml:space="preserve">Alemi, F., </w:t>
      </w:r>
      <w:proofErr w:type="spellStart"/>
      <w:r w:rsidRPr="002657FC">
        <w:rPr>
          <w:rFonts w:ascii="Times New Roman" w:hAnsi="Times New Roman" w:cs="Times New Roman"/>
          <w:color w:val="000000" w:themeColor="text1"/>
          <w:sz w:val="24"/>
          <w:szCs w:val="24"/>
          <w:shd w:val="clear" w:color="auto" w:fill="FFFFFF"/>
        </w:rPr>
        <w:t>Circella</w:t>
      </w:r>
      <w:proofErr w:type="spellEnd"/>
      <w:r w:rsidRPr="002657FC">
        <w:rPr>
          <w:rFonts w:ascii="Times New Roman" w:hAnsi="Times New Roman" w:cs="Times New Roman"/>
          <w:color w:val="000000" w:themeColor="text1"/>
          <w:sz w:val="24"/>
          <w:szCs w:val="24"/>
          <w:shd w:val="clear" w:color="auto" w:fill="FFFFFF"/>
        </w:rPr>
        <w:t xml:space="preserve">, </w:t>
      </w:r>
      <w:r w:rsidR="00FA51A3">
        <w:rPr>
          <w:rFonts w:ascii="Times New Roman" w:hAnsi="Times New Roman" w:cs="Times New Roman"/>
          <w:color w:val="000000" w:themeColor="text1"/>
          <w:sz w:val="24"/>
          <w:szCs w:val="24"/>
          <w:shd w:val="clear" w:color="auto" w:fill="FFFFFF"/>
        </w:rPr>
        <w:t xml:space="preserve">G., </w:t>
      </w:r>
      <w:r w:rsidRPr="002657FC">
        <w:rPr>
          <w:rFonts w:ascii="Times New Roman" w:hAnsi="Times New Roman" w:cs="Times New Roman"/>
          <w:color w:val="000000" w:themeColor="text1"/>
          <w:sz w:val="24"/>
          <w:szCs w:val="24"/>
          <w:shd w:val="clear" w:color="auto" w:fill="FFFFFF"/>
        </w:rPr>
        <w:t xml:space="preserve">Handy, </w:t>
      </w:r>
      <w:r w:rsidR="00FA51A3" w:rsidRPr="002657FC">
        <w:rPr>
          <w:rFonts w:ascii="Times New Roman" w:hAnsi="Times New Roman" w:cs="Times New Roman"/>
          <w:color w:val="000000" w:themeColor="text1"/>
          <w:sz w:val="24"/>
          <w:szCs w:val="24"/>
          <w:shd w:val="clear" w:color="auto" w:fill="FFFFFF"/>
        </w:rPr>
        <w:t>S.</w:t>
      </w:r>
      <w:r w:rsidR="00FA51A3">
        <w:rPr>
          <w:rFonts w:ascii="Times New Roman" w:hAnsi="Times New Roman" w:cs="Times New Roman"/>
          <w:color w:val="000000" w:themeColor="text1"/>
          <w:sz w:val="24"/>
          <w:szCs w:val="24"/>
          <w:shd w:val="clear" w:color="auto" w:fill="FFFFFF"/>
        </w:rPr>
        <w:t xml:space="preserve">L., </w:t>
      </w:r>
      <w:proofErr w:type="spellStart"/>
      <w:r w:rsidR="00FA51A3">
        <w:rPr>
          <w:rFonts w:ascii="Times New Roman" w:hAnsi="Times New Roman" w:cs="Times New Roman"/>
          <w:color w:val="000000" w:themeColor="text1"/>
          <w:sz w:val="24"/>
          <w:szCs w:val="24"/>
          <w:shd w:val="clear" w:color="auto" w:fill="FFFFFF"/>
        </w:rPr>
        <w:t>Mokhtarian</w:t>
      </w:r>
      <w:proofErr w:type="spellEnd"/>
      <w:r w:rsidR="00FA51A3">
        <w:rPr>
          <w:rFonts w:ascii="Times New Roman" w:hAnsi="Times New Roman" w:cs="Times New Roman"/>
          <w:color w:val="000000" w:themeColor="text1"/>
          <w:sz w:val="24"/>
          <w:szCs w:val="24"/>
          <w:shd w:val="clear" w:color="auto" w:fill="FFFFFF"/>
        </w:rPr>
        <w:t>, P.L. 2018.</w:t>
      </w:r>
      <w:r w:rsidRPr="002657FC">
        <w:rPr>
          <w:rFonts w:ascii="Times New Roman" w:hAnsi="Times New Roman" w:cs="Times New Roman"/>
          <w:color w:val="000000" w:themeColor="text1"/>
          <w:sz w:val="24"/>
          <w:szCs w:val="24"/>
          <w:shd w:val="clear" w:color="auto" w:fill="FFFFFF"/>
        </w:rPr>
        <w:t xml:space="preserve"> What influences travelers to use Uber? Exploring the factors affecting the adoption of on-demand ride services in California. </w:t>
      </w:r>
      <w:r w:rsidRPr="002657FC">
        <w:rPr>
          <w:rFonts w:ascii="Times New Roman" w:hAnsi="Times New Roman" w:cs="Times New Roman"/>
          <w:i/>
          <w:iCs/>
          <w:color w:val="000000" w:themeColor="text1"/>
          <w:sz w:val="24"/>
          <w:szCs w:val="24"/>
          <w:shd w:val="clear" w:color="auto" w:fill="FFFFFF"/>
        </w:rPr>
        <w:t xml:space="preserve">Travel </w:t>
      </w:r>
      <w:proofErr w:type="spellStart"/>
      <w:r w:rsidRPr="002657FC">
        <w:rPr>
          <w:rFonts w:ascii="Times New Roman" w:hAnsi="Times New Roman" w:cs="Times New Roman"/>
          <w:i/>
          <w:iCs/>
          <w:color w:val="000000" w:themeColor="text1"/>
          <w:sz w:val="24"/>
          <w:szCs w:val="24"/>
          <w:shd w:val="clear" w:color="auto" w:fill="FFFFFF"/>
        </w:rPr>
        <w:t>Behaviour</w:t>
      </w:r>
      <w:proofErr w:type="spellEnd"/>
      <w:r w:rsidRPr="002657FC">
        <w:rPr>
          <w:rFonts w:ascii="Times New Roman" w:hAnsi="Times New Roman" w:cs="Times New Roman"/>
          <w:i/>
          <w:iCs/>
          <w:color w:val="000000" w:themeColor="text1"/>
          <w:sz w:val="24"/>
          <w:szCs w:val="24"/>
          <w:shd w:val="clear" w:color="auto" w:fill="FFFFFF"/>
        </w:rPr>
        <w:t xml:space="preserve"> and Society</w:t>
      </w:r>
      <w:r w:rsidRPr="00FA51A3">
        <w:rPr>
          <w:rFonts w:ascii="Times New Roman" w:hAnsi="Times New Roman" w:cs="Times New Roman"/>
          <w:color w:val="000000" w:themeColor="text1"/>
          <w:sz w:val="24"/>
          <w:szCs w:val="24"/>
          <w:shd w:val="clear" w:color="auto" w:fill="FFFFFF"/>
        </w:rPr>
        <w:t> </w:t>
      </w:r>
      <w:r w:rsidRPr="002657FC">
        <w:rPr>
          <w:rFonts w:ascii="Times New Roman" w:hAnsi="Times New Roman" w:cs="Times New Roman"/>
          <w:color w:val="000000" w:themeColor="text1"/>
          <w:sz w:val="24"/>
          <w:szCs w:val="24"/>
          <w:shd w:val="clear" w:color="auto" w:fill="FFFFFF"/>
        </w:rPr>
        <w:t>13, 88</w:t>
      </w:r>
      <w:r w:rsidR="007C2F2D" w:rsidRPr="002657FC">
        <w:rPr>
          <w:rFonts w:ascii="Times New Roman" w:eastAsia="Times New Roman" w:hAnsi="Times New Roman" w:cs="Times New Roman"/>
          <w:color w:val="000000" w:themeColor="text1"/>
          <w:sz w:val="24"/>
          <w:szCs w:val="24"/>
        </w:rPr>
        <w:t>–</w:t>
      </w:r>
      <w:r w:rsidRPr="002657FC">
        <w:rPr>
          <w:rFonts w:ascii="Times New Roman" w:hAnsi="Times New Roman" w:cs="Times New Roman"/>
          <w:color w:val="000000" w:themeColor="text1"/>
          <w:sz w:val="24"/>
          <w:szCs w:val="24"/>
          <w:shd w:val="clear" w:color="auto" w:fill="FFFFFF"/>
        </w:rPr>
        <w:t>104.</w:t>
      </w:r>
    </w:p>
    <w:p w14:paraId="63A1855F" w14:textId="41A89616" w:rsidR="002657FC" w:rsidRPr="009741DF" w:rsidRDefault="002657FC" w:rsidP="004A3FBC">
      <w:pPr>
        <w:spacing w:after="0" w:line="240" w:lineRule="auto"/>
        <w:ind w:left="540" w:hanging="540"/>
        <w:rPr>
          <w:rFonts w:ascii="Times New Roman" w:hAnsi="Times New Roman" w:cs="Times New Roman"/>
          <w:color w:val="000000" w:themeColor="text1"/>
          <w:sz w:val="24"/>
          <w:szCs w:val="24"/>
          <w:shd w:val="clear" w:color="auto" w:fill="FFFFFF"/>
        </w:rPr>
      </w:pPr>
      <w:r w:rsidRPr="009741DF">
        <w:rPr>
          <w:rFonts w:ascii="Times New Roman" w:hAnsi="Times New Roman" w:cs="Times New Roman"/>
          <w:color w:val="000000" w:themeColor="text1"/>
          <w:sz w:val="24"/>
          <w:szCs w:val="24"/>
          <w:shd w:val="clear" w:color="auto" w:fill="FFFFFF"/>
        </w:rPr>
        <w:t xml:space="preserve">Archer, M., </w:t>
      </w:r>
      <w:proofErr w:type="spellStart"/>
      <w:r w:rsidRPr="009741DF">
        <w:rPr>
          <w:rFonts w:ascii="Times New Roman" w:hAnsi="Times New Roman" w:cs="Times New Roman"/>
          <w:color w:val="000000" w:themeColor="text1"/>
          <w:sz w:val="24"/>
          <w:szCs w:val="24"/>
          <w:shd w:val="clear" w:color="auto" w:fill="FFFFFF"/>
        </w:rPr>
        <w:t>Paleti</w:t>
      </w:r>
      <w:proofErr w:type="spellEnd"/>
      <w:r w:rsidRPr="009741DF">
        <w:rPr>
          <w:rFonts w:ascii="Times New Roman" w:hAnsi="Times New Roman" w:cs="Times New Roman"/>
          <w:color w:val="000000" w:themeColor="text1"/>
          <w:sz w:val="24"/>
          <w:szCs w:val="24"/>
          <w:shd w:val="clear" w:color="auto" w:fill="FFFFFF"/>
        </w:rPr>
        <w:t xml:space="preserve">, </w:t>
      </w:r>
      <w:r w:rsidR="00FA51A3">
        <w:rPr>
          <w:rFonts w:ascii="Times New Roman" w:hAnsi="Times New Roman" w:cs="Times New Roman"/>
          <w:color w:val="000000" w:themeColor="text1"/>
          <w:sz w:val="24"/>
          <w:szCs w:val="24"/>
          <w:shd w:val="clear" w:color="auto" w:fill="FFFFFF"/>
        </w:rPr>
        <w:t xml:space="preserve">R., </w:t>
      </w:r>
      <w:proofErr w:type="spellStart"/>
      <w:r w:rsidRPr="009741DF">
        <w:rPr>
          <w:rFonts w:ascii="Times New Roman" w:hAnsi="Times New Roman" w:cs="Times New Roman"/>
          <w:color w:val="000000" w:themeColor="text1"/>
          <w:sz w:val="24"/>
          <w:szCs w:val="24"/>
          <w:shd w:val="clear" w:color="auto" w:fill="FFFFFF"/>
        </w:rPr>
        <w:t>Konduri</w:t>
      </w:r>
      <w:proofErr w:type="spellEnd"/>
      <w:r w:rsidRPr="009741DF">
        <w:rPr>
          <w:rFonts w:ascii="Times New Roman" w:hAnsi="Times New Roman" w:cs="Times New Roman"/>
          <w:color w:val="000000" w:themeColor="text1"/>
          <w:sz w:val="24"/>
          <w:szCs w:val="24"/>
          <w:shd w:val="clear" w:color="auto" w:fill="FFFFFF"/>
        </w:rPr>
        <w:t xml:space="preserve">, </w:t>
      </w:r>
      <w:r w:rsidR="00FA51A3">
        <w:rPr>
          <w:rFonts w:ascii="Times New Roman" w:hAnsi="Times New Roman" w:cs="Times New Roman"/>
          <w:color w:val="000000" w:themeColor="text1"/>
          <w:sz w:val="24"/>
          <w:szCs w:val="24"/>
          <w:shd w:val="clear" w:color="auto" w:fill="FFFFFF"/>
        </w:rPr>
        <w:t xml:space="preserve">K.C., </w:t>
      </w:r>
      <w:proofErr w:type="spellStart"/>
      <w:r w:rsidRPr="009741DF">
        <w:rPr>
          <w:rFonts w:ascii="Times New Roman" w:hAnsi="Times New Roman" w:cs="Times New Roman"/>
          <w:color w:val="000000" w:themeColor="text1"/>
          <w:sz w:val="24"/>
          <w:szCs w:val="24"/>
          <w:shd w:val="clear" w:color="auto" w:fill="FFFFFF"/>
        </w:rPr>
        <w:t>Pendyala</w:t>
      </w:r>
      <w:proofErr w:type="spellEnd"/>
      <w:r w:rsidRPr="009741DF">
        <w:rPr>
          <w:rFonts w:ascii="Times New Roman" w:hAnsi="Times New Roman" w:cs="Times New Roman"/>
          <w:color w:val="000000" w:themeColor="text1"/>
          <w:sz w:val="24"/>
          <w:szCs w:val="24"/>
          <w:shd w:val="clear" w:color="auto" w:fill="FFFFFF"/>
        </w:rPr>
        <w:t xml:space="preserve">, </w:t>
      </w:r>
      <w:r w:rsidR="00FA51A3">
        <w:rPr>
          <w:rFonts w:ascii="Times New Roman" w:hAnsi="Times New Roman" w:cs="Times New Roman"/>
          <w:color w:val="000000" w:themeColor="text1"/>
          <w:sz w:val="24"/>
          <w:szCs w:val="24"/>
          <w:shd w:val="clear" w:color="auto" w:fill="FFFFFF"/>
        </w:rPr>
        <w:t xml:space="preserve">R.M., Bhat, </w:t>
      </w:r>
      <w:r w:rsidR="00FA51A3" w:rsidRPr="009741DF">
        <w:rPr>
          <w:rFonts w:ascii="Times New Roman" w:hAnsi="Times New Roman" w:cs="Times New Roman"/>
          <w:color w:val="000000" w:themeColor="text1"/>
          <w:sz w:val="24"/>
          <w:szCs w:val="24"/>
          <w:shd w:val="clear" w:color="auto" w:fill="FFFFFF"/>
        </w:rPr>
        <w:t xml:space="preserve">C.R. </w:t>
      </w:r>
      <w:r w:rsidR="00FA51A3">
        <w:rPr>
          <w:rFonts w:ascii="Times New Roman" w:hAnsi="Times New Roman" w:cs="Times New Roman"/>
          <w:color w:val="000000" w:themeColor="text1"/>
          <w:sz w:val="24"/>
          <w:szCs w:val="24"/>
          <w:shd w:val="clear" w:color="auto" w:fill="FFFFFF"/>
        </w:rPr>
        <w:t>2013.</w:t>
      </w:r>
      <w:r w:rsidRPr="009741DF">
        <w:rPr>
          <w:rFonts w:ascii="Times New Roman" w:hAnsi="Times New Roman" w:cs="Times New Roman"/>
          <w:color w:val="000000" w:themeColor="text1"/>
          <w:sz w:val="24"/>
          <w:szCs w:val="24"/>
          <w:shd w:val="clear" w:color="auto" w:fill="FFFFFF"/>
        </w:rPr>
        <w:t xml:space="preserve"> Modeling the connection between activity-travel patterns and subjective well-being.</w:t>
      </w:r>
      <w:r w:rsidR="00BB2E06" w:rsidRPr="009741DF">
        <w:rPr>
          <w:rFonts w:ascii="Times New Roman" w:hAnsi="Times New Roman" w:cs="Times New Roman"/>
          <w:color w:val="000000" w:themeColor="text1"/>
          <w:sz w:val="24"/>
          <w:szCs w:val="24"/>
          <w:shd w:val="clear" w:color="auto" w:fill="FFFFFF"/>
        </w:rPr>
        <w:t xml:space="preserve"> </w:t>
      </w:r>
      <w:r w:rsidRPr="009741DF">
        <w:rPr>
          <w:rFonts w:ascii="Times New Roman" w:hAnsi="Times New Roman" w:cs="Times New Roman"/>
          <w:i/>
          <w:iCs/>
          <w:color w:val="000000" w:themeColor="text1"/>
          <w:sz w:val="24"/>
          <w:szCs w:val="24"/>
          <w:shd w:val="clear" w:color="auto" w:fill="FFFFFF"/>
        </w:rPr>
        <w:t>Transportation Research Record</w:t>
      </w:r>
      <w:r w:rsidRPr="00FA51A3">
        <w:rPr>
          <w:rFonts w:ascii="Times New Roman" w:hAnsi="Times New Roman" w:cs="Times New Roman"/>
          <w:color w:val="000000" w:themeColor="text1"/>
          <w:sz w:val="24"/>
          <w:szCs w:val="24"/>
          <w:shd w:val="clear" w:color="auto" w:fill="FFFFFF"/>
        </w:rPr>
        <w:t> </w:t>
      </w:r>
      <w:r w:rsidRPr="009741DF">
        <w:rPr>
          <w:rFonts w:ascii="Times New Roman" w:hAnsi="Times New Roman" w:cs="Times New Roman"/>
          <w:color w:val="000000" w:themeColor="text1"/>
          <w:sz w:val="24"/>
          <w:szCs w:val="24"/>
          <w:shd w:val="clear" w:color="auto" w:fill="FFFFFF"/>
        </w:rPr>
        <w:t>2382, 102</w:t>
      </w:r>
      <w:r w:rsidR="007C2F2D" w:rsidRPr="002657FC">
        <w:rPr>
          <w:rFonts w:ascii="Times New Roman" w:eastAsia="Times New Roman" w:hAnsi="Times New Roman" w:cs="Times New Roman"/>
          <w:color w:val="000000" w:themeColor="text1"/>
          <w:sz w:val="24"/>
          <w:szCs w:val="24"/>
        </w:rPr>
        <w:t>–</w:t>
      </w:r>
      <w:r w:rsidRPr="009741DF">
        <w:rPr>
          <w:rFonts w:ascii="Times New Roman" w:hAnsi="Times New Roman" w:cs="Times New Roman"/>
          <w:color w:val="000000" w:themeColor="text1"/>
          <w:sz w:val="24"/>
          <w:szCs w:val="24"/>
          <w:shd w:val="clear" w:color="auto" w:fill="FFFFFF"/>
        </w:rPr>
        <w:t>111.</w:t>
      </w:r>
    </w:p>
    <w:p w14:paraId="5B2FDE84" w14:textId="436796C4" w:rsidR="00312B5B" w:rsidRPr="009741DF" w:rsidRDefault="00312B5B" w:rsidP="004A3FBC">
      <w:pPr>
        <w:spacing w:after="0" w:line="240" w:lineRule="auto"/>
        <w:ind w:left="540" w:hanging="540"/>
        <w:rPr>
          <w:rFonts w:ascii="Times New Roman" w:hAnsi="Times New Roman" w:cs="Times New Roman"/>
          <w:color w:val="000000" w:themeColor="text1"/>
          <w:sz w:val="24"/>
          <w:szCs w:val="24"/>
          <w:shd w:val="clear" w:color="auto" w:fill="FFFFFF"/>
        </w:rPr>
      </w:pPr>
      <w:r w:rsidRPr="009741DF">
        <w:rPr>
          <w:rFonts w:ascii="Times New Roman" w:hAnsi="Times New Roman" w:cs="Times New Roman"/>
          <w:sz w:val="24"/>
          <w:szCs w:val="24"/>
        </w:rPr>
        <w:t xml:space="preserve">Astroza, S., </w:t>
      </w:r>
      <w:proofErr w:type="spellStart"/>
      <w:r w:rsidRPr="009741DF">
        <w:rPr>
          <w:rFonts w:ascii="Times New Roman" w:hAnsi="Times New Roman" w:cs="Times New Roman"/>
          <w:sz w:val="24"/>
          <w:szCs w:val="24"/>
        </w:rPr>
        <w:t>Garikapati</w:t>
      </w:r>
      <w:proofErr w:type="spellEnd"/>
      <w:r w:rsidRPr="009741DF">
        <w:rPr>
          <w:rFonts w:ascii="Times New Roman" w:hAnsi="Times New Roman" w:cs="Times New Roman"/>
          <w:sz w:val="24"/>
          <w:szCs w:val="24"/>
        </w:rPr>
        <w:t xml:space="preserve">, </w:t>
      </w:r>
      <w:r w:rsidR="00FA51A3" w:rsidRPr="009741DF">
        <w:rPr>
          <w:rFonts w:ascii="Times New Roman" w:hAnsi="Times New Roman" w:cs="Times New Roman"/>
          <w:sz w:val="24"/>
          <w:szCs w:val="24"/>
        </w:rPr>
        <w:t>V.M.</w:t>
      </w:r>
      <w:r w:rsidR="00FA51A3">
        <w:rPr>
          <w:rFonts w:ascii="Times New Roman" w:hAnsi="Times New Roman" w:cs="Times New Roman"/>
          <w:sz w:val="24"/>
          <w:szCs w:val="24"/>
        </w:rPr>
        <w:t>,</w:t>
      </w:r>
      <w:r w:rsidR="00FA51A3" w:rsidRPr="009741DF">
        <w:rPr>
          <w:rFonts w:ascii="Times New Roman" w:hAnsi="Times New Roman" w:cs="Times New Roman"/>
          <w:sz w:val="24"/>
          <w:szCs w:val="24"/>
        </w:rPr>
        <w:t xml:space="preserve"> </w:t>
      </w:r>
      <w:r w:rsidRPr="009741DF">
        <w:rPr>
          <w:rFonts w:ascii="Times New Roman" w:hAnsi="Times New Roman" w:cs="Times New Roman"/>
          <w:sz w:val="24"/>
          <w:szCs w:val="24"/>
        </w:rPr>
        <w:t xml:space="preserve">Bhat, </w:t>
      </w:r>
      <w:r w:rsidR="00FA51A3" w:rsidRPr="009741DF">
        <w:rPr>
          <w:rFonts w:ascii="Times New Roman" w:hAnsi="Times New Roman" w:cs="Times New Roman"/>
          <w:sz w:val="24"/>
          <w:szCs w:val="24"/>
        </w:rPr>
        <w:t>C.R.</w:t>
      </w:r>
      <w:r w:rsidR="00FA51A3">
        <w:rPr>
          <w:rFonts w:ascii="Times New Roman" w:hAnsi="Times New Roman" w:cs="Times New Roman"/>
          <w:sz w:val="24"/>
          <w:szCs w:val="24"/>
        </w:rPr>
        <w:t>,</w:t>
      </w:r>
      <w:r w:rsidR="00FA51A3" w:rsidRPr="009741DF">
        <w:rPr>
          <w:rFonts w:ascii="Times New Roman" w:hAnsi="Times New Roman" w:cs="Times New Roman"/>
          <w:sz w:val="24"/>
          <w:szCs w:val="24"/>
        </w:rPr>
        <w:t xml:space="preserve"> </w:t>
      </w:r>
      <w:proofErr w:type="spellStart"/>
      <w:r w:rsidRPr="009741DF">
        <w:rPr>
          <w:rFonts w:ascii="Times New Roman" w:hAnsi="Times New Roman" w:cs="Times New Roman"/>
          <w:sz w:val="24"/>
          <w:szCs w:val="24"/>
        </w:rPr>
        <w:t>Pendyala</w:t>
      </w:r>
      <w:proofErr w:type="spellEnd"/>
      <w:r w:rsidRPr="009741DF">
        <w:rPr>
          <w:rFonts w:ascii="Times New Roman" w:hAnsi="Times New Roman" w:cs="Times New Roman"/>
          <w:sz w:val="24"/>
          <w:szCs w:val="24"/>
        </w:rPr>
        <w:t xml:space="preserve">, </w:t>
      </w:r>
      <w:r w:rsidR="00FA51A3" w:rsidRPr="009741DF">
        <w:rPr>
          <w:rFonts w:ascii="Times New Roman" w:hAnsi="Times New Roman" w:cs="Times New Roman"/>
          <w:sz w:val="24"/>
          <w:szCs w:val="24"/>
        </w:rPr>
        <w:t>R.M.</w:t>
      </w:r>
      <w:r w:rsidR="00FA51A3">
        <w:rPr>
          <w:rFonts w:ascii="Times New Roman" w:hAnsi="Times New Roman" w:cs="Times New Roman"/>
          <w:sz w:val="24"/>
          <w:szCs w:val="24"/>
        </w:rPr>
        <w:t>,</w:t>
      </w:r>
      <w:r w:rsidR="00FA51A3" w:rsidRPr="009741DF">
        <w:rPr>
          <w:rFonts w:ascii="Times New Roman" w:hAnsi="Times New Roman" w:cs="Times New Roman"/>
          <w:sz w:val="24"/>
          <w:szCs w:val="24"/>
        </w:rPr>
        <w:t xml:space="preserve"> </w:t>
      </w:r>
      <w:proofErr w:type="spellStart"/>
      <w:r w:rsidRPr="009741DF">
        <w:rPr>
          <w:rFonts w:ascii="Times New Roman" w:hAnsi="Times New Roman" w:cs="Times New Roman"/>
          <w:sz w:val="24"/>
          <w:szCs w:val="24"/>
        </w:rPr>
        <w:t>Lavieri</w:t>
      </w:r>
      <w:proofErr w:type="spellEnd"/>
      <w:r w:rsidRPr="009741DF">
        <w:rPr>
          <w:rFonts w:ascii="Times New Roman" w:hAnsi="Times New Roman" w:cs="Times New Roman"/>
          <w:sz w:val="24"/>
          <w:szCs w:val="24"/>
        </w:rPr>
        <w:t xml:space="preserve">, </w:t>
      </w:r>
      <w:r w:rsidR="00FA51A3" w:rsidRPr="009741DF">
        <w:rPr>
          <w:rFonts w:ascii="Times New Roman" w:hAnsi="Times New Roman" w:cs="Times New Roman"/>
          <w:sz w:val="24"/>
          <w:szCs w:val="24"/>
        </w:rPr>
        <w:t>P.S.</w:t>
      </w:r>
      <w:r w:rsidR="00FA51A3">
        <w:rPr>
          <w:rFonts w:ascii="Times New Roman" w:hAnsi="Times New Roman" w:cs="Times New Roman"/>
          <w:sz w:val="24"/>
          <w:szCs w:val="24"/>
        </w:rPr>
        <w:t>,</w:t>
      </w:r>
      <w:r w:rsidR="00FA51A3" w:rsidRPr="009741DF">
        <w:rPr>
          <w:rFonts w:ascii="Times New Roman" w:hAnsi="Times New Roman" w:cs="Times New Roman"/>
          <w:sz w:val="24"/>
          <w:szCs w:val="24"/>
        </w:rPr>
        <w:t xml:space="preserve"> </w:t>
      </w:r>
      <w:r w:rsidRPr="009741DF">
        <w:rPr>
          <w:rFonts w:ascii="Times New Roman" w:hAnsi="Times New Roman" w:cs="Times New Roman"/>
          <w:sz w:val="24"/>
          <w:szCs w:val="24"/>
        </w:rPr>
        <w:t>Dias</w:t>
      </w:r>
      <w:r w:rsidR="00FA51A3">
        <w:rPr>
          <w:rFonts w:ascii="Times New Roman" w:hAnsi="Times New Roman" w:cs="Times New Roman"/>
          <w:sz w:val="24"/>
          <w:szCs w:val="24"/>
        </w:rPr>
        <w:t>,</w:t>
      </w:r>
      <w:r w:rsidR="00FA51A3" w:rsidRPr="00FA51A3">
        <w:rPr>
          <w:rFonts w:ascii="Times New Roman" w:hAnsi="Times New Roman" w:cs="Times New Roman"/>
          <w:sz w:val="24"/>
          <w:szCs w:val="24"/>
        </w:rPr>
        <w:t xml:space="preserve"> </w:t>
      </w:r>
      <w:r w:rsidR="00FA51A3" w:rsidRPr="009741DF">
        <w:rPr>
          <w:rFonts w:ascii="Times New Roman" w:hAnsi="Times New Roman" w:cs="Times New Roman"/>
          <w:sz w:val="24"/>
          <w:szCs w:val="24"/>
        </w:rPr>
        <w:t>F.F.</w:t>
      </w:r>
      <w:r w:rsidR="00FA51A3">
        <w:rPr>
          <w:rFonts w:ascii="Times New Roman" w:hAnsi="Times New Roman" w:cs="Times New Roman"/>
          <w:sz w:val="24"/>
          <w:szCs w:val="24"/>
        </w:rPr>
        <w:t xml:space="preserve"> 2017</w:t>
      </w:r>
      <w:r w:rsidRPr="009741DF">
        <w:rPr>
          <w:rFonts w:ascii="Times New Roman" w:hAnsi="Times New Roman" w:cs="Times New Roman"/>
          <w:sz w:val="24"/>
          <w:szCs w:val="24"/>
        </w:rPr>
        <w:t xml:space="preserve">. </w:t>
      </w:r>
      <w:r w:rsidRPr="009741DF">
        <w:rPr>
          <w:rFonts w:ascii="Times New Roman" w:hAnsi="Times New Roman" w:cs="Times New Roman"/>
          <w:bCs/>
          <w:sz w:val="24"/>
          <w:szCs w:val="24"/>
        </w:rPr>
        <w:t>Analysis of the impact of technology use on multimodality and activity travel characteristics</w:t>
      </w:r>
      <w:r w:rsidRPr="009741DF">
        <w:rPr>
          <w:rFonts w:ascii="Times New Roman" w:hAnsi="Times New Roman" w:cs="Times New Roman"/>
          <w:sz w:val="24"/>
          <w:szCs w:val="24"/>
        </w:rPr>
        <w:t xml:space="preserve">, </w:t>
      </w:r>
      <w:r w:rsidRPr="009741DF">
        <w:rPr>
          <w:rFonts w:ascii="Times New Roman" w:hAnsi="Times New Roman" w:cs="Times New Roman"/>
          <w:i/>
          <w:iCs/>
          <w:sz w:val="24"/>
          <w:szCs w:val="24"/>
        </w:rPr>
        <w:t>Transportation Research Record</w:t>
      </w:r>
      <w:r w:rsidRPr="009741DF">
        <w:rPr>
          <w:rFonts w:ascii="Times New Roman" w:hAnsi="Times New Roman" w:cs="Times New Roman"/>
          <w:sz w:val="24"/>
          <w:szCs w:val="24"/>
        </w:rPr>
        <w:t xml:space="preserve"> 2666, 19</w:t>
      </w:r>
      <w:r w:rsidR="007C2F2D" w:rsidRPr="002657FC">
        <w:rPr>
          <w:rFonts w:ascii="Times New Roman" w:eastAsia="Times New Roman" w:hAnsi="Times New Roman" w:cs="Times New Roman"/>
          <w:color w:val="000000" w:themeColor="text1"/>
          <w:sz w:val="24"/>
          <w:szCs w:val="24"/>
        </w:rPr>
        <w:t>–</w:t>
      </w:r>
      <w:r w:rsidRPr="009741DF">
        <w:rPr>
          <w:rFonts w:ascii="Times New Roman" w:hAnsi="Times New Roman" w:cs="Times New Roman"/>
          <w:sz w:val="24"/>
          <w:szCs w:val="24"/>
        </w:rPr>
        <w:t>28</w:t>
      </w:r>
    </w:p>
    <w:p w14:paraId="46867DC1" w14:textId="5D891771" w:rsidR="002657FC" w:rsidRPr="00FA51A3" w:rsidRDefault="002657FC" w:rsidP="004A3FBC">
      <w:pPr>
        <w:spacing w:after="0" w:line="240" w:lineRule="auto"/>
        <w:ind w:left="540" w:hanging="540"/>
        <w:rPr>
          <w:rFonts w:ascii="Times New Roman" w:eastAsia="Times New Roman" w:hAnsi="Times New Roman" w:cs="Times New Roman"/>
          <w:color w:val="000000" w:themeColor="text1"/>
          <w:sz w:val="24"/>
          <w:szCs w:val="24"/>
        </w:rPr>
      </w:pPr>
      <w:r w:rsidRPr="00FA51A3">
        <w:rPr>
          <w:rFonts w:ascii="Times New Roman" w:hAnsi="Times New Roman" w:cs="Times New Roman"/>
          <w:color w:val="000000" w:themeColor="text1"/>
          <w:sz w:val="24"/>
          <w:szCs w:val="24"/>
          <w:shd w:val="clear" w:color="auto" w:fill="FFFFFF"/>
        </w:rPr>
        <w:t xml:space="preserve">Astroza, S., </w:t>
      </w:r>
      <w:proofErr w:type="spellStart"/>
      <w:r w:rsidRPr="00FA51A3">
        <w:rPr>
          <w:rFonts w:ascii="Times New Roman" w:hAnsi="Times New Roman" w:cs="Times New Roman"/>
          <w:color w:val="000000" w:themeColor="text1"/>
          <w:sz w:val="24"/>
          <w:szCs w:val="24"/>
          <w:shd w:val="clear" w:color="auto" w:fill="FFFFFF"/>
        </w:rPr>
        <w:t>Garikapati</w:t>
      </w:r>
      <w:proofErr w:type="spellEnd"/>
      <w:r w:rsidRPr="00FA51A3">
        <w:rPr>
          <w:rFonts w:ascii="Times New Roman" w:hAnsi="Times New Roman" w:cs="Times New Roman"/>
          <w:color w:val="000000" w:themeColor="text1"/>
          <w:sz w:val="24"/>
          <w:szCs w:val="24"/>
          <w:shd w:val="clear" w:color="auto" w:fill="FFFFFF"/>
        </w:rPr>
        <w:t xml:space="preserve">, </w:t>
      </w:r>
      <w:r w:rsidR="00FA51A3" w:rsidRPr="00FA51A3">
        <w:rPr>
          <w:rFonts w:ascii="Times New Roman" w:hAnsi="Times New Roman" w:cs="Times New Roman"/>
          <w:color w:val="000000" w:themeColor="text1"/>
          <w:sz w:val="24"/>
          <w:szCs w:val="24"/>
          <w:shd w:val="clear" w:color="auto" w:fill="FFFFFF"/>
        </w:rPr>
        <w:t xml:space="preserve">V.M., </w:t>
      </w:r>
      <w:proofErr w:type="spellStart"/>
      <w:r w:rsidRPr="00FA51A3">
        <w:rPr>
          <w:rFonts w:ascii="Times New Roman" w:hAnsi="Times New Roman" w:cs="Times New Roman"/>
          <w:color w:val="000000" w:themeColor="text1"/>
          <w:sz w:val="24"/>
          <w:szCs w:val="24"/>
          <w:shd w:val="clear" w:color="auto" w:fill="FFFFFF"/>
        </w:rPr>
        <w:t>Pendyala</w:t>
      </w:r>
      <w:proofErr w:type="spellEnd"/>
      <w:r w:rsidRPr="00FA51A3">
        <w:rPr>
          <w:rFonts w:ascii="Times New Roman" w:hAnsi="Times New Roman" w:cs="Times New Roman"/>
          <w:color w:val="000000" w:themeColor="text1"/>
          <w:sz w:val="24"/>
          <w:szCs w:val="24"/>
          <w:shd w:val="clear" w:color="auto" w:fill="FFFFFF"/>
        </w:rPr>
        <w:t xml:space="preserve">, </w:t>
      </w:r>
      <w:r w:rsidR="00FA51A3" w:rsidRPr="00FA51A3">
        <w:rPr>
          <w:rFonts w:ascii="Times New Roman" w:hAnsi="Times New Roman" w:cs="Times New Roman"/>
          <w:color w:val="000000" w:themeColor="text1"/>
          <w:sz w:val="24"/>
          <w:szCs w:val="24"/>
          <w:shd w:val="clear" w:color="auto" w:fill="FFFFFF"/>
        </w:rPr>
        <w:t xml:space="preserve">R.M., </w:t>
      </w:r>
      <w:r w:rsidRPr="00FA51A3">
        <w:rPr>
          <w:rFonts w:ascii="Times New Roman" w:hAnsi="Times New Roman" w:cs="Times New Roman"/>
          <w:color w:val="000000" w:themeColor="text1"/>
          <w:sz w:val="24"/>
          <w:szCs w:val="24"/>
          <w:shd w:val="clear" w:color="auto" w:fill="FFFFFF"/>
        </w:rPr>
        <w:t xml:space="preserve">Bhat, </w:t>
      </w:r>
      <w:r w:rsidR="00FA51A3" w:rsidRPr="00FA51A3">
        <w:rPr>
          <w:rFonts w:ascii="Times New Roman" w:hAnsi="Times New Roman" w:cs="Times New Roman"/>
          <w:color w:val="000000" w:themeColor="text1"/>
          <w:sz w:val="24"/>
          <w:szCs w:val="24"/>
          <w:shd w:val="clear" w:color="auto" w:fill="FFFFFF"/>
        </w:rPr>
        <w:t xml:space="preserve">C.R., </w:t>
      </w:r>
      <w:proofErr w:type="spellStart"/>
      <w:r w:rsidRPr="00FA51A3">
        <w:rPr>
          <w:rFonts w:ascii="Times New Roman" w:hAnsi="Times New Roman" w:cs="Times New Roman"/>
          <w:color w:val="000000" w:themeColor="text1"/>
          <w:sz w:val="24"/>
          <w:szCs w:val="24"/>
          <w:shd w:val="clear" w:color="auto" w:fill="FFFFFF"/>
        </w:rPr>
        <w:t>Mokhtarian</w:t>
      </w:r>
      <w:proofErr w:type="spellEnd"/>
      <w:r w:rsidR="00FA51A3" w:rsidRPr="00FA51A3">
        <w:rPr>
          <w:rFonts w:ascii="Times New Roman" w:hAnsi="Times New Roman" w:cs="Times New Roman"/>
          <w:color w:val="000000" w:themeColor="text1"/>
          <w:sz w:val="24"/>
          <w:szCs w:val="24"/>
          <w:shd w:val="clear" w:color="auto" w:fill="FFFFFF"/>
        </w:rPr>
        <w:t>, P.L. 2018</w:t>
      </w:r>
      <w:r w:rsidRPr="00FA51A3">
        <w:rPr>
          <w:rFonts w:ascii="Times New Roman" w:hAnsi="Times New Roman" w:cs="Times New Roman"/>
          <w:color w:val="000000" w:themeColor="text1"/>
          <w:sz w:val="24"/>
          <w:szCs w:val="24"/>
          <w:shd w:val="clear" w:color="auto" w:fill="FFFFFF"/>
        </w:rPr>
        <w:t>. Representing heterogeneity in structural relationships among multiple choice variables using a latent segmentation approach. </w:t>
      </w:r>
      <w:r w:rsidRPr="00FA51A3">
        <w:rPr>
          <w:rFonts w:ascii="Times New Roman" w:hAnsi="Times New Roman" w:cs="Times New Roman"/>
          <w:i/>
          <w:iCs/>
          <w:color w:val="000000" w:themeColor="text1"/>
          <w:sz w:val="24"/>
          <w:szCs w:val="24"/>
          <w:shd w:val="clear" w:color="auto" w:fill="FFFFFF"/>
        </w:rPr>
        <w:t>Transportation</w:t>
      </w:r>
      <w:r w:rsidRPr="00FA51A3">
        <w:rPr>
          <w:rFonts w:ascii="Times New Roman" w:hAnsi="Times New Roman" w:cs="Times New Roman"/>
          <w:color w:val="000000" w:themeColor="text1"/>
          <w:sz w:val="24"/>
          <w:szCs w:val="24"/>
          <w:shd w:val="clear" w:color="auto" w:fill="FFFFFF"/>
        </w:rPr>
        <w:t xml:space="preserve">, </w:t>
      </w:r>
      <w:r w:rsidR="00FA51A3" w:rsidRPr="00FA51A3">
        <w:rPr>
          <w:rFonts w:ascii="Times New Roman" w:hAnsi="Times New Roman" w:cs="Times New Roman"/>
          <w:color w:val="000000" w:themeColor="text1"/>
          <w:sz w:val="24"/>
          <w:szCs w:val="24"/>
          <w:shd w:val="clear" w:color="auto" w:fill="FFFFFF"/>
        </w:rPr>
        <w:t>forthcoming</w:t>
      </w:r>
      <w:r w:rsidRPr="00FA51A3">
        <w:rPr>
          <w:rFonts w:ascii="Times New Roman" w:hAnsi="Times New Roman" w:cs="Times New Roman"/>
          <w:color w:val="000000" w:themeColor="text1"/>
          <w:sz w:val="24"/>
          <w:szCs w:val="24"/>
          <w:shd w:val="clear" w:color="auto" w:fill="FFFFFF"/>
        </w:rPr>
        <w:t>.</w:t>
      </w:r>
      <w:r w:rsidR="00FA51A3" w:rsidRPr="00FA51A3">
        <w:rPr>
          <w:rFonts w:ascii="Times New Roman" w:hAnsi="Times New Roman" w:cs="Times New Roman"/>
          <w:sz w:val="24"/>
          <w:szCs w:val="24"/>
        </w:rPr>
        <w:t xml:space="preserve"> </w:t>
      </w:r>
      <w:hyperlink r:id="rId152" w:history="1">
        <w:r w:rsidR="00FA51A3" w:rsidRPr="00FA51A3">
          <w:rPr>
            <w:rStyle w:val="Hyperlink"/>
            <w:rFonts w:ascii="Times New Roman" w:hAnsi="Times New Roman" w:cs="Times New Roman"/>
            <w:sz w:val="24"/>
            <w:szCs w:val="24"/>
          </w:rPr>
          <w:t>https://doi.org/10.1007/s11116-018-9882-7</w:t>
        </w:r>
      </w:hyperlink>
      <w:r w:rsidR="00FA51A3" w:rsidRPr="00FA51A3">
        <w:rPr>
          <w:rFonts w:ascii="Times New Roman" w:hAnsi="Times New Roman" w:cs="Times New Roman"/>
          <w:sz w:val="24"/>
          <w:szCs w:val="24"/>
        </w:rPr>
        <w:t xml:space="preserve">. </w:t>
      </w:r>
    </w:p>
    <w:p w14:paraId="5864DAA7" w14:textId="0F582260" w:rsidR="00193F39" w:rsidRPr="009741DF" w:rsidRDefault="00193F39" w:rsidP="004A3FBC">
      <w:pPr>
        <w:spacing w:after="60" w:line="240" w:lineRule="auto"/>
        <w:ind w:left="540" w:hanging="540"/>
        <w:rPr>
          <w:rFonts w:ascii="Times New Roman" w:hAnsi="Times New Roman" w:cs="Times New Roman"/>
          <w:sz w:val="24"/>
          <w:szCs w:val="24"/>
        </w:rPr>
      </w:pPr>
      <w:r w:rsidRPr="009741DF">
        <w:rPr>
          <w:rFonts w:ascii="Times New Roman" w:hAnsi="Times New Roman" w:cs="Times New Roman"/>
          <w:sz w:val="24"/>
          <w:szCs w:val="24"/>
        </w:rPr>
        <w:t xml:space="preserve">Bhat, C.R. </w:t>
      </w:r>
      <w:r w:rsidR="00FA51A3">
        <w:rPr>
          <w:rFonts w:ascii="Times New Roman" w:hAnsi="Times New Roman" w:cs="Times New Roman"/>
          <w:sz w:val="24"/>
          <w:szCs w:val="24"/>
        </w:rPr>
        <w:t xml:space="preserve">1997. </w:t>
      </w:r>
      <w:r w:rsidRPr="009741DF">
        <w:rPr>
          <w:rFonts w:ascii="Times New Roman" w:hAnsi="Times New Roman" w:cs="Times New Roman"/>
          <w:bCs/>
          <w:sz w:val="24"/>
          <w:szCs w:val="24"/>
        </w:rPr>
        <w:t>An endogenous segmentation mode choice model with an application to intercity travel</w:t>
      </w:r>
      <w:r w:rsidRPr="009741DF">
        <w:rPr>
          <w:rFonts w:ascii="Times New Roman" w:hAnsi="Times New Roman" w:cs="Times New Roman"/>
          <w:sz w:val="24"/>
          <w:szCs w:val="24"/>
        </w:rPr>
        <w:t xml:space="preserve">, </w:t>
      </w:r>
      <w:r w:rsidRPr="009741DF">
        <w:rPr>
          <w:rFonts w:ascii="Times New Roman" w:hAnsi="Times New Roman" w:cs="Times New Roman"/>
          <w:i/>
          <w:iCs/>
          <w:sz w:val="24"/>
          <w:szCs w:val="24"/>
        </w:rPr>
        <w:t>Transportation Science</w:t>
      </w:r>
      <w:r w:rsidRPr="009741DF">
        <w:rPr>
          <w:rFonts w:ascii="Times New Roman" w:hAnsi="Times New Roman" w:cs="Times New Roman"/>
          <w:sz w:val="24"/>
          <w:szCs w:val="24"/>
        </w:rPr>
        <w:t xml:space="preserve"> 31(1), 34</w:t>
      </w:r>
      <w:r w:rsidR="007C2F2D" w:rsidRPr="002657FC">
        <w:rPr>
          <w:rFonts w:ascii="Times New Roman" w:eastAsia="Times New Roman" w:hAnsi="Times New Roman" w:cs="Times New Roman"/>
          <w:color w:val="000000" w:themeColor="text1"/>
          <w:sz w:val="24"/>
          <w:szCs w:val="24"/>
        </w:rPr>
        <w:t>–</w:t>
      </w:r>
      <w:r w:rsidRPr="009741DF">
        <w:rPr>
          <w:rFonts w:ascii="Times New Roman" w:hAnsi="Times New Roman" w:cs="Times New Roman"/>
          <w:sz w:val="24"/>
          <w:szCs w:val="24"/>
        </w:rPr>
        <w:t>48.</w:t>
      </w:r>
    </w:p>
    <w:p w14:paraId="42A99C86" w14:textId="771CE05C" w:rsidR="00C028E5" w:rsidRPr="009741DF" w:rsidRDefault="00FA51A3" w:rsidP="004A3FBC">
      <w:pPr>
        <w:spacing w:after="60" w:line="240" w:lineRule="auto"/>
        <w:ind w:left="540" w:hanging="540"/>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Bhat, C.R. 2011. </w:t>
      </w:r>
      <w:r w:rsidR="00C028E5" w:rsidRPr="009741DF">
        <w:rPr>
          <w:rFonts w:ascii="Times New Roman" w:hAnsi="Times New Roman" w:cs="Times New Roman"/>
          <w:sz w:val="24"/>
          <w:szCs w:val="24"/>
          <w:lang w:val="en"/>
        </w:rPr>
        <w:t xml:space="preserve">The </w:t>
      </w:r>
      <w:r w:rsidR="00193F39" w:rsidRPr="009741DF">
        <w:rPr>
          <w:rFonts w:ascii="Times New Roman" w:hAnsi="Times New Roman" w:cs="Times New Roman"/>
          <w:sz w:val="24"/>
          <w:szCs w:val="24"/>
          <w:lang w:val="en"/>
        </w:rPr>
        <w:t>m</w:t>
      </w:r>
      <w:r w:rsidR="00C028E5" w:rsidRPr="009741DF">
        <w:rPr>
          <w:rFonts w:ascii="Times New Roman" w:hAnsi="Times New Roman" w:cs="Times New Roman"/>
          <w:sz w:val="24"/>
          <w:szCs w:val="24"/>
          <w:lang w:val="en"/>
        </w:rPr>
        <w:t xml:space="preserve">aximum </w:t>
      </w:r>
      <w:r w:rsidR="00193F39" w:rsidRPr="009741DF">
        <w:rPr>
          <w:rFonts w:ascii="Times New Roman" w:hAnsi="Times New Roman" w:cs="Times New Roman"/>
          <w:sz w:val="24"/>
          <w:szCs w:val="24"/>
          <w:lang w:val="en"/>
        </w:rPr>
        <w:t>a</w:t>
      </w:r>
      <w:r w:rsidR="00C028E5" w:rsidRPr="009741DF">
        <w:rPr>
          <w:rFonts w:ascii="Times New Roman" w:hAnsi="Times New Roman" w:cs="Times New Roman"/>
          <w:sz w:val="24"/>
          <w:szCs w:val="24"/>
          <w:lang w:val="en"/>
        </w:rPr>
        <w:t xml:space="preserve">pproximate </w:t>
      </w:r>
      <w:r w:rsidR="00193F39" w:rsidRPr="009741DF">
        <w:rPr>
          <w:rFonts w:ascii="Times New Roman" w:hAnsi="Times New Roman" w:cs="Times New Roman"/>
          <w:sz w:val="24"/>
          <w:szCs w:val="24"/>
          <w:lang w:val="en"/>
        </w:rPr>
        <w:t>c</w:t>
      </w:r>
      <w:r w:rsidR="00C028E5" w:rsidRPr="009741DF">
        <w:rPr>
          <w:rFonts w:ascii="Times New Roman" w:hAnsi="Times New Roman" w:cs="Times New Roman"/>
          <w:sz w:val="24"/>
          <w:szCs w:val="24"/>
          <w:lang w:val="en"/>
        </w:rPr>
        <w:t xml:space="preserve">omposite </w:t>
      </w:r>
      <w:r w:rsidR="00193F39" w:rsidRPr="009741DF">
        <w:rPr>
          <w:rFonts w:ascii="Times New Roman" w:hAnsi="Times New Roman" w:cs="Times New Roman"/>
          <w:sz w:val="24"/>
          <w:szCs w:val="24"/>
          <w:lang w:val="en"/>
        </w:rPr>
        <w:t>m</w:t>
      </w:r>
      <w:r w:rsidR="00C028E5" w:rsidRPr="009741DF">
        <w:rPr>
          <w:rFonts w:ascii="Times New Roman" w:hAnsi="Times New Roman" w:cs="Times New Roman"/>
          <w:sz w:val="24"/>
          <w:szCs w:val="24"/>
          <w:lang w:val="en"/>
        </w:rPr>
        <w:t xml:space="preserve">arginal </w:t>
      </w:r>
      <w:r w:rsidR="00193F39" w:rsidRPr="009741DF">
        <w:rPr>
          <w:rFonts w:ascii="Times New Roman" w:hAnsi="Times New Roman" w:cs="Times New Roman"/>
          <w:sz w:val="24"/>
          <w:szCs w:val="24"/>
          <w:lang w:val="en"/>
        </w:rPr>
        <w:t>l</w:t>
      </w:r>
      <w:r w:rsidR="00C028E5" w:rsidRPr="009741DF">
        <w:rPr>
          <w:rFonts w:ascii="Times New Roman" w:hAnsi="Times New Roman" w:cs="Times New Roman"/>
          <w:sz w:val="24"/>
          <w:szCs w:val="24"/>
          <w:lang w:val="en"/>
        </w:rPr>
        <w:t xml:space="preserve">ikelihood (MACML) </w:t>
      </w:r>
      <w:r w:rsidR="00780739" w:rsidRPr="009741DF">
        <w:rPr>
          <w:rFonts w:ascii="Times New Roman" w:hAnsi="Times New Roman" w:cs="Times New Roman"/>
          <w:sz w:val="24"/>
          <w:szCs w:val="24"/>
          <w:lang w:val="en"/>
        </w:rPr>
        <w:t>e</w:t>
      </w:r>
      <w:r w:rsidR="00C028E5" w:rsidRPr="009741DF">
        <w:rPr>
          <w:rFonts w:ascii="Times New Roman" w:hAnsi="Times New Roman" w:cs="Times New Roman"/>
          <w:sz w:val="24"/>
          <w:szCs w:val="24"/>
          <w:lang w:val="en"/>
        </w:rPr>
        <w:t xml:space="preserve">stimation of </w:t>
      </w:r>
      <w:r w:rsidR="00780739" w:rsidRPr="009741DF">
        <w:rPr>
          <w:rFonts w:ascii="Times New Roman" w:hAnsi="Times New Roman" w:cs="Times New Roman"/>
          <w:sz w:val="24"/>
          <w:szCs w:val="24"/>
          <w:lang w:val="en"/>
        </w:rPr>
        <w:t>m</w:t>
      </w:r>
      <w:r w:rsidR="00C028E5" w:rsidRPr="009741DF">
        <w:rPr>
          <w:rFonts w:ascii="Times New Roman" w:hAnsi="Times New Roman" w:cs="Times New Roman"/>
          <w:sz w:val="24"/>
          <w:szCs w:val="24"/>
          <w:lang w:val="en"/>
        </w:rPr>
        <w:t xml:space="preserve">ultinomial </w:t>
      </w:r>
      <w:r w:rsidR="00780739" w:rsidRPr="009741DF">
        <w:rPr>
          <w:rFonts w:ascii="Times New Roman" w:hAnsi="Times New Roman" w:cs="Times New Roman"/>
          <w:sz w:val="24"/>
          <w:szCs w:val="24"/>
          <w:lang w:val="en"/>
        </w:rPr>
        <w:t>p</w:t>
      </w:r>
      <w:r w:rsidR="00C028E5" w:rsidRPr="009741DF">
        <w:rPr>
          <w:rFonts w:ascii="Times New Roman" w:hAnsi="Times New Roman" w:cs="Times New Roman"/>
          <w:sz w:val="24"/>
          <w:szCs w:val="24"/>
          <w:lang w:val="en"/>
        </w:rPr>
        <w:t>robit-</w:t>
      </w:r>
      <w:r w:rsidR="00780739" w:rsidRPr="009741DF">
        <w:rPr>
          <w:rFonts w:ascii="Times New Roman" w:hAnsi="Times New Roman" w:cs="Times New Roman"/>
          <w:sz w:val="24"/>
          <w:szCs w:val="24"/>
          <w:lang w:val="en"/>
        </w:rPr>
        <w:t>b</w:t>
      </w:r>
      <w:r w:rsidR="00C028E5" w:rsidRPr="009741DF">
        <w:rPr>
          <w:rFonts w:ascii="Times New Roman" w:hAnsi="Times New Roman" w:cs="Times New Roman"/>
          <w:sz w:val="24"/>
          <w:szCs w:val="24"/>
          <w:lang w:val="en"/>
        </w:rPr>
        <w:t xml:space="preserve">ased </w:t>
      </w:r>
      <w:r w:rsidR="00780739" w:rsidRPr="009741DF">
        <w:rPr>
          <w:rFonts w:ascii="Times New Roman" w:hAnsi="Times New Roman" w:cs="Times New Roman"/>
          <w:sz w:val="24"/>
          <w:szCs w:val="24"/>
          <w:lang w:val="en"/>
        </w:rPr>
        <w:t>u</w:t>
      </w:r>
      <w:r w:rsidR="00C028E5" w:rsidRPr="009741DF">
        <w:rPr>
          <w:rFonts w:ascii="Times New Roman" w:hAnsi="Times New Roman" w:cs="Times New Roman"/>
          <w:sz w:val="24"/>
          <w:szCs w:val="24"/>
          <w:lang w:val="en"/>
        </w:rPr>
        <w:t xml:space="preserve">nordered </w:t>
      </w:r>
      <w:r w:rsidR="00780739" w:rsidRPr="009741DF">
        <w:rPr>
          <w:rFonts w:ascii="Times New Roman" w:hAnsi="Times New Roman" w:cs="Times New Roman"/>
          <w:sz w:val="24"/>
          <w:szCs w:val="24"/>
          <w:lang w:val="en"/>
        </w:rPr>
        <w:t>r</w:t>
      </w:r>
      <w:r w:rsidR="00C028E5" w:rsidRPr="009741DF">
        <w:rPr>
          <w:rFonts w:ascii="Times New Roman" w:hAnsi="Times New Roman" w:cs="Times New Roman"/>
          <w:sz w:val="24"/>
          <w:szCs w:val="24"/>
          <w:lang w:val="en"/>
        </w:rPr>
        <w:t xml:space="preserve">esponse </w:t>
      </w:r>
      <w:r w:rsidR="00780739" w:rsidRPr="009741DF">
        <w:rPr>
          <w:rFonts w:ascii="Times New Roman" w:hAnsi="Times New Roman" w:cs="Times New Roman"/>
          <w:sz w:val="24"/>
          <w:szCs w:val="24"/>
          <w:lang w:val="en"/>
        </w:rPr>
        <w:t>c</w:t>
      </w:r>
      <w:r w:rsidR="00C028E5" w:rsidRPr="009741DF">
        <w:rPr>
          <w:rFonts w:ascii="Times New Roman" w:hAnsi="Times New Roman" w:cs="Times New Roman"/>
          <w:sz w:val="24"/>
          <w:szCs w:val="24"/>
          <w:lang w:val="en"/>
        </w:rPr>
        <w:t xml:space="preserve">hoice </w:t>
      </w:r>
      <w:r w:rsidR="00780739" w:rsidRPr="009741DF">
        <w:rPr>
          <w:rFonts w:ascii="Times New Roman" w:hAnsi="Times New Roman" w:cs="Times New Roman"/>
          <w:sz w:val="24"/>
          <w:szCs w:val="24"/>
          <w:lang w:val="en"/>
        </w:rPr>
        <w:t>m</w:t>
      </w:r>
      <w:r w:rsidR="00C028E5" w:rsidRPr="009741DF">
        <w:rPr>
          <w:rFonts w:ascii="Times New Roman" w:hAnsi="Times New Roman" w:cs="Times New Roman"/>
          <w:sz w:val="24"/>
          <w:szCs w:val="24"/>
          <w:lang w:val="en"/>
        </w:rPr>
        <w:t xml:space="preserve">odels. </w:t>
      </w:r>
      <w:r w:rsidR="00C028E5" w:rsidRPr="009741DF">
        <w:rPr>
          <w:rFonts w:ascii="Times New Roman" w:hAnsi="Times New Roman" w:cs="Times New Roman"/>
          <w:i/>
          <w:sz w:val="24"/>
          <w:szCs w:val="24"/>
          <w:lang w:val="en"/>
        </w:rPr>
        <w:t>Transportation Research Part B</w:t>
      </w:r>
      <w:r w:rsidR="00C028E5" w:rsidRPr="009741DF">
        <w:rPr>
          <w:rFonts w:ascii="Times New Roman" w:hAnsi="Times New Roman" w:cs="Times New Roman"/>
          <w:sz w:val="24"/>
          <w:szCs w:val="24"/>
          <w:lang w:val="en"/>
        </w:rPr>
        <w:t xml:space="preserve"> 45(7), 923</w:t>
      </w:r>
      <w:r w:rsidR="007C2F2D" w:rsidRPr="002657FC">
        <w:rPr>
          <w:rFonts w:ascii="Times New Roman" w:eastAsia="Times New Roman" w:hAnsi="Times New Roman" w:cs="Times New Roman"/>
          <w:color w:val="000000" w:themeColor="text1"/>
          <w:sz w:val="24"/>
          <w:szCs w:val="24"/>
        </w:rPr>
        <w:t>–</w:t>
      </w:r>
      <w:r w:rsidR="00C028E5" w:rsidRPr="009741DF">
        <w:rPr>
          <w:rFonts w:ascii="Times New Roman" w:hAnsi="Times New Roman" w:cs="Times New Roman"/>
          <w:sz w:val="24"/>
          <w:szCs w:val="24"/>
          <w:lang w:val="en"/>
        </w:rPr>
        <w:t>939.</w:t>
      </w:r>
    </w:p>
    <w:p w14:paraId="16472C45" w14:textId="65236C79" w:rsidR="007C14A0" w:rsidRPr="00E945CD" w:rsidRDefault="007C14A0" w:rsidP="004A3FBC">
      <w:pPr>
        <w:spacing w:after="60" w:line="240" w:lineRule="auto"/>
        <w:ind w:left="540" w:hanging="540"/>
        <w:rPr>
          <w:rFonts w:ascii="Times New Roman" w:hAnsi="Times New Roman" w:cs="Times New Roman"/>
          <w:sz w:val="24"/>
          <w:szCs w:val="24"/>
        </w:rPr>
      </w:pPr>
      <w:r w:rsidRPr="00E945CD">
        <w:rPr>
          <w:rFonts w:ascii="Times New Roman" w:hAnsi="Times New Roman" w:cs="Times New Roman"/>
          <w:sz w:val="24"/>
          <w:szCs w:val="24"/>
          <w:shd w:val="clear" w:color="auto" w:fill="FFFFFF"/>
        </w:rPr>
        <w:t>Bhat, C.R.</w:t>
      </w:r>
      <w:r>
        <w:rPr>
          <w:rFonts w:ascii="Times New Roman" w:hAnsi="Times New Roman" w:cs="Times New Roman"/>
          <w:sz w:val="24"/>
          <w:szCs w:val="24"/>
          <w:shd w:val="clear" w:color="auto" w:fill="FFFFFF"/>
        </w:rPr>
        <w:t xml:space="preserve"> </w:t>
      </w:r>
      <w:r w:rsidR="00FA51A3">
        <w:rPr>
          <w:rFonts w:ascii="Times New Roman" w:hAnsi="Times New Roman" w:cs="Times New Roman"/>
          <w:sz w:val="24"/>
          <w:szCs w:val="24"/>
          <w:shd w:val="clear" w:color="auto" w:fill="FFFFFF"/>
        </w:rPr>
        <w:t xml:space="preserve">2015a. </w:t>
      </w:r>
      <w:r w:rsidRPr="00E945CD">
        <w:rPr>
          <w:rFonts w:ascii="Times New Roman" w:hAnsi="Times New Roman" w:cs="Times New Roman"/>
          <w:sz w:val="24"/>
          <w:szCs w:val="24"/>
          <w:shd w:val="clear" w:color="auto" w:fill="FFFFFF"/>
        </w:rPr>
        <w:t xml:space="preserve">A </w:t>
      </w:r>
      <w:r w:rsidR="00193F39">
        <w:rPr>
          <w:rFonts w:ascii="Times New Roman" w:hAnsi="Times New Roman" w:cs="Times New Roman"/>
          <w:sz w:val="24"/>
          <w:szCs w:val="24"/>
          <w:shd w:val="clear" w:color="auto" w:fill="FFFFFF"/>
        </w:rPr>
        <w:t>n</w:t>
      </w:r>
      <w:r w:rsidRPr="00E945CD">
        <w:rPr>
          <w:rFonts w:ascii="Times New Roman" w:hAnsi="Times New Roman" w:cs="Times New Roman"/>
          <w:sz w:val="24"/>
          <w:szCs w:val="24"/>
          <w:shd w:val="clear" w:color="auto" w:fill="FFFFFF"/>
        </w:rPr>
        <w:t xml:space="preserve">ew </w:t>
      </w:r>
      <w:r w:rsidR="00193F39">
        <w:rPr>
          <w:rFonts w:ascii="Times New Roman" w:hAnsi="Times New Roman" w:cs="Times New Roman"/>
          <w:sz w:val="24"/>
          <w:szCs w:val="24"/>
          <w:shd w:val="clear" w:color="auto" w:fill="FFFFFF"/>
        </w:rPr>
        <w:t>g</w:t>
      </w:r>
      <w:r w:rsidRPr="00E945CD">
        <w:rPr>
          <w:rFonts w:ascii="Times New Roman" w:hAnsi="Times New Roman" w:cs="Times New Roman"/>
          <w:sz w:val="24"/>
          <w:szCs w:val="24"/>
          <w:shd w:val="clear" w:color="auto" w:fill="FFFFFF"/>
        </w:rPr>
        <w:t xml:space="preserve">eneralized </w:t>
      </w:r>
      <w:r w:rsidR="00193F39">
        <w:rPr>
          <w:rFonts w:ascii="Times New Roman" w:hAnsi="Times New Roman" w:cs="Times New Roman"/>
          <w:sz w:val="24"/>
          <w:szCs w:val="24"/>
          <w:shd w:val="clear" w:color="auto" w:fill="FFFFFF"/>
        </w:rPr>
        <w:t>h</w:t>
      </w:r>
      <w:r w:rsidRPr="00E945CD">
        <w:rPr>
          <w:rFonts w:ascii="Times New Roman" w:hAnsi="Times New Roman" w:cs="Times New Roman"/>
          <w:sz w:val="24"/>
          <w:szCs w:val="24"/>
          <w:shd w:val="clear" w:color="auto" w:fill="FFFFFF"/>
        </w:rPr>
        <w:t xml:space="preserve">eterogeneous </w:t>
      </w:r>
      <w:r w:rsidR="00193F39">
        <w:rPr>
          <w:rFonts w:ascii="Times New Roman" w:hAnsi="Times New Roman" w:cs="Times New Roman"/>
          <w:sz w:val="24"/>
          <w:szCs w:val="24"/>
          <w:shd w:val="clear" w:color="auto" w:fill="FFFFFF"/>
        </w:rPr>
        <w:t>d</w:t>
      </w:r>
      <w:r w:rsidRPr="00E945CD">
        <w:rPr>
          <w:rFonts w:ascii="Times New Roman" w:hAnsi="Times New Roman" w:cs="Times New Roman"/>
          <w:sz w:val="24"/>
          <w:szCs w:val="24"/>
          <w:shd w:val="clear" w:color="auto" w:fill="FFFFFF"/>
        </w:rPr>
        <w:t xml:space="preserve">ata </w:t>
      </w:r>
      <w:r w:rsidR="00193F39">
        <w:rPr>
          <w:rFonts w:ascii="Times New Roman" w:hAnsi="Times New Roman" w:cs="Times New Roman"/>
          <w:sz w:val="24"/>
          <w:szCs w:val="24"/>
          <w:shd w:val="clear" w:color="auto" w:fill="FFFFFF"/>
        </w:rPr>
        <w:t>m</w:t>
      </w:r>
      <w:r w:rsidRPr="00E945CD">
        <w:rPr>
          <w:rFonts w:ascii="Times New Roman" w:hAnsi="Times New Roman" w:cs="Times New Roman"/>
          <w:sz w:val="24"/>
          <w:szCs w:val="24"/>
          <w:shd w:val="clear" w:color="auto" w:fill="FFFFFF"/>
        </w:rPr>
        <w:t xml:space="preserve">odel (GHDM) to </w:t>
      </w:r>
      <w:r w:rsidR="00193F39">
        <w:rPr>
          <w:rFonts w:ascii="Times New Roman" w:hAnsi="Times New Roman" w:cs="Times New Roman"/>
          <w:sz w:val="24"/>
          <w:szCs w:val="24"/>
          <w:shd w:val="clear" w:color="auto" w:fill="FFFFFF"/>
        </w:rPr>
        <w:t>j</w:t>
      </w:r>
      <w:r w:rsidRPr="00E945CD">
        <w:rPr>
          <w:rFonts w:ascii="Times New Roman" w:hAnsi="Times New Roman" w:cs="Times New Roman"/>
          <w:sz w:val="24"/>
          <w:szCs w:val="24"/>
          <w:shd w:val="clear" w:color="auto" w:fill="FFFFFF"/>
        </w:rPr>
        <w:t xml:space="preserve">ointly </w:t>
      </w:r>
      <w:r w:rsidR="00193F39">
        <w:rPr>
          <w:rFonts w:ascii="Times New Roman" w:hAnsi="Times New Roman" w:cs="Times New Roman"/>
          <w:sz w:val="24"/>
          <w:szCs w:val="24"/>
          <w:shd w:val="clear" w:color="auto" w:fill="FFFFFF"/>
        </w:rPr>
        <w:t>m</w:t>
      </w:r>
      <w:r w:rsidRPr="00E945CD">
        <w:rPr>
          <w:rFonts w:ascii="Times New Roman" w:hAnsi="Times New Roman" w:cs="Times New Roman"/>
          <w:sz w:val="24"/>
          <w:szCs w:val="24"/>
          <w:shd w:val="clear" w:color="auto" w:fill="FFFFFF"/>
        </w:rPr>
        <w:t xml:space="preserve">odel </w:t>
      </w:r>
      <w:r w:rsidR="00193F39">
        <w:rPr>
          <w:rFonts w:ascii="Times New Roman" w:hAnsi="Times New Roman" w:cs="Times New Roman"/>
          <w:sz w:val="24"/>
          <w:szCs w:val="24"/>
          <w:shd w:val="clear" w:color="auto" w:fill="FFFFFF"/>
        </w:rPr>
        <w:t>m</w:t>
      </w:r>
      <w:r w:rsidRPr="00E945CD">
        <w:rPr>
          <w:rFonts w:ascii="Times New Roman" w:hAnsi="Times New Roman" w:cs="Times New Roman"/>
          <w:sz w:val="24"/>
          <w:szCs w:val="24"/>
          <w:shd w:val="clear" w:color="auto" w:fill="FFFFFF"/>
        </w:rPr>
        <w:t xml:space="preserve">ixed </w:t>
      </w:r>
      <w:r w:rsidR="00193F39">
        <w:rPr>
          <w:rFonts w:ascii="Times New Roman" w:hAnsi="Times New Roman" w:cs="Times New Roman"/>
          <w:sz w:val="24"/>
          <w:szCs w:val="24"/>
          <w:shd w:val="clear" w:color="auto" w:fill="FFFFFF"/>
        </w:rPr>
        <w:t>t</w:t>
      </w:r>
      <w:r w:rsidRPr="00E945CD">
        <w:rPr>
          <w:rFonts w:ascii="Times New Roman" w:hAnsi="Times New Roman" w:cs="Times New Roman"/>
          <w:sz w:val="24"/>
          <w:szCs w:val="24"/>
          <w:shd w:val="clear" w:color="auto" w:fill="FFFFFF"/>
        </w:rPr>
        <w:t xml:space="preserve">ypes of </w:t>
      </w:r>
      <w:r w:rsidR="00193F39">
        <w:rPr>
          <w:rFonts w:ascii="Times New Roman" w:hAnsi="Times New Roman" w:cs="Times New Roman"/>
          <w:sz w:val="24"/>
          <w:szCs w:val="24"/>
          <w:shd w:val="clear" w:color="auto" w:fill="FFFFFF"/>
        </w:rPr>
        <w:t>d</w:t>
      </w:r>
      <w:r w:rsidRPr="00E945CD">
        <w:rPr>
          <w:rFonts w:ascii="Times New Roman" w:hAnsi="Times New Roman" w:cs="Times New Roman"/>
          <w:sz w:val="24"/>
          <w:szCs w:val="24"/>
          <w:shd w:val="clear" w:color="auto" w:fill="FFFFFF"/>
        </w:rPr>
        <w:t xml:space="preserve">ependent </w:t>
      </w:r>
      <w:r w:rsidR="00193F39">
        <w:rPr>
          <w:rFonts w:ascii="Times New Roman" w:hAnsi="Times New Roman" w:cs="Times New Roman"/>
          <w:sz w:val="24"/>
          <w:szCs w:val="24"/>
          <w:shd w:val="clear" w:color="auto" w:fill="FFFFFF"/>
        </w:rPr>
        <w:t>v</w:t>
      </w:r>
      <w:r w:rsidRPr="00E945CD">
        <w:rPr>
          <w:rFonts w:ascii="Times New Roman" w:hAnsi="Times New Roman" w:cs="Times New Roman"/>
          <w:sz w:val="24"/>
          <w:szCs w:val="24"/>
          <w:shd w:val="clear" w:color="auto" w:fill="FFFFFF"/>
        </w:rPr>
        <w:t xml:space="preserve">ariables. </w:t>
      </w:r>
      <w:r w:rsidRPr="00E945CD">
        <w:rPr>
          <w:rFonts w:ascii="Times New Roman" w:hAnsi="Times New Roman" w:cs="Times New Roman"/>
          <w:i/>
          <w:iCs/>
          <w:sz w:val="24"/>
          <w:szCs w:val="24"/>
          <w:shd w:val="clear" w:color="auto" w:fill="FFFFFF"/>
        </w:rPr>
        <w:t xml:space="preserve">Transportation Research </w:t>
      </w:r>
      <w:r>
        <w:rPr>
          <w:rFonts w:ascii="Times New Roman" w:hAnsi="Times New Roman" w:cs="Times New Roman"/>
          <w:i/>
          <w:iCs/>
          <w:sz w:val="24"/>
          <w:szCs w:val="24"/>
          <w:shd w:val="clear" w:color="auto" w:fill="FFFFFF"/>
        </w:rPr>
        <w:t xml:space="preserve">Part </w:t>
      </w:r>
      <w:r w:rsidRPr="00E945CD">
        <w:rPr>
          <w:rFonts w:ascii="Times New Roman" w:hAnsi="Times New Roman" w:cs="Times New Roman"/>
          <w:i/>
          <w:iCs/>
          <w:sz w:val="24"/>
          <w:szCs w:val="24"/>
          <w:shd w:val="clear" w:color="auto" w:fill="FFFFFF"/>
        </w:rPr>
        <w:t>B</w:t>
      </w:r>
      <w:r w:rsidRPr="00E945CD">
        <w:rPr>
          <w:rFonts w:ascii="Times New Roman" w:hAnsi="Times New Roman" w:cs="Times New Roman"/>
          <w:sz w:val="24"/>
          <w:szCs w:val="24"/>
          <w:shd w:val="clear" w:color="auto" w:fill="FFFFFF"/>
        </w:rPr>
        <w:t xml:space="preserve"> </w:t>
      </w:r>
      <w:r w:rsidRPr="00E945CD">
        <w:rPr>
          <w:rFonts w:ascii="Times New Roman" w:hAnsi="Times New Roman" w:cs="Times New Roman"/>
          <w:iCs/>
          <w:sz w:val="24"/>
          <w:szCs w:val="24"/>
          <w:shd w:val="clear" w:color="auto" w:fill="FFFFFF"/>
        </w:rPr>
        <w:t>79</w:t>
      </w:r>
      <w:r w:rsidRPr="00E945CD">
        <w:rPr>
          <w:rFonts w:ascii="Times New Roman" w:hAnsi="Times New Roman" w:cs="Times New Roman"/>
          <w:sz w:val="24"/>
          <w:szCs w:val="24"/>
          <w:shd w:val="clear" w:color="auto" w:fill="FFFFFF"/>
        </w:rPr>
        <w:t>, 50</w:t>
      </w:r>
      <w:r w:rsidR="007C2F2D" w:rsidRPr="002657FC">
        <w:rPr>
          <w:rFonts w:ascii="Times New Roman" w:eastAsia="Times New Roman" w:hAnsi="Times New Roman" w:cs="Times New Roman"/>
          <w:color w:val="000000" w:themeColor="text1"/>
          <w:sz w:val="24"/>
          <w:szCs w:val="24"/>
        </w:rPr>
        <w:t>–</w:t>
      </w:r>
      <w:r w:rsidRPr="00E945CD">
        <w:rPr>
          <w:rFonts w:ascii="Times New Roman" w:hAnsi="Times New Roman" w:cs="Times New Roman"/>
          <w:sz w:val="24"/>
          <w:szCs w:val="24"/>
          <w:shd w:val="clear" w:color="auto" w:fill="FFFFFF"/>
        </w:rPr>
        <w:t>77.</w:t>
      </w:r>
    </w:p>
    <w:p w14:paraId="78397845" w14:textId="35341C83" w:rsidR="00964CCE" w:rsidRPr="009741DF" w:rsidRDefault="00964CCE" w:rsidP="004A3FBC">
      <w:pPr>
        <w:spacing w:after="60" w:line="240" w:lineRule="auto"/>
        <w:ind w:left="540" w:hanging="540"/>
        <w:rPr>
          <w:rFonts w:ascii="Times New Roman" w:hAnsi="Times New Roman" w:cs="Times New Roman"/>
          <w:sz w:val="24"/>
          <w:szCs w:val="24"/>
        </w:rPr>
      </w:pPr>
      <w:r w:rsidRPr="009741DF">
        <w:rPr>
          <w:rFonts w:ascii="Times New Roman" w:hAnsi="Times New Roman" w:cs="Times New Roman"/>
          <w:sz w:val="24"/>
          <w:szCs w:val="24"/>
        </w:rPr>
        <w:t xml:space="preserve">Bhat, C.R. </w:t>
      </w:r>
      <w:r w:rsidR="00FA51A3" w:rsidRPr="009741DF">
        <w:rPr>
          <w:rFonts w:ascii="Times New Roman" w:hAnsi="Times New Roman" w:cs="Times New Roman"/>
          <w:sz w:val="24"/>
          <w:szCs w:val="24"/>
        </w:rPr>
        <w:t>2015b</w:t>
      </w:r>
      <w:r w:rsidR="00FA51A3">
        <w:rPr>
          <w:rFonts w:ascii="Times New Roman" w:hAnsi="Times New Roman" w:cs="Times New Roman"/>
          <w:bCs/>
          <w:sz w:val="24"/>
          <w:szCs w:val="24"/>
        </w:rPr>
        <w:t xml:space="preserve">. </w:t>
      </w:r>
      <w:r w:rsidRPr="009741DF">
        <w:rPr>
          <w:rFonts w:ascii="Times New Roman" w:hAnsi="Times New Roman" w:cs="Times New Roman"/>
          <w:bCs/>
          <w:sz w:val="24"/>
          <w:szCs w:val="24"/>
        </w:rPr>
        <w:t xml:space="preserve">A </w:t>
      </w:r>
      <w:r w:rsidR="00193F39" w:rsidRPr="009741DF">
        <w:rPr>
          <w:rFonts w:ascii="Times New Roman" w:hAnsi="Times New Roman" w:cs="Times New Roman"/>
          <w:bCs/>
          <w:sz w:val="24"/>
          <w:szCs w:val="24"/>
        </w:rPr>
        <w:t>c</w:t>
      </w:r>
      <w:r w:rsidRPr="009741DF">
        <w:rPr>
          <w:rFonts w:ascii="Times New Roman" w:hAnsi="Times New Roman" w:cs="Times New Roman"/>
          <w:bCs/>
          <w:sz w:val="24"/>
          <w:szCs w:val="24"/>
        </w:rPr>
        <w:t xml:space="preserve">omprehensive </w:t>
      </w:r>
      <w:r w:rsidR="00193F39" w:rsidRPr="009741DF">
        <w:rPr>
          <w:rFonts w:ascii="Times New Roman" w:hAnsi="Times New Roman" w:cs="Times New Roman"/>
          <w:bCs/>
          <w:sz w:val="24"/>
          <w:szCs w:val="24"/>
        </w:rPr>
        <w:t>d</w:t>
      </w:r>
      <w:r w:rsidRPr="009741DF">
        <w:rPr>
          <w:rFonts w:ascii="Times New Roman" w:hAnsi="Times New Roman" w:cs="Times New Roman"/>
          <w:bCs/>
          <w:sz w:val="24"/>
          <w:szCs w:val="24"/>
        </w:rPr>
        <w:t xml:space="preserve">welling </w:t>
      </w:r>
      <w:r w:rsidR="00193F39" w:rsidRPr="009741DF">
        <w:rPr>
          <w:rFonts w:ascii="Times New Roman" w:hAnsi="Times New Roman" w:cs="Times New Roman"/>
          <w:bCs/>
          <w:sz w:val="24"/>
          <w:szCs w:val="24"/>
        </w:rPr>
        <w:t>u</w:t>
      </w:r>
      <w:r w:rsidRPr="009741DF">
        <w:rPr>
          <w:rFonts w:ascii="Times New Roman" w:hAnsi="Times New Roman" w:cs="Times New Roman"/>
          <w:bCs/>
          <w:sz w:val="24"/>
          <w:szCs w:val="24"/>
        </w:rPr>
        <w:t xml:space="preserve">nit </w:t>
      </w:r>
      <w:r w:rsidR="00193F39" w:rsidRPr="009741DF">
        <w:rPr>
          <w:rFonts w:ascii="Times New Roman" w:hAnsi="Times New Roman" w:cs="Times New Roman"/>
          <w:bCs/>
          <w:sz w:val="24"/>
          <w:szCs w:val="24"/>
        </w:rPr>
        <w:t>c</w:t>
      </w:r>
      <w:r w:rsidRPr="009741DF">
        <w:rPr>
          <w:rFonts w:ascii="Times New Roman" w:hAnsi="Times New Roman" w:cs="Times New Roman"/>
          <w:bCs/>
          <w:sz w:val="24"/>
          <w:szCs w:val="24"/>
        </w:rPr>
        <w:t xml:space="preserve">hoice </w:t>
      </w:r>
      <w:r w:rsidR="00193F39" w:rsidRPr="009741DF">
        <w:rPr>
          <w:rFonts w:ascii="Times New Roman" w:hAnsi="Times New Roman" w:cs="Times New Roman"/>
          <w:bCs/>
          <w:sz w:val="24"/>
          <w:szCs w:val="24"/>
        </w:rPr>
        <w:t>m</w:t>
      </w:r>
      <w:r w:rsidRPr="009741DF">
        <w:rPr>
          <w:rFonts w:ascii="Times New Roman" w:hAnsi="Times New Roman" w:cs="Times New Roman"/>
          <w:bCs/>
          <w:sz w:val="24"/>
          <w:szCs w:val="24"/>
        </w:rPr>
        <w:t xml:space="preserve">odel </w:t>
      </w:r>
      <w:r w:rsidR="00193F39" w:rsidRPr="009741DF">
        <w:rPr>
          <w:rFonts w:ascii="Times New Roman" w:hAnsi="Times New Roman" w:cs="Times New Roman"/>
          <w:bCs/>
          <w:sz w:val="24"/>
          <w:szCs w:val="24"/>
        </w:rPr>
        <w:t>a</w:t>
      </w:r>
      <w:r w:rsidRPr="009741DF">
        <w:rPr>
          <w:rFonts w:ascii="Times New Roman" w:hAnsi="Times New Roman" w:cs="Times New Roman"/>
          <w:bCs/>
          <w:sz w:val="24"/>
          <w:szCs w:val="24"/>
        </w:rPr>
        <w:t xml:space="preserve">ccommodating </w:t>
      </w:r>
      <w:r w:rsidR="00193F39" w:rsidRPr="009741DF">
        <w:rPr>
          <w:rFonts w:ascii="Times New Roman" w:hAnsi="Times New Roman" w:cs="Times New Roman"/>
          <w:bCs/>
          <w:sz w:val="24"/>
          <w:szCs w:val="24"/>
        </w:rPr>
        <w:t>p</w:t>
      </w:r>
      <w:r w:rsidRPr="009741DF">
        <w:rPr>
          <w:rFonts w:ascii="Times New Roman" w:hAnsi="Times New Roman" w:cs="Times New Roman"/>
          <w:bCs/>
          <w:sz w:val="24"/>
          <w:szCs w:val="24"/>
        </w:rPr>
        <w:t xml:space="preserve">sychological </w:t>
      </w:r>
      <w:r w:rsidR="00193F39" w:rsidRPr="009741DF">
        <w:rPr>
          <w:rFonts w:ascii="Times New Roman" w:hAnsi="Times New Roman" w:cs="Times New Roman"/>
          <w:bCs/>
          <w:sz w:val="24"/>
          <w:szCs w:val="24"/>
        </w:rPr>
        <w:t>c</w:t>
      </w:r>
      <w:r w:rsidRPr="009741DF">
        <w:rPr>
          <w:rFonts w:ascii="Times New Roman" w:hAnsi="Times New Roman" w:cs="Times New Roman"/>
          <w:bCs/>
          <w:sz w:val="24"/>
          <w:szCs w:val="24"/>
        </w:rPr>
        <w:t xml:space="preserve">onstructs </w:t>
      </w:r>
      <w:r w:rsidR="00193F39" w:rsidRPr="009741DF">
        <w:rPr>
          <w:rFonts w:ascii="Times New Roman" w:hAnsi="Times New Roman" w:cs="Times New Roman"/>
          <w:bCs/>
          <w:sz w:val="24"/>
          <w:szCs w:val="24"/>
        </w:rPr>
        <w:t>w</w:t>
      </w:r>
      <w:r w:rsidRPr="009741DF">
        <w:rPr>
          <w:rFonts w:ascii="Times New Roman" w:hAnsi="Times New Roman" w:cs="Times New Roman"/>
          <w:bCs/>
          <w:sz w:val="24"/>
          <w:szCs w:val="24"/>
        </w:rPr>
        <w:t xml:space="preserve">ithin </w:t>
      </w:r>
      <w:r w:rsidR="00193F39" w:rsidRPr="009741DF">
        <w:rPr>
          <w:rFonts w:ascii="Times New Roman" w:hAnsi="Times New Roman" w:cs="Times New Roman"/>
          <w:bCs/>
          <w:sz w:val="24"/>
          <w:szCs w:val="24"/>
        </w:rPr>
        <w:t>a</w:t>
      </w:r>
      <w:r w:rsidRPr="009741DF">
        <w:rPr>
          <w:rFonts w:ascii="Times New Roman" w:hAnsi="Times New Roman" w:cs="Times New Roman"/>
          <w:bCs/>
          <w:sz w:val="24"/>
          <w:szCs w:val="24"/>
        </w:rPr>
        <w:t xml:space="preserve"> </w:t>
      </w:r>
      <w:r w:rsidR="00193F39" w:rsidRPr="009741DF">
        <w:rPr>
          <w:rFonts w:ascii="Times New Roman" w:hAnsi="Times New Roman" w:cs="Times New Roman"/>
          <w:bCs/>
          <w:sz w:val="24"/>
          <w:szCs w:val="24"/>
        </w:rPr>
        <w:t>s</w:t>
      </w:r>
      <w:r w:rsidRPr="009741DF">
        <w:rPr>
          <w:rFonts w:ascii="Times New Roman" w:hAnsi="Times New Roman" w:cs="Times New Roman"/>
          <w:bCs/>
          <w:sz w:val="24"/>
          <w:szCs w:val="24"/>
        </w:rPr>
        <w:t xml:space="preserve">earch </w:t>
      </w:r>
      <w:r w:rsidR="00193F39" w:rsidRPr="009741DF">
        <w:rPr>
          <w:rFonts w:ascii="Times New Roman" w:hAnsi="Times New Roman" w:cs="Times New Roman"/>
          <w:bCs/>
          <w:sz w:val="24"/>
          <w:szCs w:val="24"/>
        </w:rPr>
        <w:t>s</w:t>
      </w:r>
      <w:r w:rsidRPr="009741DF">
        <w:rPr>
          <w:rFonts w:ascii="Times New Roman" w:hAnsi="Times New Roman" w:cs="Times New Roman"/>
          <w:bCs/>
          <w:sz w:val="24"/>
          <w:szCs w:val="24"/>
        </w:rPr>
        <w:t xml:space="preserve">trategy for </w:t>
      </w:r>
      <w:r w:rsidR="00193F39" w:rsidRPr="009741DF">
        <w:rPr>
          <w:rFonts w:ascii="Times New Roman" w:hAnsi="Times New Roman" w:cs="Times New Roman"/>
          <w:bCs/>
          <w:sz w:val="24"/>
          <w:szCs w:val="24"/>
        </w:rPr>
        <w:t>c</w:t>
      </w:r>
      <w:r w:rsidRPr="009741DF">
        <w:rPr>
          <w:rFonts w:ascii="Times New Roman" w:hAnsi="Times New Roman" w:cs="Times New Roman"/>
          <w:bCs/>
          <w:sz w:val="24"/>
          <w:szCs w:val="24"/>
        </w:rPr>
        <w:t xml:space="preserve">onsideration </w:t>
      </w:r>
      <w:r w:rsidR="00193F39" w:rsidRPr="009741DF">
        <w:rPr>
          <w:rFonts w:ascii="Times New Roman" w:hAnsi="Times New Roman" w:cs="Times New Roman"/>
          <w:bCs/>
          <w:sz w:val="24"/>
          <w:szCs w:val="24"/>
        </w:rPr>
        <w:t>s</w:t>
      </w:r>
      <w:r w:rsidRPr="009741DF">
        <w:rPr>
          <w:rFonts w:ascii="Times New Roman" w:hAnsi="Times New Roman" w:cs="Times New Roman"/>
          <w:bCs/>
          <w:sz w:val="24"/>
          <w:szCs w:val="24"/>
        </w:rPr>
        <w:t xml:space="preserve">et </w:t>
      </w:r>
      <w:r w:rsidR="00193F39" w:rsidRPr="009741DF">
        <w:rPr>
          <w:rFonts w:ascii="Times New Roman" w:hAnsi="Times New Roman" w:cs="Times New Roman"/>
          <w:bCs/>
          <w:sz w:val="24"/>
          <w:szCs w:val="24"/>
        </w:rPr>
        <w:t>f</w:t>
      </w:r>
      <w:r w:rsidRPr="009741DF">
        <w:rPr>
          <w:rFonts w:ascii="Times New Roman" w:hAnsi="Times New Roman" w:cs="Times New Roman"/>
          <w:bCs/>
          <w:sz w:val="24"/>
          <w:szCs w:val="24"/>
        </w:rPr>
        <w:t>ormation</w:t>
      </w:r>
      <w:r w:rsidRPr="009741DF">
        <w:rPr>
          <w:rFonts w:ascii="Times New Roman" w:hAnsi="Times New Roman" w:cs="Times New Roman"/>
          <w:sz w:val="24"/>
          <w:szCs w:val="24"/>
        </w:rPr>
        <w:t xml:space="preserve">, </w:t>
      </w:r>
      <w:r w:rsidRPr="009741DF">
        <w:rPr>
          <w:rFonts w:ascii="Times New Roman" w:hAnsi="Times New Roman" w:cs="Times New Roman"/>
          <w:i/>
          <w:iCs/>
          <w:sz w:val="24"/>
          <w:szCs w:val="24"/>
        </w:rPr>
        <w:t>Transportation Research Part B</w:t>
      </w:r>
      <w:r w:rsidRPr="009741DF">
        <w:rPr>
          <w:rFonts w:ascii="Times New Roman" w:hAnsi="Times New Roman" w:cs="Times New Roman"/>
          <w:sz w:val="24"/>
          <w:szCs w:val="24"/>
        </w:rPr>
        <w:t xml:space="preserve"> 79, 161</w:t>
      </w:r>
      <w:r w:rsidR="007C2F2D" w:rsidRPr="002657FC">
        <w:rPr>
          <w:rFonts w:ascii="Times New Roman" w:eastAsia="Times New Roman" w:hAnsi="Times New Roman" w:cs="Times New Roman"/>
          <w:color w:val="000000" w:themeColor="text1"/>
          <w:sz w:val="24"/>
          <w:szCs w:val="24"/>
        </w:rPr>
        <w:t>–</w:t>
      </w:r>
      <w:r w:rsidRPr="009741DF">
        <w:rPr>
          <w:rFonts w:ascii="Times New Roman" w:hAnsi="Times New Roman" w:cs="Times New Roman"/>
          <w:sz w:val="24"/>
          <w:szCs w:val="24"/>
        </w:rPr>
        <w:t xml:space="preserve">188 </w:t>
      </w:r>
    </w:p>
    <w:p w14:paraId="0FCA02D8" w14:textId="6801B851" w:rsidR="007C14A0" w:rsidRPr="009741DF" w:rsidRDefault="00FA51A3" w:rsidP="004A3FBC">
      <w:pPr>
        <w:spacing w:after="60" w:line="240" w:lineRule="auto"/>
        <w:ind w:left="540" w:hanging="540"/>
        <w:rPr>
          <w:rFonts w:ascii="Times New Roman" w:hAnsi="Times New Roman" w:cs="Times New Roman"/>
          <w:sz w:val="24"/>
          <w:szCs w:val="24"/>
          <w:shd w:val="clear" w:color="auto" w:fill="FFFFFF"/>
        </w:rPr>
      </w:pPr>
      <w:r>
        <w:rPr>
          <w:rFonts w:ascii="Times New Roman" w:hAnsi="Times New Roman" w:cs="Times New Roman"/>
          <w:sz w:val="24"/>
          <w:szCs w:val="24"/>
        </w:rPr>
        <w:t xml:space="preserve">Bhat, C.R., </w:t>
      </w:r>
      <w:proofErr w:type="spellStart"/>
      <w:r w:rsidR="007C14A0" w:rsidRPr="009741DF">
        <w:rPr>
          <w:rFonts w:ascii="Times New Roman" w:hAnsi="Times New Roman" w:cs="Times New Roman"/>
          <w:sz w:val="24"/>
          <w:szCs w:val="24"/>
        </w:rPr>
        <w:t>Guo</w:t>
      </w:r>
      <w:proofErr w:type="spellEnd"/>
      <w:r>
        <w:rPr>
          <w:rFonts w:ascii="Times New Roman" w:hAnsi="Times New Roman" w:cs="Times New Roman"/>
          <w:sz w:val="24"/>
          <w:szCs w:val="24"/>
        </w:rPr>
        <w:t>,</w:t>
      </w:r>
      <w:r w:rsidRPr="00FA51A3">
        <w:rPr>
          <w:rFonts w:ascii="Times New Roman" w:hAnsi="Times New Roman" w:cs="Times New Roman"/>
          <w:sz w:val="24"/>
          <w:szCs w:val="24"/>
        </w:rPr>
        <w:t xml:space="preserve"> </w:t>
      </w:r>
      <w:r w:rsidRPr="009741DF">
        <w:rPr>
          <w:rFonts w:ascii="Times New Roman" w:hAnsi="Times New Roman" w:cs="Times New Roman"/>
          <w:sz w:val="24"/>
          <w:szCs w:val="24"/>
        </w:rPr>
        <w:t>J.Y.</w:t>
      </w:r>
      <w:r>
        <w:rPr>
          <w:rFonts w:ascii="Times New Roman" w:hAnsi="Times New Roman" w:cs="Times New Roman"/>
          <w:sz w:val="24"/>
          <w:szCs w:val="24"/>
        </w:rPr>
        <w:t xml:space="preserve"> 2007</w:t>
      </w:r>
      <w:r w:rsidR="00193F39" w:rsidRPr="009741DF">
        <w:rPr>
          <w:rFonts w:ascii="Times New Roman" w:hAnsi="Times New Roman" w:cs="Times New Roman"/>
          <w:sz w:val="24"/>
          <w:szCs w:val="24"/>
        </w:rPr>
        <w:t>.</w:t>
      </w:r>
      <w:r w:rsidR="007C14A0" w:rsidRPr="009741DF">
        <w:rPr>
          <w:rFonts w:ascii="Times New Roman" w:hAnsi="Times New Roman" w:cs="Times New Roman"/>
          <w:sz w:val="24"/>
          <w:szCs w:val="24"/>
        </w:rPr>
        <w:t xml:space="preserve"> </w:t>
      </w:r>
      <w:r w:rsidR="007C14A0" w:rsidRPr="009741DF">
        <w:rPr>
          <w:rFonts w:ascii="Times New Roman" w:hAnsi="Times New Roman" w:cs="Times New Roman"/>
          <w:bCs/>
          <w:sz w:val="24"/>
          <w:szCs w:val="24"/>
        </w:rPr>
        <w:t xml:space="preserve">A </w:t>
      </w:r>
      <w:r w:rsidR="00193F39" w:rsidRPr="009741DF">
        <w:rPr>
          <w:rFonts w:ascii="Times New Roman" w:hAnsi="Times New Roman" w:cs="Times New Roman"/>
          <w:bCs/>
          <w:sz w:val="24"/>
          <w:szCs w:val="24"/>
        </w:rPr>
        <w:t>c</w:t>
      </w:r>
      <w:r w:rsidR="007C14A0" w:rsidRPr="009741DF">
        <w:rPr>
          <w:rFonts w:ascii="Times New Roman" w:hAnsi="Times New Roman" w:cs="Times New Roman"/>
          <w:bCs/>
          <w:sz w:val="24"/>
          <w:szCs w:val="24"/>
        </w:rPr>
        <w:t xml:space="preserve">omprehensive </w:t>
      </w:r>
      <w:r w:rsidR="00193F39" w:rsidRPr="009741DF">
        <w:rPr>
          <w:rFonts w:ascii="Times New Roman" w:hAnsi="Times New Roman" w:cs="Times New Roman"/>
          <w:bCs/>
          <w:sz w:val="24"/>
          <w:szCs w:val="24"/>
        </w:rPr>
        <w:t>a</w:t>
      </w:r>
      <w:r w:rsidR="007C14A0" w:rsidRPr="009741DF">
        <w:rPr>
          <w:rFonts w:ascii="Times New Roman" w:hAnsi="Times New Roman" w:cs="Times New Roman"/>
          <w:bCs/>
          <w:sz w:val="24"/>
          <w:szCs w:val="24"/>
        </w:rPr>
        <w:t xml:space="preserve">nalysis of </w:t>
      </w:r>
      <w:r w:rsidR="00193F39" w:rsidRPr="009741DF">
        <w:rPr>
          <w:rFonts w:ascii="Times New Roman" w:hAnsi="Times New Roman" w:cs="Times New Roman"/>
          <w:bCs/>
          <w:sz w:val="24"/>
          <w:szCs w:val="24"/>
        </w:rPr>
        <w:t>b</w:t>
      </w:r>
      <w:r w:rsidR="007C14A0" w:rsidRPr="009741DF">
        <w:rPr>
          <w:rFonts w:ascii="Times New Roman" w:hAnsi="Times New Roman" w:cs="Times New Roman"/>
          <w:bCs/>
          <w:sz w:val="24"/>
          <w:szCs w:val="24"/>
        </w:rPr>
        <w:t xml:space="preserve">uilt </w:t>
      </w:r>
      <w:r w:rsidR="00193F39" w:rsidRPr="009741DF">
        <w:rPr>
          <w:rFonts w:ascii="Times New Roman" w:hAnsi="Times New Roman" w:cs="Times New Roman"/>
          <w:bCs/>
          <w:sz w:val="24"/>
          <w:szCs w:val="24"/>
        </w:rPr>
        <w:t>e</w:t>
      </w:r>
      <w:r w:rsidR="007C14A0" w:rsidRPr="009741DF">
        <w:rPr>
          <w:rFonts w:ascii="Times New Roman" w:hAnsi="Times New Roman" w:cs="Times New Roman"/>
          <w:bCs/>
          <w:sz w:val="24"/>
          <w:szCs w:val="24"/>
        </w:rPr>
        <w:t xml:space="preserve">nvironment </w:t>
      </w:r>
      <w:r w:rsidR="00193F39" w:rsidRPr="009741DF">
        <w:rPr>
          <w:rFonts w:ascii="Times New Roman" w:hAnsi="Times New Roman" w:cs="Times New Roman"/>
          <w:bCs/>
          <w:sz w:val="24"/>
          <w:szCs w:val="24"/>
        </w:rPr>
        <w:t>c</w:t>
      </w:r>
      <w:r w:rsidR="007C14A0" w:rsidRPr="009741DF">
        <w:rPr>
          <w:rFonts w:ascii="Times New Roman" w:hAnsi="Times New Roman" w:cs="Times New Roman"/>
          <w:bCs/>
          <w:sz w:val="24"/>
          <w:szCs w:val="24"/>
        </w:rPr>
        <w:t xml:space="preserve">haracteristics on </w:t>
      </w:r>
      <w:r w:rsidR="00193F39" w:rsidRPr="009741DF">
        <w:rPr>
          <w:rFonts w:ascii="Times New Roman" w:hAnsi="Times New Roman" w:cs="Times New Roman"/>
          <w:bCs/>
          <w:sz w:val="24"/>
          <w:szCs w:val="24"/>
        </w:rPr>
        <w:t>h</w:t>
      </w:r>
      <w:r w:rsidR="007C14A0" w:rsidRPr="009741DF">
        <w:rPr>
          <w:rFonts w:ascii="Times New Roman" w:hAnsi="Times New Roman" w:cs="Times New Roman"/>
          <w:bCs/>
          <w:sz w:val="24"/>
          <w:szCs w:val="24"/>
        </w:rPr>
        <w:t xml:space="preserve">ousehold </w:t>
      </w:r>
      <w:r w:rsidR="00193F39" w:rsidRPr="009741DF">
        <w:rPr>
          <w:rFonts w:ascii="Times New Roman" w:hAnsi="Times New Roman" w:cs="Times New Roman"/>
          <w:bCs/>
          <w:sz w:val="24"/>
          <w:szCs w:val="24"/>
        </w:rPr>
        <w:t>r</w:t>
      </w:r>
      <w:r w:rsidR="007C14A0" w:rsidRPr="009741DF">
        <w:rPr>
          <w:rFonts w:ascii="Times New Roman" w:hAnsi="Times New Roman" w:cs="Times New Roman"/>
          <w:bCs/>
          <w:sz w:val="24"/>
          <w:szCs w:val="24"/>
        </w:rPr>
        <w:t xml:space="preserve">esidential </w:t>
      </w:r>
      <w:r w:rsidR="00193F39" w:rsidRPr="009741DF">
        <w:rPr>
          <w:rFonts w:ascii="Times New Roman" w:hAnsi="Times New Roman" w:cs="Times New Roman"/>
          <w:bCs/>
          <w:sz w:val="24"/>
          <w:szCs w:val="24"/>
        </w:rPr>
        <w:t>c</w:t>
      </w:r>
      <w:r w:rsidR="007C14A0" w:rsidRPr="009741DF">
        <w:rPr>
          <w:rFonts w:ascii="Times New Roman" w:hAnsi="Times New Roman" w:cs="Times New Roman"/>
          <w:bCs/>
          <w:sz w:val="24"/>
          <w:szCs w:val="24"/>
        </w:rPr>
        <w:t xml:space="preserve">hoice and </w:t>
      </w:r>
      <w:r w:rsidR="00193F39" w:rsidRPr="009741DF">
        <w:rPr>
          <w:rFonts w:ascii="Times New Roman" w:hAnsi="Times New Roman" w:cs="Times New Roman"/>
          <w:bCs/>
          <w:sz w:val="24"/>
          <w:szCs w:val="24"/>
        </w:rPr>
        <w:t>a</w:t>
      </w:r>
      <w:r w:rsidR="007C14A0" w:rsidRPr="009741DF">
        <w:rPr>
          <w:rFonts w:ascii="Times New Roman" w:hAnsi="Times New Roman" w:cs="Times New Roman"/>
          <w:bCs/>
          <w:sz w:val="24"/>
          <w:szCs w:val="24"/>
        </w:rPr>
        <w:t xml:space="preserve">uto </w:t>
      </w:r>
      <w:r w:rsidR="00193F39" w:rsidRPr="009741DF">
        <w:rPr>
          <w:rFonts w:ascii="Times New Roman" w:hAnsi="Times New Roman" w:cs="Times New Roman"/>
          <w:bCs/>
          <w:sz w:val="24"/>
          <w:szCs w:val="24"/>
        </w:rPr>
        <w:t>o</w:t>
      </w:r>
      <w:r w:rsidR="007C14A0" w:rsidRPr="009741DF">
        <w:rPr>
          <w:rFonts w:ascii="Times New Roman" w:hAnsi="Times New Roman" w:cs="Times New Roman"/>
          <w:bCs/>
          <w:sz w:val="24"/>
          <w:szCs w:val="24"/>
        </w:rPr>
        <w:t xml:space="preserve">wnership </w:t>
      </w:r>
      <w:r w:rsidR="00193F39" w:rsidRPr="009741DF">
        <w:rPr>
          <w:rFonts w:ascii="Times New Roman" w:hAnsi="Times New Roman" w:cs="Times New Roman"/>
          <w:bCs/>
          <w:sz w:val="24"/>
          <w:szCs w:val="24"/>
        </w:rPr>
        <w:t>l</w:t>
      </w:r>
      <w:r w:rsidR="007C14A0" w:rsidRPr="009741DF">
        <w:rPr>
          <w:rFonts w:ascii="Times New Roman" w:hAnsi="Times New Roman" w:cs="Times New Roman"/>
          <w:bCs/>
          <w:sz w:val="24"/>
          <w:szCs w:val="24"/>
        </w:rPr>
        <w:t>evels</w:t>
      </w:r>
      <w:r w:rsidR="007C14A0" w:rsidRPr="009741DF">
        <w:rPr>
          <w:rFonts w:ascii="Times New Roman" w:hAnsi="Times New Roman" w:cs="Times New Roman"/>
          <w:sz w:val="24"/>
          <w:szCs w:val="24"/>
        </w:rPr>
        <w:t xml:space="preserve">. </w:t>
      </w:r>
      <w:r w:rsidR="007C14A0" w:rsidRPr="009741DF">
        <w:rPr>
          <w:rFonts w:ascii="Times New Roman" w:hAnsi="Times New Roman" w:cs="Times New Roman"/>
          <w:i/>
          <w:iCs/>
          <w:sz w:val="24"/>
          <w:szCs w:val="24"/>
        </w:rPr>
        <w:t>Transportation Research Part B</w:t>
      </w:r>
      <w:r w:rsidR="007C14A0" w:rsidRPr="009741DF">
        <w:rPr>
          <w:rFonts w:ascii="Times New Roman" w:hAnsi="Times New Roman" w:cs="Times New Roman"/>
          <w:sz w:val="24"/>
          <w:szCs w:val="24"/>
        </w:rPr>
        <w:t xml:space="preserve"> 41(5), 506</w:t>
      </w:r>
      <w:r w:rsidR="007C2F2D" w:rsidRPr="002657FC">
        <w:rPr>
          <w:rFonts w:ascii="Times New Roman" w:eastAsia="Times New Roman" w:hAnsi="Times New Roman" w:cs="Times New Roman"/>
          <w:color w:val="000000" w:themeColor="text1"/>
          <w:sz w:val="24"/>
          <w:szCs w:val="24"/>
        </w:rPr>
        <w:t>–</w:t>
      </w:r>
      <w:r w:rsidR="007C14A0" w:rsidRPr="009741DF">
        <w:rPr>
          <w:rFonts w:ascii="Times New Roman" w:hAnsi="Times New Roman" w:cs="Times New Roman"/>
          <w:sz w:val="24"/>
          <w:szCs w:val="24"/>
        </w:rPr>
        <w:t>526.</w:t>
      </w:r>
    </w:p>
    <w:p w14:paraId="56179DA7" w14:textId="60ADAF12" w:rsidR="00312B5B" w:rsidRPr="009741DF" w:rsidRDefault="00312B5B" w:rsidP="004A3FBC">
      <w:pPr>
        <w:keepLines/>
        <w:spacing w:after="0" w:line="240" w:lineRule="auto"/>
        <w:ind w:left="540" w:hanging="540"/>
        <w:rPr>
          <w:rFonts w:ascii="Times New Roman" w:hAnsi="Times New Roman" w:cs="Times New Roman"/>
          <w:sz w:val="24"/>
          <w:szCs w:val="24"/>
        </w:rPr>
      </w:pPr>
      <w:r w:rsidRPr="009741DF">
        <w:rPr>
          <w:rFonts w:ascii="Times New Roman" w:hAnsi="Times New Roman" w:cs="Times New Roman"/>
          <w:sz w:val="24"/>
          <w:szCs w:val="24"/>
        </w:rPr>
        <w:t xml:space="preserve">Bhat, C.R., </w:t>
      </w:r>
      <w:proofErr w:type="spellStart"/>
      <w:r w:rsidRPr="009741DF">
        <w:rPr>
          <w:rFonts w:ascii="Times New Roman" w:hAnsi="Times New Roman" w:cs="Times New Roman"/>
          <w:sz w:val="24"/>
          <w:szCs w:val="24"/>
        </w:rPr>
        <w:t>Astroza</w:t>
      </w:r>
      <w:proofErr w:type="spellEnd"/>
      <w:r w:rsidRPr="009741DF">
        <w:rPr>
          <w:rFonts w:ascii="Times New Roman" w:hAnsi="Times New Roman" w:cs="Times New Roman"/>
          <w:sz w:val="24"/>
          <w:szCs w:val="24"/>
        </w:rPr>
        <w:t xml:space="preserve">, </w:t>
      </w:r>
      <w:r w:rsidR="00FA51A3">
        <w:rPr>
          <w:rFonts w:ascii="Times New Roman" w:hAnsi="Times New Roman" w:cs="Times New Roman"/>
          <w:sz w:val="24"/>
          <w:szCs w:val="24"/>
        </w:rPr>
        <w:t xml:space="preserve">S., </w:t>
      </w:r>
      <w:r w:rsidRPr="009741DF">
        <w:rPr>
          <w:rFonts w:ascii="Times New Roman" w:hAnsi="Times New Roman" w:cs="Times New Roman"/>
          <w:sz w:val="24"/>
          <w:szCs w:val="24"/>
        </w:rPr>
        <w:t xml:space="preserve">Bhat, </w:t>
      </w:r>
      <w:r w:rsidR="00FA51A3">
        <w:rPr>
          <w:rFonts w:ascii="Times New Roman" w:hAnsi="Times New Roman" w:cs="Times New Roman"/>
          <w:sz w:val="24"/>
          <w:szCs w:val="24"/>
        </w:rPr>
        <w:t xml:space="preserve">A.C., </w:t>
      </w:r>
      <w:r w:rsidRPr="009741DF">
        <w:rPr>
          <w:rFonts w:ascii="Times New Roman" w:hAnsi="Times New Roman" w:cs="Times New Roman"/>
          <w:sz w:val="24"/>
          <w:szCs w:val="24"/>
        </w:rPr>
        <w:t>Nagel</w:t>
      </w:r>
      <w:r w:rsidR="00FA51A3">
        <w:rPr>
          <w:rFonts w:ascii="Times New Roman" w:hAnsi="Times New Roman" w:cs="Times New Roman"/>
          <w:sz w:val="24"/>
          <w:szCs w:val="24"/>
        </w:rPr>
        <w:t xml:space="preserve">, </w:t>
      </w:r>
      <w:r w:rsidR="00FA51A3" w:rsidRPr="009741DF">
        <w:rPr>
          <w:rFonts w:ascii="Times New Roman" w:hAnsi="Times New Roman" w:cs="Times New Roman"/>
          <w:sz w:val="24"/>
          <w:szCs w:val="24"/>
        </w:rPr>
        <w:t>K.</w:t>
      </w:r>
      <w:r w:rsidR="00FA51A3">
        <w:rPr>
          <w:rFonts w:ascii="Times New Roman" w:hAnsi="Times New Roman" w:cs="Times New Roman"/>
          <w:sz w:val="24"/>
          <w:szCs w:val="24"/>
        </w:rPr>
        <w:t xml:space="preserve"> 2016</w:t>
      </w:r>
      <w:r w:rsidRPr="009741DF">
        <w:rPr>
          <w:rFonts w:ascii="Times New Roman" w:hAnsi="Times New Roman" w:cs="Times New Roman"/>
          <w:sz w:val="24"/>
          <w:szCs w:val="24"/>
        </w:rPr>
        <w:t xml:space="preserve">. </w:t>
      </w:r>
      <w:r w:rsidRPr="009741DF">
        <w:rPr>
          <w:rFonts w:ascii="Times New Roman" w:hAnsi="Times New Roman" w:cs="Times New Roman"/>
          <w:bCs/>
          <w:sz w:val="24"/>
          <w:szCs w:val="24"/>
        </w:rPr>
        <w:t xml:space="preserve">Incorporating a multiple discrete-continuous outcome in the generalized heterogeneous data model: </w:t>
      </w:r>
      <w:r w:rsidR="00FA51A3">
        <w:rPr>
          <w:rFonts w:ascii="Times New Roman" w:hAnsi="Times New Roman" w:cs="Times New Roman"/>
          <w:bCs/>
          <w:sz w:val="24"/>
          <w:szCs w:val="24"/>
        </w:rPr>
        <w:t>A</w:t>
      </w:r>
      <w:r w:rsidRPr="009741DF">
        <w:rPr>
          <w:rFonts w:ascii="Times New Roman" w:hAnsi="Times New Roman" w:cs="Times New Roman"/>
          <w:bCs/>
          <w:sz w:val="24"/>
          <w:szCs w:val="24"/>
        </w:rPr>
        <w:t>pplication to residential self-selection effects analysis in an activity time-use behavior model</w:t>
      </w:r>
      <w:r w:rsidRPr="009741DF">
        <w:rPr>
          <w:rFonts w:ascii="Times New Roman" w:hAnsi="Times New Roman" w:cs="Times New Roman"/>
          <w:sz w:val="24"/>
          <w:szCs w:val="24"/>
        </w:rPr>
        <w:t xml:space="preserve">, </w:t>
      </w:r>
      <w:r w:rsidRPr="009741DF">
        <w:rPr>
          <w:rFonts w:ascii="Times New Roman" w:hAnsi="Times New Roman" w:cs="Times New Roman"/>
          <w:i/>
          <w:iCs/>
          <w:sz w:val="24"/>
          <w:szCs w:val="24"/>
        </w:rPr>
        <w:t>Transportation Research Part B</w:t>
      </w:r>
      <w:r w:rsidRPr="009741DF">
        <w:rPr>
          <w:rFonts w:ascii="Times New Roman" w:hAnsi="Times New Roman" w:cs="Times New Roman"/>
          <w:sz w:val="24"/>
          <w:szCs w:val="24"/>
        </w:rPr>
        <w:t xml:space="preserve"> 91, 52</w:t>
      </w:r>
      <w:r w:rsidR="007C2F2D" w:rsidRPr="002657FC">
        <w:rPr>
          <w:rFonts w:ascii="Times New Roman" w:eastAsia="Times New Roman" w:hAnsi="Times New Roman" w:cs="Times New Roman"/>
          <w:color w:val="000000" w:themeColor="text1"/>
          <w:sz w:val="24"/>
          <w:szCs w:val="24"/>
        </w:rPr>
        <w:t>–</w:t>
      </w:r>
      <w:r w:rsidRPr="009741DF">
        <w:rPr>
          <w:rFonts w:ascii="Times New Roman" w:hAnsi="Times New Roman" w:cs="Times New Roman"/>
          <w:sz w:val="24"/>
          <w:szCs w:val="24"/>
        </w:rPr>
        <w:t xml:space="preserve">76 </w:t>
      </w:r>
    </w:p>
    <w:p w14:paraId="78DB3CFB" w14:textId="72CFB5C3" w:rsidR="002657FC" w:rsidRPr="002657FC" w:rsidRDefault="002657FC" w:rsidP="004A3FBC">
      <w:pPr>
        <w:spacing w:after="0" w:line="240" w:lineRule="auto"/>
        <w:ind w:left="540" w:hanging="540"/>
        <w:rPr>
          <w:rFonts w:ascii="Times New Roman" w:eastAsia="Times New Roman" w:hAnsi="Times New Roman" w:cs="Times New Roman"/>
          <w:color w:val="000000" w:themeColor="text1"/>
          <w:sz w:val="24"/>
          <w:szCs w:val="24"/>
        </w:rPr>
      </w:pPr>
      <w:r w:rsidRPr="002657FC">
        <w:rPr>
          <w:rFonts w:ascii="Times New Roman" w:eastAsia="Times New Roman" w:hAnsi="Times New Roman" w:cs="Times New Roman"/>
          <w:color w:val="000000" w:themeColor="text1"/>
          <w:sz w:val="24"/>
          <w:szCs w:val="24"/>
        </w:rPr>
        <w:t xml:space="preserve">Cao, X.J., Xu, </w:t>
      </w:r>
      <w:r w:rsidR="003A5496">
        <w:rPr>
          <w:rFonts w:ascii="Times New Roman" w:eastAsia="Times New Roman" w:hAnsi="Times New Roman" w:cs="Times New Roman"/>
          <w:color w:val="000000" w:themeColor="text1"/>
          <w:sz w:val="24"/>
          <w:szCs w:val="24"/>
        </w:rPr>
        <w:t xml:space="preserve">Z., </w:t>
      </w:r>
      <w:r w:rsidRPr="002657FC">
        <w:rPr>
          <w:rFonts w:ascii="Times New Roman" w:eastAsia="Times New Roman" w:hAnsi="Times New Roman" w:cs="Times New Roman"/>
          <w:color w:val="000000" w:themeColor="text1"/>
          <w:sz w:val="24"/>
          <w:szCs w:val="24"/>
        </w:rPr>
        <w:t>Fan</w:t>
      </w:r>
      <w:r w:rsidR="003A5496">
        <w:rPr>
          <w:rFonts w:ascii="Times New Roman" w:eastAsia="Times New Roman" w:hAnsi="Times New Roman" w:cs="Times New Roman"/>
          <w:color w:val="000000" w:themeColor="text1"/>
          <w:sz w:val="24"/>
          <w:szCs w:val="24"/>
        </w:rPr>
        <w:t>,</w:t>
      </w:r>
      <w:r w:rsidR="003A5496" w:rsidRPr="003A5496">
        <w:rPr>
          <w:rFonts w:ascii="Times New Roman" w:eastAsia="Times New Roman" w:hAnsi="Times New Roman" w:cs="Times New Roman"/>
          <w:color w:val="000000" w:themeColor="text1"/>
          <w:sz w:val="24"/>
          <w:szCs w:val="24"/>
        </w:rPr>
        <w:t xml:space="preserve"> </w:t>
      </w:r>
      <w:r w:rsidR="003A5496" w:rsidRPr="002657FC">
        <w:rPr>
          <w:rFonts w:ascii="Times New Roman" w:eastAsia="Times New Roman" w:hAnsi="Times New Roman" w:cs="Times New Roman"/>
          <w:color w:val="000000" w:themeColor="text1"/>
          <w:sz w:val="24"/>
          <w:szCs w:val="24"/>
        </w:rPr>
        <w:t>Y.</w:t>
      </w:r>
      <w:r w:rsidR="003A5496">
        <w:rPr>
          <w:rFonts w:ascii="Times New Roman" w:eastAsia="Times New Roman" w:hAnsi="Times New Roman" w:cs="Times New Roman"/>
          <w:color w:val="000000" w:themeColor="text1"/>
          <w:sz w:val="24"/>
          <w:szCs w:val="24"/>
        </w:rPr>
        <w:t xml:space="preserve"> 2010</w:t>
      </w:r>
      <w:r w:rsidRPr="002657FC">
        <w:rPr>
          <w:rFonts w:ascii="Times New Roman" w:eastAsia="Times New Roman" w:hAnsi="Times New Roman" w:cs="Times New Roman"/>
          <w:color w:val="000000" w:themeColor="text1"/>
          <w:sz w:val="24"/>
          <w:szCs w:val="24"/>
        </w:rPr>
        <w:t xml:space="preserve">. Exploring the connections among residential location, self-selection, and driving: Propensity score matching with multiple treatments. </w:t>
      </w:r>
      <w:r w:rsidRPr="002657FC">
        <w:rPr>
          <w:rFonts w:ascii="Times New Roman" w:eastAsia="Times New Roman" w:hAnsi="Times New Roman" w:cs="Times New Roman"/>
          <w:i/>
          <w:color w:val="000000" w:themeColor="text1"/>
          <w:sz w:val="24"/>
          <w:szCs w:val="24"/>
        </w:rPr>
        <w:t>Transportation Research Part A</w:t>
      </w:r>
      <w:r w:rsidR="003A5496">
        <w:rPr>
          <w:rFonts w:ascii="Times New Roman" w:eastAsia="Times New Roman" w:hAnsi="Times New Roman" w:cs="Times New Roman"/>
          <w:color w:val="000000" w:themeColor="text1"/>
          <w:sz w:val="24"/>
          <w:szCs w:val="24"/>
        </w:rPr>
        <w:t xml:space="preserve"> 44(10), 797</w:t>
      </w:r>
      <w:r w:rsidR="007C2F2D" w:rsidRPr="002657FC">
        <w:rPr>
          <w:rFonts w:ascii="Times New Roman" w:eastAsia="Times New Roman" w:hAnsi="Times New Roman" w:cs="Times New Roman"/>
          <w:color w:val="000000" w:themeColor="text1"/>
          <w:sz w:val="24"/>
          <w:szCs w:val="24"/>
        </w:rPr>
        <w:t>–</w:t>
      </w:r>
      <w:r w:rsidRPr="002657FC">
        <w:rPr>
          <w:rFonts w:ascii="Times New Roman" w:eastAsia="Times New Roman" w:hAnsi="Times New Roman" w:cs="Times New Roman"/>
          <w:color w:val="000000" w:themeColor="text1"/>
          <w:sz w:val="24"/>
          <w:szCs w:val="24"/>
        </w:rPr>
        <w:t xml:space="preserve">805. </w:t>
      </w:r>
    </w:p>
    <w:p w14:paraId="0DBF7082" w14:textId="42167459" w:rsidR="002657FC" w:rsidRPr="002657FC" w:rsidRDefault="002657FC" w:rsidP="004A3FBC">
      <w:pPr>
        <w:spacing w:after="0" w:line="240" w:lineRule="auto"/>
        <w:ind w:left="540" w:hanging="540"/>
        <w:rPr>
          <w:rFonts w:ascii="Times New Roman" w:eastAsia="Times New Roman" w:hAnsi="Times New Roman" w:cs="Times New Roman"/>
          <w:color w:val="000000" w:themeColor="text1"/>
          <w:sz w:val="24"/>
          <w:szCs w:val="24"/>
        </w:rPr>
      </w:pPr>
      <w:r w:rsidRPr="002657FC">
        <w:rPr>
          <w:rFonts w:ascii="Times New Roman" w:eastAsia="Times New Roman" w:hAnsi="Times New Roman" w:cs="Times New Roman"/>
          <w:color w:val="000000" w:themeColor="text1"/>
          <w:sz w:val="24"/>
          <w:szCs w:val="24"/>
        </w:rPr>
        <w:t xml:space="preserve">Chen, F., Wu, </w:t>
      </w:r>
      <w:r w:rsidR="003A5496">
        <w:rPr>
          <w:rFonts w:ascii="Times New Roman" w:eastAsia="Times New Roman" w:hAnsi="Times New Roman" w:cs="Times New Roman"/>
          <w:color w:val="000000" w:themeColor="text1"/>
          <w:sz w:val="24"/>
          <w:szCs w:val="24"/>
        </w:rPr>
        <w:t xml:space="preserve">J., </w:t>
      </w:r>
      <w:r w:rsidRPr="002657FC">
        <w:rPr>
          <w:rFonts w:ascii="Times New Roman" w:eastAsia="Times New Roman" w:hAnsi="Times New Roman" w:cs="Times New Roman"/>
          <w:color w:val="000000" w:themeColor="text1"/>
          <w:sz w:val="24"/>
          <w:szCs w:val="24"/>
        </w:rPr>
        <w:t xml:space="preserve">Chen, </w:t>
      </w:r>
      <w:r w:rsidR="003A5496">
        <w:rPr>
          <w:rFonts w:ascii="Times New Roman" w:eastAsia="Times New Roman" w:hAnsi="Times New Roman" w:cs="Times New Roman"/>
          <w:color w:val="000000" w:themeColor="text1"/>
          <w:sz w:val="24"/>
          <w:szCs w:val="24"/>
        </w:rPr>
        <w:t xml:space="preserve">X., </w:t>
      </w:r>
      <w:r w:rsidRPr="002657FC">
        <w:rPr>
          <w:rFonts w:ascii="Times New Roman" w:eastAsia="Times New Roman" w:hAnsi="Times New Roman" w:cs="Times New Roman"/>
          <w:color w:val="000000" w:themeColor="text1"/>
          <w:sz w:val="24"/>
          <w:szCs w:val="24"/>
        </w:rPr>
        <w:t>Wang</w:t>
      </w:r>
      <w:r w:rsidR="003A5496">
        <w:rPr>
          <w:rFonts w:ascii="Times New Roman" w:eastAsia="Times New Roman" w:hAnsi="Times New Roman" w:cs="Times New Roman"/>
          <w:color w:val="000000" w:themeColor="text1"/>
          <w:sz w:val="24"/>
          <w:szCs w:val="24"/>
        </w:rPr>
        <w:t xml:space="preserve">, </w:t>
      </w:r>
      <w:r w:rsidR="003A5496" w:rsidRPr="002657FC">
        <w:rPr>
          <w:rFonts w:ascii="Times New Roman" w:eastAsia="Times New Roman" w:hAnsi="Times New Roman" w:cs="Times New Roman"/>
          <w:color w:val="000000" w:themeColor="text1"/>
          <w:sz w:val="24"/>
          <w:szCs w:val="24"/>
        </w:rPr>
        <w:t>J.</w:t>
      </w:r>
      <w:r w:rsidR="003A5496">
        <w:rPr>
          <w:rFonts w:ascii="Times New Roman" w:eastAsia="Times New Roman" w:hAnsi="Times New Roman" w:cs="Times New Roman"/>
          <w:color w:val="000000" w:themeColor="text1"/>
          <w:sz w:val="24"/>
          <w:szCs w:val="24"/>
        </w:rPr>
        <w:t xml:space="preserve"> 2017</w:t>
      </w:r>
      <w:r w:rsidRPr="002657FC">
        <w:rPr>
          <w:rFonts w:ascii="Times New Roman" w:eastAsia="Times New Roman" w:hAnsi="Times New Roman" w:cs="Times New Roman"/>
          <w:color w:val="000000" w:themeColor="text1"/>
          <w:sz w:val="24"/>
          <w:szCs w:val="24"/>
        </w:rPr>
        <w:t xml:space="preserve">. Vehicle kilometers traveled reduction impacts of Transit-Oriented Development: Evidence from Shanghai City. </w:t>
      </w:r>
      <w:r w:rsidRPr="002657FC">
        <w:rPr>
          <w:rFonts w:ascii="Times New Roman" w:eastAsia="Times New Roman" w:hAnsi="Times New Roman" w:cs="Times New Roman"/>
          <w:i/>
          <w:color w:val="000000" w:themeColor="text1"/>
          <w:sz w:val="24"/>
          <w:szCs w:val="24"/>
        </w:rPr>
        <w:t>Transportation Research Part D</w:t>
      </w:r>
      <w:r w:rsidR="003A5496">
        <w:rPr>
          <w:rFonts w:ascii="Times New Roman" w:eastAsia="Times New Roman" w:hAnsi="Times New Roman" w:cs="Times New Roman"/>
          <w:color w:val="000000" w:themeColor="text1"/>
          <w:sz w:val="24"/>
          <w:szCs w:val="24"/>
        </w:rPr>
        <w:t xml:space="preserve"> 55, 227</w:t>
      </w:r>
      <w:r w:rsidR="007C2F2D" w:rsidRPr="002657FC">
        <w:rPr>
          <w:rFonts w:ascii="Times New Roman" w:eastAsia="Times New Roman" w:hAnsi="Times New Roman" w:cs="Times New Roman"/>
          <w:color w:val="000000" w:themeColor="text1"/>
          <w:sz w:val="24"/>
          <w:szCs w:val="24"/>
        </w:rPr>
        <w:t>–</w:t>
      </w:r>
      <w:r w:rsidRPr="002657FC">
        <w:rPr>
          <w:rFonts w:ascii="Times New Roman" w:eastAsia="Times New Roman" w:hAnsi="Times New Roman" w:cs="Times New Roman"/>
          <w:color w:val="000000" w:themeColor="text1"/>
          <w:sz w:val="24"/>
          <w:szCs w:val="24"/>
        </w:rPr>
        <w:t xml:space="preserve">245. </w:t>
      </w:r>
    </w:p>
    <w:p w14:paraId="044BE081" w14:textId="58CE1B3C" w:rsidR="002657FC" w:rsidRPr="002657FC" w:rsidRDefault="003A5496" w:rsidP="004A3FBC">
      <w:pPr>
        <w:spacing w:after="0" w:line="240" w:lineRule="auto"/>
        <w:ind w:left="540" w:hanging="54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Choo, S., </w:t>
      </w:r>
      <w:proofErr w:type="spellStart"/>
      <w:r w:rsidR="002657FC" w:rsidRPr="002657FC">
        <w:rPr>
          <w:rFonts w:ascii="Times New Roman" w:hAnsi="Times New Roman" w:cs="Times New Roman"/>
          <w:color w:val="000000" w:themeColor="text1"/>
          <w:sz w:val="24"/>
          <w:szCs w:val="24"/>
          <w:shd w:val="clear" w:color="auto" w:fill="FFFFFF"/>
        </w:rPr>
        <w:t>Mokhtarian</w:t>
      </w:r>
      <w:proofErr w:type="spellEnd"/>
      <w:r>
        <w:rPr>
          <w:rFonts w:ascii="Times New Roman" w:hAnsi="Times New Roman" w:cs="Times New Roman"/>
          <w:color w:val="000000" w:themeColor="text1"/>
          <w:sz w:val="24"/>
          <w:szCs w:val="24"/>
          <w:shd w:val="clear" w:color="auto" w:fill="FFFFFF"/>
        </w:rPr>
        <w:t>, P.</w:t>
      </w:r>
      <w:r w:rsidRPr="002657FC">
        <w:rPr>
          <w:rFonts w:ascii="Times New Roman" w:hAnsi="Times New Roman" w:cs="Times New Roman"/>
          <w:color w:val="000000" w:themeColor="text1"/>
          <w:sz w:val="24"/>
          <w:szCs w:val="24"/>
          <w:shd w:val="clear" w:color="auto" w:fill="FFFFFF"/>
        </w:rPr>
        <w:t>L.</w:t>
      </w:r>
      <w:r>
        <w:rPr>
          <w:rFonts w:ascii="Times New Roman" w:hAnsi="Times New Roman" w:cs="Times New Roman"/>
          <w:color w:val="000000" w:themeColor="text1"/>
          <w:sz w:val="24"/>
          <w:szCs w:val="24"/>
          <w:shd w:val="clear" w:color="auto" w:fill="FFFFFF"/>
        </w:rPr>
        <w:t xml:space="preserve"> 2004</w:t>
      </w:r>
      <w:r w:rsidR="002657FC" w:rsidRPr="002657FC">
        <w:rPr>
          <w:rFonts w:ascii="Times New Roman" w:hAnsi="Times New Roman" w:cs="Times New Roman"/>
          <w:color w:val="000000" w:themeColor="text1"/>
          <w:sz w:val="24"/>
          <w:szCs w:val="24"/>
          <w:shd w:val="clear" w:color="auto" w:fill="FFFFFF"/>
        </w:rPr>
        <w:t>. What type of vehicle do people drive? The role of attitude and lifestyle in influencing vehicle type choice. </w:t>
      </w:r>
      <w:r w:rsidR="002657FC" w:rsidRPr="002657FC">
        <w:rPr>
          <w:rFonts w:ascii="Times New Roman" w:hAnsi="Times New Roman" w:cs="Times New Roman"/>
          <w:i/>
          <w:iCs/>
          <w:color w:val="000000" w:themeColor="text1"/>
          <w:sz w:val="24"/>
          <w:szCs w:val="24"/>
          <w:shd w:val="clear" w:color="auto" w:fill="FFFFFF"/>
        </w:rPr>
        <w:t>Transportation Research Part A</w:t>
      </w:r>
      <w:r w:rsidR="002657FC" w:rsidRPr="00FA51A3">
        <w:rPr>
          <w:rFonts w:ascii="Times New Roman" w:hAnsi="Times New Roman" w:cs="Times New Roman"/>
          <w:color w:val="000000" w:themeColor="text1"/>
          <w:sz w:val="24"/>
          <w:szCs w:val="24"/>
          <w:shd w:val="clear" w:color="auto" w:fill="FFFFFF"/>
        </w:rPr>
        <w:t> </w:t>
      </w:r>
      <w:r w:rsidR="002657FC" w:rsidRPr="002657FC">
        <w:rPr>
          <w:rFonts w:ascii="Times New Roman" w:hAnsi="Times New Roman" w:cs="Times New Roman"/>
          <w:color w:val="000000" w:themeColor="text1"/>
          <w:sz w:val="24"/>
          <w:szCs w:val="24"/>
          <w:shd w:val="clear" w:color="auto" w:fill="FFFFFF"/>
        </w:rPr>
        <w:t>38(3), 201</w:t>
      </w:r>
      <w:r w:rsidR="007C2F2D" w:rsidRPr="002657FC">
        <w:rPr>
          <w:rFonts w:ascii="Times New Roman" w:eastAsia="Times New Roman" w:hAnsi="Times New Roman" w:cs="Times New Roman"/>
          <w:color w:val="000000" w:themeColor="text1"/>
          <w:sz w:val="24"/>
          <w:szCs w:val="24"/>
        </w:rPr>
        <w:t>–</w:t>
      </w:r>
      <w:r w:rsidR="002657FC" w:rsidRPr="002657FC">
        <w:rPr>
          <w:rFonts w:ascii="Times New Roman" w:hAnsi="Times New Roman" w:cs="Times New Roman"/>
          <w:color w:val="000000" w:themeColor="text1"/>
          <w:sz w:val="24"/>
          <w:szCs w:val="24"/>
          <w:shd w:val="clear" w:color="auto" w:fill="FFFFFF"/>
        </w:rPr>
        <w:t>222.</w:t>
      </w:r>
    </w:p>
    <w:p w14:paraId="6DF06DF5" w14:textId="582D0337" w:rsidR="002657FC" w:rsidRPr="002657FC" w:rsidRDefault="002657FC" w:rsidP="004A3FBC">
      <w:pPr>
        <w:spacing w:after="0" w:line="240" w:lineRule="auto"/>
        <w:ind w:left="540" w:hanging="540"/>
        <w:rPr>
          <w:rFonts w:ascii="Times New Roman" w:eastAsia="Times New Roman" w:hAnsi="Times New Roman" w:cs="Times New Roman"/>
          <w:color w:val="000000" w:themeColor="text1"/>
          <w:sz w:val="24"/>
          <w:szCs w:val="24"/>
        </w:rPr>
      </w:pPr>
      <w:r w:rsidRPr="002657FC">
        <w:rPr>
          <w:rFonts w:ascii="Times New Roman" w:eastAsia="Times New Roman" w:hAnsi="Times New Roman" w:cs="Times New Roman"/>
          <w:color w:val="000000" w:themeColor="text1"/>
          <w:sz w:val="24"/>
          <w:szCs w:val="24"/>
        </w:rPr>
        <w:t>Dobson, R., Dun</w:t>
      </w:r>
      <w:r>
        <w:rPr>
          <w:rFonts w:ascii="Times New Roman" w:eastAsia="Times New Roman" w:hAnsi="Times New Roman" w:cs="Times New Roman"/>
          <w:color w:val="000000" w:themeColor="text1"/>
          <w:sz w:val="24"/>
          <w:szCs w:val="24"/>
        </w:rPr>
        <w:t xml:space="preserve">bar, </w:t>
      </w:r>
      <w:r w:rsidR="0074663A" w:rsidRPr="002657FC">
        <w:rPr>
          <w:rFonts w:ascii="Times New Roman" w:eastAsia="Times New Roman" w:hAnsi="Times New Roman" w:cs="Times New Roman"/>
          <w:color w:val="000000" w:themeColor="text1"/>
          <w:sz w:val="24"/>
          <w:szCs w:val="24"/>
        </w:rPr>
        <w:t>F.</w:t>
      </w:r>
      <w:r w:rsidR="0074663A">
        <w:rPr>
          <w:rFonts w:ascii="Times New Roman" w:eastAsia="Times New Roman" w:hAnsi="Times New Roman" w:cs="Times New Roman"/>
          <w:color w:val="000000" w:themeColor="text1"/>
          <w:sz w:val="24"/>
          <w:szCs w:val="24"/>
        </w:rPr>
        <w:t>,</w:t>
      </w:r>
      <w:r w:rsidR="0074663A" w:rsidRPr="002657FC">
        <w:rPr>
          <w:rFonts w:ascii="Times New Roman" w:eastAsia="Times New Roman" w:hAnsi="Times New Roman" w:cs="Times New Roman"/>
          <w:color w:val="000000" w:themeColor="text1"/>
          <w:sz w:val="24"/>
          <w:szCs w:val="24"/>
        </w:rPr>
        <w:t xml:space="preserve"> </w:t>
      </w:r>
      <w:r w:rsidRPr="002657FC">
        <w:rPr>
          <w:rFonts w:ascii="Times New Roman" w:eastAsia="Times New Roman" w:hAnsi="Times New Roman" w:cs="Times New Roman"/>
          <w:color w:val="000000" w:themeColor="text1"/>
          <w:sz w:val="24"/>
          <w:szCs w:val="24"/>
        </w:rPr>
        <w:t xml:space="preserve">Smith, </w:t>
      </w:r>
      <w:r w:rsidR="0074663A">
        <w:rPr>
          <w:rFonts w:ascii="Times New Roman" w:eastAsia="Times New Roman" w:hAnsi="Times New Roman" w:cs="Times New Roman"/>
          <w:color w:val="000000" w:themeColor="text1"/>
          <w:sz w:val="24"/>
          <w:szCs w:val="24"/>
        </w:rPr>
        <w:t>C.</w:t>
      </w:r>
      <w:r w:rsidR="0074663A" w:rsidRPr="002657FC">
        <w:rPr>
          <w:rFonts w:ascii="Times New Roman" w:eastAsia="Times New Roman" w:hAnsi="Times New Roman" w:cs="Times New Roman"/>
          <w:color w:val="000000" w:themeColor="text1"/>
          <w:sz w:val="24"/>
          <w:szCs w:val="24"/>
        </w:rPr>
        <w:t>J.</w:t>
      </w:r>
      <w:r w:rsidR="0074663A">
        <w:rPr>
          <w:rFonts w:ascii="Times New Roman" w:eastAsia="Times New Roman" w:hAnsi="Times New Roman" w:cs="Times New Roman"/>
          <w:color w:val="000000" w:themeColor="text1"/>
          <w:sz w:val="24"/>
          <w:szCs w:val="24"/>
        </w:rPr>
        <w:t>,</w:t>
      </w:r>
      <w:r w:rsidR="0074663A" w:rsidRPr="002657FC">
        <w:rPr>
          <w:rFonts w:ascii="Times New Roman" w:eastAsia="Times New Roman" w:hAnsi="Times New Roman" w:cs="Times New Roman"/>
          <w:color w:val="000000" w:themeColor="text1"/>
          <w:sz w:val="24"/>
          <w:szCs w:val="24"/>
        </w:rPr>
        <w:t xml:space="preserve"> </w:t>
      </w:r>
      <w:proofErr w:type="spellStart"/>
      <w:r w:rsidRPr="002657FC">
        <w:rPr>
          <w:rFonts w:ascii="Times New Roman" w:eastAsia="Times New Roman" w:hAnsi="Times New Roman" w:cs="Times New Roman"/>
          <w:color w:val="000000" w:themeColor="text1"/>
          <w:sz w:val="24"/>
          <w:szCs w:val="24"/>
        </w:rPr>
        <w:t>Reibstein</w:t>
      </w:r>
      <w:proofErr w:type="spellEnd"/>
      <w:r w:rsidRPr="002657FC">
        <w:rPr>
          <w:rFonts w:ascii="Times New Roman" w:eastAsia="Times New Roman" w:hAnsi="Times New Roman" w:cs="Times New Roman"/>
          <w:color w:val="000000" w:themeColor="text1"/>
          <w:sz w:val="24"/>
          <w:szCs w:val="24"/>
        </w:rPr>
        <w:t xml:space="preserve">, </w:t>
      </w:r>
      <w:r w:rsidR="0074663A" w:rsidRPr="002657FC">
        <w:rPr>
          <w:rFonts w:ascii="Times New Roman" w:eastAsia="Times New Roman" w:hAnsi="Times New Roman" w:cs="Times New Roman"/>
          <w:color w:val="000000" w:themeColor="text1"/>
          <w:sz w:val="24"/>
          <w:szCs w:val="24"/>
        </w:rPr>
        <w:t>D.</w:t>
      </w:r>
      <w:r w:rsidR="0074663A">
        <w:rPr>
          <w:rFonts w:ascii="Times New Roman" w:eastAsia="Times New Roman" w:hAnsi="Times New Roman" w:cs="Times New Roman"/>
          <w:color w:val="000000" w:themeColor="text1"/>
          <w:sz w:val="24"/>
          <w:szCs w:val="24"/>
        </w:rPr>
        <w:t>,</w:t>
      </w:r>
      <w:r w:rsidR="0074663A" w:rsidRPr="002657FC">
        <w:rPr>
          <w:rFonts w:ascii="Times New Roman" w:eastAsia="Times New Roman" w:hAnsi="Times New Roman" w:cs="Times New Roman"/>
          <w:color w:val="000000" w:themeColor="text1"/>
          <w:sz w:val="24"/>
          <w:szCs w:val="24"/>
        </w:rPr>
        <w:t xml:space="preserve"> </w:t>
      </w:r>
      <w:r w:rsidRPr="002657FC">
        <w:rPr>
          <w:rFonts w:ascii="Times New Roman" w:eastAsia="Times New Roman" w:hAnsi="Times New Roman" w:cs="Times New Roman"/>
          <w:color w:val="000000" w:themeColor="text1"/>
          <w:sz w:val="24"/>
          <w:szCs w:val="24"/>
        </w:rPr>
        <w:t>Lovelock</w:t>
      </w:r>
      <w:r w:rsidR="0074663A">
        <w:rPr>
          <w:rFonts w:ascii="Times New Roman" w:eastAsia="Times New Roman" w:hAnsi="Times New Roman" w:cs="Times New Roman"/>
          <w:color w:val="000000" w:themeColor="text1"/>
          <w:sz w:val="24"/>
          <w:szCs w:val="24"/>
        </w:rPr>
        <w:t xml:space="preserve">, </w:t>
      </w:r>
      <w:r w:rsidR="0074663A" w:rsidRPr="002657FC">
        <w:rPr>
          <w:rFonts w:ascii="Times New Roman" w:eastAsia="Times New Roman" w:hAnsi="Times New Roman" w:cs="Times New Roman"/>
          <w:color w:val="000000" w:themeColor="text1"/>
          <w:sz w:val="24"/>
          <w:szCs w:val="24"/>
        </w:rPr>
        <w:t>C.</w:t>
      </w:r>
      <w:r w:rsidR="0074663A">
        <w:rPr>
          <w:rFonts w:ascii="Times New Roman" w:eastAsia="Times New Roman" w:hAnsi="Times New Roman" w:cs="Times New Roman"/>
          <w:color w:val="000000" w:themeColor="text1"/>
          <w:sz w:val="24"/>
          <w:szCs w:val="24"/>
        </w:rPr>
        <w:t xml:space="preserve"> 1978</w:t>
      </w:r>
      <w:r w:rsidRPr="002657FC">
        <w:rPr>
          <w:rFonts w:ascii="Times New Roman" w:eastAsia="Times New Roman" w:hAnsi="Times New Roman" w:cs="Times New Roman"/>
          <w:color w:val="000000" w:themeColor="text1"/>
          <w:sz w:val="24"/>
          <w:szCs w:val="24"/>
        </w:rPr>
        <w:t xml:space="preserve">. Structural models for the analysis of traveler attitude-behavior relationships. </w:t>
      </w:r>
      <w:r w:rsidRPr="002657FC">
        <w:rPr>
          <w:rFonts w:ascii="Times New Roman" w:eastAsia="Times New Roman" w:hAnsi="Times New Roman" w:cs="Times New Roman"/>
          <w:i/>
          <w:color w:val="000000" w:themeColor="text1"/>
          <w:sz w:val="24"/>
          <w:szCs w:val="24"/>
        </w:rPr>
        <w:t>Transportation</w:t>
      </w:r>
      <w:r w:rsidRPr="002657FC">
        <w:rPr>
          <w:rFonts w:ascii="Times New Roman" w:eastAsia="Times New Roman" w:hAnsi="Times New Roman" w:cs="Times New Roman"/>
          <w:color w:val="000000" w:themeColor="text1"/>
          <w:sz w:val="24"/>
          <w:szCs w:val="24"/>
        </w:rPr>
        <w:t xml:space="preserve"> 7(4), 351–363. </w:t>
      </w:r>
    </w:p>
    <w:p w14:paraId="3BB73994" w14:textId="3A4D3B0A" w:rsidR="002657FC" w:rsidRPr="002657FC" w:rsidRDefault="002657FC" w:rsidP="004A3FBC">
      <w:pPr>
        <w:spacing w:after="0" w:line="240" w:lineRule="auto"/>
        <w:ind w:left="540" w:hanging="540"/>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Egbue</w:t>
      </w:r>
      <w:proofErr w:type="spellEnd"/>
      <w:r>
        <w:rPr>
          <w:rFonts w:ascii="Times New Roman" w:hAnsi="Times New Roman" w:cs="Times New Roman"/>
          <w:color w:val="000000" w:themeColor="text1"/>
          <w:sz w:val="24"/>
          <w:szCs w:val="24"/>
          <w:shd w:val="clear" w:color="auto" w:fill="FFFFFF"/>
        </w:rPr>
        <w:t>, O.</w:t>
      </w:r>
      <w:r w:rsidR="0074663A">
        <w:rPr>
          <w:rFonts w:ascii="Times New Roman" w:hAnsi="Times New Roman" w:cs="Times New Roman"/>
          <w:color w:val="000000" w:themeColor="text1"/>
          <w:sz w:val="24"/>
          <w:szCs w:val="24"/>
          <w:shd w:val="clear" w:color="auto" w:fill="FFFFFF"/>
        </w:rPr>
        <w:t xml:space="preserve">, Long, </w:t>
      </w:r>
      <w:r w:rsidR="0074663A" w:rsidRPr="002657FC">
        <w:rPr>
          <w:rFonts w:ascii="Times New Roman" w:hAnsi="Times New Roman" w:cs="Times New Roman"/>
          <w:color w:val="000000" w:themeColor="text1"/>
          <w:sz w:val="24"/>
          <w:szCs w:val="24"/>
          <w:shd w:val="clear" w:color="auto" w:fill="FFFFFF"/>
        </w:rPr>
        <w:t xml:space="preserve">S. </w:t>
      </w:r>
      <w:r w:rsidR="0074663A">
        <w:rPr>
          <w:rFonts w:ascii="Times New Roman" w:hAnsi="Times New Roman" w:cs="Times New Roman"/>
          <w:color w:val="000000" w:themeColor="text1"/>
          <w:sz w:val="24"/>
          <w:szCs w:val="24"/>
          <w:shd w:val="clear" w:color="auto" w:fill="FFFFFF"/>
        </w:rPr>
        <w:t>2012.</w:t>
      </w:r>
      <w:r w:rsidRPr="002657FC">
        <w:rPr>
          <w:rFonts w:ascii="Times New Roman" w:hAnsi="Times New Roman" w:cs="Times New Roman"/>
          <w:color w:val="000000" w:themeColor="text1"/>
          <w:sz w:val="24"/>
          <w:szCs w:val="24"/>
          <w:shd w:val="clear" w:color="auto" w:fill="FFFFFF"/>
        </w:rPr>
        <w:t xml:space="preserve"> Barriers to widespread adoption of electric vehicles: An analysis of consumer attitudes and perceptions. </w:t>
      </w:r>
      <w:r>
        <w:rPr>
          <w:rFonts w:ascii="Times New Roman" w:hAnsi="Times New Roman" w:cs="Times New Roman"/>
          <w:i/>
          <w:iCs/>
          <w:color w:val="000000" w:themeColor="text1"/>
          <w:sz w:val="24"/>
          <w:szCs w:val="24"/>
          <w:shd w:val="clear" w:color="auto" w:fill="FFFFFF"/>
        </w:rPr>
        <w:t>Energy P</w:t>
      </w:r>
      <w:r w:rsidRPr="002657FC">
        <w:rPr>
          <w:rFonts w:ascii="Times New Roman" w:hAnsi="Times New Roman" w:cs="Times New Roman"/>
          <w:i/>
          <w:iCs/>
          <w:color w:val="000000" w:themeColor="text1"/>
          <w:sz w:val="24"/>
          <w:szCs w:val="24"/>
          <w:shd w:val="clear" w:color="auto" w:fill="FFFFFF"/>
        </w:rPr>
        <w:t>olicy</w:t>
      </w:r>
      <w:r w:rsidRPr="0074663A">
        <w:rPr>
          <w:rFonts w:ascii="Times New Roman" w:hAnsi="Times New Roman" w:cs="Times New Roman"/>
          <w:color w:val="000000" w:themeColor="text1"/>
          <w:sz w:val="24"/>
          <w:szCs w:val="24"/>
          <w:shd w:val="clear" w:color="auto" w:fill="FFFFFF"/>
        </w:rPr>
        <w:t> </w:t>
      </w:r>
      <w:r w:rsidRPr="002657FC">
        <w:rPr>
          <w:rFonts w:ascii="Times New Roman" w:hAnsi="Times New Roman" w:cs="Times New Roman"/>
          <w:color w:val="000000" w:themeColor="text1"/>
          <w:sz w:val="24"/>
          <w:szCs w:val="24"/>
          <w:shd w:val="clear" w:color="auto" w:fill="FFFFFF"/>
        </w:rPr>
        <w:t>48, 717</w:t>
      </w:r>
      <w:r w:rsidR="007C2F2D" w:rsidRPr="002657FC">
        <w:rPr>
          <w:rFonts w:ascii="Times New Roman" w:eastAsia="Times New Roman" w:hAnsi="Times New Roman" w:cs="Times New Roman"/>
          <w:color w:val="000000" w:themeColor="text1"/>
          <w:sz w:val="24"/>
          <w:szCs w:val="24"/>
        </w:rPr>
        <w:t>–</w:t>
      </w:r>
      <w:r w:rsidRPr="002657FC">
        <w:rPr>
          <w:rFonts w:ascii="Times New Roman" w:hAnsi="Times New Roman" w:cs="Times New Roman"/>
          <w:color w:val="000000" w:themeColor="text1"/>
          <w:sz w:val="24"/>
          <w:szCs w:val="24"/>
          <w:shd w:val="clear" w:color="auto" w:fill="FFFFFF"/>
        </w:rPr>
        <w:t>729.</w:t>
      </w:r>
    </w:p>
    <w:p w14:paraId="7F28BA0E" w14:textId="61AF10C4" w:rsidR="002657FC" w:rsidRPr="002657FC" w:rsidRDefault="002657FC" w:rsidP="004A3FBC">
      <w:pPr>
        <w:spacing w:after="0" w:line="240" w:lineRule="auto"/>
        <w:ind w:left="540" w:hanging="540"/>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Ettema</w:t>
      </w:r>
      <w:proofErr w:type="spellEnd"/>
      <w:r>
        <w:rPr>
          <w:rFonts w:ascii="Times New Roman" w:hAnsi="Times New Roman" w:cs="Times New Roman"/>
          <w:color w:val="000000" w:themeColor="text1"/>
          <w:sz w:val="24"/>
          <w:szCs w:val="24"/>
          <w:shd w:val="clear" w:color="auto" w:fill="FFFFFF"/>
        </w:rPr>
        <w:t>, D.</w:t>
      </w:r>
      <w:r w:rsidR="0074663A">
        <w:rPr>
          <w:rFonts w:ascii="Times New Roman" w:hAnsi="Times New Roman" w:cs="Times New Roman"/>
          <w:color w:val="000000" w:themeColor="text1"/>
          <w:sz w:val="24"/>
          <w:szCs w:val="24"/>
          <w:shd w:val="clear" w:color="auto" w:fill="FFFFFF"/>
        </w:rPr>
        <w:t xml:space="preserve">, </w:t>
      </w:r>
      <w:proofErr w:type="spellStart"/>
      <w:r w:rsidRPr="002657FC">
        <w:rPr>
          <w:rFonts w:ascii="Times New Roman" w:hAnsi="Times New Roman" w:cs="Times New Roman"/>
          <w:color w:val="000000" w:themeColor="text1"/>
          <w:sz w:val="24"/>
          <w:szCs w:val="24"/>
          <w:shd w:val="clear" w:color="auto" w:fill="FFFFFF"/>
        </w:rPr>
        <w:t>Nieuwenhuis</w:t>
      </w:r>
      <w:proofErr w:type="spellEnd"/>
      <w:r w:rsidR="0074663A">
        <w:rPr>
          <w:rFonts w:ascii="Times New Roman" w:hAnsi="Times New Roman" w:cs="Times New Roman"/>
          <w:color w:val="000000" w:themeColor="text1"/>
          <w:sz w:val="24"/>
          <w:szCs w:val="24"/>
          <w:shd w:val="clear" w:color="auto" w:fill="FFFFFF"/>
        </w:rPr>
        <w:t>, R</w:t>
      </w:r>
      <w:r w:rsidRPr="002657FC">
        <w:rPr>
          <w:rFonts w:ascii="Times New Roman" w:hAnsi="Times New Roman" w:cs="Times New Roman"/>
          <w:color w:val="000000" w:themeColor="text1"/>
          <w:sz w:val="24"/>
          <w:szCs w:val="24"/>
          <w:shd w:val="clear" w:color="auto" w:fill="FFFFFF"/>
        </w:rPr>
        <w:t xml:space="preserve">. </w:t>
      </w:r>
      <w:r w:rsidR="0074663A">
        <w:rPr>
          <w:rFonts w:ascii="Times New Roman" w:hAnsi="Times New Roman" w:cs="Times New Roman"/>
          <w:color w:val="000000" w:themeColor="text1"/>
          <w:sz w:val="24"/>
          <w:szCs w:val="24"/>
          <w:shd w:val="clear" w:color="auto" w:fill="FFFFFF"/>
        </w:rPr>
        <w:t xml:space="preserve">2017. </w:t>
      </w:r>
      <w:r w:rsidRPr="002657FC">
        <w:rPr>
          <w:rFonts w:ascii="Times New Roman" w:hAnsi="Times New Roman" w:cs="Times New Roman"/>
          <w:color w:val="000000" w:themeColor="text1"/>
          <w:sz w:val="24"/>
          <w:szCs w:val="24"/>
          <w:shd w:val="clear" w:color="auto" w:fill="FFFFFF"/>
        </w:rPr>
        <w:t>Residential self-selection and travel behaviour: what are the effects of attitudes, reasons for location choice and the built environment? </w:t>
      </w:r>
      <w:r w:rsidRPr="002657FC">
        <w:rPr>
          <w:rFonts w:ascii="Times New Roman" w:hAnsi="Times New Roman" w:cs="Times New Roman"/>
          <w:i/>
          <w:iCs/>
          <w:color w:val="000000" w:themeColor="text1"/>
          <w:sz w:val="24"/>
          <w:szCs w:val="24"/>
          <w:shd w:val="clear" w:color="auto" w:fill="FFFFFF"/>
        </w:rPr>
        <w:t xml:space="preserve">Journal of </w:t>
      </w:r>
      <w:r>
        <w:rPr>
          <w:rFonts w:ascii="Times New Roman" w:hAnsi="Times New Roman" w:cs="Times New Roman"/>
          <w:i/>
          <w:iCs/>
          <w:color w:val="000000" w:themeColor="text1"/>
          <w:sz w:val="24"/>
          <w:szCs w:val="24"/>
          <w:shd w:val="clear" w:color="auto" w:fill="FFFFFF"/>
        </w:rPr>
        <w:t>T</w:t>
      </w:r>
      <w:r w:rsidRPr="002657FC">
        <w:rPr>
          <w:rFonts w:ascii="Times New Roman" w:hAnsi="Times New Roman" w:cs="Times New Roman"/>
          <w:i/>
          <w:iCs/>
          <w:color w:val="000000" w:themeColor="text1"/>
          <w:sz w:val="24"/>
          <w:szCs w:val="24"/>
          <w:shd w:val="clear" w:color="auto" w:fill="FFFFFF"/>
        </w:rPr>
        <w:t xml:space="preserve">ransport </w:t>
      </w:r>
      <w:r>
        <w:rPr>
          <w:rFonts w:ascii="Times New Roman" w:hAnsi="Times New Roman" w:cs="Times New Roman"/>
          <w:i/>
          <w:iCs/>
          <w:color w:val="000000" w:themeColor="text1"/>
          <w:sz w:val="24"/>
          <w:szCs w:val="24"/>
          <w:shd w:val="clear" w:color="auto" w:fill="FFFFFF"/>
        </w:rPr>
        <w:t>G</w:t>
      </w:r>
      <w:r w:rsidRPr="002657FC">
        <w:rPr>
          <w:rFonts w:ascii="Times New Roman" w:hAnsi="Times New Roman" w:cs="Times New Roman"/>
          <w:i/>
          <w:iCs/>
          <w:color w:val="000000" w:themeColor="text1"/>
          <w:sz w:val="24"/>
          <w:szCs w:val="24"/>
          <w:shd w:val="clear" w:color="auto" w:fill="FFFFFF"/>
        </w:rPr>
        <w:t>eography</w:t>
      </w:r>
      <w:r w:rsidRPr="0074663A">
        <w:rPr>
          <w:rFonts w:ascii="Times New Roman" w:hAnsi="Times New Roman" w:cs="Times New Roman"/>
          <w:color w:val="000000" w:themeColor="text1"/>
          <w:sz w:val="24"/>
          <w:szCs w:val="24"/>
          <w:shd w:val="clear" w:color="auto" w:fill="FFFFFF"/>
        </w:rPr>
        <w:t> </w:t>
      </w:r>
      <w:r w:rsidRPr="002657FC">
        <w:rPr>
          <w:rFonts w:ascii="Times New Roman" w:hAnsi="Times New Roman" w:cs="Times New Roman"/>
          <w:color w:val="000000" w:themeColor="text1"/>
          <w:sz w:val="24"/>
          <w:szCs w:val="24"/>
          <w:shd w:val="clear" w:color="auto" w:fill="FFFFFF"/>
        </w:rPr>
        <w:t>59, 146</w:t>
      </w:r>
      <w:r w:rsidR="007C2F2D" w:rsidRPr="002657FC">
        <w:rPr>
          <w:rFonts w:ascii="Times New Roman" w:eastAsia="Times New Roman" w:hAnsi="Times New Roman" w:cs="Times New Roman"/>
          <w:color w:val="000000" w:themeColor="text1"/>
          <w:sz w:val="24"/>
          <w:szCs w:val="24"/>
        </w:rPr>
        <w:t>–</w:t>
      </w:r>
      <w:r w:rsidRPr="002657FC">
        <w:rPr>
          <w:rFonts w:ascii="Times New Roman" w:hAnsi="Times New Roman" w:cs="Times New Roman"/>
          <w:color w:val="000000" w:themeColor="text1"/>
          <w:sz w:val="24"/>
          <w:szCs w:val="24"/>
          <w:shd w:val="clear" w:color="auto" w:fill="FFFFFF"/>
        </w:rPr>
        <w:t>155</w:t>
      </w:r>
    </w:p>
    <w:p w14:paraId="58769C60" w14:textId="23E55C82" w:rsidR="002657FC" w:rsidRPr="002657FC" w:rsidRDefault="002657FC" w:rsidP="004A3FBC">
      <w:pPr>
        <w:spacing w:after="0" w:line="240" w:lineRule="auto"/>
        <w:ind w:left="540" w:hanging="540"/>
        <w:rPr>
          <w:rFonts w:ascii="Times New Roman" w:eastAsia="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shd w:val="clear" w:color="auto" w:fill="FFFFFF"/>
        </w:rPr>
        <w:t>Fishbein</w:t>
      </w:r>
      <w:proofErr w:type="spellEnd"/>
      <w:r>
        <w:rPr>
          <w:rFonts w:ascii="Times New Roman" w:hAnsi="Times New Roman" w:cs="Times New Roman"/>
          <w:color w:val="000000" w:themeColor="text1"/>
          <w:sz w:val="24"/>
          <w:szCs w:val="24"/>
          <w:shd w:val="clear" w:color="auto" w:fill="FFFFFF"/>
        </w:rPr>
        <w:t>, M.</w:t>
      </w:r>
      <w:r w:rsidR="0074663A">
        <w:rPr>
          <w:rFonts w:ascii="Times New Roman" w:hAnsi="Times New Roman" w:cs="Times New Roman"/>
          <w:color w:val="000000" w:themeColor="text1"/>
          <w:sz w:val="24"/>
          <w:szCs w:val="24"/>
          <w:shd w:val="clear" w:color="auto" w:fill="FFFFFF"/>
        </w:rPr>
        <w:t xml:space="preserve">, </w:t>
      </w:r>
      <w:proofErr w:type="spellStart"/>
      <w:r w:rsidRPr="002657FC">
        <w:rPr>
          <w:rFonts w:ascii="Times New Roman" w:hAnsi="Times New Roman" w:cs="Times New Roman"/>
          <w:color w:val="000000" w:themeColor="text1"/>
          <w:sz w:val="24"/>
          <w:szCs w:val="24"/>
          <w:shd w:val="clear" w:color="auto" w:fill="FFFFFF"/>
        </w:rPr>
        <w:t>Ajzen</w:t>
      </w:r>
      <w:proofErr w:type="spellEnd"/>
      <w:r w:rsidR="0074663A">
        <w:rPr>
          <w:rFonts w:ascii="Times New Roman" w:hAnsi="Times New Roman" w:cs="Times New Roman"/>
          <w:color w:val="000000" w:themeColor="text1"/>
          <w:sz w:val="24"/>
          <w:szCs w:val="24"/>
          <w:shd w:val="clear" w:color="auto" w:fill="FFFFFF"/>
        </w:rPr>
        <w:t xml:space="preserve">, I. 2010. </w:t>
      </w:r>
      <w:r w:rsidRPr="0074663A">
        <w:rPr>
          <w:rFonts w:ascii="Times New Roman" w:hAnsi="Times New Roman" w:cs="Times New Roman"/>
          <w:i/>
          <w:iCs/>
          <w:color w:val="000000" w:themeColor="text1"/>
          <w:sz w:val="24"/>
          <w:szCs w:val="24"/>
          <w:shd w:val="clear" w:color="auto" w:fill="FFFFFF"/>
        </w:rPr>
        <w:t>Predicting and changing behavior: The reasoned action approach</w:t>
      </w:r>
      <w:r w:rsidRPr="002657FC">
        <w:rPr>
          <w:rFonts w:ascii="Times New Roman" w:hAnsi="Times New Roman" w:cs="Times New Roman"/>
          <w:color w:val="000000" w:themeColor="text1"/>
          <w:sz w:val="24"/>
          <w:szCs w:val="24"/>
          <w:shd w:val="clear" w:color="auto" w:fill="FFFFFF"/>
        </w:rPr>
        <w:t xml:space="preserve">. </w:t>
      </w:r>
      <w:r w:rsidRPr="0074663A">
        <w:rPr>
          <w:rFonts w:ascii="Times New Roman" w:hAnsi="Times New Roman" w:cs="Times New Roman"/>
          <w:color w:val="000000" w:themeColor="text1"/>
          <w:sz w:val="24"/>
          <w:szCs w:val="24"/>
          <w:shd w:val="clear" w:color="auto" w:fill="FFFFFF"/>
        </w:rPr>
        <w:t>Psychology Press</w:t>
      </w:r>
      <w:r w:rsidRPr="002657FC">
        <w:rPr>
          <w:rFonts w:ascii="Times New Roman" w:hAnsi="Times New Roman" w:cs="Times New Roman"/>
          <w:color w:val="000000" w:themeColor="text1"/>
          <w:sz w:val="24"/>
          <w:szCs w:val="24"/>
          <w:shd w:val="clear" w:color="auto" w:fill="FFFFFF"/>
        </w:rPr>
        <w:t xml:space="preserve">, </w:t>
      </w:r>
      <w:r w:rsidR="0074663A">
        <w:rPr>
          <w:rFonts w:ascii="Times New Roman" w:hAnsi="Times New Roman" w:cs="Times New Roman"/>
          <w:color w:val="000000" w:themeColor="text1"/>
          <w:sz w:val="24"/>
          <w:szCs w:val="24"/>
          <w:shd w:val="clear" w:color="auto" w:fill="FFFFFF"/>
        </w:rPr>
        <w:t>Taylor &amp; Francis Group, New York, NY</w:t>
      </w:r>
      <w:r w:rsidRPr="002657FC">
        <w:rPr>
          <w:rFonts w:ascii="Times New Roman" w:hAnsi="Times New Roman" w:cs="Times New Roman"/>
          <w:color w:val="000000" w:themeColor="text1"/>
          <w:sz w:val="24"/>
          <w:szCs w:val="24"/>
          <w:shd w:val="clear" w:color="auto" w:fill="FFFFFF"/>
        </w:rPr>
        <w:t>.</w:t>
      </w:r>
    </w:p>
    <w:p w14:paraId="595A014A" w14:textId="1EEAFF00" w:rsidR="002657FC" w:rsidRPr="002657FC" w:rsidRDefault="0074663A" w:rsidP="004A3FBC">
      <w:pPr>
        <w:spacing w:after="0" w:line="240" w:lineRule="auto"/>
        <w:ind w:left="540" w:hanging="54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Frei, C., </w:t>
      </w:r>
      <w:proofErr w:type="spellStart"/>
      <w:r w:rsidR="002657FC" w:rsidRPr="002657FC">
        <w:rPr>
          <w:rFonts w:ascii="Times New Roman" w:hAnsi="Times New Roman" w:cs="Times New Roman"/>
          <w:color w:val="000000" w:themeColor="text1"/>
          <w:sz w:val="24"/>
          <w:szCs w:val="24"/>
          <w:shd w:val="clear" w:color="auto" w:fill="FFFFFF"/>
        </w:rPr>
        <w:t>Mahmassani</w:t>
      </w:r>
      <w:proofErr w:type="spellEnd"/>
      <w:r w:rsidR="002657FC" w:rsidRPr="002657FC">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H.S., </w:t>
      </w:r>
      <w:r w:rsidR="002657FC" w:rsidRPr="002657FC">
        <w:rPr>
          <w:rFonts w:ascii="Times New Roman" w:hAnsi="Times New Roman" w:cs="Times New Roman"/>
          <w:color w:val="000000" w:themeColor="text1"/>
          <w:sz w:val="24"/>
          <w:szCs w:val="24"/>
          <w:shd w:val="clear" w:color="auto" w:fill="FFFFFF"/>
        </w:rPr>
        <w:t>Frei</w:t>
      </w:r>
      <w:r>
        <w:rPr>
          <w:rFonts w:ascii="Times New Roman" w:hAnsi="Times New Roman" w:cs="Times New Roman"/>
          <w:color w:val="000000" w:themeColor="text1"/>
          <w:sz w:val="24"/>
          <w:szCs w:val="24"/>
          <w:shd w:val="clear" w:color="auto" w:fill="FFFFFF"/>
        </w:rPr>
        <w:t xml:space="preserve">, </w:t>
      </w:r>
      <w:r w:rsidRPr="002657FC">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2015</w:t>
      </w:r>
      <w:r w:rsidR="002657FC" w:rsidRPr="002657FC">
        <w:rPr>
          <w:rFonts w:ascii="Times New Roman" w:hAnsi="Times New Roman" w:cs="Times New Roman"/>
          <w:color w:val="000000" w:themeColor="text1"/>
          <w:sz w:val="24"/>
          <w:szCs w:val="24"/>
          <w:shd w:val="clear" w:color="auto" w:fill="FFFFFF"/>
        </w:rPr>
        <w:t>. Making time count: Traveler activity engagement on urban transit. </w:t>
      </w:r>
      <w:r w:rsidR="002657FC" w:rsidRPr="002657FC">
        <w:rPr>
          <w:rFonts w:ascii="Times New Roman" w:hAnsi="Times New Roman" w:cs="Times New Roman"/>
          <w:i/>
          <w:iCs/>
          <w:color w:val="000000" w:themeColor="text1"/>
          <w:sz w:val="24"/>
          <w:szCs w:val="24"/>
          <w:shd w:val="clear" w:color="auto" w:fill="FFFFFF"/>
        </w:rPr>
        <w:t xml:space="preserve">Transportation Research Part A </w:t>
      </w:r>
      <w:r w:rsidR="002657FC" w:rsidRPr="002657FC">
        <w:rPr>
          <w:rFonts w:ascii="Times New Roman" w:hAnsi="Times New Roman" w:cs="Times New Roman"/>
          <w:color w:val="000000" w:themeColor="text1"/>
          <w:sz w:val="24"/>
          <w:szCs w:val="24"/>
          <w:shd w:val="clear" w:color="auto" w:fill="FFFFFF"/>
        </w:rPr>
        <w:t>76, 58</w:t>
      </w:r>
      <w:r w:rsidR="007C2F2D" w:rsidRPr="002657FC">
        <w:rPr>
          <w:rFonts w:ascii="Times New Roman" w:eastAsia="Times New Roman" w:hAnsi="Times New Roman" w:cs="Times New Roman"/>
          <w:color w:val="000000" w:themeColor="text1"/>
          <w:sz w:val="24"/>
          <w:szCs w:val="24"/>
        </w:rPr>
        <w:t>–</w:t>
      </w:r>
      <w:r w:rsidR="002657FC" w:rsidRPr="002657FC">
        <w:rPr>
          <w:rFonts w:ascii="Times New Roman" w:hAnsi="Times New Roman" w:cs="Times New Roman"/>
          <w:color w:val="000000" w:themeColor="text1"/>
          <w:sz w:val="24"/>
          <w:szCs w:val="24"/>
          <w:shd w:val="clear" w:color="auto" w:fill="FFFFFF"/>
        </w:rPr>
        <w:t>70.</w:t>
      </w:r>
    </w:p>
    <w:p w14:paraId="5BFC0BB2" w14:textId="56A05D2A" w:rsidR="002657FC" w:rsidRPr="002657FC" w:rsidRDefault="002657FC" w:rsidP="004A3FBC">
      <w:pPr>
        <w:spacing w:after="0" w:line="240" w:lineRule="auto"/>
        <w:ind w:left="540" w:hanging="54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He, S.Y.</w:t>
      </w:r>
      <w:r w:rsidR="0074663A">
        <w:rPr>
          <w:rFonts w:ascii="Times New Roman" w:hAnsi="Times New Roman" w:cs="Times New Roman"/>
          <w:color w:val="000000" w:themeColor="text1"/>
          <w:sz w:val="24"/>
          <w:szCs w:val="24"/>
          <w:shd w:val="clear" w:color="auto" w:fill="FFFFFF"/>
        </w:rPr>
        <w:t xml:space="preserve">, </w:t>
      </w:r>
      <w:proofErr w:type="spellStart"/>
      <w:r w:rsidRPr="002657FC">
        <w:rPr>
          <w:rFonts w:ascii="Times New Roman" w:hAnsi="Times New Roman" w:cs="Times New Roman"/>
          <w:color w:val="000000" w:themeColor="text1"/>
          <w:sz w:val="24"/>
          <w:szCs w:val="24"/>
          <w:shd w:val="clear" w:color="auto" w:fill="FFFFFF"/>
        </w:rPr>
        <w:t>Thøgersen</w:t>
      </w:r>
      <w:proofErr w:type="spellEnd"/>
      <w:r w:rsidR="0074663A">
        <w:rPr>
          <w:rFonts w:ascii="Times New Roman" w:hAnsi="Times New Roman" w:cs="Times New Roman"/>
          <w:color w:val="000000" w:themeColor="text1"/>
          <w:sz w:val="24"/>
          <w:szCs w:val="24"/>
          <w:shd w:val="clear" w:color="auto" w:fill="FFFFFF"/>
        </w:rPr>
        <w:t xml:space="preserve">, </w:t>
      </w:r>
      <w:r w:rsidR="0074663A" w:rsidRPr="002657FC">
        <w:rPr>
          <w:rFonts w:ascii="Times New Roman" w:hAnsi="Times New Roman" w:cs="Times New Roman"/>
          <w:color w:val="000000" w:themeColor="text1"/>
          <w:sz w:val="24"/>
          <w:szCs w:val="24"/>
          <w:shd w:val="clear" w:color="auto" w:fill="FFFFFF"/>
        </w:rPr>
        <w:t>J.</w:t>
      </w:r>
      <w:r w:rsidR="0074663A">
        <w:rPr>
          <w:rFonts w:ascii="Times New Roman" w:hAnsi="Times New Roman" w:cs="Times New Roman"/>
          <w:color w:val="000000" w:themeColor="text1"/>
          <w:sz w:val="24"/>
          <w:szCs w:val="24"/>
          <w:shd w:val="clear" w:color="auto" w:fill="FFFFFF"/>
        </w:rPr>
        <w:t>, 2017</w:t>
      </w:r>
      <w:r w:rsidRPr="002657FC">
        <w:rPr>
          <w:rFonts w:ascii="Times New Roman" w:hAnsi="Times New Roman" w:cs="Times New Roman"/>
          <w:color w:val="000000" w:themeColor="text1"/>
          <w:sz w:val="24"/>
          <w:szCs w:val="24"/>
          <w:shd w:val="clear" w:color="auto" w:fill="FFFFFF"/>
        </w:rPr>
        <w:t xml:space="preserve">. The impact of attitudes and perceptions on travel mode choice and car ownership in a Chinese megacity: The case of Guangzhou. </w:t>
      </w:r>
      <w:r>
        <w:rPr>
          <w:rFonts w:ascii="Times New Roman" w:hAnsi="Times New Roman" w:cs="Times New Roman"/>
          <w:i/>
          <w:iCs/>
          <w:color w:val="000000" w:themeColor="text1"/>
          <w:sz w:val="24"/>
          <w:szCs w:val="24"/>
          <w:shd w:val="clear" w:color="auto" w:fill="FFFFFF"/>
        </w:rPr>
        <w:t>Research in T</w:t>
      </w:r>
      <w:r w:rsidRPr="002657FC">
        <w:rPr>
          <w:rFonts w:ascii="Times New Roman" w:hAnsi="Times New Roman" w:cs="Times New Roman"/>
          <w:i/>
          <w:iCs/>
          <w:color w:val="000000" w:themeColor="text1"/>
          <w:sz w:val="24"/>
          <w:szCs w:val="24"/>
          <w:shd w:val="clear" w:color="auto" w:fill="FFFFFF"/>
        </w:rPr>
        <w:t xml:space="preserve">ransportation </w:t>
      </w:r>
      <w:r>
        <w:rPr>
          <w:rFonts w:ascii="Times New Roman" w:hAnsi="Times New Roman" w:cs="Times New Roman"/>
          <w:i/>
          <w:iCs/>
          <w:color w:val="000000" w:themeColor="text1"/>
          <w:sz w:val="24"/>
          <w:szCs w:val="24"/>
          <w:shd w:val="clear" w:color="auto" w:fill="FFFFFF"/>
        </w:rPr>
        <w:t>E</w:t>
      </w:r>
      <w:r w:rsidRPr="002657FC">
        <w:rPr>
          <w:rFonts w:ascii="Times New Roman" w:hAnsi="Times New Roman" w:cs="Times New Roman"/>
          <w:i/>
          <w:iCs/>
          <w:color w:val="000000" w:themeColor="text1"/>
          <w:sz w:val="24"/>
          <w:szCs w:val="24"/>
          <w:shd w:val="clear" w:color="auto" w:fill="FFFFFF"/>
        </w:rPr>
        <w:t>conomics</w:t>
      </w:r>
      <w:r w:rsidR="0074663A">
        <w:rPr>
          <w:rFonts w:ascii="Times New Roman" w:hAnsi="Times New Roman" w:cs="Times New Roman"/>
          <w:iCs/>
          <w:color w:val="000000" w:themeColor="text1"/>
          <w:sz w:val="24"/>
          <w:szCs w:val="24"/>
          <w:shd w:val="clear" w:color="auto" w:fill="FFFFFF"/>
        </w:rPr>
        <w:t xml:space="preserve"> </w:t>
      </w:r>
      <w:r w:rsidRPr="002657FC">
        <w:rPr>
          <w:rFonts w:ascii="Times New Roman" w:hAnsi="Times New Roman" w:cs="Times New Roman"/>
          <w:color w:val="000000" w:themeColor="text1"/>
          <w:sz w:val="24"/>
          <w:szCs w:val="24"/>
          <w:shd w:val="clear" w:color="auto" w:fill="FFFFFF"/>
        </w:rPr>
        <w:t>62, 57</w:t>
      </w:r>
      <w:r w:rsidR="007C2F2D" w:rsidRPr="002657FC">
        <w:rPr>
          <w:rFonts w:ascii="Times New Roman" w:eastAsia="Times New Roman" w:hAnsi="Times New Roman" w:cs="Times New Roman"/>
          <w:color w:val="000000" w:themeColor="text1"/>
          <w:sz w:val="24"/>
          <w:szCs w:val="24"/>
        </w:rPr>
        <w:t>–</w:t>
      </w:r>
      <w:r w:rsidRPr="002657FC">
        <w:rPr>
          <w:rFonts w:ascii="Times New Roman" w:hAnsi="Times New Roman" w:cs="Times New Roman"/>
          <w:color w:val="000000" w:themeColor="text1"/>
          <w:sz w:val="24"/>
          <w:szCs w:val="24"/>
          <w:shd w:val="clear" w:color="auto" w:fill="FFFFFF"/>
        </w:rPr>
        <w:t>67.</w:t>
      </w:r>
    </w:p>
    <w:p w14:paraId="6F5981C1" w14:textId="15B8B3E0" w:rsidR="002657FC" w:rsidRPr="002657FC" w:rsidRDefault="002657FC" w:rsidP="004A3FBC">
      <w:pPr>
        <w:spacing w:after="0" w:line="240" w:lineRule="auto"/>
        <w:ind w:left="540" w:hanging="540"/>
        <w:rPr>
          <w:rFonts w:ascii="Times New Roman" w:eastAsia="Times New Roman" w:hAnsi="Times New Roman" w:cs="Times New Roman"/>
          <w:color w:val="000000" w:themeColor="text1"/>
          <w:sz w:val="24"/>
          <w:szCs w:val="24"/>
        </w:rPr>
      </w:pPr>
      <w:r w:rsidRPr="002657FC">
        <w:rPr>
          <w:rFonts w:ascii="Times New Roman" w:hAnsi="Times New Roman" w:cs="Times New Roman"/>
          <w:color w:val="000000" w:themeColor="text1"/>
          <w:sz w:val="24"/>
          <w:szCs w:val="24"/>
          <w:shd w:val="clear" w:color="auto" w:fill="FFFFFF"/>
        </w:rPr>
        <w:t xml:space="preserve">Heinen, E., Maat, </w:t>
      </w:r>
      <w:r w:rsidR="0074663A">
        <w:rPr>
          <w:rFonts w:ascii="Times New Roman" w:hAnsi="Times New Roman" w:cs="Times New Roman"/>
          <w:color w:val="000000" w:themeColor="text1"/>
          <w:sz w:val="24"/>
          <w:szCs w:val="24"/>
          <w:shd w:val="clear" w:color="auto" w:fill="FFFFFF"/>
        </w:rPr>
        <w:t xml:space="preserve">K., </w:t>
      </w:r>
      <w:r w:rsidR="0088336B">
        <w:rPr>
          <w:rFonts w:ascii="Times New Roman" w:hAnsi="Times New Roman" w:cs="Times New Roman"/>
          <w:color w:val="000000" w:themeColor="text1"/>
          <w:sz w:val="24"/>
          <w:szCs w:val="24"/>
          <w:shd w:val="clear" w:color="auto" w:fill="FFFFFF"/>
        </w:rPr>
        <w:t>van</w:t>
      </w:r>
      <w:r w:rsidRPr="002657FC">
        <w:rPr>
          <w:rFonts w:ascii="Times New Roman" w:hAnsi="Times New Roman" w:cs="Times New Roman"/>
          <w:color w:val="000000" w:themeColor="text1"/>
          <w:sz w:val="24"/>
          <w:szCs w:val="24"/>
          <w:shd w:val="clear" w:color="auto" w:fill="FFFFFF"/>
        </w:rPr>
        <w:t xml:space="preserve"> Wee</w:t>
      </w:r>
      <w:r w:rsidR="0074663A">
        <w:rPr>
          <w:rFonts w:ascii="Times New Roman" w:hAnsi="Times New Roman" w:cs="Times New Roman"/>
          <w:color w:val="000000" w:themeColor="text1"/>
          <w:sz w:val="24"/>
          <w:szCs w:val="24"/>
          <w:shd w:val="clear" w:color="auto" w:fill="FFFFFF"/>
        </w:rPr>
        <w:t>,</w:t>
      </w:r>
      <w:r w:rsidR="0074663A" w:rsidRPr="0074663A">
        <w:rPr>
          <w:rFonts w:ascii="Times New Roman" w:hAnsi="Times New Roman" w:cs="Times New Roman"/>
          <w:color w:val="000000" w:themeColor="text1"/>
          <w:sz w:val="24"/>
          <w:szCs w:val="24"/>
          <w:shd w:val="clear" w:color="auto" w:fill="FFFFFF"/>
        </w:rPr>
        <w:t xml:space="preserve"> </w:t>
      </w:r>
      <w:r w:rsidR="0074663A" w:rsidRPr="002657FC">
        <w:rPr>
          <w:rFonts w:ascii="Times New Roman" w:hAnsi="Times New Roman" w:cs="Times New Roman"/>
          <w:color w:val="000000" w:themeColor="text1"/>
          <w:sz w:val="24"/>
          <w:szCs w:val="24"/>
          <w:shd w:val="clear" w:color="auto" w:fill="FFFFFF"/>
        </w:rPr>
        <w:t>B.</w:t>
      </w:r>
      <w:r w:rsidR="0074663A">
        <w:rPr>
          <w:rFonts w:ascii="Times New Roman" w:hAnsi="Times New Roman" w:cs="Times New Roman"/>
          <w:color w:val="000000" w:themeColor="text1"/>
          <w:sz w:val="24"/>
          <w:szCs w:val="24"/>
          <w:shd w:val="clear" w:color="auto" w:fill="FFFFFF"/>
        </w:rPr>
        <w:t xml:space="preserve"> 2011</w:t>
      </w:r>
      <w:r w:rsidRPr="002657FC">
        <w:rPr>
          <w:rFonts w:ascii="Times New Roman" w:hAnsi="Times New Roman" w:cs="Times New Roman"/>
          <w:color w:val="000000" w:themeColor="text1"/>
          <w:sz w:val="24"/>
          <w:szCs w:val="24"/>
          <w:shd w:val="clear" w:color="auto" w:fill="FFFFFF"/>
        </w:rPr>
        <w:t>. The role of attitudes toward characteristics of bicycle commuting on the choice to cycle to work over various distances. </w:t>
      </w:r>
      <w:r>
        <w:rPr>
          <w:rFonts w:ascii="Times New Roman" w:hAnsi="Times New Roman" w:cs="Times New Roman"/>
          <w:i/>
          <w:iCs/>
          <w:color w:val="000000" w:themeColor="text1"/>
          <w:sz w:val="24"/>
          <w:szCs w:val="24"/>
          <w:shd w:val="clear" w:color="auto" w:fill="FFFFFF"/>
        </w:rPr>
        <w:t>Transportation Research Part D</w:t>
      </w:r>
      <w:r w:rsidRPr="002657FC">
        <w:rPr>
          <w:rFonts w:ascii="Times New Roman" w:hAnsi="Times New Roman" w:cs="Times New Roman"/>
          <w:color w:val="000000" w:themeColor="text1"/>
          <w:sz w:val="24"/>
          <w:szCs w:val="24"/>
          <w:shd w:val="clear" w:color="auto" w:fill="FFFFFF"/>
        </w:rPr>
        <w:t> 16(2), 102</w:t>
      </w:r>
      <w:r w:rsidR="007C2F2D" w:rsidRPr="002657FC">
        <w:rPr>
          <w:rFonts w:ascii="Times New Roman" w:eastAsia="Times New Roman" w:hAnsi="Times New Roman" w:cs="Times New Roman"/>
          <w:color w:val="000000" w:themeColor="text1"/>
          <w:sz w:val="24"/>
          <w:szCs w:val="24"/>
        </w:rPr>
        <w:t>–</w:t>
      </w:r>
      <w:r w:rsidRPr="002657FC">
        <w:rPr>
          <w:rFonts w:ascii="Times New Roman" w:hAnsi="Times New Roman" w:cs="Times New Roman"/>
          <w:color w:val="000000" w:themeColor="text1"/>
          <w:sz w:val="24"/>
          <w:szCs w:val="24"/>
          <w:shd w:val="clear" w:color="auto" w:fill="FFFFFF"/>
        </w:rPr>
        <w:t>109.</w:t>
      </w:r>
    </w:p>
    <w:p w14:paraId="57D3BE00" w14:textId="520027B1" w:rsidR="002657FC" w:rsidRDefault="0074663A" w:rsidP="004A3FBC">
      <w:pPr>
        <w:spacing w:after="0" w:line="240" w:lineRule="auto"/>
        <w:ind w:left="540" w:hanging="540"/>
        <w:rPr>
          <w:rFonts w:ascii="Times New Roman" w:eastAsia="Times New Roman" w:hAnsi="Times New Roman" w:cs="Times New Roman"/>
          <w:color w:val="000000" w:themeColor="text1"/>
          <w:sz w:val="24"/>
          <w:szCs w:val="24"/>
        </w:rPr>
      </w:pPr>
      <w:proofErr w:type="spellStart"/>
      <w:r w:rsidRPr="002657FC">
        <w:rPr>
          <w:rFonts w:ascii="Times New Roman" w:hAnsi="Times New Roman" w:cs="Times New Roman"/>
          <w:color w:val="000000" w:themeColor="text1"/>
          <w:sz w:val="24"/>
          <w:szCs w:val="24"/>
          <w:shd w:val="clear" w:color="auto" w:fill="FFFFFF"/>
        </w:rPr>
        <w:t>Heinen</w:t>
      </w:r>
      <w:proofErr w:type="spellEnd"/>
      <w:r w:rsidRPr="002657FC">
        <w:rPr>
          <w:rFonts w:ascii="Times New Roman" w:hAnsi="Times New Roman" w:cs="Times New Roman"/>
          <w:color w:val="000000" w:themeColor="text1"/>
          <w:sz w:val="24"/>
          <w:szCs w:val="24"/>
          <w:shd w:val="clear" w:color="auto" w:fill="FFFFFF"/>
        </w:rPr>
        <w:t xml:space="preserve">, E., Maat, </w:t>
      </w:r>
      <w:r>
        <w:rPr>
          <w:rFonts w:ascii="Times New Roman" w:hAnsi="Times New Roman" w:cs="Times New Roman"/>
          <w:color w:val="000000" w:themeColor="text1"/>
          <w:sz w:val="24"/>
          <w:szCs w:val="24"/>
          <w:shd w:val="clear" w:color="auto" w:fill="FFFFFF"/>
        </w:rPr>
        <w:t>K., van</w:t>
      </w:r>
      <w:r w:rsidRPr="002657FC">
        <w:rPr>
          <w:rFonts w:ascii="Times New Roman" w:hAnsi="Times New Roman" w:cs="Times New Roman"/>
          <w:color w:val="000000" w:themeColor="text1"/>
          <w:sz w:val="24"/>
          <w:szCs w:val="24"/>
          <w:shd w:val="clear" w:color="auto" w:fill="FFFFFF"/>
        </w:rPr>
        <w:t xml:space="preserve"> Wee</w:t>
      </w:r>
      <w:r>
        <w:rPr>
          <w:rFonts w:ascii="Times New Roman" w:hAnsi="Times New Roman" w:cs="Times New Roman"/>
          <w:color w:val="000000" w:themeColor="text1"/>
          <w:sz w:val="24"/>
          <w:szCs w:val="24"/>
          <w:shd w:val="clear" w:color="auto" w:fill="FFFFFF"/>
        </w:rPr>
        <w:t>,</w:t>
      </w:r>
      <w:r w:rsidRPr="0074663A">
        <w:rPr>
          <w:rFonts w:ascii="Times New Roman" w:hAnsi="Times New Roman" w:cs="Times New Roman"/>
          <w:color w:val="000000" w:themeColor="text1"/>
          <w:sz w:val="24"/>
          <w:szCs w:val="24"/>
          <w:shd w:val="clear" w:color="auto" w:fill="FFFFFF"/>
        </w:rPr>
        <w:t xml:space="preserve"> </w:t>
      </w:r>
      <w:r w:rsidRPr="002657FC">
        <w:rPr>
          <w:rFonts w:ascii="Times New Roman" w:hAnsi="Times New Roman" w:cs="Times New Roman"/>
          <w:color w:val="000000" w:themeColor="text1"/>
          <w:sz w:val="24"/>
          <w:szCs w:val="24"/>
          <w:shd w:val="clear" w:color="auto" w:fill="FFFFFF"/>
        </w:rPr>
        <w:t>B.</w:t>
      </w:r>
      <w:r>
        <w:rPr>
          <w:rFonts w:ascii="Times New Roman" w:hAnsi="Times New Roman" w:cs="Times New Roman"/>
          <w:color w:val="000000" w:themeColor="text1"/>
          <w:sz w:val="24"/>
          <w:szCs w:val="24"/>
          <w:shd w:val="clear" w:color="auto" w:fill="FFFFFF"/>
        </w:rPr>
        <w:t xml:space="preserve"> 2013</w:t>
      </w:r>
      <w:r w:rsidR="002657FC" w:rsidRPr="002657FC">
        <w:rPr>
          <w:rFonts w:ascii="Times New Roman" w:eastAsia="Times New Roman" w:hAnsi="Times New Roman" w:cs="Times New Roman"/>
          <w:color w:val="000000" w:themeColor="text1"/>
          <w:sz w:val="24"/>
          <w:szCs w:val="24"/>
        </w:rPr>
        <w:t xml:space="preserve">. The effect of work-related factors on the bicycle commute mode choice in the Netherlands. </w:t>
      </w:r>
      <w:r w:rsidR="002657FC" w:rsidRPr="002657FC">
        <w:rPr>
          <w:rFonts w:ascii="Times New Roman" w:eastAsia="Times New Roman" w:hAnsi="Times New Roman" w:cs="Times New Roman"/>
          <w:i/>
          <w:color w:val="000000" w:themeColor="text1"/>
          <w:sz w:val="24"/>
          <w:szCs w:val="24"/>
        </w:rPr>
        <w:t>Transportation</w:t>
      </w:r>
      <w:r w:rsidR="002657FC" w:rsidRPr="002657FC">
        <w:rPr>
          <w:rFonts w:ascii="Times New Roman" w:eastAsia="Times New Roman" w:hAnsi="Times New Roman" w:cs="Times New Roman"/>
          <w:color w:val="000000" w:themeColor="text1"/>
          <w:sz w:val="24"/>
          <w:szCs w:val="24"/>
        </w:rPr>
        <w:t xml:space="preserve"> 40(1), 23</w:t>
      </w:r>
      <w:r w:rsidR="007C2F2D" w:rsidRPr="002657FC">
        <w:rPr>
          <w:rFonts w:ascii="Times New Roman" w:eastAsia="Times New Roman" w:hAnsi="Times New Roman" w:cs="Times New Roman"/>
          <w:color w:val="000000" w:themeColor="text1"/>
          <w:sz w:val="24"/>
          <w:szCs w:val="24"/>
        </w:rPr>
        <w:t>–</w:t>
      </w:r>
      <w:r w:rsidR="002657FC" w:rsidRPr="002657FC">
        <w:rPr>
          <w:rFonts w:ascii="Times New Roman" w:eastAsia="Times New Roman" w:hAnsi="Times New Roman" w:cs="Times New Roman"/>
          <w:color w:val="000000" w:themeColor="text1"/>
          <w:sz w:val="24"/>
          <w:szCs w:val="24"/>
        </w:rPr>
        <w:t xml:space="preserve">43. </w:t>
      </w:r>
    </w:p>
    <w:p w14:paraId="5DBDA46C" w14:textId="69DCE67D" w:rsidR="00C028E5" w:rsidRPr="002657FC" w:rsidRDefault="0074663A" w:rsidP="004A3FBC">
      <w:pPr>
        <w:spacing w:after="0" w:line="240" w:lineRule="auto"/>
        <w:ind w:left="540" w:hanging="540"/>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Hong, J., </w:t>
      </w:r>
      <w:proofErr w:type="spellStart"/>
      <w:r w:rsidR="00C028E5" w:rsidRPr="00780739">
        <w:rPr>
          <w:rFonts w:ascii="Times New Roman" w:hAnsi="Times New Roman" w:cs="Times New Roman"/>
          <w:color w:val="000000" w:themeColor="text1"/>
          <w:sz w:val="24"/>
          <w:szCs w:val="24"/>
          <w:shd w:val="clear" w:color="auto" w:fill="FFFFFF"/>
        </w:rPr>
        <w:t>Thakuriah</w:t>
      </w:r>
      <w:proofErr w:type="spellEnd"/>
      <w:r>
        <w:rPr>
          <w:rFonts w:ascii="Times New Roman" w:hAnsi="Times New Roman" w:cs="Times New Roman"/>
          <w:color w:val="000000" w:themeColor="text1"/>
          <w:sz w:val="24"/>
          <w:szCs w:val="24"/>
          <w:shd w:val="clear" w:color="auto" w:fill="FFFFFF"/>
        </w:rPr>
        <w:t>, P.V</w:t>
      </w:r>
      <w:r w:rsidR="00C028E5" w:rsidRPr="0078073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2018. </w:t>
      </w:r>
      <w:r w:rsidR="00C028E5" w:rsidRPr="00780739">
        <w:rPr>
          <w:rFonts w:ascii="Times New Roman" w:hAnsi="Times New Roman" w:cs="Times New Roman"/>
          <w:color w:val="000000" w:themeColor="text1"/>
          <w:sz w:val="24"/>
          <w:szCs w:val="24"/>
          <w:shd w:val="clear" w:color="auto" w:fill="FFFFFF"/>
        </w:rPr>
        <w:t>Examining the relationship between different urbanization settings, smartphone use to access the Internet and trip frequencies. </w:t>
      </w:r>
      <w:r w:rsidR="00C028E5" w:rsidRPr="00780739">
        <w:rPr>
          <w:rFonts w:ascii="Times New Roman" w:hAnsi="Times New Roman" w:cs="Times New Roman"/>
          <w:i/>
          <w:iCs/>
          <w:color w:val="000000" w:themeColor="text1"/>
          <w:sz w:val="24"/>
          <w:szCs w:val="24"/>
          <w:shd w:val="clear" w:color="auto" w:fill="FFFFFF"/>
        </w:rPr>
        <w:t>Journal of Transport Geography</w:t>
      </w:r>
      <w:r>
        <w:rPr>
          <w:rFonts w:ascii="Times New Roman" w:hAnsi="Times New Roman" w:cs="Times New Roman"/>
          <w:iCs/>
          <w:color w:val="000000" w:themeColor="text1"/>
          <w:sz w:val="24"/>
          <w:szCs w:val="24"/>
          <w:shd w:val="clear" w:color="auto" w:fill="FFFFFF"/>
        </w:rPr>
        <w:t xml:space="preserve"> </w:t>
      </w:r>
      <w:r w:rsidR="00C028E5" w:rsidRPr="00780739">
        <w:rPr>
          <w:rFonts w:ascii="Times New Roman" w:hAnsi="Times New Roman" w:cs="Times New Roman"/>
          <w:color w:val="000000" w:themeColor="text1"/>
          <w:sz w:val="24"/>
          <w:szCs w:val="24"/>
          <w:shd w:val="clear" w:color="auto" w:fill="FFFFFF"/>
        </w:rPr>
        <w:t>69, 11</w:t>
      </w:r>
      <w:r w:rsidR="007C2F2D" w:rsidRPr="002657FC">
        <w:rPr>
          <w:rFonts w:ascii="Times New Roman" w:eastAsia="Times New Roman" w:hAnsi="Times New Roman" w:cs="Times New Roman"/>
          <w:color w:val="000000" w:themeColor="text1"/>
          <w:sz w:val="24"/>
          <w:szCs w:val="24"/>
        </w:rPr>
        <w:t>–</w:t>
      </w:r>
      <w:r w:rsidR="00C028E5" w:rsidRPr="00780739">
        <w:rPr>
          <w:rFonts w:ascii="Times New Roman" w:hAnsi="Times New Roman" w:cs="Times New Roman"/>
          <w:color w:val="000000" w:themeColor="text1"/>
          <w:sz w:val="24"/>
          <w:szCs w:val="24"/>
          <w:shd w:val="clear" w:color="auto" w:fill="FFFFFF"/>
        </w:rPr>
        <w:t>18.</w:t>
      </w:r>
    </w:p>
    <w:p w14:paraId="712CEDA0" w14:textId="75B80B3A" w:rsidR="002657FC" w:rsidRPr="002657FC" w:rsidRDefault="002657FC" w:rsidP="004A3FBC">
      <w:pPr>
        <w:spacing w:after="0" w:line="240" w:lineRule="auto"/>
        <w:ind w:left="540" w:hanging="540"/>
        <w:rPr>
          <w:rFonts w:ascii="Times New Roman" w:eastAsia="Times New Roman" w:hAnsi="Times New Roman" w:cs="Times New Roman"/>
          <w:color w:val="000000" w:themeColor="text1"/>
          <w:sz w:val="24"/>
          <w:szCs w:val="24"/>
        </w:rPr>
      </w:pPr>
      <w:r w:rsidRPr="002657FC">
        <w:rPr>
          <w:rFonts w:ascii="Times New Roman" w:eastAsia="Times New Roman" w:hAnsi="Times New Roman" w:cs="Times New Roman"/>
          <w:color w:val="000000" w:themeColor="text1"/>
          <w:sz w:val="24"/>
          <w:szCs w:val="24"/>
        </w:rPr>
        <w:lastRenderedPageBreak/>
        <w:t xml:space="preserve">Kroesen, M., Handy, </w:t>
      </w:r>
      <w:r w:rsidR="00100501" w:rsidRPr="002657FC">
        <w:rPr>
          <w:rFonts w:ascii="Times New Roman" w:eastAsia="Times New Roman" w:hAnsi="Times New Roman" w:cs="Times New Roman"/>
          <w:color w:val="000000" w:themeColor="text1"/>
          <w:sz w:val="24"/>
          <w:szCs w:val="24"/>
        </w:rPr>
        <w:t>S.</w:t>
      </w:r>
      <w:r w:rsidR="00100501">
        <w:rPr>
          <w:rFonts w:ascii="Times New Roman" w:eastAsia="Times New Roman" w:hAnsi="Times New Roman" w:cs="Times New Roman"/>
          <w:color w:val="000000" w:themeColor="text1"/>
          <w:sz w:val="24"/>
          <w:szCs w:val="24"/>
        </w:rPr>
        <w:t xml:space="preserve">L., </w:t>
      </w:r>
      <w:r w:rsidRPr="002657FC">
        <w:rPr>
          <w:rFonts w:ascii="Times New Roman" w:eastAsia="Times New Roman" w:hAnsi="Times New Roman" w:cs="Times New Roman"/>
          <w:color w:val="000000" w:themeColor="text1"/>
          <w:sz w:val="24"/>
          <w:szCs w:val="24"/>
        </w:rPr>
        <w:t>Chorus</w:t>
      </w:r>
      <w:r w:rsidR="00100501">
        <w:rPr>
          <w:rFonts w:ascii="Times New Roman" w:eastAsia="Times New Roman" w:hAnsi="Times New Roman" w:cs="Times New Roman"/>
          <w:color w:val="000000" w:themeColor="text1"/>
          <w:sz w:val="24"/>
          <w:szCs w:val="24"/>
        </w:rPr>
        <w:t xml:space="preserve">, </w:t>
      </w:r>
      <w:r w:rsidR="00100501" w:rsidRPr="002657FC">
        <w:rPr>
          <w:rFonts w:ascii="Times New Roman" w:eastAsia="Times New Roman" w:hAnsi="Times New Roman" w:cs="Times New Roman"/>
          <w:color w:val="000000" w:themeColor="text1"/>
          <w:sz w:val="24"/>
          <w:szCs w:val="24"/>
        </w:rPr>
        <w:t>C.</w:t>
      </w:r>
      <w:r w:rsidR="00100501">
        <w:rPr>
          <w:rFonts w:ascii="Times New Roman" w:eastAsia="Times New Roman" w:hAnsi="Times New Roman" w:cs="Times New Roman"/>
          <w:color w:val="000000" w:themeColor="text1"/>
          <w:sz w:val="24"/>
          <w:szCs w:val="24"/>
        </w:rPr>
        <w:t xml:space="preserve"> 2017</w:t>
      </w:r>
      <w:r w:rsidRPr="002657FC">
        <w:rPr>
          <w:rFonts w:ascii="Times New Roman" w:eastAsia="Times New Roman" w:hAnsi="Times New Roman" w:cs="Times New Roman"/>
          <w:color w:val="000000" w:themeColor="text1"/>
          <w:sz w:val="24"/>
          <w:szCs w:val="24"/>
        </w:rPr>
        <w:t xml:space="preserve">. Do attitudes cause behavior or vice versa? An alternative conceptualization of the attitude-behavior relationship in travel behavior modeling. </w:t>
      </w:r>
      <w:r w:rsidRPr="002657FC">
        <w:rPr>
          <w:rFonts w:ascii="Times New Roman" w:eastAsia="Times New Roman" w:hAnsi="Times New Roman" w:cs="Times New Roman"/>
          <w:i/>
          <w:color w:val="000000" w:themeColor="text1"/>
          <w:sz w:val="24"/>
          <w:szCs w:val="24"/>
        </w:rPr>
        <w:t>Transportation Research Part A</w:t>
      </w:r>
      <w:r w:rsidRPr="002657FC">
        <w:rPr>
          <w:rFonts w:ascii="Times New Roman" w:eastAsia="Times New Roman" w:hAnsi="Times New Roman" w:cs="Times New Roman"/>
          <w:color w:val="000000" w:themeColor="text1"/>
          <w:sz w:val="24"/>
          <w:szCs w:val="24"/>
        </w:rPr>
        <w:t xml:space="preserve"> 101, 190</w:t>
      </w:r>
      <w:r w:rsidR="007C2F2D" w:rsidRPr="002657FC">
        <w:rPr>
          <w:rFonts w:ascii="Times New Roman" w:eastAsia="Times New Roman" w:hAnsi="Times New Roman" w:cs="Times New Roman"/>
          <w:color w:val="000000" w:themeColor="text1"/>
          <w:sz w:val="24"/>
          <w:szCs w:val="24"/>
        </w:rPr>
        <w:t>–</w:t>
      </w:r>
      <w:r w:rsidRPr="002657FC">
        <w:rPr>
          <w:rFonts w:ascii="Times New Roman" w:eastAsia="Times New Roman" w:hAnsi="Times New Roman" w:cs="Times New Roman"/>
          <w:color w:val="000000" w:themeColor="text1"/>
          <w:sz w:val="24"/>
          <w:szCs w:val="24"/>
        </w:rPr>
        <w:t xml:space="preserve">202. </w:t>
      </w:r>
    </w:p>
    <w:p w14:paraId="63A4F4FB" w14:textId="2BB90C5F" w:rsidR="002657FC" w:rsidRPr="009741DF" w:rsidRDefault="00100501" w:rsidP="004A3FBC">
      <w:pPr>
        <w:spacing w:after="0" w:line="240" w:lineRule="auto"/>
        <w:ind w:left="540" w:hanging="540"/>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Kroesen</w:t>
      </w:r>
      <w:proofErr w:type="spellEnd"/>
      <w:r>
        <w:rPr>
          <w:rFonts w:ascii="Times New Roman" w:eastAsia="Times New Roman" w:hAnsi="Times New Roman" w:cs="Times New Roman"/>
          <w:color w:val="000000" w:themeColor="text1"/>
          <w:sz w:val="24"/>
          <w:szCs w:val="24"/>
        </w:rPr>
        <w:t xml:space="preserve">, M., </w:t>
      </w:r>
      <w:r w:rsidR="002657FC" w:rsidRPr="009741DF">
        <w:rPr>
          <w:rFonts w:ascii="Times New Roman" w:eastAsia="Times New Roman" w:hAnsi="Times New Roman" w:cs="Times New Roman"/>
          <w:color w:val="000000" w:themeColor="text1"/>
          <w:sz w:val="24"/>
          <w:szCs w:val="24"/>
        </w:rPr>
        <w:t>Chorus</w:t>
      </w:r>
      <w:r>
        <w:rPr>
          <w:rFonts w:ascii="Times New Roman" w:eastAsia="Times New Roman" w:hAnsi="Times New Roman" w:cs="Times New Roman"/>
          <w:color w:val="000000" w:themeColor="text1"/>
          <w:sz w:val="24"/>
          <w:szCs w:val="24"/>
        </w:rPr>
        <w:t>, C. 2018</w:t>
      </w:r>
      <w:r w:rsidR="002657FC" w:rsidRPr="009741DF">
        <w:rPr>
          <w:rFonts w:ascii="Times New Roman" w:eastAsia="Times New Roman" w:hAnsi="Times New Roman" w:cs="Times New Roman"/>
          <w:color w:val="000000" w:themeColor="text1"/>
          <w:sz w:val="24"/>
          <w:szCs w:val="24"/>
        </w:rPr>
        <w:t xml:space="preserve">. The role of general and specific attitudes in predicting travel behavior – A fatal dilemma? </w:t>
      </w:r>
      <w:r w:rsidR="002657FC" w:rsidRPr="009741DF">
        <w:rPr>
          <w:rFonts w:ascii="Times New Roman" w:eastAsia="Times New Roman" w:hAnsi="Times New Roman" w:cs="Times New Roman"/>
          <w:i/>
          <w:color w:val="000000" w:themeColor="text1"/>
          <w:sz w:val="24"/>
          <w:szCs w:val="24"/>
        </w:rPr>
        <w:t>Travel Behaviour and Society</w:t>
      </w:r>
      <w:r w:rsidR="002657FC" w:rsidRPr="009741DF">
        <w:rPr>
          <w:rFonts w:ascii="Times New Roman" w:eastAsia="Times New Roman" w:hAnsi="Times New Roman" w:cs="Times New Roman"/>
          <w:color w:val="000000" w:themeColor="text1"/>
          <w:sz w:val="24"/>
          <w:szCs w:val="24"/>
        </w:rPr>
        <w:t xml:space="preserve"> 10, 33</w:t>
      </w:r>
      <w:r w:rsidR="007C2F2D" w:rsidRPr="002657FC">
        <w:rPr>
          <w:rFonts w:ascii="Times New Roman" w:eastAsia="Times New Roman" w:hAnsi="Times New Roman" w:cs="Times New Roman"/>
          <w:color w:val="000000" w:themeColor="text1"/>
          <w:sz w:val="24"/>
          <w:szCs w:val="24"/>
        </w:rPr>
        <w:t>–</w:t>
      </w:r>
      <w:r w:rsidR="002657FC" w:rsidRPr="009741DF">
        <w:rPr>
          <w:rFonts w:ascii="Times New Roman" w:eastAsia="Times New Roman" w:hAnsi="Times New Roman" w:cs="Times New Roman"/>
          <w:color w:val="000000" w:themeColor="text1"/>
          <w:sz w:val="24"/>
          <w:szCs w:val="24"/>
        </w:rPr>
        <w:t xml:space="preserve">41. </w:t>
      </w:r>
    </w:p>
    <w:p w14:paraId="07BE8E00" w14:textId="5A56D22D" w:rsidR="00312B5B" w:rsidRPr="009741DF" w:rsidRDefault="00312B5B" w:rsidP="004A3FBC">
      <w:pPr>
        <w:spacing w:after="0" w:line="240" w:lineRule="auto"/>
        <w:ind w:left="540" w:hanging="540"/>
        <w:rPr>
          <w:rFonts w:ascii="Times New Roman" w:hAnsi="Times New Roman" w:cs="Times New Roman"/>
          <w:sz w:val="24"/>
          <w:szCs w:val="24"/>
        </w:rPr>
      </w:pPr>
      <w:proofErr w:type="spellStart"/>
      <w:r w:rsidRPr="009741DF">
        <w:rPr>
          <w:rFonts w:ascii="Times New Roman" w:hAnsi="Times New Roman" w:cs="Times New Roman"/>
          <w:sz w:val="24"/>
          <w:szCs w:val="24"/>
        </w:rPr>
        <w:t>Lavieri</w:t>
      </w:r>
      <w:proofErr w:type="spellEnd"/>
      <w:r w:rsidRPr="009741DF">
        <w:rPr>
          <w:rFonts w:ascii="Times New Roman" w:hAnsi="Times New Roman" w:cs="Times New Roman"/>
          <w:sz w:val="24"/>
          <w:szCs w:val="24"/>
        </w:rPr>
        <w:t xml:space="preserve">, P.S., Dai, </w:t>
      </w:r>
      <w:r w:rsidR="007C2F2D">
        <w:rPr>
          <w:rFonts w:ascii="Times New Roman" w:hAnsi="Times New Roman" w:cs="Times New Roman"/>
          <w:sz w:val="24"/>
          <w:szCs w:val="24"/>
        </w:rPr>
        <w:t xml:space="preserve">Q., </w:t>
      </w:r>
      <w:r w:rsidRPr="009741DF">
        <w:rPr>
          <w:rFonts w:ascii="Times New Roman" w:hAnsi="Times New Roman" w:cs="Times New Roman"/>
          <w:sz w:val="24"/>
          <w:szCs w:val="24"/>
        </w:rPr>
        <w:t>Bhat</w:t>
      </w:r>
      <w:r w:rsidR="007C2F2D">
        <w:rPr>
          <w:rFonts w:ascii="Times New Roman" w:hAnsi="Times New Roman" w:cs="Times New Roman"/>
          <w:sz w:val="24"/>
          <w:szCs w:val="24"/>
        </w:rPr>
        <w:t xml:space="preserve">, </w:t>
      </w:r>
      <w:r w:rsidR="007C2F2D" w:rsidRPr="009741DF">
        <w:rPr>
          <w:rFonts w:ascii="Times New Roman" w:hAnsi="Times New Roman" w:cs="Times New Roman"/>
          <w:sz w:val="24"/>
          <w:szCs w:val="24"/>
        </w:rPr>
        <w:t>C.R.</w:t>
      </w:r>
      <w:r w:rsidR="007C2F2D">
        <w:rPr>
          <w:rFonts w:ascii="Times New Roman" w:hAnsi="Times New Roman" w:cs="Times New Roman"/>
          <w:sz w:val="24"/>
          <w:szCs w:val="24"/>
        </w:rPr>
        <w:t xml:space="preserve"> 2018</w:t>
      </w:r>
      <w:r w:rsidRPr="009741DF">
        <w:rPr>
          <w:rFonts w:ascii="Times New Roman" w:hAnsi="Times New Roman" w:cs="Times New Roman"/>
          <w:sz w:val="24"/>
          <w:szCs w:val="24"/>
        </w:rPr>
        <w:t xml:space="preserve">.  </w:t>
      </w:r>
      <w:r w:rsidRPr="009741DF">
        <w:rPr>
          <w:rFonts w:ascii="Times New Roman" w:hAnsi="Times New Roman" w:cs="Times New Roman"/>
          <w:bCs/>
          <w:sz w:val="24"/>
          <w:szCs w:val="24"/>
        </w:rPr>
        <w:t>Using virtual accessibility and physical accessibility as joint predictors of activity-travel behavior</w:t>
      </w:r>
      <w:r w:rsidR="007C2F2D">
        <w:rPr>
          <w:rFonts w:ascii="Times New Roman" w:hAnsi="Times New Roman" w:cs="Times New Roman"/>
          <w:sz w:val="24"/>
          <w:szCs w:val="24"/>
        </w:rPr>
        <w:t>.</w:t>
      </w:r>
      <w:r w:rsidRPr="009741DF">
        <w:rPr>
          <w:rFonts w:ascii="Times New Roman" w:hAnsi="Times New Roman" w:cs="Times New Roman"/>
          <w:sz w:val="24"/>
          <w:szCs w:val="24"/>
        </w:rPr>
        <w:t xml:space="preserve"> </w:t>
      </w:r>
      <w:r w:rsidRPr="009741DF">
        <w:rPr>
          <w:rFonts w:ascii="Times New Roman" w:hAnsi="Times New Roman" w:cs="Times New Roman"/>
          <w:i/>
          <w:iCs/>
          <w:sz w:val="24"/>
          <w:szCs w:val="24"/>
        </w:rPr>
        <w:t>Transportation Research Part A</w:t>
      </w:r>
      <w:r w:rsidRPr="009741DF">
        <w:rPr>
          <w:rFonts w:ascii="Times New Roman" w:hAnsi="Times New Roman" w:cs="Times New Roman"/>
          <w:sz w:val="24"/>
          <w:szCs w:val="24"/>
        </w:rPr>
        <w:t xml:space="preserve"> 118, 527</w:t>
      </w:r>
      <w:r w:rsidR="007C2F2D" w:rsidRPr="002657FC">
        <w:rPr>
          <w:rFonts w:ascii="Times New Roman" w:eastAsia="Times New Roman" w:hAnsi="Times New Roman" w:cs="Times New Roman"/>
          <w:color w:val="000000" w:themeColor="text1"/>
          <w:sz w:val="24"/>
          <w:szCs w:val="24"/>
        </w:rPr>
        <w:t>–</w:t>
      </w:r>
      <w:r w:rsidRPr="009741DF">
        <w:rPr>
          <w:rFonts w:ascii="Times New Roman" w:hAnsi="Times New Roman" w:cs="Times New Roman"/>
          <w:sz w:val="24"/>
          <w:szCs w:val="24"/>
        </w:rPr>
        <w:t>544</w:t>
      </w:r>
      <w:r w:rsidR="007C2F2D">
        <w:rPr>
          <w:rFonts w:ascii="Times New Roman" w:hAnsi="Times New Roman" w:cs="Times New Roman"/>
          <w:sz w:val="24"/>
          <w:szCs w:val="24"/>
        </w:rPr>
        <w:t>.</w:t>
      </w:r>
    </w:p>
    <w:p w14:paraId="1BE0D037" w14:textId="0763371E" w:rsidR="00C46A10" w:rsidRPr="009741DF" w:rsidRDefault="00C46A10" w:rsidP="004A3FBC">
      <w:pPr>
        <w:spacing w:after="0" w:line="240" w:lineRule="auto"/>
        <w:ind w:left="540" w:hanging="540"/>
        <w:rPr>
          <w:rFonts w:ascii="Times New Roman" w:eastAsia="Times New Roman" w:hAnsi="Times New Roman" w:cs="Times New Roman"/>
          <w:color w:val="000000" w:themeColor="text1"/>
          <w:sz w:val="24"/>
          <w:szCs w:val="24"/>
        </w:rPr>
      </w:pPr>
      <w:r w:rsidRPr="009741DF">
        <w:rPr>
          <w:rFonts w:ascii="Times New Roman" w:hAnsi="Times New Roman" w:cs="Times New Roman"/>
          <w:color w:val="000000" w:themeColor="text1"/>
          <w:sz w:val="24"/>
          <w:szCs w:val="24"/>
          <w:shd w:val="clear" w:color="auto" w:fill="FFFFFF"/>
        </w:rPr>
        <w:t>Lewin, K. </w:t>
      </w:r>
      <w:r w:rsidR="007C2F2D">
        <w:rPr>
          <w:rFonts w:ascii="Times New Roman" w:hAnsi="Times New Roman" w:cs="Times New Roman"/>
          <w:color w:val="000000" w:themeColor="text1"/>
          <w:sz w:val="24"/>
          <w:szCs w:val="24"/>
          <w:shd w:val="clear" w:color="auto" w:fill="FFFFFF"/>
        </w:rPr>
        <w:t xml:space="preserve">1936. </w:t>
      </w:r>
      <w:r w:rsidRPr="009741DF">
        <w:rPr>
          <w:rFonts w:ascii="Times New Roman" w:hAnsi="Times New Roman" w:cs="Times New Roman"/>
          <w:iCs/>
          <w:color w:val="000000" w:themeColor="text1"/>
          <w:sz w:val="24"/>
          <w:szCs w:val="24"/>
          <w:shd w:val="clear" w:color="auto" w:fill="FFFFFF"/>
        </w:rPr>
        <w:t>Principles of topological psychology</w:t>
      </w:r>
      <w:r w:rsidRPr="009741DF">
        <w:rPr>
          <w:rFonts w:ascii="Times New Roman" w:hAnsi="Times New Roman" w:cs="Times New Roman"/>
          <w:color w:val="000000" w:themeColor="text1"/>
          <w:sz w:val="24"/>
          <w:szCs w:val="24"/>
          <w:shd w:val="clear" w:color="auto" w:fill="FFFFFF"/>
        </w:rPr>
        <w:t xml:space="preserve">. </w:t>
      </w:r>
      <w:r w:rsidR="00780739" w:rsidRPr="009741DF">
        <w:rPr>
          <w:rFonts w:ascii="Times New Roman" w:hAnsi="Times New Roman" w:cs="Times New Roman"/>
          <w:i/>
          <w:color w:val="000000" w:themeColor="text1"/>
          <w:sz w:val="24"/>
          <w:szCs w:val="24"/>
          <w:shd w:val="clear" w:color="auto" w:fill="FFFFFF"/>
        </w:rPr>
        <w:t>McGraw-Hill Book Company</w:t>
      </w:r>
      <w:r w:rsidRPr="009741DF">
        <w:rPr>
          <w:rFonts w:ascii="Times New Roman" w:hAnsi="Times New Roman" w:cs="Times New Roman"/>
          <w:color w:val="000000" w:themeColor="text1"/>
          <w:sz w:val="24"/>
          <w:szCs w:val="24"/>
          <w:shd w:val="clear" w:color="auto" w:fill="FFFFFF"/>
        </w:rPr>
        <w:t>,</w:t>
      </w:r>
      <w:r w:rsidR="00780739" w:rsidRPr="009741DF">
        <w:rPr>
          <w:rFonts w:ascii="Times New Roman" w:hAnsi="Times New Roman" w:cs="Times New Roman"/>
          <w:color w:val="000000" w:themeColor="text1"/>
          <w:sz w:val="24"/>
          <w:szCs w:val="24"/>
          <w:shd w:val="clear" w:color="auto" w:fill="FFFFFF"/>
        </w:rPr>
        <w:t xml:space="preserve"> New York,</w:t>
      </w:r>
      <w:r w:rsidRPr="009741DF">
        <w:rPr>
          <w:rFonts w:ascii="Times New Roman" w:hAnsi="Times New Roman" w:cs="Times New Roman"/>
          <w:color w:val="000000" w:themeColor="text1"/>
          <w:sz w:val="24"/>
          <w:szCs w:val="24"/>
          <w:shd w:val="clear" w:color="auto" w:fill="FFFFFF"/>
        </w:rPr>
        <w:t xml:space="preserve"> </w:t>
      </w:r>
      <w:r w:rsidR="007C2F2D">
        <w:rPr>
          <w:rFonts w:ascii="Times New Roman" w:hAnsi="Times New Roman" w:cs="Times New Roman"/>
          <w:color w:val="000000" w:themeColor="text1"/>
          <w:sz w:val="24"/>
          <w:szCs w:val="24"/>
          <w:shd w:val="clear" w:color="auto" w:fill="FFFFFF"/>
        </w:rPr>
        <w:t>NY</w:t>
      </w:r>
      <w:r w:rsidRPr="009741DF">
        <w:rPr>
          <w:rFonts w:ascii="Times New Roman" w:hAnsi="Times New Roman" w:cs="Times New Roman"/>
          <w:color w:val="000000" w:themeColor="text1"/>
          <w:sz w:val="24"/>
          <w:szCs w:val="24"/>
          <w:shd w:val="clear" w:color="auto" w:fill="FFFFFF"/>
        </w:rPr>
        <w:t>.</w:t>
      </w:r>
    </w:p>
    <w:p w14:paraId="0C01F7DA" w14:textId="0F029C98" w:rsidR="002657FC" w:rsidRPr="002657FC" w:rsidRDefault="002657FC" w:rsidP="004A3FBC">
      <w:pPr>
        <w:spacing w:after="0" w:line="240" w:lineRule="auto"/>
        <w:ind w:left="540" w:hanging="540"/>
        <w:rPr>
          <w:rFonts w:ascii="Times New Roman" w:eastAsia="Times New Roman" w:hAnsi="Times New Roman" w:cs="Times New Roman"/>
          <w:color w:val="000000" w:themeColor="text1"/>
          <w:sz w:val="24"/>
          <w:szCs w:val="24"/>
        </w:rPr>
      </w:pPr>
      <w:r w:rsidRPr="002657FC">
        <w:rPr>
          <w:rFonts w:ascii="Times New Roman" w:eastAsia="Times New Roman" w:hAnsi="Times New Roman" w:cs="Times New Roman"/>
          <w:color w:val="000000" w:themeColor="text1"/>
          <w:sz w:val="24"/>
          <w:szCs w:val="24"/>
        </w:rPr>
        <w:t xml:space="preserve">Norman, R. </w:t>
      </w:r>
      <w:r w:rsidR="007C2F2D">
        <w:rPr>
          <w:rFonts w:ascii="Times New Roman" w:eastAsia="Times New Roman" w:hAnsi="Times New Roman" w:cs="Times New Roman"/>
          <w:color w:val="000000" w:themeColor="text1"/>
          <w:sz w:val="24"/>
          <w:szCs w:val="24"/>
        </w:rPr>
        <w:t xml:space="preserve">1975. </w:t>
      </w:r>
      <w:r w:rsidRPr="002657FC">
        <w:rPr>
          <w:rFonts w:ascii="Times New Roman" w:eastAsia="Times New Roman" w:hAnsi="Times New Roman" w:cs="Times New Roman"/>
          <w:color w:val="000000" w:themeColor="text1"/>
          <w:sz w:val="24"/>
          <w:szCs w:val="24"/>
        </w:rPr>
        <w:t xml:space="preserve">Affective-cognitive consistency, attitudes, conformity, and behavior. </w:t>
      </w:r>
      <w:r w:rsidRPr="002657FC">
        <w:rPr>
          <w:rFonts w:ascii="Times New Roman" w:eastAsia="Times New Roman" w:hAnsi="Times New Roman" w:cs="Times New Roman"/>
          <w:i/>
          <w:color w:val="000000" w:themeColor="text1"/>
          <w:sz w:val="24"/>
          <w:szCs w:val="24"/>
        </w:rPr>
        <w:t>Journal of Personality and Social Psychology</w:t>
      </w:r>
      <w:r w:rsidRPr="002657FC">
        <w:rPr>
          <w:rFonts w:ascii="Times New Roman" w:eastAsia="Times New Roman" w:hAnsi="Times New Roman" w:cs="Times New Roman"/>
          <w:color w:val="000000" w:themeColor="text1"/>
          <w:sz w:val="24"/>
          <w:szCs w:val="24"/>
        </w:rPr>
        <w:t xml:space="preserve"> 32(1), 83</w:t>
      </w:r>
      <w:r w:rsidR="007C2F2D" w:rsidRPr="002657FC">
        <w:rPr>
          <w:rFonts w:ascii="Times New Roman" w:eastAsia="Times New Roman" w:hAnsi="Times New Roman" w:cs="Times New Roman"/>
          <w:color w:val="000000" w:themeColor="text1"/>
          <w:sz w:val="24"/>
          <w:szCs w:val="24"/>
        </w:rPr>
        <w:t>–</w:t>
      </w:r>
      <w:r w:rsidRPr="002657FC">
        <w:rPr>
          <w:rFonts w:ascii="Times New Roman" w:eastAsia="Times New Roman" w:hAnsi="Times New Roman" w:cs="Times New Roman"/>
          <w:color w:val="000000" w:themeColor="text1"/>
          <w:sz w:val="24"/>
          <w:szCs w:val="24"/>
        </w:rPr>
        <w:t xml:space="preserve">91. </w:t>
      </w:r>
    </w:p>
    <w:p w14:paraId="428E2DE7" w14:textId="58956759" w:rsidR="002657FC" w:rsidRDefault="002657FC" w:rsidP="004A3FBC">
      <w:pPr>
        <w:spacing w:after="0" w:line="240" w:lineRule="auto"/>
        <w:ind w:left="540" w:hanging="540"/>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Ory</w:t>
      </w:r>
      <w:proofErr w:type="spellEnd"/>
      <w:r>
        <w:rPr>
          <w:rFonts w:ascii="Times New Roman" w:hAnsi="Times New Roman" w:cs="Times New Roman"/>
          <w:color w:val="000000" w:themeColor="text1"/>
          <w:sz w:val="24"/>
          <w:szCs w:val="24"/>
          <w:shd w:val="clear" w:color="auto" w:fill="FFFFFF"/>
        </w:rPr>
        <w:t>, D.T.</w:t>
      </w:r>
      <w:r w:rsidR="007C2F2D">
        <w:rPr>
          <w:rFonts w:ascii="Times New Roman" w:hAnsi="Times New Roman" w:cs="Times New Roman"/>
          <w:color w:val="000000" w:themeColor="text1"/>
          <w:sz w:val="24"/>
          <w:szCs w:val="24"/>
          <w:shd w:val="clear" w:color="auto" w:fill="FFFFFF"/>
        </w:rPr>
        <w:t xml:space="preserve">, </w:t>
      </w:r>
      <w:proofErr w:type="spellStart"/>
      <w:r w:rsidRPr="002657FC">
        <w:rPr>
          <w:rFonts w:ascii="Times New Roman" w:hAnsi="Times New Roman" w:cs="Times New Roman"/>
          <w:color w:val="000000" w:themeColor="text1"/>
          <w:sz w:val="24"/>
          <w:szCs w:val="24"/>
          <w:shd w:val="clear" w:color="auto" w:fill="FFFFFF"/>
        </w:rPr>
        <w:t>Mokhtarian</w:t>
      </w:r>
      <w:proofErr w:type="spellEnd"/>
      <w:r w:rsidR="007C2F2D">
        <w:rPr>
          <w:rFonts w:ascii="Times New Roman" w:hAnsi="Times New Roman" w:cs="Times New Roman"/>
          <w:color w:val="000000" w:themeColor="text1"/>
          <w:sz w:val="24"/>
          <w:szCs w:val="24"/>
          <w:shd w:val="clear" w:color="auto" w:fill="FFFFFF"/>
        </w:rPr>
        <w:t xml:space="preserve">, </w:t>
      </w:r>
      <w:r w:rsidR="007C2F2D" w:rsidRPr="002657FC">
        <w:rPr>
          <w:rFonts w:ascii="Times New Roman" w:hAnsi="Times New Roman" w:cs="Times New Roman"/>
          <w:color w:val="000000" w:themeColor="text1"/>
          <w:sz w:val="24"/>
          <w:szCs w:val="24"/>
          <w:shd w:val="clear" w:color="auto" w:fill="FFFFFF"/>
        </w:rPr>
        <w:t>P.L.</w:t>
      </w:r>
      <w:r w:rsidR="007C2F2D">
        <w:rPr>
          <w:rFonts w:ascii="Times New Roman" w:hAnsi="Times New Roman" w:cs="Times New Roman"/>
          <w:color w:val="000000" w:themeColor="text1"/>
          <w:sz w:val="24"/>
          <w:szCs w:val="24"/>
          <w:shd w:val="clear" w:color="auto" w:fill="FFFFFF"/>
        </w:rPr>
        <w:t xml:space="preserve"> 2005</w:t>
      </w:r>
      <w:r w:rsidRPr="002657FC">
        <w:rPr>
          <w:rFonts w:ascii="Times New Roman" w:hAnsi="Times New Roman" w:cs="Times New Roman"/>
          <w:color w:val="000000" w:themeColor="text1"/>
          <w:sz w:val="24"/>
          <w:szCs w:val="24"/>
          <w:shd w:val="clear" w:color="auto" w:fill="FFFFFF"/>
        </w:rPr>
        <w:t>. When is getting there half the fun? Modeling the liking for travel. </w:t>
      </w:r>
      <w:r w:rsidRPr="002657FC">
        <w:rPr>
          <w:rFonts w:ascii="Times New Roman" w:hAnsi="Times New Roman" w:cs="Times New Roman"/>
          <w:i/>
          <w:iCs/>
          <w:color w:val="000000" w:themeColor="text1"/>
          <w:sz w:val="24"/>
          <w:szCs w:val="24"/>
          <w:shd w:val="clear" w:color="auto" w:fill="FFFFFF"/>
        </w:rPr>
        <w:t>Transportation Research Part A</w:t>
      </w:r>
      <w:r w:rsidRPr="007C2F2D">
        <w:rPr>
          <w:rFonts w:ascii="Times New Roman" w:hAnsi="Times New Roman" w:cs="Times New Roman"/>
          <w:color w:val="000000" w:themeColor="text1"/>
          <w:sz w:val="24"/>
          <w:szCs w:val="24"/>
          <w:shd w:val="clear" w:color="auto" w:fill="FFFFFF"/>
        </w:rPr>
        <w:t> 3</w:t>
      </w:r>
      <w:r w:rsidRPr="002657FC">
        <w:rPr>
          <w:rFonts w:ascii="Times New Roman" w:hAnsi="Times New Roman" w:cs="Times New Roman"/>
          <w:color w:val="000000" w:themeColor="text1"/>
          <w:sz w:val="24"/>
          <w:szCs w:val="24"/>
          <w:shd w:val="clear" w:color="auto" w:fill="FFFFFF"/>
        </w:rPr>
        <w:t>9(2-3), 97</w:t>
      </w:r>
      <w:r w:rsidR="007C2F2D" w:rsidRPr="002657FC">
        <w:rPr>
          <w:rFonts w:ascii="Times New Roman" w:eastAsia="Times New Roman" w:hAnsi="Times New Roman" w:cs="Times New Roman"/>
          <w:color w:val="000000" w:themeColor="text1"/>
          <w:sz w:val="24"/>
          <w:szCs w:val="24"/>
        </w:rPr>
        <w:t>–</w:t>
      </w:r>
      <w:r w:rsidRPr="002657FC">
        <w:rPr>
          <w:rFonts w:ascii="Times New Roman" w:hAnsi="Times New Roman" w:cs="Times New Roman"/>
          <w:color w:val="000000" w:themeColor="text1"/>
          <w:sz w:val="24"/>
          <w:szCs w:val="24"/>
          <w:shd w:val="clear" w:color="auto" w:fill="FFFFFF"/>
        </w:rPr>
        <w:t>123.</w:t>
      </w:r>
    </w:p>
    <w:p w14:paraId="26AB5660" w14:textId="0B96A712" w:rsidR="00C46A10" w:rsidRPr="00780739" w:rsidRDefault="007C2F2D" w:rsidP="004A3FBC">
      <w:pPr>
        <w:spacing w:after="0" w:line="240" w:lineRule="auto"/>
        <w:ind w:left="540" w:hanging="540"/>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Pendyala</w:t>
      </w:r>
      <w:proofErr w:type="spellEnd"/>
      <w:r>
        <w:rPr>
          <w:rFonts w:ascii="Times New Roman" w:hAnsi="Times New Roman" w:cs="Times New Roman"/>
          <w:color w:val="000000" w:themeColor="text1"/>
          <w:sz w:val="24"/>
          <w:szCs w:val="24"/>
          <w:shd w:val="clear" w:color="auto" w:fill="FFFFFF"/>
        </w:rPr>
        <w:t xml:space="preserve">, R.M., </w:t>
      </w:r>
      <w:r w:rsidR="00C46A10" w:rsidRPr="00780739">
        <w:rPr>
          <w:rFonts w:ascii="Times New Roman" w:hAnsi="Times New Roman" w:cs="Times New Roman"/>
          <w:color w:val="000000" w:themeColor="text1"/>
          <w:sz w:val="24"/>
          <w:szCs w:val="24"/>
          <w:shd w:val="clear" w:color="auto" w:fill="FFFFFF"/>
        </w:rPr>
        <w:t>Bhat</w:t>
      </w:r>
      <w:r>
        <w:rPr>
          <w:rFonts w:ascii="Times New Roman" w:hAnsi="Times New Roman" w:cs="Times New Roman"/>
          <w:color w:val="000000" w:themeColor="text1"/>
          <w:sz w:val="24"/>
          <w:szCs w:val="24"/>
          <w:shd w:val="clear" w:color="auto" w:fill="FFFFFF"/>
        </w:rPr>
        <w:t xml:space="preserve">, </w:t>
      </w:r>
      <w:r w:rsidRPr="00780739">
        <w:rPr>
          <w:rFonts w:ascii="Times New Roman" w:hAnsi="Times New Roman" w:cs="Times New Roman"/>
          <w:color w:val="000000" w:themeColor="text1"/>
          <w:sz w:val="24"/>
          <w:szCs w:val="24"/>
          <w:shd w:val="clear" w:color="auto" w:fill="FFFFFF"/>
        </w:rPr>
        <w:t>C.R.</w:t>
      </w:r>
      <w:r>
        <w:rPr>
          <w:rFonts w:ascii="Times New Roman" w:hAnsi="Times New Roman" w:cs="Times New Roman"/>
          <w:color w:val="000000" w:themeColor="text1"/>
          <w:sz w:val="24"/>
          <w:szCs w:val="24"/>
          <w:shd w:val="clear" w:color="auto" w:fill="FFFFFF"/>
        </w:rPr>
        <w:t xml:space="preserve"> 2004</w:t>
      </w:r>
      <w:r w:rsidR="00C46A10" w:rsidRPr="00780739">
        <w:rPr>
          <w:rFonts w:ascii="Times New Roman" w:hAnsi="Times New Roman" w:cs="Times New Roman"/>
          <w:color w:val="000000" w:themeColor="text1"/>
          <w:sz w:val="24"/>
          <w:szCs w:val="24"/>
          <w:shd w:val="clear" w:color="auto" w:fill="FFFFFF"/>
        </w:rPr>
        <w:t>. An exploration of the relationship between timing and duration of maintenance activities. </w:t>
      </w:r>
      <w:r w:rsidR="00C46A10" w:rsidRPr="00780739">
        <w:rPr>
          <w:rFonts w:ascii="Times New Roman" w:hAnsi="Times New Roman" w:cs="Times New Roman"/>
          <w:i/>
          <w:iCs/>
          <w:color w:val="000000" w:themeColor="text1"/>
          <w:sz w:val="24"/>
          <w:szCs w:val="24"/>
          <w:shd w:val="clear" w:color="auto" w:fill="FFFFFF"/>
        </w:rPr>
        <w:t>Transportation</w:t>
      </w:r>
      <w:r w:rsidR="00C46A10" w:rsidRPr="007C2F2D">
        <w:rPr>
          <w:rFonts w:ascii="Times New Roman" w:hAnsi="Times New Roman" w:cs="Times New Roman"/>
          <w:color w:val="000000" w:themeColor="text1"/>
          <w:sz w:val="24"/>
          <w:szCs w:val="24"/>
          <w:shd w:val="clear" w:color="auto" w:fill="FFFFFF"/>
        </w:rPr>
        <w:t> </w:t>
      </w:r>
      <w:r w:rsidR="00C46A10" w:rsidRPr="00780739">
        <w:rPr>
          <w:rFonts w:ascii="Times New Roman" w:hAnsi="Times New Roman" w:cs="Times New Roman"/>
          <w:color w:val="000000" w:themeColor="text1"/>
          <w:sz w:val="24"/>
          <w:szCs w:val="24"/>
          <w:shd w:val="clear" w:color="auto" w:fill="FFFFFF"/>
        </w:rPr>
        <w:t>31(4), 429</w:t>
      </w:r>
      <w:r w:rsidRPr="002657FC">
        <w:rPr>
          <w:rFonts w:ascii="Times New Roman" w:eastAsia="Times New Roman" w:hAnsi="Times New Roman" w:cs="Times New Roman"/>
          <w:color w:val="000000" w:themeColor="text1"/>
          <w:sz w:val="24"/>
          <w:szCs w:val="24"/>
        </w:rPr>
        <w:t>–</w:t>
      </w:r>
      <w:r w:rsidR="00C46A10" w:rsidRPr="00780739">
        <w:rPr>
          <w:rFonts w:ascii="Times New Roman" w:hAnsi="Times New Roman" w:cs="Times New Roman"/>
          <w:color w:val="000000" w:themeColor="text1"/>
          <w:sz w:val="24"/>
          <w:szCs w:val="24"/>
          <w:shd w:val="clear" w:color="auto" w:fill="FFFFFF"/>
        </w:rPr>
        <w:t>456.</w:t>
      </w:r>
    </w:p>
    <w:p w14:paraId="51F25F66" w14:textId="71FE2983" w:rsidR="002657FC" w:rsidRPr="002657FC" w:rsidRDefault="002657FC" w:rsidP="004A3FBC">
      <w:pPr>
        <w:spacing w:after="0" w:line="240" w:lineRule="auto"/>
        <w:ind w:left="540" w:hanging="540"/>
        <w:rPr>
          <w:rFonts w:ascii="Times New Roman" w:eastAsia="Times New Roman" w:hAnsi="Times New Roman" w:cs="Times New Roman"/>
          <w:color w:val="000000" w:themeColor="text1"/>
          <w:sz w:val="24"/>
          <w:szCs w:val="24"/>
        </w:rPr>
      </w:pPr>
      <w:r w:rsidRPr="002657FC">
        <w:rPr>
          <w:rFonts w:ascii="Times New Roman" w:eastAsia="Times New Roman" w:hAnsi="Times New Roman" w:cs="Times New Roman"/>
          <w:color w:val="000000" w:themeColor="text1"/>
          <w:sz w:val="24"/>
          <w:szCs w:val="24"/>
        </w:rPr>
        <w:t xml:space="preserve">Seraj, S., </w:t>
      </w:r>
      <w:proofErr w:type="spellStart"/>
      <w:r w:rsidRPr="002657FC">
        <w:rPr>
          <w:rFonts w:ascii="Times New Roman" w:eastAsia="Times New Roman" w:hAnsi="Times New Roman" w:cs="Times New Roman"/>
          <w:color w:val="000000" w:themeColor="text1"/>
          <w:sz w:val="24"/>
          <w:szCs w:val="24"/>
        </w:rPr>
        <w:t>Sidharthan</w:t>
      </w:r>
      <w:proofErr w:type="spellEnd"/>
      <w:r w:rsidRPr="002657FC">
        <w:rPr>
          <w:rFonts w:ascii="Times New Roman" w:eastAsia="Times New Roman" w:hAnsi="Times New Roman" w:cs="Times New Roman"/>
          <w:color w:val="000000" w:themeColor="text1"/>
          <w:sz w:val="24"/>
          <w:szCs w:val="24"/>
        </w:rPr>
        <w:t xml:space="preserve">, </w:t>
      </w:r>
      <w:r w:rsidR="007C2F2D">
        <w:rPr>
          <w:rFonts w:ascii="Times New Roman" w:eastAsia="Times New Roman" w:hAnsi="Times New Roman" w:cs="Times New Roman"/>
          <w:color w:val="000000" w:themeColor="text1"/>
          <w:sz w:val="24"/>
          <w:szCs w:val="24"/>
        </w:rPr>
        <w:t xml:space="preserve">R., </w:t>
      </w:r>
      <w:r w:rsidRPr="002657FC">
        <w:rPr>
          <w:rFonts w:ascii="Times New Roman" w:eastAsia="Times New Roman" w:hAnsi="Times New Roman" w:cs="Times New Roman"/>
          <w:color w:val="000000" w:themeColor="text1"/>
          <w:sz w:val="24"/>
          <w:szCs w:val="24"/>
        </w:rPr>
        <w:t xml:space="preserve">Bhat, </w:t>
      </w:r>
      <w:r w:rsidR="007C2F2D" w:rsidRPr="002657FC">
        <w:rPr>
          <w:rFonts w:ascii="Times New Roman" w:eastAsia="Times New Roman" w:hAnsi="Times New Roman" w:cs="Times New Roman"/>
          <w:color w:val="000000" w:themeColor="text1"/>
          <w:sz w:val="24"/>
          <w:szCs w:val="24"/>
        </w:rPr>
        <w:t>C.</w:t>
      </w:r>
      <w:r w:rsidR="007C2F2D">
        <w:rPr>
          <w:rFonts w:ascii="Times New Roman" w:eastAsia="Times New Roman" w:hAnsi="Times New Roman" w:cs="Times New Roman"/>
          <w:color w:val="000000" w:themeColor="text1"/>
          <w:sz w:val="24"/>
          <w:szCs w:val="24"/>
        </w:rPr>
        <w:t>R.,</w:t>
      </w:r>
      <w:r w:rsidR="007C2F2D" w:rsidRPr="002657FC">
        <w:rPr>
          <w:rFonts w:ascii="Times New Roman" w:eastAsia="Times New Roman" w:hAnsi="Times New Roman" w:cs="Times New Roman"/>
          <w:color w:val="000000" w:themeColor="text1"/>
          <w:sz w:val="24"/>
          <w:szCs w:val="24"/>
        </w:rPr>
        <w:t xml:space="preserve"> </w:t>
      </w:r>
      <w:proofErr w:type="spellStart"/>
      <w:r w:rsidRPr="002657FC">
        <w:rPr>
          <w:rFonts w:ascii="Times New Roman" w:eastAsia="Times New Roman" w:hAnsi="Times New Roman" w:cs="Times New Roman"/>
          <w:color w:val="000000" w:themeColor="text1"/>
          <w:sz w:val="24"/>
          <w:szCs w:val="24"/>
        </w:rPr>
        <w:t>Pendyala</w:t>
      </w:r>
      <w:proofErr w:type="spellEnd"/>
      <w:r w:rsidRPr="002657FC">
        <w:rPr>
          <w:rFonts w:ascii="Times New Roman" w:eastAsia="Times New Roman" w:hAnsi="Times New Roman" w:cs="Times New Roman"/>
          <w:color w:val="000000" w:themeColor="text1"/>
          <w:sz w:val="24"/>
          <w:szCs w:val="24"/>
        </w:rPr>
        <w:t xml:space="preserve">, </w:t>
      </w:r>
      <w:r w:rsidR="007C2F2D" w:rsidRPr="002657FC">
        <w:rPr>
          <w:rFonts w:ascii="Times New Roman" w:eastAsia="Times New Roman" w:hAnsi="Times New Roman" w:cs="Times New Roman"/>
          <w:color w:val="000000" w:themeColor="text1"/>
          <w:sz w:val="24"/>
          <w:szCs w:val="24"/>
        </w:rPr>
        <w:t>R.</w:t>
      </w:r>
      <w:r w:rsidR="007C2F2D">
        <w:rPr>
          <w:rFonts w:ascii="Times New Roman" w:eastAsia="Times New Roman" w:hAnsi="Times New Roman" w:cs="Times New Roman"/>
          <w:color w:val="000000" w:themeColor="text1"/>
          <w:sz w:val="24"/>
          <w:szCs w:val="24"/>
        </w:rPr>
        <w:t xml:space="preserve">M., </w:t>
      </w:r>
      <w:proofErr w:type="spellStart"/>
      <w:r w:rsidRPr="002657FC">
        <w:rPr>
          <w:rFonts w:ascii="Times New Roman" w:eastAsia="Times New Roman" w:hAnsi="Times New Roman" w:cs="Times New Roman"/>
          <w:color w:val="000000" w:themeColor="text1"/>
          <w:sz w:val="24"/>
          <w:szCs w:val="24"/>
        </w:rPr>
        <w:t>Goulias</w:t>
      </w:r>
      <w:proofErr w:type="spellEnd"/>
      <w:r w:rsidR="007C2F2D">
        <w:rPr>
          <w:rFonts w:ascii="Times New Roman" w:eastAsia="Times New Roman" w:hAnsi="Times New Roman" w:cs="Times New Roman"/>
          <w:color w:val="000000" w:themeColor="text1"/>
          <w:sz w:val="24"/>
          <w:szCs w:val="24"/>
        </w:rPr>
        <w:t xml:space="preserve">, </w:t>
      </w:r>
      <w:r w:rsidR="007C2F2D" w:rsidRPr="002657FC">
        <w:rPr>
          <w:rFonts w:ascii="Times New Roman" w:eastAsia="Times New Roman" w:hAnsi="Times New Roman" w:cs="Times New Roman"/>
          <w:color w:val="000000" w:themeColor="text1"/>
          <w:sz w:val="24"/>
          <w:szCs w:val="24"/>
        </w:rPr>
        <w:t>K.</w:t>
      </w:r>
      <w:r w:rsidR="007C2F2D">
        <w:rPr>
          <w:rFonts w:ascii="Times New Roman" w:eastAsia="Times New Roman" w:hAnsi="Times New Roman" w:cs="Times New Roman"/>
          <w:color w:val="000000" w:themeColor="text1"/>
          <w:sz w:val="24"/>
          <w:szCs w:val="24"/>
        </w:rPr>
        <w:t>G. 2012</w:t>
      </w:r>
      <w:r w:rsidRPr="002657FC">
        <w:rPr>
          <w:rFonts w:ascii="Times New Roman" w:eastAsia="Times New Roman" w:hAnsi="Times New Roman" w:cs="Times New Roman"/>
          <w:color w:val="000000" w:themeColor="text1"/>
          <w:sz w:val="24"/>
          <w:szCs w:val="24"/>
        </w:rPr>
        <w:t xml:space="preserve">. Parental attitudes toward children walking and bicycling to school: multivariate ordered response analysis. </w:t>
      </w:r>
      <w:r w:rsidRPr="002657FC">
        <w:rPr>
          <w:rFonts w:ascii="Times New Roman" w:eastAsia="Times New Roman" w:hAnsi="Times New Roman" w:cs="Times New Roman"/>
          <w:i/>
          <w:color w:val="000000" w:themeColor="text1"/>
          <w:sz w:val="24"/>
          <w:szCs w:val="24"/>
        </w:rPr>
        <w:t>Transportation Research Record</w:t>
      </w:r>
      <w:r w:rsidR="00780739">
        <w:rPr>
          <w:rFonts w:ascii="Times New Roman" w:eastAsia="Times New Roman" w:hAnsi="Times New Roman" w:cs="Times New Roman"/>
          <w:i/>
          <w:color w:val="000000" w:themeColor="text1"/>
          <w:sz w:val="24"/>
          <w:szCs w:val="24"/>
        </w:rPr>
        <w:t xml:space="preserve"> </w:t>
      </w:r>
      <w:r w:rsidR="00780739">
        <w:rPr>
          <w:rFonts w:ascii="Times New Roman" w:eastAsia="Times New Roman" w:hAnsi="Times New Roman" w:cs="Times New Roman"/>
          <w:color w:val="000000" w:themeColor="text1"/>
          <w:sz w:val="24"/>
          <w:szCs w:val="24"/>
        </w:rPr>
        <w:t>2323</w:t>
      </w:r>
      <w:r w:rsidRPr="002657FC">
        <w:rPr>
          <w:rFonts w:ascii="Times New Roman" w:eastAsia="Times New Roman" w:hAnsi="Times New Roman" w:cs="Times New Roman"/>
          <w:color w:val="000000" w:themeColor="text1"/>
          <w:sz w:val="24"/>
          <w:szCs w:val="24"/>
        </w:rPr>
        <w:t>, 46–55.</w:t>
      </w:r>
    </w:p>
    <w:p w14:paraId="7B67D1CB" w14:textId="24665196" w:rsidR="009741DF" w:rsidRPr="007C2F2D" w:rsidRDefault="007C2F2D" w:rsidP="004A3FBC">
      <w:pPr>
        <w:spacing w:after="0" w:line="240" w:lineRule="auto"/>
        <w:ind w:left="540" w:hanging="540"/>
        <w:rPr>
          <w:rFonts w:ascii="Times New Roman" w:hAnsi="Times New Roman" w:cs="Times New Roman"/>
          <w:iCs/>
          <w:sz w:val="24"/>
          <w:szCs w:val="24"/>
        </w:rPr>
      </w:pPr>
      <w:r>
        <w:rPr>
          <w:rFonts w:ascii="Times New Roman" w:hAnsi="Times New Roman" w:cs="Times New Roman"/>
          <w:sz w:val="24"/>
          <w:szCs w:val="24"/>
        </w:rPr>
        <w:t>Sheela, P., Mannering, F.</w:t>
      </w:r>
      <w:r w:rsidR="009741DF" w:rsidRPr="009741DF">
        <w:rPr>
          <w:rFonts w:ascii="Times New Roman" w:hAnsi="Times New Roman" w:cs="Times New Roman"/>
          <w:sz w:val="24"/>
          <w:szCs w:val="24"/>
        </w:rPr>
        <w:t xml:space="preserve"> 2019. The effect of information on changing opinions toward autonomous vehicle adoption: An exploratory analysis. </w:t>
      </w:r>
      <w:r w:rsidR="009741DF" w:rsidRPr="009741DF">
        <w:rPr>
          <w:rFonts w:ascii="Times New Roman" w:hAnsi="Times New Roman" w:cs="Times New Roman"/>
          <w:i/>
          <w:iCs/>
          <w:sz w:val="24"/>
          <w:szCs w:val="24"/>
        </w:rPr>
        <w:t>International Journa</w:t>
      </w:r>
      <w:r>
        <w:rPr>
          <w:rFonts w:ascii="Times New Roman" w:hAnsi="Times New Roman" w:cs="Times New Roman"/>
          <w:i/>
          <w:iCs/>
          <w:sz w:val="24"/>
          <w:szCs w:val="24"/>
        </w:rPr>
        <w:t>l of Sustainable Transportation</w:t>
      </w:r>
      <w:r>
        <w:rPr>
          <w:rFonts w:ascii="Times New Roman" w:hAnsi="Times New Roman" w:cs="Times New Roman"/>
          <w:iCs/>
          <w:sz w:val="24"/>
          <w:szCs w:val="24"/>
        </w:rPr>
        <w:t xml:space="preserve">, </w:t>
      </w:r>
      <w:r>
        <w:rPr>
          <w:rFonts w:ascii="Times New Roman" w:hAnsi="Times New Roman" w:cs="Times New Roman"/>
          <w:sz w:val="24"/>
          <w:szCs w:val="24"/>
        </w:rPr>
        <w:t>f</w:t>
      </w:r>
      <w:r w:rsidRPr="009741DF">
        <w:rPr>
          <w:rFonts w:ascii="Times New Roman" w:hAnsi="Times New Roman" w:cs="Times New Roman"/>
          <w:sz w:val="24"/>
          <w:szCs w:val="24"/>
        </w:rPr>
        <w:t>orthcoming</w:t>
      </w:r>
      <w:r>
        <w:rPr>
          <w:rFonts w:ascii="Times New Roman" w:hAnsi="Times New Roman" w:cs="Times New Roman"/>
          <w:sz w:val="24"/>
          <w:szCs w:val="24"/>
        </w:rPr>
        <w:t>.</w:t>
      </w:r>
    </w:p>
    <w:p w14:paraId="508699FA" w14:textId="6B190C67" w:rsidR="002657FC" w:rsidRDefault="002657FC" w:rsidP="004A3FBC">
      <w:pPr>
        <w:spacing w:after="0" w:line="240" w:lineRule="auto"/>
        <w:ind w:left="540" w:hanging="54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Soto, J.J., </w:t>
      </w:r>
      <w:proofErr w:type="spellStart"/>
      <w:r>
        <w:rPr>
          <w:rFonts w:ascii="Times New Roman" w:hAnsi="Times New Roman" w:cs="Times New Roman"/>
          <w:color w:val="000000" w:themeColor="text1"/>
          <w:sz w:val="24"/>
          <w:szCs w:val="24"/>
          <w:shd w:val="clear" w:color="auto" w:fill="FFFFFF"/>
        </w:rPr>
        <w:t>Márquez</w:t>
      </w:r>
      <w:proofErr w:type="spellEnd"/>
      <w:r>
        <w:rPr>
          <w:rFonts w:ascii="Times New Roman" w:hAnsi="Times New Roman" w:cs="Times New Roman"/>
          <w:color w:val="000000" w:themeColor="text1"/>
          <w:sz w:val="24"/>
          <w:szCs w:val="24"/>
          <w:shd w:val="clear" w:color="auto" w:fill="FFFFFF"/>
        </w:rPr>
        <w:t xml:space="preserve">, </w:t>
      </w:r>
      <w:r w:rsidR="007C2F2D">
        <w:rPr>
          <w:rFonts w:ascii="Times New Roman" w:hAnsi="Times New Roman" w:cs="Times New Roman"/>
          <w:color w:val="000000" w:themeColor="text1"/>
          <w:sz w:val="24"/>
          <w:szCs w:val="24"/>
          <w:shd w:val="clear" w:color="auto" w:fill="FFFFFF"/>
        </w:rPr>
        <w:t xml:space="preserve">L., </w:t>
      </w:r>
      <w:proofErr w:type="spellStart"/>
      <w:r w:rsidRPr="002657FC">
        <w:rPr>
          <w:rFonts w:ascii="Times New Roman" w:hAnsi="Times New Roman" w:cs="Times New Roman"/>
          <w:color w:val="000000" w:themeColor="text1"/>
          <w:sz w:val="24"/>
          <w:szCs w:val="24"/>
          <w:shd w:val="clear" w:color="auto" w:fill="FFFFFF"/>
        </w:rPr>
        <w:t>Macea</w:t>
      </w:r>
      <w:proofErr w:type="spellEnd"/>
      <w:r w:rsidR="007C2F2D">
        <w:rPr>
          <w:rFonts w:ascii="Times New Roman" w:hAnsi="Times New Roman" w:cs="Times New Roman"/>
          <w:color w:val="000000" w:themeColor="text1"/>
          <w:sz w:val="24"/>
          <w:szCs w:val="24"/>
          <w:shd w:val="clear" w:color="auto" w:fill="FFFFFF"/>
        </w:rPr>
        <w:t>,</w:t>
      </w:r>
      <w:r w:rsidR="007C2F2D" w:rsidRPr="007C2F2D">
        <w:rPr>
          <w:rFonts w:ascii="Times New Roman" w:hAnsi="Times New Roman" w:cs="Times New Roman"/>
          <w:color w:val="000000" w:themeColor="text1"/>
          <w:sz w:val="24"/>
          <w:szCs w:val="24"/>
          <w:shd w:val="clear" w:color="auto" w:fill="FFFFFF"/>
        </w:rPr>
        <w:t xml:space="preserve"> </w:t>
      </w:r>
      <w:r w:rsidR="007C2F2D">
        <w:rPr>
          <w:rFonts w:ascii="Times New Roman" w:hAnsi="Times New Roman" w:cs="Times New Roman"/>
          <w:color w:val="000000" w:themeColor="text1"/>
          <w:sz w:val="24"/>
          <w:szCs w:val="24"/>
          <w:shd w:val="clear" w:color="auto" w:fill="FFFFFF"/>
        </w:rPr>
        <w:t>L.</w:t>
      </w:r>
      <w:r w:rsidR="007C2F2D" w:rsidRPr="002657FC">
        <w:rPr>
          <w:rFonts w:ascii="Times New Roman" w:hAnsi="Times New Roman" w:cs="Times New Roman"/>
          <w:color w:val="000000" w:themeColor="text1"/>
          <w:sz w:val="24"/>
          <w:szCs w:val="24"/>
          <w:shd w:val="clear" w:color="auto" w:fill="FFFFFF"/>
        </w:rPr>
        <w:t>F.</w:t>
      </w:r>
      <w:r w:rsidR="007C2F2D">
        <w:rPr>
          <w:rFonts w:ascii="Times New Roman" w:hAnsi="Times New Roman" w:cs="Times New Roman"/>
          <w:color w:val="000000" w:themeColor="text1"/>
          <w:sz w:val="24"/>
          <w:szCs w:val="24"/>
          <w:shd w:val="clear" w:color="auto" w:fill="FFFFFF"/>
        </w:rPr>
        <w:t xml:space="preserve"> 2018</w:t>
      </w:r>
      <w:r w:rsidRPr="002657FC">
        <w:rPr>
          <w:rFonts w:ascii="Times New Roman" w:hAnsi="Times New Roman" w:cs="Times New Roman"/>
          <w:color w:val="000000" w:themeColor="text1"/>
          <w:sz w:val="24"/>
          <w:szCs w:val="24"/>
          <w:shd w:val="clear" w:color="auto" w:fill="FFFFFF"/>
        </w:rPr>
        <w:t>. Accounting for attitudes on parking choice: An integrated choice and latent variable approach. </w:t>
      </w:r>
      <w:r w:rsidRPr="002657FC">
        <w:rPr>
          <w:rFonts w:ascii="Times New Roman" w:hAnsi="Times New Roman" w:cs="Times New Roman"/>
          <w:i/>
          <w:iCs/>
          <w:color w:val="000000" w:themeColor="text1"/>
          <w:sz w:val="24"/>
          <w:szCs w:val="24"/>
          <w:shd w:val="clear" w:color="auto" w:fill="FFFFFF"/>
        </w:rPr>
        <w:t>Transportation Research Part A</w:t>
      </w:r>
      <w:r w:rsidRPr="007C2F2D">
        <w:rPr>
          <w:rFonts w:ascii="Times New Roman" w:hAnsi="Times New Roman" w:cs="Times New Roman"/>
          <w:color w:val="000000" w:themeColor="text1"/>
          <w:sz w:val="24"/>
          <w:szCs w:val="24"/>
          <w:shd w:val="clear" w:color="auto" w:fill="FFFFFF"/>
        </w:rPr>
        <w:t> </w:t>
      </w:r>
      <w:r w:rsidRPr="002657FC">
        <w:rPr>
          <w:rFonts w:ascii="Times New Roman" w:hAnsi="Times New Roman" w:cs="Times New Roman"/>
          <w:color w:val="000000" w:themeColor="text1"/>
          <w:sz w:val="24"/>
          <w:szCs w:val="24"/>
          <w:shd w:val="clear" w:color="auto" w:fill="FFFFFF"/>
        </w:rPr>
        <w:t>111, 65-77.</w:t>
      </w:r>
    </w:p>
    <w:p w14:paraId="3F2621EE" w14:textId="0CF83C5C" w:rsidR="00C46A10" w:rsidRPr="002657FC" w:rsidRDefault="00C46A10" w:rsidP="004A3FBC">
      <w:pPr>
        <w:spacing w:after="0" w:line="240" w:lineRule="auto"/>
        <w:ind w:left="540" w:hanging="540"/>
        <w:rPr>
          <w:rFonts w:ascii="Times New Roman" w:eastAsia="Times New Roman" w:hAnsi="Times New Roman" w:cs="Times New Roman"/>
          <w:color w:val="000000" w:themeColor="text1"/>
          <w:sz w:val="24"/>
          <w:szCs w:val="24"/>
        </w:rPr>
      </w:pPr>
      <w:r w:rsidRPr="00383C28">
        <w:rPr>
          <w:rFonts w:ascii="Times New Roman" w:hAnsi="Times New Roman" w:cs="Times New Roman"/>
          <w:color w:val="000000"/>
          <w:sz w:val="24"/>
          <w:szCs w:val="24"/>
        </w:rPr>
        <w:t>Transit Center</w:t>
      </w:r>
      <w:r w:rsidR="00780739">
        <w:rPr>
          <w:rFonts w:ascii="Times New Roman" w:hAnsi="Times New Roman" w:cs="Times New Roman"/>
          <w:color w:val="000000"/>
          <w:sz w:val="24"/>
          <w:szCs w:val="24"/>
        </w:rPr>
        <w:t>.</w:t>
      </w:r>
      <w:r w:rsidR="003A5496">
        <w:rPr>
          <w:rFonts w:ascii="Times New Roman" w:hAnsi="Times New Roman" w:cs="Times New Roman"/>
          <w:color w:val="000000"/>
          <w:sz w:val="24"/>
          <w:szCs w:val="24"/>
        </w:rPr>
        <w:t xml:space="preserve"> 2014.</w:t>
      </w:r>
      <w:r w:rsidRPr="00383C28">
        <w:rPr>
          <w:rFonts w:ascii="Times New Roman" w:hAnsi="Times New Roman" w:cs="Times New Roman"/>
          <w:color w:val="000000"/>
          <w:sz w:val="24"/>
          <w:szCs w:val="24"/>
        </w:rPr>
        <w:t xml:space="preserve"> </w:t>
      </w:r>
      <w:proofErr w:type="gramStart"/>
      <w:r w:rsidRPr="00780739">
        <w:rPr>
          <w:rFonts w:ascii="Times New Roman" w:hAnsi="Times New Roman" w:cs="Times New Roman"/>
          <w:i/>
          <w:color w:val="000000"/>
          <w:sz w:val="24"/>
          <w:szCs w:val="24"/>
        </w:rPr>
        <w:t>Who’s</w:t>
      </w:r>
      <w:proofErr w:type="gramEnd"/>
      <w:r w:rsidRPr="00780739">
        <w:rPr>
          <w:rFonts w:ascii="Times New Roman" w:hAnsi="Times New Roman" w:cs="Times New Roman"/>
          <w:i/>
          <w:color w:val="000000"/>
          <w:sz w:val="24"/>
          <w:szCs w:val="24"/>
        </w:rPr>
        <w:t xml:space="preserve"> On Board: 2014 Mobility Attitudes Survey</w:t>
      </w:r>
      <w:r w:rsidRPr="00383C28">
        <w:rPr>
          <w:rFonts w:ascii="Times New Roman" w:hAnsi="Times New Roman" w:cs="Times New Roman"/>
          <w:color w:val="000000"/>
          <w:sz w:val="24"/>
          <w:szCs w:val="24"/>
        </w:rPr>
        <w:t>. Transit Center, New York, NY</w:t>
      </w:r>
      <w:r w:rsidR="00780739">
        <w:rPr>
          <w:rFonts w:ascii="Times New Roman" w:hAnsi="Times New Roman" w:cs="Times New Roman"/>
          <w:color w:val="000000"/>
          <w:sz w:val="24"/>
          <w:szCs w:val="24"/>
        </w:rPr>
        <w:t>.</w:t>
      </w:r>
    </w:p>
    <w:p w14:paraId="44F58CFF" w14:textId="30848F2C" w:rsidR="006A696E" w:rsidRPr="006A696E" w:rsidRDefault="002657FC" w:rsidP="004A3FBC">
      <w:pPr>
        <w:spacing w:after="0" w:line="240" w:lineRule="auto"/>
        <w:ind w:left="540" w:hanging="540"/>
        <w:rPr>
          <w:rFonts w:ascii="Times New Roman" w:eastAsia="Times New Roman" w:hAnsi="Times New Roman" w:cs="Times New Roman"/>
          <w:sz w:val="24"/>
          <w:szCs w:val="24"/>
        </w:rPr>
      </w:pPr>
      <w:r w:rsidRPr="002657FC">
        <w:rPr>
          <w:rFonts w:ascii="Times New Roman" w:eastAsia="Times New Roman" w:hAnsi="Times New Roman" w:cs="Times New Roman"/>
          <w:color w:val="000000" w:themeColor="text1"/>
          <w:sz w:val="24"/>
          <w:szCs w:val="24"/>
        </w:rPr>
        <w:t>Wicke</w:t>
      </w:r>
      <w:r>
        <w:rPr>
          <w:rFonts w:ascii="Times New Roman" w:eastAsia="Times New Roman" w:hAnsi="Times New Roman" w:cs="Times New Roman"/>
          <w:color w:val="000000" w:themeColor="text1"/>
          <w:sz w:val="24"/>
          <w:szCs w:val="24"/>
        </w:rPr>
        <w:t>r, A.</w:t>
      </w:r>
      <w:r w:rsidRPr="002657FC">
        <w:rPr>
          <w:rFonts w:ascii="Times New Roman" w:eastAsia="Times New Roman" w:hAnsi="Times New Roman" w:cs="Times New Roman"/>
          <w:color w:val="000000" w:themeColor="text1"/>
          <w:sz w:val="24"/>
          <w:szCs w:val="24"/>
        </w:rPr>
        <w:t>W.</w:t>
      </w:r>
      <w:r>
        <w:rPr>
          <w:rFonts w:ascii="Times New Roman" w:eastAsia="Times New Roman" w:hAnsi="Times New Roman" w:cs="Times New Roman"/>
          <w:color w:val="000000" w:themeColor="text1"/>
          <w:sz w:val="24"/>
          <w:szCs w:val="24"/>
        </w:rPr>
        <w:t xml:space="preserve"> </w:t>
      </w:r>
      <w:r w:rsidR="003A5496" w:rsidRPr="002657FC">
        <w:rPr>
          <w:rFonts w:ascii="Times New Roman" w:eastAsia="Times New Roman" w:hAnsi="Times New Roman" w:cs="Times New Roman"/>
          <w:color w:val="000000" w:themeColor="text1"/>
          <w:sz w:val="24"/>
          <w:szCs w:val="24"/>
        </w:rPr>
        <w:t>1969</w:t>
      </w:r>
      <w:r w:rsidR="003A549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Attitudes versus actions: The relationship of verbal and overt behavioral responses to attitude o</w:t>
      </w:r>
      <w:r w:rsidRPr="002657FC">
        <w:rPr>
          <w:rFonts w:ascii="Times New Roman" w:eastAsia="Times New Roman" w:hAnsi="Times New Roman" w:cs="Times New Roman"/>
          <w:color w:val="000000" w:themeColor="text1"/>
          <w:sz w:val="24"/>
          <w:szCs w:val="24"/>
        </w:rPr>
        <w:t xml:space="preserve">bjects. </w:t>
      </w:r>
      <w:r w:rsidRPr="002657FC">
        <w:rPr>
          <w:rFonts w:ascii="Times New Roman" w:eastAsia="Times New Roman" w:hAnsi="Times New Roman" w:cs="Times New Roman"/>
          <w:i/>
          <w:color w:val="000000" w:themeColor="text1"/>
          <w:sz w:val="24"/>
          <w:szCs w:val="24"/>
        </w:rPr>
        <w:t>Journal of Social Issues</w:t>
      </w:r>
      <w:r w:rsidRPr="002657FC">
        <w:rPr>
          <w:rFonts w:ascii="Times New Roman" w:eastAsia="Times New Roman" w:hAnsi="Times New Roman" w:cs="Times New Roman"/>
          <w:color w:val="000000" w:themeColor="text1"/>
          <w:sz w:val="24"/>
          <w:szCs w:val="24"/>
        </w:rPr>
        <w:t xml:space="preserve"> 25(4), 41–78. </w:t>
      </w:r>
    </w:p>
    <w:sectPr w:rsidR="006A696E" w:rsidRPr="006A696E" w:rsidSect="00C06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9292A" w14:textId="77777777" w:rsidR="003E5202" w:rsidRDefault="003E5202" w:rsidP="003942E1">
      <w:pPr>
        <w:spacing w:after="0" w:line="240" w:lineRule="auto"/>
      </w:pPr>
      <w:r>
        <w:separator/>
      </w:r>
    </w:p>
  </w:endnote>
  <w:endnote w:type="continuationSeparator" w:id="0">
    <w:p w14:paraId="429DF57C" w14:textId="77777777" w:rsidR="003E5202" w:rsidRDefault="003E5202" w:rsidP="0039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858895"/>
      <w:docPartObj>
        <w:docPartGallery w:val="Page Numbers (Bottom of Page)"/>
        <w:docPartUnique/>
      </w:docPartObj>
    </w:sdtPr>
    <w:sdtEndPr>
      <w:rPr>
        <w:rFonts w:ascii="Times New Roman" w:hAnsi="Times New Roman" w:cs="Times New Roman"/>
        <w:noProof/>
        <w:sz w:val="24"/>
        <w:szCs w:val="24"/>
      </w:rPr>
    </w:sdtEndPr>
    <w:sdtContent>
      <w:p w14:paraId="505C68C3" w14:textId="5F74E8B7" w:rsidR="008D1FF7" w:rsidRPr="0077683E" w:rsidRDefault="008D1FF7" w:rsidP="0077683E">
        <w:pPr>
          <w:pStyle w:val="Footer"/>
          <w:jc w:val="center"/>
          <w:rPr>
            <w:rFonts w:ascii="Times New Roman" w:hAnsi="Times New Roman" w:cs="Times New Roman"/>
            <w:sz w:val="24"/>
            <w:szCs w:val="24"/>
          </w:rPr>
        </w:pPr>
        <w:r w:rsidRPr="0077683E">
          <w:rPr>
            <w:rFonts w:ascii="Times New Roman" w:hAnsi="Times New Roman" w:cs="Times New Roman"/>
            <w:sz w:val="24"/>
            <w:szCs w:val="24"/>
          </w:rPr>
          <w:fldChar w:fldCharType="begin"/>
        </w:r>
        <w:r w:rsidRPr="0077683E">
          <w:rPr>
            <w:rFonts w:ascii="Times New Roman" w:hAnsi="Times New Roman" w:cs="Times New Roman"/>
            <w:sz w:val="24"/>
            <w:szCs w:val="24"/>
          </w:rPr>
          <w:instrText xml:space="preserve"> PAGE   \* MERGEFORMAT </w:instrText>
        </w:r>
        <w:r w:rsidRPr="0077683E">
          <w:rPr>
            <w:rFonts w:ascii="Times New Roman" w:hAnsi="Times New Roman" w:cs="Times New Roman"/>
            <w:sz w:val="24"/>
            <w:szCs w:val="24"/>
          </w:rPr>
          <w:fldChar w:fldCharType="separate"/>
        </w:r>
        <w:r w:rsidR="00DA1B83">
          <w:rPr>
            <w:rFonts w:ascii="Times New Roman" w:hAnsi="Times New Roman" w:cs="Times New Roman"/>
            <w:noProof/>
            <w:sz w:val="24"/>
            <w:szCs w:val="24"/>
          </w:rPr>
          <w:t>19</w:t>
        </w:r>
        <w:r w:rsidRPr="0077683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AD2C9" w14:textId="77777777" w:rsidR="003E5202" w:rsidRDefault="003E5202" w:rsidP="003942E1">
      <w:pPr>
        <w:spacing w:after="0" w:line="240" w:lineRule="auto"/>
      </w:pPr>
      <w:r>
        <w:separator/>
      </w:r>
    </w:p>
  </w:footnote>
  <w:footnote w:type="continuationSeparator" w:id="0">
    <w:p w14:paraId="37839B3F" w14:textId="77777777" w:rsidR="003E5202" w:rsidRDefault="003E5202" w:rsidP="00394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D0B3E" w14:textId="2DB9C537" w:rsidR="008D1FF7" w:rsidRPr="003942E1" w:rsidRDefault="008D1FF7">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0000" w:themeColor="text1"/>
      </w:rPr>
      <w:id w:val="-1985922136"/>
      <w:docPartObj>
        <w:docPartGallery w:val="Page Numbers (Top of Page)"/>
        <w:docPartUnique/>
      </w:docPartObj>
    </w:sdtPr>
    <w:sdtEndPr>
      <w:rPr>
        <w:noProof/>
      </w:rPr>
    </w:sdtEndPr>
    <w:sdtContent>
      <w:p w14:paraId="1D32BE8F" w14:textId="325990DC" w:rsidR="008D1FF7" w:rsidRPr="00C96630" w:rsidRDefault="008D1FF7" w:rsidP="00C96630">
        <w:pPr>
          <w:pStyle w:val="Header"/>
          <w:rPr>
            <w:rFonts w:ascii="Times New Roman" w:hAnsi="Times New Roman" w:cs="Times New Roman"/>
            <w:color w:val="000000" w:themeColor="text1"/>
          </w:rPr>
        </w:pPr>
      </w:p>
      <w:p w14:paraId="5CEE9A52" w14:textId="175118D7" w:rsidR="008D1FF7" w:rsidRDefault="00DA1B83" w:rsidP="00C96630">
        <w:pPr>
          <w:pStyle w:val="Header"/>
          <w:jc w:val="right"/>
        </w:pPr>
      </w:p>
    </w:sdtContent>
  </w:sdt>
  <w:p w14:paraId="213868C7" w14:textId="7A2AC2F5" w:rsidR="008D1FF7" w:rsidRPr="003942E1" w:rsidRDefault="008D1FF7">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5E06D" w14:textId="77777777" w:rsidR="008D1FF7" w:rsidRDefault="008D1F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D5D"/>
    <w:multiLevelType w:val="hybridMultilevel"/>
    <w:tmpl w:val="AFE2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B3EA7"/>
    <w:multiLevelType w:val="hybridMultilevel"/>
    <w:tmpl w:val="8B606A0E"/>
    <w:lvl w:ilvl="0" w:tplc="1ADCD6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8F553E"/>
    <w:multiLevelType w:val="hybridMultilevel"/>
    <w:tmpl w:val="0BC87A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513A8"/>
    <w:multiLevelType w:val="hybridMultilevel"/>
    <w:tmpl w:val="087E39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72783E"/>
    <w:multiLevelType w:val="hybridMultilevel"/>
    <w:tmpl w:val="42284C2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8C14EE9"/>
    <w:multiLevelType w:val="hybridMultilevel"/>
    <w:tmpl w:val="D8468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3C3D7C"/>
    <w:multiLevelType w:val="hybridMultilevel"/>
    <w:tmpl w:val="C50857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984A12"/>
    <w:multiLevelType w:val="hybridMultilevel"/>
    <w:tmpl w:val="FBD849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C847D2"/>
    <w:multiLevelType w:val="hybridMultilevel"/>
    <w:tmpl w:val="EC5E8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5E2A42"/>
    <w:multiLevelType w:val="hybridMultilevel"/>
    <w:tmpl w:val="B0A8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345E3"/>
    <w:multiLevelType w:val="hybridMultilevel"/>
    <w:tmpl w:val="0C7C3A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6331C1"/>
    <w:multiLevelType w:val="hybridMultilevel"/>
    <w:tmpl w:val="8DD2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86C01"/>
    <w:multiLevelType w:val="hybridMultilevel"/>
    <w:tmpl w:val="45D454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F261B6"/>
    <w:multiLevelType w:val="hybridMultilevel"/>
    <w:tmpl w:val="CFC6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B66A5"/>
    <w:multiLevelType w:val="hybridMultilevel"/>
    <w:tmpl w:val="0D1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D7B52"/>
    <w:multiLevelType w:val="hybridMultilevel"/>
    <w:tmpl w:val="58DC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E6DE8"/>
    <w:multiLevelType w:val="hybridMultilevel"/>
    <w:tmpl w:val="3842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F3BCE"/>
    <w:multiLevelType w:val="hybridMultilevel"/>
    <w:tmpl w:val="3564B2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923405"/>
    <w:multiLevelType w:val="hybridMultilevel"/>
    <w:tmpl w:val="B5F4F6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370348"/>
    <w:multiLevelType w:val="hybridMultilevel"/>
    <w:tmpl w:val="2C089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C1663AE"/>
    <w:multiLevelType w:val="hybridMultilevel"/>
    <w:tmpl w:val="61EC3596"/>
    <w:lvl w:ilvl="0" w:tplc="DCF094C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41744CE6"/>
    <w:multiLevelType w:val="hybridMultilevel"/>
    <w:tmpl w:val="702CDF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F0479D"/>
    <w:multiLevelType w:val="hybridMultilevel"/>
    <w:tmpl w:val="C0E0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611CD"/>
    <w:multiLevelType w:val="hybridMultilevel"/>
    <w:tmpl w:val="9A46F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ED012F"/>
    <w:multiLevelType w:val="hybridMultilevel"/>
    <w:tmpl w:val="47B0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05BD1"/>
    <w:multiLevelType w:val="hybridMultilevel"/>
    <w:tmpl w:val="722C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B1F3A"/>
    <w:multiLevelType w:val="hybridMultilevel"/>
    <w:tmpl w:val="3174AA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DE5F02"/>
    <w:multiLevelType w:val="hybridMultilevel"/>
    <w:tmpl w:val="21E22D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AD7841"/>
    <w:multiLevelType w:val="hybridMultilevel"/>
    <w:tmpl w:val="2DCA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B4D58"/>
    <w:multiLevelType w:val="hybridMultilevel"/>
    <w:tmpl w:val="FFC251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5B4760"/>
    <w:multiLevelType w:val="hybridMultilevel"/>
    <w:tmpl w:val="677E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63FD9"/>
    <w:multiLevelType w:val="hybridMultilevel"/>
    <w:tmpl w:val="378C4AC2"/>
    <w:lvl w:ilvl="0" w:tplc="36D014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3C0D75"/>
    <w:multiLevelType w:val="hybridMultilevel"/>
    <w:tmpl w:val="F07664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5D7112"/>
    <w:multiLevelType w:val="hybridMultilevel"/>
    <w:tmpl w:val="F94A1A40"/>
    <w:lvl w:ilvl="0" w:tplc="AE2694F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6830B3"/>
    <w:multiLevelType w:val="hybridMultilevel"/>
    <w:tmpl w:val="591C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F0EC6"/>
    <w:multiLevelType w:val="hybridMultilevel"/>
    <w:tmpl w:val="565C7A2A"/>
    <w:lvl w:ilvl="0" w:tplc="253489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5B00C9"/>
    <w:multiLevelType w:val="hybridMultilevel"/>
    <w:tmpl w:val="C5E4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47A43"/>
    <w:multiLevelType w:val="hybridMultilevel"/>
    <w:tmpl w:val="AB2A1E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4B5D9A"/>
    <w:multiLevelType w:val="hybridMultilevel"/>
    <w:tmpl w:val="9C6E9DF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6F6E1BC9"/>
    <w:multiLevelType w:val="hybridMultilevel"/>
    <w:tmpl w:val="5DAAD0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C04FB4"/>
    <w:multiLevelType w:val="hybridMultilevel"/>
    <w:tmpl w:val="D6DC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28F6"/>
    <w:multiLevelType w:val="hybridMultilevel"/>
    <w:tmpl w:val="1DF8F4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F92589"/>
    <w:multiLevelType w:val="hybridMultilevel"/>
    <w:tmpl w:val="07D23F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F43552"/>
    <w:multiLevelType w:val="multilevel"/>
    <w:tmpl w:val="F52663E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77251F15"/>
    <w:multiLevelType w:val="hybridMultilevel"/>
    <w:tmpl w:val="C4EC4A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9590B54"/>
    <w:multiLevelType w:val="hybridMultilevel"/>
    <w:tmpl w:val="8626FD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CA4022F"/>
    <w:multiLevelType w:val="hybridMultilevel"/>
    <w:tmpl w:val="49A6E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D6144DC"/>
    <w:multiLevelType w:val="hybridMultilevel"/>
    <w:tmpl w:val="4C6AFF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11"/>
  </w:num>
  <w:num w:numId="3">
    <w:abstractNumId w:val="34"/>
  </w:num>
  <w:num w:numId="4">
    <w:abstractNumId w:val="30"/>
  </w:num>
  <w:num w:numId="5">
    <w:abstractNumId w:val="14"/>
  </w:num>
  <w:num w:numId="6">
    <w:abstractNumId w:val="25"/>
  </w:num>
  <w:num w:numId="7">
    <w:abstractNumId w:val="16"/>
  </w:num>
  <w:num w:numId="8">
    <w:abstractNumId w:val="15"/>
  </w:num>
  <w:num w:numId="9">
    <w:abstractNumId w:val="36"/>
  </w:num>
  <w:num w:numId="10">
    <w:abstractNumId w:val="0"/>
  </w:num>
  <w:num w:numId="11">
    <w:abstractNumId w:val="38"/>
  </w:num>
  <w:num w:numId="12">
    <w:abstractNumId w:val="40"/>
  </w:num>
  <w:num w:numId="13">
    <w:abstractNumId w:val="46"/>
  </w:num>
  <w:num w:numId="14">
    <w:abstractNumId w:val="17"/>
  </w:num>
  <w:num w:numId="15">
    <w:abstractNumId w:val="29"/>
  </w:num>
  <w:num w:numId="16">
    <w:abstractNumId w:val="19"/>
  </w:num>
  <w:num w:numId="17">
    <w:abstractNumId w:val="47"/>
  </w:num>
  <w:num w:numId="18">
    <w:abstractNumId w:val="41"/>
  </w:num>
  <w:num w:numId="19">
    <w:abstractNumId w:val="13"/>
  </w:num>
  <w:num w:numId="20">
    <w:abstractNumId w:val="26"/>
  </w:num>
  <w:num w:numId="21">
    <w:abstractNumId w:val="8"/>
  </w:num>
  <w:num w:numId="22">
    <w:abstractNumId w:val="23"/>
  </w:num>
  <w:num w:numId="23">
    <w:abstractNumId w:val="7"/>
  </w:num>
  <w:num w:numId="24">
    <w:abstractNumId w:val="42"/>
  </w:num>
  <w:num w:numId="25">
    <w:abstractNumId w:val="2"/>
  </w:num>
  <w:num w:numId="26">
    <w:abstractNumId w:val="22"/>
  </w:num>
  <w:num w:numId="27">
    <w:abstractNumId w:val="44"/>
  </w:num>
  <w:num w:numId="28">
    <w:abstractNumId w:val="6"/>
  </w:num>
  <w:num w:numId="29">
    <w:abstractNumId w:val="45"/>
  </w:num>
  <w:num w:numId="30">
    <w:abstractNumId w:val="3"/>
  </w:num>
  <w:num w:numId="31">
    <w:abstractNumId w:val="37"/>
  </w:num>
  <w:num w:numId="32">
    <w:abstractNumId w:val="43"/>
  </w:num>
  <w:num w:numId="33">
    <w:abstractNumId w:val="21"/>
  </w:num>
  <w:num w:numId="34">
    <w:abstractNumId w:val="18"/>
  </w:num>
  <w:num w:numId="35">
    <w:abstractNumId w:val="27"/>
  </w:num>
  <w:num w:numId="36">
    <w:abstractNumId w:val="5"/>
  </w:num>
  <w:num w:numId="37">
    <w:abstractNumId w:val="32"/>
  </w:num>
  <w:num w:numId="38">
    <w:abstractNumId w:val="39"/>
  </w:num>
  <w:num w:numId="39">
    <w:abstractNumId w:val="4"/>
  </w:num>
  <w:num w:numId="40">
    <w:abstractNumId w:val="24"/>
  </w:num>
  <w:num w:numId="41">
    <w:abstractNumId w:val="12"/>
  </w:num>
  <w:num w:numId="42">
    <w:abstractNumId w:val="10"/>
  </w:num>
  <w:num w:numId="43">
    <w:abstractNumId w:val="31"/>
  </w:num>
  <w:num w:numId="44">
    <w:abstractNumId w:val="35"/>
  </w:num>
  <w:num w:numId="45">
    <w:abstractNumId w:val="1"/>
  </w:num>
  <w:num w:numId="46">
    <w:abstractNumId w:val="20"/>
  </w:num>
  <w:num w:numId="47">
    <w:abstractNumId w:val="28"/>
  </w:num>
  <w:num w:numId="48">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activeWritingStyle w:appName="MSWord" w:lang="es-CL"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93"/>
    <w:rsid w:val="00000C8A"/>
    <w:rsid w:val="00001048"/>
    <w:rsid w:val="000119AA"/>
    <w:rsid w:val="00014DDD"/>
    <w:rsid w:val="00015AC1"/>
    <w:rsid w:val="00024C87"/>
    <w:rsid w:val="000267A6"/>
    <w:rsid w:val="00034CA3"/>
    <w:rsid w:val="000350DE"/>
    <w:rsid w:val="00036998"/>
    <w:rsid w:val="00037C60"/>
    <w:rsid w:val="0004269C"/>
    <w:rsid w:val="00044337"/>
    <w:rsid w:val="000454EA"/>
    <w:rsid w:val="00064044"/>
    <w:rsid w:val="00065A93"/>
    <w:rsid w:val="00066C04"/>
    <w:rsid w:val="00071B99"/>
    <w:rsid w:val="00076164"/>
    <w:rsid w:val="0008029E"/>
    <w:rsid w:val="00083219"/>
    <w:rsid w:val="0009343B"/>
    <w:rsid w:val="00096995"/>
    <w:rsid w:val="00097417"/>
    <w:rsid w:val="000A4A01"/>
    <w:rsid w:val="000A4C4F"/>
    <w:rsid w:val="000A5845"/>
    <w:rsid w:val="000B0F8D"/>
    <w:rsid w:val="000B474B"/>
    <w:rsid w:val="000C64A7"/>
    <w:rsid w:val="000C7036"/>
    <w:rsid w:val="000C7A50"/>
    <w:rsid w:val="000D52B6"/>
    <w:rsid w:val="000E74BE"/>
    <w:rsid w:val="00100501"/>
    <w:rsid w:val="001115BF"/>
    <w:rsid w:val="00122BA7"/>
    <w:rsid w:val="00131844"/>
    <w:rsid w:val="001351AA"/>
    <w:rsid w:val="00146137"/>
    <w:rsid w:val="00147D83"/>
    <w:rsid w:val="00161A26"/>
    <w:rsid w:val="0016643F"/>
    <w:rsid w:val="00167581"/>
    <w:rsid w:val="00175483"/>
    <w:rsid w:val="00187A24"/>
    <w:rsid w:val="00193F39"/>
    <w:rsid w:val="001946A9"/>
    <w:rsid w:val="0019636D"/>
    <w:rsid w:val="001975D3"/>
    <w:rsid w:val="00197BE8"/>
    <w:rsid w:val="001B069A"/>
    <w:rsid w:val="001C4114"/>
    <w:rsid w:val="001D00A5"/>
    <w:rsid w:val="001D55C9"/>
    <w:rsid w:val="001E0496"/>
    <w:rsid w:val="001E2EA6"/>
    <w:rsid w:val="001F0189"/>
    <w:rsid w:val="001F3E7D"/>
    <w:rsid w:val="001F41FC"/>
    <w:rsid w:val="001F58DD"/>
    <w:rsid w:val="00201155"/>
    <w:rsid w:val="002024C6"/>
    <w:rsid w:val="0020657F"/>
    <w:rsid w:val="002069F0"/>
    <w:rsid w:val="002123AD"/>
    <w:rsid w:val="00216B11"/>
    <w:rsid w:val="002314D6"/>
    <w:rsid w:val="002462A2"/>
    <w:rsid w:val="00252BAB"/>
    <w:rsid w:val="0026507D"/>
    <w:rsid w:val="00265591"/>
    <w:rsid w:val="002657FC"/>
    <w:rsid w:val="00266FCD"/>
    <w:rsid w:val="00276242"/>
    <w:rsid w:val="00291A7A"/>
    <w:rsid w:val="0029427B"/>
    <w:rsid w:val="00297865"/>
    <w:rsid w:val="002A2310"/>
    <w:rsid w:val="002A2792"/>
    <w:rsid w:val="002A3FF8"/>
    <w:rsid w:val="002B6612"/>
    <w:rsid w:val="002B6A74"/>
    <w:rsid w:val="002C5493"/>
    <w:rsid w:val="002D6DFB"/>
    <w:rsid w:val="002E2D42"/>
    <w:rsid w:val="002E50D9"/>
    <w:rsid w:val="002E5948"/>
    <w:rsid w:val="002F2B7B"/>
    <w:rsid w:val="002F3F6A"/>
    <w:rsid w:val="002F5D00"/>
    <w:rsid w:val="002F7344"/>
    <w:rsid w:val="00300B79"/>
    <w:rsid w:val="003056B7"/>
    <w:rsid w:val="00312B5B"/>
    <w:rsid w:val="00320D2C"/>
    <w:rsid w:val="003228DF"/>
    <w:rsid w:val="00331DAB"/>
    <w:rsid w:val="003531CC"/>
    <w:rsid w:val="00371E44"/>
    <w:rsid w:val="00376BC7"/>
    <w:rsid w:val="00380BAB"/>
    <w:rsid w:val="00386915"/>
    <w:rsid w:val="00387776"/>
    <w:rsid w:val="003942E1"/>
    <w:rsid w:val="003958A2"/>
    <w:rsid w:val="00397297"/>
    <w:rsid w:val="003A0D51"/>
    <w:rsid w:val="003A5496"/>
    <w:rsid w:val="003A7608"/>
    <w:rsid w:val="003B1FC5"/>
    <w:rsid w:val="003B2775"/>
    <w:rsid w:val="003B511A"/>
    <w:rsid w:val="003C75F1"/>
    <w:rsid w:val="003E5202"/>
    <w:rsid w:val="003F4708"/>
    <w:rsid w:val="00401A88"/>
    <w:rsid w:val="00402259"/>
    <w:rsid w:val="00440E2B"/>
    <w:rsid w:val="0045674F"/>
    <w:rsid w:val="00462F50"/>
    <w:rsid w:val="00472E4F"/>
    <w:rsid w:val="00473166"/>
    <w:rsid w:val="004737BD"/>
    <w:rsid w:val="00475A48"/>
    <w:rsid w:val="00482923"/>
    <w:rsid w:val="0048717D"/>
    <w:rsid w:val="00493631"/>
    <w:rsid w:val="00494559"/>
    <w:rsid w:val="004A3FBC"/>
    <w:rsid w:val="004A6369"/>
    <w:rsid w:val="004B1CC2"/>
    <w:rsid w:val="004B2EBC"/>
    <w:rsid w:val="004C027F"/>
    <w:rsid w:val="004E2066"/>
    <w:rsid w:val="004E24B9"/>
    <w:rsid w:val="004F001B"/>
    <w:rsid w:val="004F3FB4"/>
    <w:rsid w:val="0050087B"/>
    <w:rsid w:val="0050647E"/>
    <w:rsid w:val="00511364"/>
    <w:rsid w:val="00524C6B"/>
    <w:rsid w:val="00527EA9"/>
    <w:rsid w:val="005364C7"/>
    <w:rsid w:val="00545296"/>
    <w:rsid w:val="005466B0"/>
    <w:rsid w:val="00550CAD"/>
    <w:rsid w:val="00552AAA"/>
    <w:rsid w:val="00560D56"/>
    <w:rsid w:val="00561D0C"/>
    <w:rsid w:val="0056212A"/>
    <w:rsid w:val="00566AEF"/>
    <w:rsid w:val="00574BEC"/>
    <w:rsid w:val="00574ED1"/>
    <w:rsid w:val="00575267"/>
    <w:rsid w:val="005803EF"/>
    <w:rsid w:val="00583ADF"/>
    <w:rsid w:val="005A6B9F"/>
    <w:rsid w:val="005B2208"/>
    <w:rsid w:val="005B5407"/>
    <w:rsid w:val="005C4E58"/>
    <w:rsid w:val="005C515F"/>
    <w:rsid w:val="005D6CAF"/>
    <w:rsid w:val="005D7D57"/>
    <w:rsid w:val="005E33CE"/>
    <w:rsid w:val="005F10B8"/>
    <w:rsid w:val="005F3CE8"/>
    <w:rsid w:val="005F3E51"/>
    <w:rsid w:val="005F4669"/>
    <w:rsid w:val="0060528A"/>
    <w:rsid w:val="00605B83"/>
    <w:rsid w:val="00605C05"/>
    <w:rsid w:val="00620EF9"/>
    <w:rsid w:val="00622F51"/>
    <w:rsid w:val="0062334C"/>
    <w:rsid w:val="006251C1"/>
    <w:rsid w:val="006268D0"/>
    <w:rsid w:val="0063415B"/>
    <w:rsid w:val="00636E8C"/>
    <w:rsid w:val="00645442"/>
    <w:rsid w:val="00651C1C"/>
    <w:rsid w:val="006544D2"/>
    <w:rsid w:val="00657957"/>
    <w:rsid w:val="006616DA"/>
    <w:rsid w:val="00671837"/>
    <w:rsid w:val="00677AFE"/>
    <w:rsid w:val="00690446"/>
    <w:rsid w:val="006925A6"/>
    <w:rsid w:val="00694E64"/>
    <w:rsid w:val="006A43DD"/>
    <w:rsid w:val="006A696E"/>
    <w:rsid w:val="006B4E47"/>
    <w:rsid w:val="006C0430"/>
    <w:rsid w:val="006C3972"/>
    <w:rsid w:val="006C4813"/>
    <w:rsid w:val="006D318D"/>
    <w:rsid w:val="006D7AC5"/>
    <w:rsid w:val="006E2280"/>
    <w:rsid w:val="006E4490"/>
    <w:rsid w:val="006E60A3"/>
    <w:rsid w:val="006F7174"/>
    <w:rsid w:val="006F7BAF"/>
    <w:rsid w:val="00712801"/>
    <w:rsid w:val="00721610"/>
    <w:rsid w:val="00725FB9"/>
    <w:rsid w:val="00734D3A"/>
    <w:rsid w:val="0074663A"/>
    <w:rsid w:val="00746D18"/>
    <w:rsid w:val="00750355"/>
    <w:rsid w:val="007505BE"/>
    <w:rsid w:val="00751627"/>
    <w:rsid w:val="007521DD"/>
    <w:rsid w:val="007527E6"/>
    <w:rsid w:val="007573A4"/>
    <w:rsid w:val="0075792D"/>
    <w:rsid w:val="00762F47"/>
    <w:rsid w:val="00765162"/>
    <w:rsid w:val="007664F1"/>
    <w:rsid w:val="00771695"/>
    <w:rsid w:val="0077398A"/>
    <w:rsid w:val="0077683E"/>
    <w:rsid w:val="00780739"/>
    <w:rsid w:val="00781038"/>
    <w:rsid w:val="00795004"/>
    <w:rsid w:val="007B0168"/>
    <w:rsid w:val="007B37C4"/>
    <w:rsid w:val="007B553F"/>
    <w:rsid w:val="007C14A0"/>
    <w:rsid w:val="007C2F2D"/>
    <w:rsid w:val="007C3D52"/>
    <w:rsid w:val="007C661B"/>
    <w:rsid w:val="007D1DE3"/>
    <w:rsid w:val="007D459C"/>
    <w:rsid w:val="007D4B46"/>
    <w:rsid w:val="007D79AF"/>
    <w:rsid w:val="007E0241"/>
    <w:rsid w:val="007F59CD"/>
    <w:rsid w:val="007F7DB0"/>
    <w:rsid w:val="008231BD"/>
    <w:rsid w:val="00833502"/>
    <w:rsid w:val="0083782A"/>
    <w:rsid w:val="00837C06"/>
    <w:rsid w:val="0084733F"/>
    <w:rsid w:val="0085392D"/>
    <w:rsid w:val="00855216"/>
    <w:rsid w:val="0086239E"/>
    <w:rsid w:val="008630A3"/>
    <w:rsid w:val="0086752B"/>
    <w:rsid w:val="008730AF"/>
    <w:rsid w:val="00876B28"/>
    <w:rsid w:val="0088336B"/>
    <w:rsid w:val="008838C4"/>
    <w:rsid w:val="008A0331"/>
    <w:rsid w:val="008A1D0A"/>
    <w:rsid w:val="008B25B5"/>
    <w:rsid w:val="008B4707"/>
    <w:rsid w:val="008B66EA"/>
    <w:rsid w:val="008C2404"/>
    <w:rsid w:val="008D09CD"/>
    <w:rsid w:val="008D1FF7"/>
    <w:rsid w:val="00901533"/>
    <w:rsid w:val="00905A53"/>
    <w:rsid w:val="00907E7D"/>
    <w:rsid w:val="009105C6"/>
    <w:rsid w:val="00911662"/>
    <w:rsid w:val="00914693"/>
    <w:rsid w:val="009223E3"/>
    <w:rsid w:val="00933F34"/>
    <w:rsid w:val="009358E0"/>
    <w:rsid w:val="009409E3"/>
    <w:rsid w:val="00940DFE"/>
    <w:rsid w:val="00955DAB"/>
    <w:rsid w:val="00964CCE"/>
    <w:rsid w:val="00973191"/>
    <w:rsid w:val="009741DF"/>
    <w:rsid w:val="009757D3"/>
    <w:rsid w:val="00986161"/>
    <w:rsid w:val="009A7AAB"/>
    <w:rsid w:val="009B4751"/>
    <w:rsid w:val="009C3788"/>
    <w:rsid w:val="009C439C"/>
    <w:rsid w:val="009E52D0"/>
    <w:rsid w:val="00A12246"/>
    <w:rsid w:val="00A1445B"/>
    <w:rsid w:val="00A17998"/>
    <w:rsid w:val="00A21AF9"/>
    <w:rsid w:val="00A2227C"/>
    <w:rsid w:val="00A3073A"/>
    <w:rsid w:val="00A31EF6"/>
    <w:rsid w:val="00A32FE9"/>
    <w:rsid w:val="00A36108"/>
    <w:rsid w:val="00A4042B"/>
    <w:rsid w:val="00A414CA"/>
    <w:rsid w:val="00A44581"/>
    <w:rsid w:val="00A54640"/>
    <w:rsid w:val="00A65EFA"/>
    <w:rsid w:val="00A67085"/>
    <w:rsid w:val="00A6743B"/>
    <w:rsid w:val="00A712F2"/>
    <w:rsid w:val="00A74AAE"/>
    <w:rsid w:val="00A75376"/>
    <w:rsid w:val="00A778E1"/>
    <w:rsid w:val="00A80362"/>
    <w:rsid w:val="00A81E67"/>
    <w:rsid w:val="00A86E62"/>
    <w:rsid w:val="00A872E7"/>
    <w:rsid w:val="00A9199F"/>
    <w:rsid w:val="00A91FA8"/>
    <w:rsid w:val="00A936CF"/>
    <w:rsid w:val="00AA1FD1"/>
    <w:rsid w:val="00AA73B2"/>
    <w:rsid w:val="00AB68C3"/>
    <w:rsid w:val="00AD59D8"/>
    <w:rsid w:val="00AE285F"/>
    <w:rsid w:val="00AE2A61"/>
    <w:rsid w:val="00AE5B36"/>
    <w:rsid w:val="00AF0F12"/>
    <w:rsid w:val="00AF76AA"/>
    <w:rsid w:val="00B05BE7"/>
    <w:rsid w:val="00B23238"/>
    <w:rsid w:val="00B25D4E"/>
    <w:rsid w:val="00B32CDE"/>
    <w:rsid w:val="00B36286"/>
    <w:rsid w:val="00B373E6"/>
    <w:rsid w:val="00B40FF7"/>
    <w:rsid w:val="00B5793B"/>
    <w:rsid w:val="00B71157"/>
    <w:rsid w:val="00B75308"/>
    <w:rsid w:val="00B823F0"/>
    <w:rsid w:val="00B834B6"/>
    <w:rsid w:val="00B835D6"/>
    <w:rsid w:val="00B847DA"/>
    <w:rsid w:val="00BA24A3"/>
    <w:rsid w:val="00BA58E0"/>
    <w:rsid w:val="00BB2E06"/>
    <w:rsid w:val="00BC1D73"/>
    <w:rsid w:val="00BD38B9"/>
    <w:rsid w:val="00BF48C5"/>
    <w:rsid w:val="00BF6EA6"/>
    <w:rsid w:val="00C028E5"/>
    <w:rsid w:val="00C02B5E"/>
    <w:rsid w:val="00C04349"/>
    <w:rsid w:val="00C066A5"/>
    <w:rsid w:val="00C0795D"/>
    <w:rsid w:val="00C102F3"/>
    <w:rsid w:val="00C216BB"/>
    <w:rsid w:val="00C21AFF"/>
    <w:rsid w:val="00C22BAD"/>
    <w:rsid w:val="00C3010A"/>
    <w:rsid w:val="00C31E17"/>
    <w:rsid w:val="00C34C85"/>
    <w:rsid w:val="00C46A10"/>
    <w:rsid w:val="00C51B9F"/>
    <w:rsid w:val="00C5226A"/>
    <w:rsid w:val="00C52459"/>
    <w:rsid w:val="00C54933"/>
    <w:rsid w:val="00C623D7"/>
    <w:rsid w:val="00C64505"/>
    <w:rsid w:val="00C806E1"/>
    <w:rsid w:val="00C81A79"/>
    <w:rsid w:val="00C859AF"/>
    <w:rsid w:val="00C929BC"/>
    <w:rsid w:val="00C96630"/>
    <w:rsid w:val="00CA0A20"/>
    <w:rsid w:val="00CA0F48"/>
    <w:rsid w:val="00CA10D4"/>
    <w:rsid w:val="00CB1ECC"/>
    <w:rsid w:val="00CC1376"/>
    <w:rsid w:val="00CD34AE"/>
    <w:rsid w:val="00CD352E"/>
    <w:rsid w:val="00CD3D95"/>
    <w:rsid w:val="00CF0E7A"/>
    <w:rsid w:val="00D02FDF"/>
    <w:rsid w:val="00D23775"/>
    <w:rsid w:val="00D256F1"/>
    <w:rsid w:val="00D30580"/>
    <w:rsid w:val="00D37A17"/>
    <w:rsid w:val="00D64473"/>
    <w:rsid w:val="00D66C6F"/>
    <w:rsid w:val="00D673E7"/>
    <w:rsid w:val="00D67CDE"/>
    <w:rsid w:val="00D74540"/>
    <w:rsid w:val="00D81F37"/>
    <w:rsid w:val="00D84B29"/>
    <w:rsid w:val="00D85C6D"/>
    <w:rsid w:val="00D91F7C"/>
    <w:rsid w:val="00D9355B"/>
    <w:rsid w:val="00D97654"/>
    <w:rsid w:val="00DA1B83"/>
    <w:rsid w:val="00DA398D"/>
    <w:rsid w:val="00DB0496"/>
    <w:rsid w:val="00DB3B4F"/>
    <w:rsid w:val="00DB4EE0"/>
    <w:rsid w:val="00DB7724"/>
    <w:rsid w:val="00DC0CB6"/>
    <w:rsid w:val="00DC726F"/>
    <w:rsid w:val="00DD3006"/>
    <w:rsid w:val="00DD409B"/>
    <w:rsid w:val="00DF7FEC"/>
    <w:rsid w:val="00E11D7E"/>
    <w:rsid w:val="00E13275"/>
    <w:rsid w:val="00E25A9B"/>
    <w:rsid w:val="00E35A3C"/>
    <w:rsid w:val="00E46268"/>
    <w:rsid w:val="00E625A6"/>
    <w:rsid w:val="00E65595"/>
    <w:rsid w:val="00E7255D"/>
    <w:rsid w:val="00E9767A"/>
    <w:rsid w:val="00EA0321"/>
    <w:rsid w:val="00EA5630"/>
    <w:rsid w:val="00EB1C66"/>
    <w:rsid w:val="00EB2743"/>
    <w:rsid w:val="00ED1EF3"/>
    <w:rsid w:val="00ED3739"/>
    <w:rsid w:val="00EE4482"/>
    <w:rsid w:val="00EF59E2"/>
    <w:rsid w:val="00F00FED"/>
    <w:rsid w:val="00F051A1"/>
    <w:rsid w:val="00F13221"/>
    <w:rsid w:val="00F20B15"/>
    <w:rsid w:val="00F345A0"/>
    <w:rsid w:val="00F41757"/>
    <w:rsid w:val="00F42CE2"/>
    <w:rsid w:val="00F440A8"/>
    <w:rsid w:val="00F55CF0"/>
    <w:rsid w:val="00F572D6"/>
    <w:rsid w:val="00F57376"/>
    <w:rsid w:val="00F62788"/>
    <w:rsid w:val="00F63888"/>
    <w:rsid w:val="00F73869"/>
    <w:rsid w:val="00F76543"/>
    <w:rsid w:val="00F804B9"/>
    <w:rsid w:val="00F8286F"/>
    <w:rsid w:val="00F87775"/>
    <w:rsid w:val="00F92AD8"/>
    <w:rsid w:val="00FA48BA"/>
    <w:rsid w:val="00FA51A3"/>
    <w:rsid w:val="00FA53D3"/>
    <w:rsid w:val="00FB267C"/>
    <w:rsid w:val="00FB6BC6"/>
    <w:rsid w:val="00FD4966"/>
    <w:rsid w:val="00FD6078"/>
    <w:rsid w:val="00FE3D14"/>
    <w:rsid w:val="00FF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B7EE2"/>
  <w15:chartTrackingRefBased/>
  <w15:docId w15:val="{BBA0D33C-4ED3-4779-843A-B5F8BFEA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69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4693"/>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914693"/>
    <w:rPr>
      <w:rFonts w:asciiTheme="majorHAnsi" w:eastAsiaTheme="majorEastAsia" w:hAnsiTheme="majorHAnsi" w:cstheme="majorBidi"/>
      <w:spacing w:val="-10"/>
      <w:kern w:val="28"/>
      <w:sz w:val="52"/>
      <w:szCs w:val="56"/>
    </w:rPr>
  </w:style>
  <w:style w:type="character" w:styleId="Hyperlink">
    <w:name w:val="Hyperlink"/>
    <w:basedOn w:val="DefaultParagraphFont"/>
    <w:uiPriority w:val="99"/>
    <w:unhideWhenUsed/>
    <w:rsid w:val="00914693"/>
    <w:rPr>
      <w:color w:val="0563C1" w:themeColor="hyperlink"/>
      <w:u w:val="single"/>
    </w:rPr>
  </w:style>
  <w:style w:type="character" w:styleId="LineNumber">
    <w:name w:val="line number"/>
    <w:basedOn w:val="DefaultParagraphFont"/>
    <w:uiPriority w:val="99"/>
    <w:semiHidden/>
    <w:unhideWhenUsed/>
    <w:rsid w:val="00914693"/>
  </w:style>
  <w:style w:type="paragraph" w:styleId="ListParagraph">
    <w:name w:val="List Paragraph"/>
    <w:basedOn w:val="Normal"/>
    <w:uiPriority w:val="34"/>
    <w:qFormat/>
    <w:rsid w:val="00914693"/>
    <w:pPr>
      <w:ind w:left="720"/>
      <w:contextualSpacing/>
    </w:pPr>
  </w:style>
  <w:style w:type="character" w:styleId="CommentReference">
    <w:name w:val="annotation reference"/>
    <w:basedOn w:val="DefaultParagraphFont"/>
    <w:uiPriority w:val="99"/>
    <w:semiHidden/>
    <w:unhideWhenUsed/>
    <w:rsid w:val="002F2B7B"/>
    <w:rPr>
      <w:sz w:val="16"/>
      <w:szCs w:val="16"/>
    </w:rPr>
  </w:style>
  <w:style w:type="paragraph" w:styleId="CommentText">
    <w:name w:val="annotation text"/>
    <w:basedOn w:val="Normal"/>
    <w:link w:val="CommentTextChar"/>
    <w:uiPriority w:val="99"/>
    <w:semiHidden/>
    <w:unhideWhenUsed/>
    <w:rsid w:val="002F2B7B"/>
    <w:pPr>
      <w:spacing w:line="240" w:lineRule="auto"/>
    </w:pPr>
    <w:rPr>
      <w:sz w:val="20"/>
      <w:szCs w:val="20"/>
    </w:rPr>
  </w:style>
  <w:style w:type="character" w:customStyle="1" w:styleId="CommentTextChar">
    <w:name w:val="Comment Text Char"/>
    <w:basedOn w:val="DefaultParagraphFont"/>
    <w:link w:val="CommentText"/>
    <w:uiPriority w:val="99"/>
    <w:semiHidden/>
    <w:rsid w:val="002F2B7B"/>
    <w:rPr>
      <w:sz w:val="20"/>
      <w:szCs w:val="20"/>
    </w:rPr>
  </w:style>
  <w:style w:type="paragraph" w:styleId="CommentSubject">
    <w:name w:val="annotation subject"/>
    <w:basedOn w:val="CommentText"/>
    <w:next w:val="CommentText"/>
    <w:link w:val="CommentSubjectChar"/>
    <w:uiPriority w:val="99"/>
    <w:semiHidden/>
    <w:unhideWhenUsed/>
    <w:rsid w:val="002F2B7B"/>
    <w:rPr>
      <w:b/>
      <w:bCs/>
    </w:rPr>
  </w:style>
  <w:style w:type="character" w:customStyle="1" w:styleId="CommentSubjectChar">
    <w:name w:val="Comment Subject Char"/>
    <w:basedOn w:val="CommentTextChar"/>
    <w:link w:val="CommentSubject"/>
    <w:uiPriority w:val="99"/>
    <w:semiHidden/>
    <w:rsid w:val="002F2B7B"/>
    <w:rPr>
      <w:b/>
      <w:bCs/>
      <w:sz w:val="20"/>
      <w:szCs w:val="20"/>
    </w:rPr>
  </w:style>
  <w:style w:type="paragraph" w:styleId="BalloonText">
    <w:name w:val="Balloon Text"/>
    <w:basedOn w:val="Normal"/>
    <w:link w:val="BalloonTextChar"/>
    <w:uiPriority w:val="99"/>
    <w:semiHidden/>
    <w:unhideWhenUsed/>
    <w:rsid w:val="002F2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B7B"/>
    <w:rPr>
      <w:rFonts w:ascii="Segoe UI" w:hAnsi="Segoe UI" w:cs="Segoe UI"/>
      <w:sz w:val="18"/>
      <w:szCs w:val="18"/>
    </w:rPr>
  </w:style>
  <w:style w:type="table" w:styleId="TableGrid">
    <w:name w:val="Table Grid"/>
    <w:basedOn w:val="TableNormal"/>
    <w:uiPriority w:val="39"/>
    <w:rsid w:val="00F20B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32FE9"/>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D673E7"/>
    <w:rPr>
      <w:color w:val="808080"/>
    </w:rPr>
  </w:style>
  <w:style w:type="character" w:customStyle="1" w:styleId="apple-converted-space">
    <w:name w:val="apple-converted-space"/>
    <w:rsid w:val="00F345A0"/>
  </w:style>
  <w:style w:type="paragraph" w:styleId="Header">
    <w:name w:val="header"/>
    <w:basedOn w:val="Normal"/>
    <w:link w:val="HeaderChar"/>
    <w:uiPriority w:val="99"/>
    <w:unhideWhenUsed/>
    <w:rsid w:val="00394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2E1"/>
  </w:style>
  <w:style w:type="paragraph" w:styleId="Footer">
    <w:name w:val="footer"/>
    <w:basedOn w:val="Normal"/>
    <w:link w:val="FooterChar"/>
    <w:uiPriority w:val="99"/>
    <w:unhideWhenUsed/>
    <w:rsid w:val="00394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2E1"/>
  </w:style>
  <w:style w:type="paragraph" w:styleId="NoSpacing">
    <w:name w:val="No Spacing"/>
    <w:uiPriority w:val="1"/>
    <w:qFormat/>
    <w:rsid w:val="002A2792"/>
    <w:pPr>
      <w:spacing w:after="0" w:line="240" w:lineRule="auto"/>
      <w:jc w:val="both"/>
    </w:pPr>
  </w:style>
  <w:style w:type="paragraph" w:styleId="NormalWeb">
    <w:name w:val="Normal (Web)"/>
    <w:basedOn w:val="Normal"/>
    <w:uiPriority w:val="99"/>
    <w:semiHidden/>
    <w:unhideWhenUsed/>
    <w:rsid w:val="00122BA7"/>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1182">
      <w:bodyDiv w:val="1"/>
      <w:marLeft w:val="0"/>
      <w:marRight w:val="0"/>
      <w:marTop w:val="0"/>
      <w:marBottom w:val="0"/>
      <w:divBdr>
        <w:top w:val="none" w:sz="0" w:space="0" w:color="auto"/>
        <w:left w:val="none" w:sz="0" w:space="0" w:color="auto"/>
        <w:bottom w:val="none" w:sz="0" w:space="0" w:color="auto"/>
        <w:right w:val="none" w:sz="0" w:space="0" w:color="auto"/>
      </w:divBdr>
    </w:div>
    <w:div w:id="96414191">
      <w:bodyDiv w:val="1"/>
      <w:marLeft w:val="0"/>
      <w:marRight w:val="0"/>
      <w:marTop w:val="0"/>
      <w:marBottom w:val="0"/>
      <w:divBdr>
        <w:top w:val="none" w:sz="0" w:space="0" w:color="auto"/>
        <w:left w:val="none" w:sz="0" w:space="0" w:color="auto"/>
        <w:bottom w:val="none" w:sz="0" w:space="0" w:color="auto"/>
        <w:right w:val="none" w:sz="0" w:space="0" w:color="auto"/>
      </w:divBdr>
    </w:div>
    <w:div w:id="174922707">
      <w:bodyDiv w:val="1"/>
      <w:marLeft w:val="0"/>
      <w:marRight w:val="0"/>
      <w:marTop w:val="0"/>
      <w:marBottom w:val="0"/>
      <w:divBdr>
        <w:top w:val="none" w:sz="0" w:space="0" w:color="auto"/>
        <w:left w:val="none" w:sz="0" w:space="0" w:color="auto"/>
        <w:bottom w:val="none" w:sz="0" w:space="0" w:color="auto"/>
        <w:right w:val="none" w:sz="0" w:space="0" w:color="auto"/>
      </w:divBdr>
    </w:div>
    <w:div w:id="284233947">
      <w:bodyDiv w:val="1"/>
      <w:marLeft w:val="0"/>
      <w:marRight w:val="0"/>
      <w:marTop w:val="0"/>
      <w:marBottom w:val="0"/>
      <w:divBdr>
        <w:top w:val="none" w:sz="0" w:space="0" w:color="auto"/>
        <w:left w:val="none" w:sz="0" w:space="0" w:color="auto"/>
        <w:bottom w:val="none" w:sz="0" w:space="0" w:color="auto"/>
        <w:right w:val="none" w:sz="0" w:space="0" w:color="auto"/>
      </w:divBdr>
    </w:div>
    <w:div w:id="481847509">
      <w:bodyDiv w:val="1"/>
      <w:marLeft w:val="0"/>
      <w:marRight w:val="0"/>
      <w:marTop w:val="0"/>
      <w:marBottom w:val="0"/>
      <w:divBdr>
        <w:top w:val="none" w:sz="0" w:space="0" w:color="auto"/>
        <w:left w:val="none" w:sz="0" w:space="0" w:color="auto"/>
        <w:bottom w:val="none" w:sz="0" w:space="0" w:color="auto"/>
        <w:right w:val="none" w:sz="0" w:space="0" w:color="auto"/>
      </w:divBdr>
    </w:div>
    <w:div w:id="691538086">
      <w:bodyDiv w:val="1"/>
      <w:marLeft w:val="0"/>
      <w:marRight w:val="0"/>
      <w:marTop w:val="0"/>
      <w:marBottom w:val="0"/>
      <w:divBdr>
        <w:top w:val="none" w:sz="0" w:space="0" w:color="auto"/>
        <w:left w:val="none" w:sz="0" w:space="0" w:color="auto"/>
        <w:bottom w:val="none" w:sz="0" w:space="0" w:color="auto"/>
        <w:right w:val="none" w:sz="0" w:space="0" w:color="auto"/>
      </w:divBdr>
    </w:div>
    <w:div w:id="709113464">
      <w:bodyDiv w:val="1"/>
      <w:marLeft w:val="0"/>
      <w:marRight w:val="0"/>
      <w:marTop w:val="0"/>
      <w:marBottom w:val="0"/>
      <w:divBdr>
        <w:top w:val="none" w:sz="0" w:space="0" w:color="auto"/>
        <w:left w:val="none" w:sz="0" w:space="0" w:color="auto"/>
        <w:bottom w:val="none" w:sz="0" w:space="0" w:color="auto"/>
        <w:right w:val="none" w:sz="0" w:space="0" w:color="auto"/>
      </w:divBdr>
    </w:div>
    <w:div w:id="757483919">
      <w:bodyDiv w:val="1"/>
      <w:marLeft w:val="0"/>
      <w:marRight w:val="0"/>
      <w:marTop w:val="0"/>
      <w:marBottom w:val="0"/>
      <w:divBdr>
        <w:top w:val="none" w:sz="0" w:space="0" w:color="auto"/>
        <w:left w:val="none" w:sz="0" w:space="0" w:color="auto"/>
        <w:bottom w:val="none" w:sz="0" w:space="0" w:color="auto"/>
        <w:right w:val="none" w:sz="0" w:space="0" w:color="auto"/>
      </w:divBdr>
    </w:div>
    <w:div w:id="841551734">
      <w:bodyDiv w:val="1"/>
      <w:marLeft w:val="0"/>
      <w:marRight w:val="0"/>
      <w:marTop w:val="0"/>
      <w:marBottom w:val="0"/>
      <w:divBdr>
        <w:top w:val="none" w:sz="0" w:space="0" w:color="auto"/>
        <w:left w:val="none" w:sz="0" w:space="0" w:color="auto"/>
        <w:bottom w:val="none" w:sz="0" w:space="0" w:color="auto"/>
        <w:right w:val="none" w:sz="0" w:space="0" w:color="auto"/>
      </w:divBdr>
    </w:div>
    <w:div w:id="896089202">
      <w:bodyDiv w:val="1"/>
      <w:marLeft w:val="0"/>
      <w:marRight w:val="0"/>
      <w:marTop w:val="0"/>
      <w:marBottom w:val="0"/>
      <w:divBdr>
        <w:top w:val="none" w:sz="0" w:space="0" w:color="auto"/>
        <w:left w:val="none" w:sz="0" w:space="0" w:color="auto"/>
        <w:bottom w:val="none" w:sz="0" w:space="0" w:color="auto"/>
        <w:right w:val="none" w:sz="0" w:space="0" w:color="auto"/>
      </w:divBdr>
    </w:div>
    <w:div w:id="948777959">
      <w:bodyDiv w:val="1"/>
      <w:marLeft w:val="0"/>
      <w:marRight w:val="0"/>
      <w:marTop w:val="0"/>
      <w:marBottom w:val="0"/>
      <w:divBdr>
        <w:top w:val="none" w:sz="0" w:space="0" w:color="auto"/>
        <w:left w:val="none" w:sz="0" w:space="0" w:color="auto"/>
        <w:bottom w:val="none" w:sz="0" w:space="0" w:color="auto"/>
        <w:right w:val="none" w:sz="0" w:space="0" w:color="auto"/>
      </w:divBdr>
    </w:div>
    <w:div w:id="980036520">
      <w:bodyDiv w:val="1"/>
      <w:marLeft w:val="0"/>
      <w:marRight w:val="0"/>
      <w:marTop w:val="0"/>
      <w:marBottom w:val="0"/>
      <w:divBdr>
        <w:top w:val="none" w:sz="0" w:space="0" w:color="auto"/>
        <w:left w:val="none" w:sz="0" w:space="0" w:color="auto"/>
        <w:bottom w:val="none" w:sz="0" w:space="0" w:color="auto"/>
        <w:right w:val="none" w:sz="0" w:space="0" w:color="auto"/>
      </w:divBdr>
    </w:div>
    <w:div w:id="1054282271">
      <w:bodyDiv w:val="1"/>
      <w:marLeft w:val="0"/>
      <w:marRight w:val="0"/>
      <w:marTop w:val="0"/>
      <w:marBottom w:val="0"/>
      <w:divBdr>
        <w:top w:val="none" w:sz="0" w:space="0" w:color="auto"/>
        <w:left w:val="none" w:sz="0" w:space="0" w:color="auto"/>
        <w:bottom w:val="none" w:sz="0" w:space="0" w:color="auto"/>
        <w:right w:val="none" w:sz="0" w:space="0" w:color="auto"/>
      </w:divBdr>
    </w:div>
    <w:div w:id="1114980745">
      <w:bodyDiv w:val="1"/>
      <w:marLeft w:val="0"/>
      <w:marRight w:val="0"/>
      <w:marTop w:val="0"/>
      <w:marBottom w:val="0"/>
      <w:divBdr>
        <w:top w:val="none" w:sz="0" w:space="0" w:color="auto"/>
        <w:left w:val="none" w:sz="0" w:space="0" w:color="auto"/>
        <w:bottom w:val="none" w:sz="0" w:space="0" w:color="auto"/>
        <w:right w:val="none" w:sz="0" w:space="0" w:color="auto"/>
      </w:divBdr>
    </w:div>
    <w:div w:id="1190723814">
      <w:bodyDiv w:val="1"/>
      <w:marLeft w:val="0"/>
      <w:marRight w:val="0"/>
      <w:marTop w:val="0"/>
      <w:marBottom w:val="0"/>
      <w:divBdr>
        <w:top w:val="none" w:sz="0" w:space="0" w:color="auto"/>
        <w:left w:val="none" w:sz="0" w:space="0" w:color="auto"/>
        <w:bottom w:val="none" w:sz="0" w:space="0" w:color="auto"/>
        <w:right w:val="none" w:sz="0" w:space="0" w:color="auto"/>
      </w:divBdr>
    </w:div>
    <w:div w:id="1314411618">
      <w:bodyDiv w:val="1"/>
      <w:marLeft w:val="0"/>
      <w:marRight w:val="0"/>
      <w:marTop w:val="0"/>
      <w:marBottom w:val="0"/>
      <w:divBdr>
        <w:top w:val="none" w:sz="0" w:space="0" w:color="auto"/>
        <w:left w:val="none" w:sz="0" w:space="0" w:color="auto"/>
        <w:bottom w:val="none" w:sz="0" w:space="0" w:color="auto"/>
        <w:right w:val="none" w:sz="0" w:space="0" w:color="auto"/>
      </w:divBdr>
    </w:div>
    <w:div w:id="1339625636">
      <w:bodyDiv w:val="1"/>
      <w:marLeft w:val="0"/>
      <w:marRight w:val="0"/>
      <w:marTop w:val="0"/>
      <w:marBottom w:val="0"/>
      <w:divBdr>
        <w:top w:val="none" w:sz="0" w:space="0" w:color="auto"/>
        <w:left w:val="none" w:sz="0" w:space="0" w:color="auto"/>
        <w:bottom w:val="none" w:sz="0" w:space="0" w:color="auto"/>
        <w:right w:val="none" w:sz="0" w:space="0" w:color="auto"/>
      </w:divBdr>
      <w:divsChild>
        <w:div w:id="80490394">
          <w:marLeft w:val="0"/>
          <w:marRight w:val="0"/>
          <w:marTop w:val="0"/>
          <w:marBottom w:val="0"/>
          <w:divBdr>
            <w:top w:val="none" w:sz="0" w:space="0" w:color="auto"/>
            <w:left w:val="none" w:sz="0" w:space="0" w:color="auto"/>
            <w:bottom w:val="none" w:sz="0" w:space="0" w:color="auto"/>
            <w:right w:val="none" w:sz="0" w:space="0" w:color="auto"/>
          </w:divBdr>
        </w:div>
      </w:divsChild>
    </w:div>
    <w:div w:id="1438678349">
      <w:bodyDiv w:val="1"/>
      <w:marLeft w:val="0"/>
      <w:marRight w:val="0"/>
      <w:marTop w:val="0"/>
      <w:marBottom w:val="0"/>
      <w:divBdr>
        <w:top w:val="none" w:sz="0" w:space="0" w:color="auto"/>
        <w:left w:val="none" w:sz="0" w:space="0" w:color="auto"/>
        <w:bottom w:val="none" w:sz="0" w:space="0" w:color="auto"/>
        <w:right w:val="none" w:sz="0" w:space="0" w:color="auto"/>
      </w:divBdr>
    </w:div>
    <w:div w:id="1559433032">
      <w:bodyDiv w:val="1"/>
      <w:marLeft w:val="0"/>
      <w:marRight w:val="0"/>
      <w:marTop w:val="0"/>
      <w:marBottom w:val="0"/>
      <w:divBdr>
        <w:top w:val="none" w:sz="0" w:space="0" w:color="auto"/>
        <w:left w:val="none" w:sz="0" w:space="0" w:color="auto"/>
        <w:bottom w:val="none" w:sz="0" w:space="0" w:color="auto"/>
        <w:right w:val="none" w:sz="0" w:space="0" w:color="auto"/>
      </w:divBdr>
    </w:div>
    <w:div w:id="1790934280">
      <w:bodyDiv w:val="1"/>
      <w:marLeft w:val="0"/>
      <w:marRight w:val="0"/>
      <w:marTop w:val="0"/>
      <w:marBottom w:val="0"/>
      <w:divBdr>
        <w:top w:val="none" w:sz="0" w:space="0" w:color="auto"/>
        <w:left w:val="none" w:sz="0" w:space="0" w:color="auto"/>
        <w:bottom w:val="none" w:sz="0" w:space="0" w:color="auto"/>
        <w:right w:val="none" w:sz="0" w:space="0" w:color="auto"/>
      </w:divBdr>
    </w:div>
    <w:div w:id="1877891996">
      <w:bodyDiv w:val="1"/>
      <w:marLeft w:val="0"/>
      <w:marRight w:val="0"/>
      <w:marTop w:val="0"/>
      <w:marBottom w:val="0"/>
      <w:divBdr>
        <w:top w:val="none" w:sz="0" w:space="0" w:color="auto"/>
        <w:left w:val="none" w:sz="0" w:space="0" w:color="auto"/>
        <w:bottom w:val="none" w:sz="0" w:space="0" w:color="auto"/>
        <w:right w:val="none" w:sz="0" w:space="0" w:color="auto"/>
      </w:divBdr>
    </w:div>
    <w:div w:id="1900901609">
      <w:bodyDiv w:val="1"/>
      <w:marLeft w:val="0"/>
      <w:marRight w:val="0"/>
      <w:marTop w:val="0"/>
      <w:marBottom w:val="0"/>
      <w:divBdr>
        <w:top w:val="none" w:sz="0" w:space="0" w:color="auto"/>
        <w:left w:val="none" w:sz="0" w:space="0" w:color="auto"/>
        <w:bottom w:val="none" w:sz="0" w:space="0" w:color="auto"/>
        <w:right w:val="none" w:sz="0" w:space="0" w:color="auto"/>
      </w:divBdr>
    </w:div>
    <w:div w:id="1961911955">
      <w:bodyDiv w:val="1"/>
      <w:marLeft w:val="0"/>
      <w:marRight w:val="0"/>
      <w:marTop w:val="0"/>
      <w:marBottom w:val="0"/>
      <w:divBdr>
        <w:top w:val="none" w:sz="0" w:space="0" w:color="auto"/>
        <w:left w:val="none" w:sz="0" w:space="0" w:color="auto"/>
        <w:bottom w:val="none" w:sz="0" w:space="0" w:color="auto"/>
        <w:right w:val="none" w:sz="0" w:space="0" w:color="auto"/>
      </w:divBdr>
    </w:div>
    <w:div w:id="2075809456">
      <w:bodyDiv w:val="1"/>
      <w:marLeft w:val="0"/>
      <w:marRight w:val="0"/>
      <w:marTop w:val="0"/>
      <w:marBottom w:val="0"/>
      <w:divBdr>
        <w:top w:val="none" w:sz="0" w:space="0" w:color="auto"/>
        <w:left w:val="none" w:sz="0" w:space="0" w:color="auto"/>
        <w:bottom w:val="none" w:sz="0" w:space="0" w:color="auto"/>
        <w:right w:val="none" w:sz="0" w:space="0" w:color="auto"/>
      </w:divBdr>
    </w:div>
    <w:div w:id="210005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image" Target="media/image49.wmf"/><Relationship Id="rId21" Type="http://schemas.openxmlformats.org/officeDocument/2006/relationships/image" Target="media/image4.wmf"/><Relationship Id="rId42" Type="http://schemas.openxmlformats.org/officeDocument/2006/relationships/image" Target="media/image13.wmf"/><Relationship Id="rId47" Type="http://schemas.openxmlformats.org/officeDocument/2006/relationships/image" Target="media/image15.wmf"/><Relationship Id="rId63" Type="http://schemas.openxmlformats.org/officeDocument/2006/relationships/image" Target="media/image23.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36.wmf"/><Relationship Id="rId112" Type="http://schemas.openxmlformats.org/officeDocument/2006/relationships/oleObject" Target="embeddings/oleObject52.bin"/><Relationship Id="rId133" Type="http://schemas.openxmlformats.org/officeDocument/2006/relationships/image" Target="media/image57.wmf"/><Relationship Id="rId138" Type="http://schemas.openxmlformats.org/officeDocument/2006/relationships/oleObject" Target="embeddings/oleObject65.bin"/><Relationship Id="rId154" Type="http://schemas.openxmlformats.org/officeDocument/2006/relationships/theme" Target="theme/theme1.xml"/><Relationship Id="rId16" Type="http://schemas.openxmlformats.org/officeDocument/2006/relationships/oleObject" Target="embeddings/oleObject1.bin"/><Relationship Id="rId107" Type="http://schemas.openxmlformats.org/officeDocument/2006/relationships/image" Target="media/image44.wmf"/><Relationship Id="rId11" Type="http://schemas.openxmlformats.org/officeDocument/2006/relationships/hyperlink" Target="mailto:ibatur@asu.edu" TargetMode="External"/><Relationship Id="rId32" Type="http://schemas.openxmlformats.org/officeDocument/2006/relationships/image" Target="media/image8.wmf"/><Relationship Id="rId37" Type="http://schemas.openxmlformats.org/officeDocument/2006/relationships/oleObject" Target="embeddings/oleObject13.bin"/><Relationship Id="rId53" Type="http://schemas.openxmlformats.org/officeDocument/2006/relationships/image" Target="media/image18.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1.wmf"/><Relationship Id="rId102" Type="http://schemas.openxmlformats.org/officeDocument/2006/relationships/oleObject" Target="embeddings/oleObject47.bin"/><Relationship Id="rId123" Type="http://schemas.openxmlformats.org/officeDocument/2006/relationships/image" Target="media/image52.wmf"/><Relationship Id="rId128" Type="http://schemas.openxmlformats.org/officeDocument/2006/relationships/oleObject" Target="embeddings/oleObject60.bin"/><Relationship Id="rId144" Type="http://schemas.openxmlformats.org/officeDocument/2006/relationships/oleObject" Target="embeddings/oleObject68.bin"/><Relationship Id="rId149" Type="http://schemas.openxmlformats.org/officeDocument/2006/relationships/image" Target="media/image64.wmf"/><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oleObject" Target="embeddings/oleObject43.bin"/><Relationship Id="rId22" Type="http://schemas.openxmlformats.org/officeDocument/2006/relationships/oleObject" Target="embeddings/oleObject4.bin"/><Relationship Id="rId27" Type="http://schemas.openxmlformats.org/officeDocument/2006/relationships/oleObject" Target="embeddings/oleObject7.bin"/><Relationship Id="rId43" Type="http://schemas.openxmlformats.org/officeDocument/2006/relationships/oleObject" Target="embeddings/oleObject16.bin"/><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26.wmf"/><Relationship Id="rId113" Type="http://schemas.openxmlformats.org/officeDocument/2006/relationships/image" Target="media/image47.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0.wmf"/><Relationship Id="rId80" Type="http://schemas.openxmlformats.org/officeDocument/2006/relationships/oleObject" Target="embeddings/oleObject35.bin"/><Relationship Id="rId85" Type="http://schemas.openxmlformats.org/officeDocument/2006/relationships/image" Target="media/image34.wmf"/><Relationship Id="rId150" Type="http://schemas.openxmlformats.org/officeDocument/2006/relationships/oleObject" Target="embeddings/oleObject70.bin"/><Relationship Id="rId12" Type="http://schemas.openxmlformats.org/officeDocument/2006/relationships/hyperlink" Target="mailto:ram.pendyala@asu.edu" TargetMode="External"/><Relationship Id="rId17" Type="http://schemas.openxmlformats.org/officeDocument/2006/relationships/image" Target="media/image2.wmf"/><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1.wmf"/><Relationship Id="rId46" Type="http://schemas.openxmlformats.org/officeDocument/2006/relationships/oleObject" Target="embeddings/oleObject18.bin"/><Relationship Id="rId59" Type="http://schemas.openxmlformats.org/officeDocument/2006/relationships/image" Target="media/image21.wmf"/><Relationship Id="rId67" Type="http://schemas.openxmlformats.org/officeDocument/2006/relationships/image" Target="media/image25.wmf"/><Relationship Id="rId103" Type="http://schemas.openxmlformats.org/officeDocument/2006/relationships/image" Target="media/image42.wmf"/><Relationship Id="rId108" Type="http://schemas.openxmlformats.org/officeDocument/2006/relationships/oleObject" Target="embeddings/oleObject50.bin"/><Relationship Id="rId116" Type="http://schemas.openxmlformats.org/officeDocument/2006/relationships/oleObject" Target="embeddings/oleObject54.bin"/><Relationship Id="rId124" Type="http://schemas.openxmlformats.org/officeDocument/2006/relationships/oleObject" Target="embeddings/oleObject58.bin"/><Relationship Id="rId129" Type="http://schemas.openxmlformats.org/officeDocument/2006/relationships/image" Target="media/image55.wmf"/><Relationship Id="rId137" Type="http://schemas.openxmlformats.org/officeDocument/2006/relationships/image" Target="media/image59.wmf"/><Relationship Id="rId20" Type="http://schemas.openxmlformats.org/officeDocument/2006/relationships/oleObject" Target="embeddings/oleObject3.bin"/><Relationship Id="rId41" Type="http://schemas.openxmlformats.org/officeDocument/2006/relationships/oleObject" Target="embeddings/oleObject15.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29.wmf"/><Relationship Id="rId83" Type="http://schemas.openxmlformats.org/officeDocument/2006/relationships/image" Target="media/image33.wmf"/><Relationship Id="rId88" Type="http://schemas.openxmlformats.org/officeDocument/2006/relationships/oleObject" Target="embeddings/oleObject39.bin"/><Relationship Id="rId91" Type="http://schemas.openxmlformats.org/officeDocument/2006/relationships/image" Target="media/image37.wmf"/><Relationship Id="rId96" Type="http://schemas.openxmlformats.org/officeDocument/2006/relationships/oleObject" Target="embeddings/oleObject44.bin"/><Relationship Id="rId111" Type="http://schemas.openxmlformats.org/officeDocument/2006/relationships/image" Target="media/image46.wmf"/><Relationship Id="rId132" Type="http://schemas.openxmlformats.org/officeDocument/2006/relationships/oleObject" Target="embeddings/oleObject62.bin"/><Relationship Id="rId140" Type="http://schemas.openxmlformats.org/officeDocument/2006/relationships/oleObject" Target="embeddings/oleObject66.bin"/><Relationship Id="rId145" Type="http://schemas.openxmlformats.org/officeDocument/2006/relationships/image" Target="media/image63.wmf"/><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8.bin"/><Relationship Id="rId36" Type="http://schemas.openxmlformats.org/officeDocument/2006/relationships/image" Target="media/image10.wmf"/><Relationship Id="rId49" Type="http://schemas.openxmlformats.org/officeDocument/2006/relationships/image" Target="media/image16.wmf"/><Relationship Id="rId57" Type="http://schemas.openxmlformats.org/officeDocument/2006/relationships/image" Target="media/image20.wmf"/><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50.wmf"/><Relationship Id="rId127" Type="http://schemas.openxmlformats.org/officeDocument/2006/relationships/image" Target="media/image54.wmf"/><Relationship Id="rId10" Type="http://schemas.openxmlformats.org/officeDocument/2006/relationships/hyperlink" Target="mailto:skhoeini@asu.edu" TargetMode="External"/><Relationship Id="rId31" Type="http://schemas.openxmlformats.org/officeDocument/2006/relationships/oleObject" Target="embeddings/oleObject10.bin"/><Relationship Id="rId44" Type="http://schemas.openxmlformats.org/officeDocument/2006/relationships/image" Target="media/image14.w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4.wmf"/><Relationship Id="rId73" Type="http://schemas.openxmlformats.org/officeDocument/2006/relationships/image" Target="media/image28.wmf"/><Relationship Id="rId78" Type="http://schemas.openxmlformats.org/officeDocument/2006/relationships/oleObject" Target="embeddings/oleObject34.bin"/><Relationship Id="rId81" Type="http://schemas.openxmlformats.org/officeDocument/2006/relationships/image" Target="media/image32.wmf"/><Relationship Id="rId86" Type="http://schemas.openxmlformats.org/officeDocument/2006/relationships/oleObject" Target="embeddings/oleObject38.bin"/><Relationship Id="rId94" Type="http://schemas.openxmlformats.org/officeDocument/2006/relationships/image" Target="media/image38.wmf"/><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image" Target="media/image58.wmf"/><Relationship Id="rId143" Type="http://schemas.openxmlformats.org/officeDocument/2006/relationships/image" Target="media/image62.wmf"/><Relationship Id="rId148" Type="http://schemas.openxmlformats.org/officeDocument/2006/relationships/footer" Target="footer1.xml"/><Relationship Id="rId15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astroza@udec.cl" TargetMode="External"/><Relationship Id="rId13" Type="http://schemas.openxmlformats.org/officeDocument/2006/relationships/hyperlink" Target="mailto:bhat@mail.utexas.edu" TargetMode="External"/><Relationship Id="rId18" Type="http://schemas.openxmlformats.org/officeDocument/2006/relationships/oleObject" Target="embeddings/oleObject2.bin"/><Relationship Id="rId39" Type="http://schemas.openxmlformats.org/officeDocument/2006/relationships/oleObject" Target="embeddings/oleObject14.bin"/><Relationship Id="rId109" Type="http://schemas.openxmlformats.org/officeDocument/2006/relationships/image" Target="media/image45.wmf"/><Relationship Id="rId34" Type="http://schemas.openxmlformats.org/officeDocument/2006/relationships/image" Target="media/image9.wmf"/><Relationship Id="rId50" Type="http://schemas.openxmlformats.org/officeDocument/2006/relationships/oleObject" Target="embeddings/oleObject20.bin"/><Relationship Id="rId55" Type="http://schemas.openxmlformats.org/officeDocument/2006/relationships/image" Target="media/image19.wmf"/><Relationship Id="rId76" Type="http://schemas.openxmlformats.org/officeDocument/2006/relationships/oleObject" Target="embeddings/oleObject33.bin"/><Relationship Id="rId97" Type="http://schemas.openxmlformats.org/officeDocument/2006/relationships/image" Target="media/image39.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3.wmf"/><Relationship Id="rId141" Type="http://schemas.openxmlformats.org/officeDocument/2006/relationships/image" Target="media/image61.wmf"/><Relationship Id="rId146" Type="http://schemas.openxmlformats.org/officeDocument/2006/relationships/oleObject" Target="embeddings/oleObject69.bin"/><Relationship Id="rId7" Type="http://schemas.openxmlformats.org/officeDocument/2006/relationships/endnotes" Target="endnotes.xml"/><Relationship Id="rId71" Type="http://schemas.openxmlformats.org/officeDocument/2006/relationships/image" Target="media/image27.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oleObject" Target="embeddings/oleObject5.bin"/><Relationship Id="rId40" Type="http://schemas.openxmlformats.org/officeDocument/2006/relationships/image" Target="media/image12.wmf"/><Relationship Id="rId45" Type="http://schemas.openxmlformats.org/officeDocument/2006/relationships/oleObject" Target="embeddings/oleObject17.bin"/><Relationship Id="rId66" Type="http://schemas.openxmlformats.org/officeDocument/2006/relationships/oleObject" Target="embeddings/oleObject28.bin"/><Relationship Id="rId87" Type="http://schemas.openxmlformats.org/officeDocument/2006/relationships/image" Target="media/image35.wmf"/><Relationship Id="rId110" Type="http://schemas.openxmlformats.org/officeDocument/2006/relationships/oleObject" Target="embeddings/oleObject51.bin"/><Relationship Id="rId115" Type="http://schemas.openxmlformats.org/officeDocument/2006/relationships/image" Target="media/image48.wmf"/><Relationship Id="rId131" Type="http://schemas.openxmlformats.org/officeDocument/2006/relationships/image" Target="media/image56.wmf"/><Relationship Id="rId136" Type="http://schemas.openxmlformats.org/officeDocument/2006/relationships/oleObject" Target="embeddings/oleObject64.bin"/><Relationship Id="rId61" Type="http://schemas.openxmlformats.org/officeDocument/2006/relationships/image" Target="media/image22.wmf"/><Relationship Id="rId82" Type="http://schemas.openxmlformats.org/officeDocument/2006/relationships/oleObject" Target="embeddings/oleObject36.bin"/><Relationship Id="rId152" Type="http://schemas.openxmlformats.org/officeDocument/2006/relationships/hyperlink" Target="https://doi.org/10.1007/s11116-018-9882-7" TargetMode="External"/><Relationship Id="rId19" Type="http://schemas.openxmlformats.org/officeDocument/2006/relationships/image" Target="media/image3.wmf"/><Relationship Id="rId14" Type="http://schemas.openxmlformats.org/officeDocument/2006/relationships/header" Target="header1.xml"/><Relationship Id="rId30" Type="http://schemas.openxmlformats.org/officeDocument/2006/relationships/image" Target="media/image7.wmf"/><Relationship Id="rId35" Type="http://schemas.openxmlformats.org/officeDocument/2006/relationships/oleObject" Target="embeddings/oleObject12.bin"/><Relationship Id="rId56" Type="http://schemas.openxmlformats.org/officeDocument/2006/relationships/oleObject" Target="embeddings/oleObject23.bin"/><Relationship Id="rId77" Type="http://schemas.openxmlformats.org/officeDocument/2006/relationships/image" Target="media/image30.wmf"/><Relationship Id="rId100" Type="http://schemas.openxmlformats.org/officeDocument/2006/relationships/oleObject" Target="embeddings/oleObject46.bin"/><Relationship Id="rId105" Type="http://schemas.openxmlformats.org/officeDocument/2006/relationships/image" Target="media/image43.wmf"/><Relationship Id="rId126" Type="http://schemas.openxmlformats.org/officeDocument/2006/relationships/oleObject" Target="embeddings/oleObject59.bin"/><Relationship Id="rId147" Type="http://schemas.openxmlformats.org/officeDocument/2006/relationships/header" Target="header2.xml"/><Relationship Id="rId8" Type="http://schemas.openxmlformats.org/officeDocument/2006/relationships/hyperlink" Target="mailto:ssharda@asu.edu" TargetMode="External"/><Relationship Id="rId51" Type="http://schemas.openxmlformats.org/officeDocument/2006/relationships/image" Target="media/image17.wmf"/><Relationship Id="rId72" Type="http://schemas.openxmlformats.org/officeDocument/2006/relationships/oleObject" Target="embeddings/oleObject31.bin"/><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image" Target="media/image51.wmf"/><Relationship Id="rId142" Type="http://schemas.openxmlformats.org/officeDocument/2006/relationships/oleObject" Target="embeddings/oleObject67.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5EC0B-12A7-40AB-A058-D6FF0173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11526</Words>
  <Characters>65699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Pendyala</dc:creator>
  <cp:keywords/>
  <dc:description/>
  <cp:lastModifiedBy>Macias, Lisa J</cp:lastModifiedBy>
  <cp:revision>2</cp:revision>
  <cp:lastPrinted>2019-03-11T16:42:00Z</cp:lastPrinted>
  <dcterms:created xsi:type="dcterms:W3CDTF">2019-03-11T18:50:00Z</dcterms:created>
  <dcterms:modified xsi:type="dcterms:W3CDTF">2019-03-11T18:50:00Z</dcterms:modified>
</cp:coreProperties>
</file>