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C4B23" w14:textId="77777777" w:rsidR="00E41B13" w:rsidRDefault="00E41B13" w:rsidP="00E41B13">
      <w:pPr>
        <w:jc w:val="center"/>
        <w:rPr>
          <w:rFonts w:ascii="Times New Roman" w:hAnsi="Times New Roman" w:cs="Times New Roman"/>
          <w:b/>
        </w:rPr>
      </w:pPr>
    </w:p>
    <w:p w14:paraId="68C40ECE" w14:textId="77777777" w:rsidR="00ED2C9D" w:rsidRPr="00805868" w:rsidRDefault="00ED2C9D" w:rsidP="00E41B13">
      <w:pPr>
        <w:jc w:val="center"/>
        <w:rPr>
          <w:rFonts w:ascii="Times New Roman" w:hAnsi="Times New Roman" w:cs="Times New Roman"/>
          <w:b/>
        </w:rPr>
      </w:pPr>
      <w:r w:rsidRPr="00805868">
        <w:rPr>
          <w:rFonts w:ascii="Times New Roman" w:hAnsi="Times New Roman" w:cs="Times New Roman"/>
          <w:b/>
        </w:rPr>
        <w:t>VEHICULAR AD-HOC NETWORK (VANET) SIMULATIONS OF OVERTAKING MANEUVERS ON TWO-LANE RURAL HIGHWAYS</w:t>
      </w:r>
    </w:p>
    <w:p w14:paraId="4478D1E6" w14:textId="77777777" w:rsidR="00674180" w:rsidRDefault="00674180" w:rsidP="00ED2C9D">
      <w:pPr>
        <w:jc w:val="both"/>
        <w:rPr>
          <w:rFonts w:ascii="Times New Roman" w:hAnsi="Times New Roman" w:cs="Times New Roman"/>
          <w:b/>
        </w:rPr>
      </w:pPr>
    </w:p>
    <w:p w14:paraId="6C91AE1F" w14:textId="77777777" w:rsidR="000D35A7" w:rsidRDefault="000D35A7" w:rsidP="00ED2C9D">
      <w:pPr>
        <w:jc w:val="both"/>
        <w:rPr>
          <w:rFonts w:ascii="Times New Roman" w:hAnsi="Times New Roman" w:cs="Times New Roman"/>
          <w:b/>
        </w:rPr>
      </w:pPr>
    </w:p>
    <w:p w14:paraId="40581328" w14:textId="77777777" w:rsidR="000D35A7" w:rsidRPr="00805868" w:rsidRDefault="000D35A7" w:rsidP="00ED2C9D">
      <w:pPr>
        <w:jc w:val="both"/>
        <w:rPr>
          <w:rFonts w:ascii="Times New Roman" w:hAnsi="Times New Roman" w:cs="Times New Roman"/>
          <w:b/>
        </w:rPr>
      </w:pPr>
    </w:p>
    <w:p w14:paraId="160B48DF" w14:textId="77777777" w:rsidR="00E41B13" w:rsidRDefault="00E41B13" w:rsidP="00ED2C9D">
      <w:pPr>
        <w:rPr>
          <w:rFonts w:ascii="Times New Roman" w:hAnsi="Times New Roman" w:cs="Times New Roman"/>
          <w:b/>
        </w:rPr>
      </w:pPr>
    </w:p>
    <w:p w14:paraId="6A192EF5" w14:textId="77777777" w:rsidR="00ED2C9D" w:rsidRPr="00805868" w:rsidRDefault="00ED2C9D" w:rsidP="00ED2C9D">
      <w:pPr>
        <w:rPr>
          <w:rFonts w:ascii="Times New Roman" w:hAnsi="Times New Roman" w:cs="Times New Roman"/>
          <w:b/>
        </w:rPr>
      </w:pPr>
      <w:r w:rsidRPr="00805868">
        <w:rPr>
          <w:rFonts w:ascii="Times New Roman" w:hAnsi="Times New Roman" w:cs="Times New Roman"/>
          <w:b/>
        </w:rPr>
        <w:t>Alice Chu</w:t>
      </w:r>
    </w:p>
    <w:p w14:paraId="632B5501" w14:textId="0BBDA5C4" w:rsidR="00ED2C9D" w:rsidRPr="00805868" w:rsidRDefault="00ED2C9D" w:rsidP="00ED2C9D">
      <w:pPr>
        <w:rPr>
          <w:rFonts w:ascii="Times New Roman" w:hAnsi="Times New Roman" w:cs="Times New Roman"/>
        </w:rPr>
      </w:pPr>
      <w:r w:rsidRPr="00805868">
        <w:rPr>
          <w:rFonts w:ascii="Times New Roman" w:hAnsi="Times New Roman" w:cs="Times New Roman"/>
        </w:rPr>
        <w:t>The University of Texas</w:t>
      </w:r>
      <w:r w:rsidR="00E41B13">
        <w:rPr>
          <w:rFonts w:ascii="Times New Roman" w:hAnsi="Times New Roman" w:cs="Times New Roman"/>
        </w:rPr>
        <w:t xml:space="preserve"> at Austin</w:t>
      </w:r>
      <w:r w:rsidR="00CA5E44" w:rsidRPr="009D7C19">
        <w:rPr>
          <w:rFonts w:ascii="Times New Roman" w:hAnsi="Times New Roman" w:cs="Times New Roman"/>
        </w:rPr>
        <w:t>,</w:t>
      </w:r>
      <w:r w:rsidR="00E41B13">
        <w:rPr>
          <w:rFonts w:ascii="Times New Roman" w:hAnsi="Times New Roman" w:cs="Times New Roman"/>
        </w:rPr>
        <w:t xml:space="preserve"> </w:t>
      </w:r>
      <w:proofErr w:type="spellStart"/>
      <w:r w:rsidR="00E41B13">
        <w:rPr>
          <w:rFonts w:ascii="Times New Roman" w:hAnsi="Times New Roman" w:cs="Times New Roman"/>
        </w:rPr>
        <w:t>Dep</w:t>
      </w:r>
      <w:r w:rsidRPr="00805868">
        <w:rPr>
          <w:rFonts w:ascii="Times New Roman" w:hAnsi="Times New Roman" w:cs="Times New Roman"/>
        </w:rPr>
        <w:t>t</w:t>
      </w:r>
      <w:proofErr w:type="spellEnd"/>
      <w:r w:rsidRPr="00805868">
        <w:rPr>
          <w:rFonts w:ascii="Times New Roman" w:hAnsi="Times New Roman" w:cs="Times New Roman"/>
        </w:rPr>
        <w:t xml:space="preserve"> of Civil, Architectural and Environmental Engineering</w:t>
      </w:r>
    </w:p>
    <w:p w14:paraId="1068E5B4" w14:textId="72F7B6B5" w:rsidR="00ED2C9D" w:rsidRPr="00805868" w:rsidRDefault="00ED2C9D" w:rsidP="00ED2C9D">
      <w:pPr>
        <w:rPr>
          <w:rFonts w:ascii="Times New Roman" w:hAnsi="Times New Roman" w:cs="Times New Roman"/>
        </w:rPr>
      </w:pPr>
      <w:r w:rsidRPr="00805868">
        <w:rPr>
          <w:rFonts w:ascii="Times New Roman" w:hAnsi="Times New Roman" w:cs="Times New Roman"/>
        </w:rPr>
        <w:t>301 E. Dean Keeton St. Stop C1761, Austin</w:t>
      </w:r>
      <w:r w:rsidR="00E41B13">
        <w:rPr>
          <w:rFonts w:ascii="Times New Roman" w:hAnsi="Times New Roman" w:cs="Times New Roman"/>
        </w:rPr>
        <w:t>, Texas</w:t>
      </w:r>
      <w:r w:rsidRPr="00805868">
        <w:rPr>
          <w:rFonts w:ascii="Times New Roman" w:hAnsi="Times New Roman" w:cs="Times New Roman"/>
        </w:rPr>
        <w:t xml:space="preserve"> 78712</w:t>
      </w:r>
    </w:p>
    <w:p w14:paraId="2340D1CE" w14:textId="77777777" w:rsidR="00ED2C9D" w:rsidRPr="00805868" w:rsidRDefault="00ED2C9D" w:rsidP="00ED2C9D">
      <w:pPr>
        <w:rPr>
          <w:rFonts w:ascii="Times New Roman" w:hAnsi="Times New Roman" w:cs="Times New Roman"/>
        </w:rPr>
      </w:pPr>
      <w:r w:rsidRPr="00805868">
        <w:rPr>
          <w:rFonts w:ascii="Times New Roman" w:hAnsi="Times New Roman" w:cs="Times New Roman"/>
        </w:rPr>
        <w:t>Phone: 512-471-4535, Fax: 512-475-8744</w:t>
      </w:r>
      <w:r w:rsidR="00CA5E44" w:rsidRPr="00805868">
        <w:rPr>
          <w:rFonts w:ascii="Times New Roman" w:hAnsi="Times New Roman" w:cs="Times New Roman"/>
        </w:rPr>
        <w:t xml:space="preserve">, </w:t>
      </w:r>
      <w:r w:rsidRPr="00805868">
        <w:rPr>
          <w:rFonts w:ascii="Times New Roman" w:hAnsi="Times New Roman" w:cs="Times New Roman"/>
        </w:rPr>
        <w:t xml:space="preserve">Email: </w:t>
      </w:r>
      <w:hyperlink r:id="rId9" w:history="1">
        <w:r w:rsidRPr="00805868">
          <w:rPr>
            <w:rStyle w:val="Hyperlink"/>
            <w:rFonts w:ascii="Times New Roman" w:hAnsi="Times New Roman" w:cs="Times New Roman"/>
          </w:rPr>
          <w:t>aliceachu@utexas.edu</w:t>
        </w:r>
      </w:hyperlink>
    </w:p>
    <w:p w14:paraId="08BD9425" w14:textId="77777777" w:rsidR="00ED2C9D" w:rsidRPr="00805868" w:rsidRDefault="00ED2C9D" w:rsidP="00ED2C9D">
      <w:pPr>
        <w:rPr>
          <w:rFonts w:ascii="Times New Roman" w:eastAsia="Times New Roman" w:hAnsi="Times New Roman" w:cs="Times New Roman"/>
          <w:sz w:val="20"/>
          <w:szCs w:val="20"/>
        </w:rPr>
      </w:pPr>
    </w:p>
    <w:p w14:paraId="6BE90DC8" w14:textId="77777777" w:rsidR="006240BC" w:rsidRPr="00805868" w:rsidRDefault="006240BC" w:rsidP="006240BC">
      <w:pPr>
        <w:rPr>
          <w:rFonts w:ascii="Times New Roman" w:hAnsi="Times New Roman" w:cs="Times New Roman"/>
          <w:b/>
        </w:rPr>
      </w:pPr>
      <w:r w:rsidRPr="00805868">
        <w:rPr>
          <w:rFonts w:ascii="Times New Roman" w:hAnsi="Times New Roman" w:cs="Times New Roman"/>
          <w:b/>
        </w:rPr>
        <w:t>Michael Motro</w:t>
      </w:r>
    </w:p>
    <w:p w14:paraId="66C2904A" w14:textId="7EB4B358" w:rsidR="006240BC" w:rsidRPr="00805868" w:rsidRDefault="006240BC" w:rsidP="006240BC">
      <w:pPr>
        <w:rPr>
          <w:rFonts w:ascii="Times New Roman" w:hAnsi="Times New Roman" w:cs="Times New Roman"/>
        </w:rPr>
      </w:pPr>
      <w:r w:rsidRPr="00805868">
        <w:rPr>
          <w:rFonts w:ascii="Times New Roman" w:hAnsi="Times New Roman" w:cs="Times New Roman"/>
        </w:rPr>
        <w:t>The University of Texas</w:t>
      </w:r>
      <w:r w:rsidR="00E41B13">
        <w:rPr>
          <w:rFonts w:ascii="Times New Roman" w:hAnsi="Times New Roman" w:cs="Times New Roman"/>
        </w:rPr>
        <w:t xml:space="preserve"> at Austin</w:t>
      </w:r>
      <w:r w:rsidR="00CA5E44" w:rsidRPr="00805868">
        <w:rPr>
          <w:rFonts w:ascii="Times New Roman" w:hAnsi="Times New Roman" w:cs="Times New Roman"/>
        </w:rPr>
        <w:t xml:space="preserve">, </w:t>
      </w:r>
      <w:r w:rsidRPr="00805868">
        <w:rPr>
          <w:rFonts w:ascii="Times New Roman" w:hAnsi="Times New Roman" w:cs="Times New Roman"/>
        </w:rPr>
        <w:t>Department of Electrical and Computer Engineering</w:t>
      </w:r>
    </w:p>
    <w:p w14:paraId="5126509B" w14:textId="2EDEEBDA" w:rsidR="006240BC" w:rsidRPr="00805868" w:rsidRDefault="006240BC" w:rsidP="006240BC">
      <w:pPr>
        <w:rPr>
          <w:rFonts w:ascii="Times New Roman" w:hAnsi="Times New Roman" w:cs="Times New Roman"/>
        </w:rPr>
      </w:pPr>
      <w:r w:rsidRPr="00805868">
        <w:rPr>
          <w:rFonts w:ascii="Times New Roman" w:hAnsi="Times New Roman" w:cs="Times New Roman"/>
        </w:rPr>
        <w:t xml:space="preserve">1616 Guadalupe Stop C0803, </w:t>
      </w:r>
      <w:r w:rsidR="00E41B13" w:rsidRPr="00805868">
        <w:rPr>
          <w:rFonts w:ascii="Times New Roman" w:hAnsi="Times New Roman" w:cs="Times New Roman"/>
        </w:rPr>
        <w:t>Austin</w:t>
      </w:r>
      <w:r w:rsidR="00E41B13">
        <w:rPr>
          <w:rFonts w:ascii="Times New Roman" w:hAnsi="Times New Roman" w:cs="Times New Roman"/>
        </w:rPr>
        <w:t xml:space="preserve">, Texas </w:t>
      </w:r>
      <w:r w:rsidRPr="00805868">
        <w:rPr>
          <w:rFonts w:ascii="Times New Roman" w:hAnsi="Times New Roman" w:cs="Times New Roman"/>
        </w:rPr>
        <w:t>78701</w:t>
      </w:r>
    </w:p>
    <w:p w14:paraId="45EF2F76" w14:textId="6F20356D" w:rsidR="006240BC" w:rsidRPr="00C54827" w:rsidRDefault="00DB2E09" w:rsidP="006240BC">
      <w:pPr>
        <w:rPr>
          <w:rFonts w:ascii="Times New Roman" w:eastAsia="Times New Roman" w:hAnsi="Times New Roman" w:cs="Times New Roman"/>
          <w:sz w:val="20"/>
          <w:szCs w:val="20"/>
        </w:rPr>
      </w:pPr>
      <w:r w:rsidRPr="00805868">
        <w:rPr>
          <w:rFonts w:ascii="Times New Roman" w:hAnsi="Times New Roman" w:cs="Times New Roman"/>
        </w:rPr>
        <w:t>Phone</w:t>
      </w:r>
      <w:r w:rsidR="006240BC" w:rsidRPr="00805868">
        <w:rPr>
          <w:rFonts w:ascii="Times New Roman" w:hAnsi="Times New Roman" w:cs="Times New Roman"/>
        </w:rPr>
        <w:t xml:space="preserve">: </w:t>
      </w:r>
      <w:r w:rsidR="00CA5E44" w:rsidRPr="00805868">
        <w:rPr>
          <w:rFonts w:ascii="Times New Roman" w:hAnsi="Times New Roman" w:cs="Times New Roman"/>
        </w:rPr>
        <w:t>512-</w:t>
      </w:r>
      <w:r w:rsidR="000B02B9" w:rsidRPr="00805868">
        <w:rPr>
          <w:rFonts w:ascii="Times New Roman" w:hAnsi="Times New Roman" w:cs="Times New Roman"/>
        </w:rPr>
        <w:t>471-8980</w:t>
      </w:r>
      <w:r w:rsidR="006240BC" w:rsidRPr="00805868">
        <w:rPr>
          <w:rFonts w:ascii="Times New Roman" w:hAnsi="Times New Roman" w:cs="Times New Roman"/>
        </w:rPr>
        <w:t>, Fax: 512-</w:t>
      </w:r>
      <w:r w:rsidR="000B02B9" w:rsidRPr="00805868">
        <w:rPr>
          <w:rFonts w:ascii="Times New Roman" w:hAnsi="Times New Roman" w:cs="Times New Roman"/>
        </w:rPr>
        <w:t>471-2893</w:t>
      </w:r>
      <w:r w:rsidR="00C54827">
        <w:rPr>
          <w:rFonts w:ascii="Times New Roman" w:eastAsia="Times New Roman" w:hAnsi="Times New Roman" w:cs="Times New Roman"/>
          <w:sz w:val="20"/>
          <w:szCs w:val="20"/>
        </w:rPr>
        <w:t xml:space="preserve">, </w:t>
      </w:r>
      <w:r w:rsidR="006240BC" w:rsidRPr="00805868">
        <w:rPr>
          <w:rFonts w:ascii="Times New Roman" w:hAnsi="Times New Roman" w:cs="Times New Roman"/>
        </w:rPr>
        <w:t>Email:</w:t>
      </w:r>
      <w:r w:rsidR="00F85A57">
        <w:rPr>
          <w:rFonts w:ascii="Times New Roman" w:hAnsi="Times New Roman" w:cs="Times New Roman"/>
        </w:rPr>
        <w:t xml:space="preserve"> </w:t>
      </w:r>
      <w:hyperlink r:id="rId10" w:history="1">
        <w:r w:rsidR="00F85A57" w:rsidRPr="00905B44">
          <w:rPr>
            <w:rStyle w:val="Hyperlink"/>
            <w:rFonts w:ascii="Times New Roman" w:hAnsi="Times New Roman" w:cs="Times New Roman"/>
          </w:rPr>
          <w:t>michael.motro@utexas.edu</w:t>
        </w:r>
      </w:hyperlink>
      <w:r w:rsidR="00F85A57">
        <w:rPr>
          <w:rFonts w:ascii="Times New Roman" w:hAnsi="Times New Roman" w:cs="Times New Roman"/>
        </w:rPr>
        <w:t xml:space="preserve">    </w:t>
      </w:r>
    </w:p>
    <w:p w14:paraId="03FCA3F4" w14:textId="77777777" w:rsidR="006240BC" w:rsidRPr="00805868" w:rsidRDefault="006240BC" w:rsidP="00ED2C9D">
      <w:pPr>
        <w:rPr>
          <w:rFonts w:ascii="Times New Roman" w:eastAsia="Times New Roman" w:hAnsi="Times New Roman" w:cs="Times New Roman"/>
          <w:sz w:val="20"/>
          <w:szCs w:val="20"/>
        </w:rPr>
      </w:pPr>
    </w:p>
    <w:p w14:paraId="0E2A7234" w14:textId="77777777" w:rsidR="006240BC" w:rsidRPr="00805868" w:rsidRDefault="006240BC" w:rsidP="006240BC">
      <w:pPr>
        <w:rPr>
          <w:rFonts w:ascii="Times New Roman" w:hAnsi="Times New Roman" w:cs="Times New Roman"/>
          <w:b/>
        </w:rPr>
      </w:pPr>
      <w:r w:rsidRPr="00805868">
        <w:rPr>
          <w:rFonts w:ascii="Times New Roman" w:hAnsi="Times New Roman" w:cs="Times New Roman"/>
          <w:b/>
        </w:rPr>
        <w:t>Junil Choi</w:t>
      </w:r>
    </w:p>
    <w:p w14:paraId="0D6BEEF7" w14:textId="4700AD44" w:rsidR="006240BC" w:rsidRPr="00805868" w:rsidRDefault="006240BC" w:rsidP="006240BC">
      <w:pPr>
        <w:rPr>
          <w:rFonts w:ascii="Times New Roman" w:hAnsi="Times New Roman" w:cs="Times New Roman"/>
        </w:rPr>
      </w:pPr>
      <w:r w:rsidRPr="00805868">
        <w:rPr>
          <w:rFonts w:ascii="Times New Roman" w:hAnsi="Times New Roman" w:cs="Times New Roman"/>
        </w:rPr>
        <w:t>The University of Texas</w:t>
      </w:r>
      <w:r w:rsidR="00E41B13">
        <w:rPr>
          <w:rFonts w:ascii="Times New Roman" w:hAnsi="Times New Roman" w:cs="Times New Roman"/>
        </w:rPr>
        <w:t xml:space="preserve"> at Austin</w:t>
      </w:r>
      <w:r w:rsidR="00CA5E44" w:rsidRPr="00805868">
        <w:rPr>
          <w:rFonts w:ascii="Times New Roman" w:hAnsi="Times New Roman" w:cs="Times New Roman"/>
        </w:rPr>
        <w:t xml:space="preserve">, </w:t>
      </w:r>
      <w:r w:rsidRPr="00805868">
        <w:rPr>
          <w:rFonts w:ascii="Times New Roman" w:hAnsi="Times New Roman" w:cs="Times New Roman"/>
        </w:rPr>
        <w:t>Department of Electrical and Computer Engineering</w:t>
      </w:r>
    </w:p>
    <w:p w14:paraId="00BB2472" w14:textId="6F14FEE2" w:rsidR="006240BC" w:rsidRPr="00805868" w:rsidRDefault="006240BC" w:rsidP="006240BC">
      <w:pPr>
        <w:rPr>
          <w:rFonts w:ascii="Times New Roman" w:hAnsi="Times New Roman" w:cs="Times New Roman"/>
        </w:rPr>
      </w:pPr>
      <w:r w:rsidRPr="00805868">
        <w:rPr>
          <w:rFonts w:ascii="Times New Roman" w:hAnsi="Times New Roman" w:cs="Times New Roman"/>
        </w:rPr>
        <w:t xml:space="preserve">1616 Guadalupe Stop C0803, </w:t>
      </w:r>
      <w:r w:rsidR="00E41B13" w:rsidRPr="00805868">
        <w:rPr>
          <w:rFonts w:ascii="Times New Roman" w:hAnsi="Times New Roman" w:cs="Times New Roman"/>
        </w:rPr>
        <w:t>Austin</w:t>
      </w:r>
      <w:r w:rsidR="00E41B13">
        <w:rPr>
          <w:rFonts w:ascii="Times New Roman" w:hAnsi="Times New Roman" w:cs="Times New Roman"/>
        </w:rPr>
        <w:t>, Texas</w:t>
      </w:r>
      <w:r w:rsidR="00E41B13" w:rsidRPr="00805868">
        <w:rPr>
          <w:rFonts w:ascii="Times New Roman" w:hAnsi="Times New Roman" w:cs="Times New Roman"/>
        </w:rPr>
        <w:t xml:space="preserve"> </w:t>
      </w:r>
      <w:r w:rsidRPr="00805868">
        <w:rPr>
          <w:rFonts w:ascii="Times New Roman" w:hAnsi="Times New Roman" w:cs="Times New Roman"/>
        </w:rPr>
        <w:t>78701</w:t>
      </w:r>
    </w:p>
    <w:p w14:paraId="2671CB0F" w14:textId="1A2B5928" w:rsidR="006240BC" w:rsidRPr="00C54827" w:rsidRDefault="000B02B9" w:rsidP="006240BC">
      <w:pPr>
        <w:rPr>
          <w:rFonts w:ascii="Times New Roman" w:eastAsia="Times New Roman" w:hAnsi="Times New Roman" w:cs="Times New Roman"/>
          <w:sz w:val="20"/>
          <w:szCs w:val="20"/>
        </w:rPr>
      </w:pPr>
      <w:r w:rsidRPr="00805868">
        <w:rPr>
          <w:rFonts w:ascii="Times New Roman" w:hAnsi="Times New Roman" w:cs="Times New Roman"/>
        </w:rPr>
        <w:t>Phone: 512-471-8980, Fax: 512-471-2893</w:t>
      </w:r>
      <w:r w:rsidR="00C54827">
        <w:rPr>
          <w:rFonts w:ascii="Times New Roman" w:eastAsia="Times New Roman" w:hAnsi="Times New Roman" w:cs="Times New Roman"/>
          <w:sz w:val="20"/>
          <w:szCs w:val="20"/>
        </w:rPr>
        <w:t xml:space="preserve">, </w:t>
      </w:r>
      <w:r w:rsidR="006240BC" w:rsidRPr="00805868">
        <w:rPr>
          <w:rFonts w:ascii="Times New Roman" w:hAnsi="Times New Roman" w:cs="Times New Roman"/>
        </w:rPr>
        <w:t xml:space="preserve">Email: </w:t>
      </w:r>
      <w:hyperlink r:id="rId11" w:history="1">
        <w:r w:rsidR="00F85A57" w:rsidRPr="00905B44">
          <w:rPr>
            <w:rStyle w:val="Hyperlink"/>
            <w:rFonts w:ascii="Times New Roman" w:hAnsi="Times New Roman" w:cs="Times New Roman"/>
          </w:rPr>
          <w:t>junil.choi@utexas.edu</w:t>
        </w:r>
      </w:hyperlink>
      <w:r w:rsidR="00F85A57">
        <w:rPr>
          <w:rFonts w:ascii="Times New Roman" w:hAnsi="Times New Roman" w:cs="Times New Roman"/>
        </w:rPr>
        <w:t xml:space="preserve"> </w:t>
      </w:r>
    </w:p>
    <w:p w14:paraId="7687C747" w14:textId="77777777" w:rsidR="006240BC" w:rsidRPr="00805868" w:rsidRDefault="006240BC" w:rsidP="00ED2C9D">
      <w:pPr>
        <w:rPr>
          <w:rFonts w:ascii="Times New Roman" w:eastAsia="Times New Roman" w:hAnsi="Times New Roman" w:cs="Times New Roman"/>
          <w:sz w:val="20"/>
          <w:szCs w:val="20"/>
        </w:rPr>
      </w:pPr>
    </w:p>
    <w:p w14:paraId="51F4E96A" w14:textId="77777777" w:rsidR="00ED2C9D" w:rsidRPr="00805868" w:rsidRDefault="00ED2C9D" w:rsidP="00ED2C9D">
      <w:pPr>
        <w:rPr>
          <w:rFonts w:ascii="Times New Roman" w:eastAsia="Times New Roman" w:hAnsi="Times New Roman" w:cs="Times New Roman"/>
          <w:b/>
        </w:rPr>
      </w:pPr>
      <w:r w:rsidRPr="00805868">
        <w:rPr>
          <w:rFonts w:ascii="Times New Roman" w:eastAsia="Times New Roman" w:hAnsi="Times New Roman" w:cs="Times New Roman"/>
          <w:b/>
        </w:rPr>
        <w:t xml:space="preserve">Abdul </w:t>
      </w:r>
      <w:proofErr w:type="spellStart"/>
      <w:r w:rsidRPr="00805868">
        <w:rPr>
          <w:rFonts w:ascii="Times New Roman" w:eastAsia="Times New Roman" w:hAnsi="Times New Roman" w:cs="Times New Roman"/>
          <w:b/>
        </w:rPr>
        <w:t>Rawoof</w:t>
      </w:r>
      <w:proofErr w:type="spellEnd"/>
      <w:r w:rsidR="00011CE9">
        <w:rPr>
          <w:rFonts w:ascii="Times New Roman" w:eastAsia="Times New Roman" w:hAnsi="Times New Roman" w:cs="Times New Roman"/>
          <w:b/>
        </w:rPr>
        <w:t xml:space="preserve"> </w:t>
      </w:r>
      <w:r w:rsidRPr="00805868">
        <w:rPr>
          <w:rFonts w:ascii="Times New Roman" w:eastAsia="Times New Roman" w:hAnsi="Times New Roman" w:cs="Times New Roman"/>
          <w:b/>
        </w:rPr>
        <w:t>Pinjari</w:t>
      </w:r>
    </w:p>
    <w:p w14:paraId="3BAB580E" w14:textId="29884E50" w:rsidR="00ED2C9D" w:rsidRPr="00805868" w:rsidRDefault="00ED2C9D" w:rsidP="00ED2C9D">
      <w:pPr>
        <w:rPr>
          <w:rFonts w:ascii="Times New Roman" w:eastAsia="Times New Roman" w:hAnsi="Times New Roman" w:cs="Times New Roman"/>
        </w:rPr>
      </w:pPr>
      <w:r w:rsidRPr="00805868">
        <w:rPr>
          <w:rFonts w:ascii="Times New Roman" w:eastAsia="Times New Roman" w:hAnsi="Times New Roman" w:cs="Times New Roman"/>
        </w:rPr>
        <w:t>University of South Florida</w:t>
      </w:r>
      <w:r w:rsidR="00E41B13">
        <w:rPr>
          <w:rFonts w:ascii="Times New Roman" w:eastAsia="Times New Roman" w:hAnsi="Times New Roman" w:cs="Times New Roman"/>
        </w:rPr>
        <w:t>,</w:t>
      </w:r>
      <w:r w:rsidRPr="00805868">
        <w:rPr>
          <w:rFonts w:ascii="Times New Roman" w:eastAsia="Times New Roman" w:hAnsi="Times New Roman" w:cs="Times New Roman"/>
        </w:rPr>
        <w:t xml:space="preserve"> Department of Civil </w:t>
      </w:r>
      <w:r w:rsidR="00E41B13">
        <w:rPr>
          <w:rFonts w:ascii="Times New Roman" w:eastAsia="Times New Roman" w:hAnsi="Times New Roman" w:cs="Times New Roman"/>
        </w:rPr>
        <w:t>and</w:t>
      </w:r>
      <w:r w:rsidRPr="00805868">
        <w:rPr>
          <w:rFonts w:ascii="Times New Roman" w:eastAsia="Times New Roman" w:hAnsi="Times New Roman" w:cs="Times New Roman"/>
        </w:rPr>
        <w:t xml:space="preserve"> Environmental Engineering </w:t>
      </w:r>
    </w:p>
    <w:p w14:paraId="375DF50B" w14:textId="77777777" w:rsidR="00ED2C9D" w:rsidRPr="00805868" w:rsidRDefault="00ED2C9D" w:rsidP="00ED2C9D">
      <w:pPr>
        <w:rPr>
          <w:rFonts w:ascii="Times New Roman" w:eastAsia="Times New Roman" w:hAnsi="Times New Roman" w:cs="Times New Roman"/>
        </w:rPr>
      </w:pPr>
      <w:r w:rsidRPr="00805868">
        <w:rPr>
          <w:rFonts w:ascii="Times New Roman" w:eastAsia="Times New Roman" w:hAnsi="Times New Roman" w:cs="Times New Roman"/>
        </w:rPr>
        <w:t xml:space="preserve">4202 E. Fowler Ave., ENC 2503, Tampa, Florida 33620 </w:t>
      </w:r>
    </w:p>
    <w:p w14:paraId="2A8E6650" w14:textId="77777777" w:rsidR="00ED2C9D" w:rsidRPr="00805868" w:rsidRDefault="00DB2E09" w:rsidP="00ED2C9D">
      <w:pPr>
        <w:rPr>
          <w:rFonts w:ascii="Times New Roman" w:eastAsia="Times New Roman" w:hAnsi="Times New Roman" w:cs="Times New Roman"/>
        </w:rPr>
      </w:pPr>
      <w:r w:rsidRPr="00805868">
        <w:rPr>
          <w:rFonts w:ascii="Times New Roman" w:eastAsia="Times New Roman" w:hAnsi="Times New Roman" w:cs="Times New Roman"/>
        </w:rPr>
        <w:t>Phone</w:t>
      </w:r>
      <w:r w:rsidR="00ED2C9D" w:rsidRPr="00805868">
        <w:rPr>
          <w:rFonts w:ascii="Times New Roman" w:eastAsia="Times New Roman" w:hAnsi="Times New Roman" w:cs="Times New Roman"/>
        </w:rPr>
        <w:t>: 813-974-9671, Fax: 813-974-2957</w:t>
      </w:r>
      <w:r w:rsidR="00CA5E44" w:rsidRPr="00805868">
        <w:rPr>
          <w:rFonts w:ascii="Times New Roman" w:eastAsia="Times New Roman" w:hAnsi="Times New Roman" w:cs="Times New Roman"/>
        </w:rPr>
        <w:t>,</w:t>
      </w:r>
      <w:r w:rsidR="00ED2C9D" w:rsidRPr="00805868">
        <w:rPr>
          <w:rFonts w:ascii="Times New Roman" w:eastAsia="Times New Roman" w:hAnsi="Times New Roman" w:cs="Times New Roman"/>
        </w:rPr>
        <w:t xml:space="preserve"> Email: </w:t>
      </w:r>
      <w:hyperlink r:id="rId12" w:history="1">
        <w:r w:rsidR="00CE1A98" w:rsidRPr="00805868">
          <w:rPr>
            <w:rStyle w:val="Hyperlink"/>
            <w:rFonts w:ascii="Times New Roman" w:eastAsia="Times New Roman" w:hAnsi="Times New Roman" w:cs="Times New Roman"/>
          </w:rPr>
          <w:t>apinjari@usf.edu</w:t>
        </w:r>
      </w:hyperlink>
    </w:p>
    <w:p w14:paraId="33F7D132" w14:textId="77777777" w:rsidR="00ED2C9D" w:rsidRPr="00805868" w:rsidRDefault="00ED2C9D" w:rsidP="00ED2C9D">
      <w:pPr>
        <w:rPr>
          <w:rFonts w:ascii="Times New Roman" w:hAnsi="Times New Roman" w:cs="Times New Roman"/>
        </w:rPr>
      </w:pPr>
    </w:p>
    <w:p w14:paraId="4521459A" w14:textId="77777777" w:rsidR="00ED2C9D" w:rsidRPr="00805868" w:rsidRDefault="00ED2C9D" w:rsidP="00ED2C9D">
      <w:pPr>
        <w:rPr>
          <w:rFonts w:ascii="Times New Roman" w:hAnsi="Times New Roman" w:cs="Times New Roman"/>
          <w:b/>
        </w:rPr>
      </w:pPr>
      <w:r w:rsidRPr="00805868">
        <w:rPr>
          <w:rFonts w:ascii="Times New Roman" w:hAnsi="Times New Roman" w:cs="Times New Roman"/>
          <w:b/>
        </w:rPr>
        <w:t>Chandra R. Bhat (corresponding author)</w:t>
      </w:r>
    </w:p>
    <w:p w14:paraId="28780801" w14:textId="13D03C4F" w:rsidR="00ED2C9D" w:rsidRPr="00805868" w:rsidRDefault="00ED2C9D" w:rsidP="00ED2C9D">
      <w:pPr>
        <w:rPr>
          <w:rFonts w:ascii="Times New Roman" w:hAnsi="Times New Roman" w:cs="Times New Roman"/>
        </w:rPr>
      </w:pPr>
      <w:r w:rsidRPr="00805868">
        <w:rPr>
          <w:rFonts w:ascii="Times New Roman" w:hAnsi="Times New Roman" w:cs="Times New Roman"/>
        </w:rPr>
        <w:t>The University of Texas</w:t>
      </w:r>
      <w:r w:rsidR="00E41B13" w:rsidRPr="00E41B13">
        <w:rPr>
          <w:rFonts w:ascii="Times New Roman" w:hAnsi="Times New Roman" w:cs="Times New Roman"/>
        </w:rPr>
        <w:t xml:space="preserve"> </w:t>
      </w:r>
      <w:r w:rsidR="00E41B13">
        <w:rPr>
          <w:rFonts w:ascii="Times New Roman" w:hAnsi="Times New Roman" w:cs="Times New Roman"/>
        </w:rPr>
        <w:t>at Austin</w:t>
      </w:r>
      <w:r w:rsidR="00E41B13" w:rsidRPr="009D7C19">
        <w:rPr>
          <w:rFonts w:ascii="Times New Roman" w:hAnsi="Times New Roman" w:cs="Times New Roman"/>
        </w:rPr>
        <w:t>,</w:t>
      </w:r>
      <w:r w:rsidR="00E41B13">
        <w:rPr>
          <w:rFonts w:ascii="Times New Roman" w:hAnsi="Times New Roman" w:cs="Times New Roman"/>
        </w:rPr>
        <w:t xml:space="preserve"> </w:t>
      </w:r>
      <w:proofErr w:type="spellStart"/>
      <w:r w:rsidR="00E41B13">
        <w:rPr>
          <w:rFonts w:ascii="Times New Roman" w:hAnsi="Times New Roman" w:cs="Times New Roman"/>
        </w:rPr>
        <w:t>Dep</w:t>
      </w:r>
      <w:r w:rsidR="00E41B13" w:rsidRPr="00805868">
        <w:rPr>
          <w:rFonts w:ascii="Times New Roman" w:hAnsi="Times New Roman" w:cs="Times New Roman"/>
        </w:rPr>
        <w:t>t</w:t>
      </w:r>
      <w:proofErr w:type="spellEnd"/>
      <w:r w:rsidR="00E41B13" w:rsidRPr="00805868">
        <w:rPr>
          <w:rFonts w:ascii="Times New Roman" w:hAnsi="Times New Roman" w:cs="Times New Roman"/>
        </w:rPr>
        <w:t xml:space="preserve"> </w:t>
      </w:r>
      <w:r w:rsidRPr="00805868">
        <w:rPr>
          <w:rFonts w:ascii="Times New Roman" w:hAnsi="Times New Roman" w:cs="Times New Roman"/>
        </w:rPr>
        <w:t>of Civil, Architectural and Environmental Engineering</w:t>
      </w:r>
    </w:p>
    <w:p w14:paraId="1FD7C6C9" w14:textId="265455B2" w:rsidR="00ED2C9D" w:rsidRPr="00805868" w:rsidRDefault="00ED2C9D" w:rsidP="00ED2C9D">
      <w:pPr>
        <w:rPr>
          <w:rFonts w:ascii="Times New Roman" w:hAnsi="Times New Roman" w:cs="Times New Roman"/>
        </w:rPr>
      </w:pPr>
      <w:r w:rsidRPr="00805868">
        <w:rPr>
          <w:rFonts w:ascii="Times New Roman" w:hAnsi="Times New Roman" w:cs="Times New Roman"/>
        </w:rPr>
        <w:t xml:space="preserve">301 E. Dean Keeton St. Stop C1761, </w:t>
      </w:r>
      <w:r w:rsidR="00E41B13" w:rsidRPr="00805868">
        <w:rPr>
          <w:rFonts w:ascii="Times New Roman" w:hAnsi="Times New Roman" w:cs="Times New Roman"/>
        </w:rPr>
        <w:t>Austin</w:t>
      </w:r>
      <w:r w:rsidR="00E41B13">
        <w:rPr>
          <w:rFonts w:ascii="Times New Roman" w:hAnsi="Times New Roman" w:cs="Times New Roman"/>
        </w:rPr>
        <w:t>, Texas</w:t>
      </w:r>
      <w:r w:rsidR="00E41B13" w:rsidRPr="00805868">
        <w:rPr>
          <w:rFonts w:ascii="Times New Roman" w:hAnsi="Times New Roman" w:cs="Times New Roman"/>
        </w:rPr>
        <w:t xml:space="preserve"> </w:t>
      </w:r>
      <w:r w:rsidRPr="00805868">
        <w:rPr>
          <w:rFonts w:ascii="Times New Roman" w:hAnsi="Times New Roman" w:cs="Times New Roman"/>
        </w:rPr>
        <w:t>78712</w:t>
      </w:r>
    </w:p>
    <w:p w14:paraId="33F1DE3E" w14:textId="77777777" w:rsidR="00ED2C9D" w:rsidRPr="00805868" w:rsidRDefault="00ED2C9D" w:rsidP="00ED2C9D">
      <w:pPr>
        <w:rPr>
          <w:rFonts w:ascii="Times New Roman" w:hAnsi="Times New Roman" w:cs="Times New Roman"/>
        </w:rPr>
      </w:pPr>
      <w:r w:rsidRPr="00805868">
        <w:rPr>
          <w:rFonts w:ascii="Times New Roman" w:hAnsi="Times New Roman" w:cs="Times New Roman"/>
        </w:rPr>
        <w:t>Phone: 512-471-4535, Fax: 512-475-8744</w:t>
      </w:r>
      <w:r w:rsidR="00CA5E44" w:rsidRPr="00805868">
        <w:rPr>
          <w:rFonts w:ascii="Times New Roman" w:hAnsi="Times New Roman" w:cs="Times New Roman"/>
        </w:rPr>
        <w:t xml:space="preserve">, </w:t>
      </w:r>
      <w:r w:rsidRPr="00805868">
        <w:rPr>
          <w:rFonts w:ascii="Times New Roman" w:hAnsi="Times New Roman" w:cs="Times New Roman"/>
        </w:rPr>
        <w:t xml:space="preserve">Email: </w:t>
      </w:r>
      <w:hyperlink r:id="rId13" w:history="1">
        <w:r w:rsidRPr="00805868">
          <w:rPr>
            <w:rStyle w:val="Hyperlink"/>
            <w:rFonts w:ascii="Times New Roman" w:hAnsi="Times New Roman" w:cs="Times New Roman"/>
          </w:rPr>
          <w:t>bhat@mail.utexas.edu</w:t>
        </w:r>
      </w:hyperlink>
    </w:p>
    <w:p w14:paraId="21B642FB" w14:textId="77777777" w:rsidR="00E41B13" w:rsidRPr="00E41B13" w:rsidRDefault="00E41B13" w:rsidP="00E41B13">
      <w:pPr>
        <w:rPr>
          <w:rFonts w:ascii="Times New Roman" w:eastAsia="Times New Roman" w:hAnsi="Times New Roman" w:cs="Times New Roman"/>
          <w:bCs/>
          <w:kern w:val="32"/>
        </w:rPr>
      </w:pPr>
      <w:proofErr w:type="gramStart"/>
      <w:r w:rsidRPr="00E41B13">
        <w:rPr>
          <w:rFonts w:ascii="Times New Roman" w:eastAsia="Times New Roman" w:hAnsi="Times New Roman" w:cs="Times New Roman"/>
          <w:bCs/>
          <w:kern w:val="32"/>
        </w:rPr>
        <w:t>and</w:t>
      </w:r>
      <w:proofErr w:type="gramEnd"/>
    </w:p>
    <w:p w14:paraId="60E7C677" w14:textId="68345572" w:rsidR="00ED2C9D" w:rsidRPr="00E41B13" w:rsidRDefault="00E41B13" w:rsidP="00E41B13">
      <w:pPr>
        <w:rPr>
          <w:rFonts w:ascii="Times New Roman" w:hAnsi="Times New Roman" w:cs="Times New Roman"/>
        </w:rPr>
      </w:pPr>
      <w:r w:rsidRPr="00E41B13">
        <w:rPr>
          <w:rFonts w:ascii="Times New Roman" w:eastAsia="Times New Roman" w:hAnsi="Times New Roman" w:cs="Times New Roman"/>
          <w:bCs/>
          <w:kern w:val="32"/>
        </w:rPr>
        <w:t xml:space="preserve">King </w:t>
      </w:r>
      <w:proofErr w:type="spellStart"/>
      <w:r w:rsidRPr="00E41B13">
        <w:rPr>
          <w:rFonts w:ascii="Times New Roman" w:eastAsia="Times New Roman" w:hAnsi="Times New Roman" w:cs="Times New Roman"/>
          <w:bCs/>
          <w:kern w:val="32"/>
        </w:rPr>
        <w:t>Abdulaziz</w:t>
      </w:r>
      <w:proofErr w:type="spellEnd"/>
      <w:r w:rsidRPr="00E41B13">
        <w:rPr>
          <w:rFonts w:ascii="Times New Roman" w:eastAsia="Times New Roman" w:hAnsi="Times New Roman" w:cs="Times New Roman"/>
          <w:bCs/>
          <w:kern w:val="32"/>
        </w:rPr>
        <w:t xml:space="preserve"> University, Jeddah 21589, Saudi Arabia</w:t>
      </w:r>
    </w:p>
    <w:p w14:paraId="211AF1AD" w14:textId="77777777" w:rsidR="00E41B13" w:rsidRPr="00805868" w:rsidRDefault="00E41B13" w:rsidP="00ED2C9D">
      <w:pPr>
        <w:rPr>
          <w:rFonts w:ascii="Times New Roman" w:hAnsi="Times New Roman" w:cs="Times New Roman"/>
        </w:rPr>
      </w:pPr>
    </w:p>
    <w:p w14:paraId="36B5AA2F" w14:textId="77777777" w:rsidR="006240BC" w:rsidRPr="00805868" w:rsidRDefault="006240BC" w:rsidP="006240BC">
      <w:pPr>
        <w:rPr>
          <w:rFonts w:ascii="Times New Roman" w:hAnsi="Times New Roman" w:cs="Times New Roman"/>
          <w:b/>
        </w:rPr>
      </w:pPr>
      <w:r w:rsidRPr="00805868">
        <w:rPr>
          <w:rFonts w:ascii="Times New Roman" w:hAnsi="Times New Roman" w:cs="Times New Roman"/>
          <w:b/>
        </w:rPr>
        <w:t>Joydeep Ghosh</w:t>
      </w:r>
    </w:p>
    <w:p w14:paraId="724E9693" w14:textId="333C4DA2" w:rsidR="006240BC" w:rsidRPr="00805868" w:rsidRDefault="006240BC" w:rsidP="006240BC">
      <w:pPr>
        <w:rPr>
          <w:rFonts w:ascii="Times New Roman" w:hAnsi="Times New Roman" w:cs="Times New Roman"/>
        </w:rPr>
      </w:pPr>
      <w:r w:rsidRPr="00805868">
        <w:rPr>
          <w:rFonts w:ascii="Times New Roman" w:hAnsi="Times New Roman" w:cs="Times New Roman"/>
        </w:rPr>
        <w:t>The University of Texas</w:t>
      </w:r>
      <w:r w:rsidR="00E41B13" w:rsidRPr="00E41B13">
        <w:rPr>
          <w:rFonts w:ascii="Times New Roman" w:hAnsi="Times New Roman" w:cs="Times New Roman"/>
        </w:rPr>
        <w:t xml:space="preserve"> </w:t>
      </w:r>
      <w:r w:rsidR="00E41B13">
        <w:rPr>
          <w:rFonts w:ascii="Times New Roman" w:hAnsi="Times New Roman" w:cs="Times New Roman"/>
        </w:rPr>
        <w:t>at Austin</w:t>
      </w:r>
      <w:r w:rsidR="00CA5E44" w:rsidRPr="00805868">
        <w:rPr>
          <w:rFonts w:ascii="Times New Roman" w:hAnsi="Times New Roman" w:cs="Times New Roman"/>
        </w:rPr>
        <w:t xml:space="preserve">, </w:t>
      </w:r>
      <w:r w:rsidRPr="00805868">
        <w:rPr>
          <w:rFonts w:ascii="Times New Roman" w:hAnsi="Times New Roman" w:cs="Times New Roman"/>
        </w:rPr>
        <w:t>Department of Electrical and Computer Engineering</w:t>
      </w:r>
    </w:p>
    <w:p w14:paraId="4BF38CDF" w14:textId="185B1F73" w:rsidR="006240BC" w:rsidRPr="00805868" w:rsidRDefault="006240BC" w:rsidP="006240BC">
      <w:pPr>
        <w:rPr>
          <w:rFonts w:ascii="Times New Roman" w:hAnsi="Times New Roman" w:cs="Times New Roman"/>
        </w:rPr>
      </w:pPr>
      <w:r w:rsidRPr="00805868">
        <w:rPr>
          <w:rFonts w:ascii="Times New Roman" w:hAnsi="Times New Roman" w:cs="Times New Roman"/>
        </w:rPr>
        <w:t xml:space="preserve">1616 Guadalupe Stop C0803, </w:t>
      </w:r>
      <w:r w:rsidR="00E41B13" w:rsidRPr="00805868">
        <w:rPr>
          <w:rFonts w:ascii="Times New Roman" w:hAnsi="Times New Roman" w:cs="Times New Roman"/>
        </w:rPr>
        <w:t>Austin</w:t>
      </w:r>
      <w:r w:rsidR="00E41B13">
        <w:rPr>
          <w:rFonts w:ascii="Times New Roman" w:hAnsi="Times New Roman" w:cs="Times New Roman"/>
        </w:rPr>
        <w:t>, Texas</w:t>
      </w:r>
      <w:r w:rsidR="00E41B13" w:rsidRPr="00805868">
        <w:rPr>
          <w:rFonts w:ascii="Times New Roman" w:hAnsi="Times New Roman" w:cs="Times New Roman"/>
        </w:rPr>
        <w:t xml:space="preserve"> </w:t>
      </w:r>
      <w:r w:rsidRPr="00805868">
        <w:rPr>
          <w:rFonts w:ascii="Times New Roman" w:hAnsi="Times New Roman" w:cs="Times New Roman"/>
        </w:rPr>
        <w:t>78701</w:t>
      </w:r>
    </w:p>
    <w:p w14:paraId="5970306F" w14:textId="3E9EE8CA" w:rsidR="006240BC" w:rsidRPr="00C54827" w:rsidRDefault="000B02B9" w:rsidP="00ED2C9D">
      <w:pPr>
        <w:rPr>
          <w:rFonts w:ascii="Times New Roman" w:eastAsia="Times New Roman" w:hAnsi="Times New Roman" w:cs="Times New Roman"/>
          <w:sz w:val="20"/>
          <w:szCs w:val="20"/>
        </w:rPr>
      </w:pPr>
      <w:r w:rsidRPr="00805868">
        <w:rPr>
          <w:rFonts w:ascii="Times New Roman" w:hAnsi="Times New Roman" w:cs="Times New Roman"/>
        </w:rPr>
        <w:t>Phone: 512-471-8980, Fax: 512-471-2893</w:t>
      </w:r>
      <w:r w:rsidR="00C54827">
        <w:rPr>
          <w:rFonts w:ascii="Times New Roman" w:eastAsia="Times New Roman" w:hAnsi="Times New Roman" w:cs="Times New Roman"/>
          <w:sz w:val="20"/>
          <w:szCs w:val="20"/>
        </w:rPr>
        <w:t xml:space="preserve">, </w:t>
      </w:r>
      <w:r w:rsidR="006240BC" w:rsidRPr="00805868">
        <w:rPr>
          <w:rFonts w:ascii="Times New Roman" w:hAnsi="Times New Roman" w:cs="Times New Roman"/>
        </w:rPr>
        <w:t xml:space="preserve">Email: </w:t>
      </w:r>
      <w:hyperlink r:id="rId14" w:history="1">
        <w:r w:rsidR="007B7412" w:rsidRPr="0083066B">
          <w:rPr>
            <w:rStyle w:val="Hyperlink"/>
            <w:rFonts w:ascii="Times New Roman" w:hAnsi="Times New Roman" w:cs="Times New Roman"/>
          </w:rPr>
          <w:t>jghosh@utexas.edu</w:t>
        </w:r>
      </w:hyperlink>
      <w:r w:rsidR="007B7412">
        <w:rPr>
          <w:rFonts w:ascii="Times New Roman" w:hAnsi="Times New Roman" w:cs="Times New Roman"/>
        </w:rPr>
        <w:t xml:space="preserve"> </w:t>
      </w:r>
    </w:p>
    <w:p w14:paraId="3FFF01F8" w14:textId="77777777" w:rsidR="006240BC" w:rsidRPr="00805868" w:rsidRDefault="006240BC" w:rsidP="00ED2C9D">
      <w:pPr>
        <w:rPr>
          <w:rFonts w:ascii="Times New Roman" w:hAnsi="Times New Roman" w:cs="Times New Roman"/>
        </w:rPr>
      </w:pPr>
    </w:p>
    <w:p w14:paraId="34FB534C" w14:textId="49F74D9B" w:rsidR="00ED2C9D" w:rsidRPr="00805868" w:rsidRDefault="00ED2C9D" w:rsidP="00ED2C9D">
      <w:pPr>
        <w:rPr>
          <w:rFonts w:ascii="Times New Roman" w:hAnsi="Times New Roman" w:cs="Times New Roman"/>
          <w:b/>
        </w:rPr>
      </w:pPr>
      <w:r w:rsidRPr="00805868">
        <w:rPr>
          <w:rFonts w:ascii="Times New Roman" w:hAnsi="Times New Roman" w:cs="Times New Roman"/>
          <w:b/>
        </w:rPr>
        <w:t xml:space="preserve">Robert </w:t>
      </w:r>
      <w:r w:rsidR="00CA5E44" w:rsidRPr="00805868">
        <w:rPr>
          <w:rFonts w:ascii="Times New Roman" w:hAnsi="Times New Roman" w:cs="Times New Roman"/>
          <w:b/>
        </w:rPr>
        <w:t>W</w:t>
      </w:r>
      <w:r w:rsidR="00E41B13">
        <w:rPr>
          <w:rFonts w:ascii="Times New Roman" w:hAnsi="Times New Roman" w:cs="Times New Roman"/>
          <w:b/>
        </w:rPr>
        <w:t>.</w:t>
      </w:r>
      <w:r w:rsidR="00CA5E44" w:rsidRPr="00805868">
        <w:rPr>
          <w:rFonts w:ascii="Times New Roman" w:hAnsi="Times New Roman" w:cs="Times New Roman"/>
          <w:b/>
        </w:rPr>
        <w:t xml:space="preserve"> </w:t>
      </w:r>
      <w:r w:rsidRPr="00805868">
        <w:rPr>
          <w:rFonts w:ascii="Times New Roman" w:hAnsi="Times New Roman" w:cs="Times New Roman"/>
          <w:b/>
        </w:rPr>
        <w:t>Heath</w:t>
      </w:r>
      <w:r w:rsidR="00CA5E44" w:rsidRPr="00805868">
        <w:rPr>
          <w:rFonts w:ascii="Times New Roman" w:hAnsi="Times New Roman" w:cs="Times New Roman"/>
          <w:b/>
        </w:rPr>
        <w:t xml:space="preserve"> Jr.</w:t>
      </w:r>
    </w:p>
    <w:p w14:paraId="28B75A09" w14:textId="2A312885" w:rsidR="00ED2C9D" w:rsidRPr="00805868" w:rsidRDefault="00ED2C9D" w:rsidP="00ED2C9D">
      <w:pPr>
        <w:rPr>
          <w:rFonts w:ascii="Times New Roman" w:hAnsi="Times New Roman" w:cs="Times New Roman"/>
        </w:rPr>
      </w:pPr>
      <w:r w:rsidRPr="00805868">
        <w:rPr>
          <w:rFonts w:ascii="Times New Roman" w:hAnsi="Times New Roman" w:cs="Times New Roman"/>
        </w:rPr>
        <w:t>The University of Texas</w:t>
      </w:r>
      <w:r w:rsidR="00E41B13" w:rsidRPr="00E41B13">
        <w:rPr>
          <w:rFonts w:ascii="Times New Roman" w:hAnsi="Times New Roman" w:cs="Times New Roman"/>
        </w:rPr>
        <w:t xml:space="preserve"> </w:t>
      </w:r>
      <w:r w:rsidR="00E41B13">
        <w:rPr>
          <w:rFonts w:ascii="Times New Roman" w:hAnsi="Times New Roman" w:cs="Times New Roman"/>
        </w:rPr>
        <w:t>at Austin</w:t>
      </w:r>
      <w:r w:rsidR="00CA5E44" w:rsidRPr="00805868">
        <w:rPr>
          <w:rFonts w:ascii="Times New Roman" w:hAnsi="Times New Roman" w:cs="Times New Roman"/>
        </w:rPr>
        <w:t xml:space="preserve">, </w:t>
      </w:r>
      <w:r w:rsidRPr="00805868">
        <w:rPr>
          <w:rFonts w:ascii="Times New Roman" w:hAnsi="Times New Roman" w:cs="Times New Roman"/>
        </w:rPr>
        <w:t>Department of Electrical and Computer Engineering</w:t>
      </w:r>
    </w:p>
    <w:p w14:paraId="1D05D36E" w14:textId="6D93D123" w:rsidR="00ED2C9D" w:rsidRPr="00805868" w:rsidRDefault="006240BC" w:rsidP="00ED2C9D">
      <w:pPr>
        <w:rPr>
          <w:rFonts w:ascii="Times New Roman" w:hAnsi="Times New Roman" w:cs="Times New Roman"/>
        </w:rPr>
      </w:pPr>
      <w:r w:rsidRPr="00805868">
        <w:rPr>
          <w:rFonts w:ascii="Times New Roman" w:hAnsi="Times New Roman" w:cs="Times New Roman"/>
        </w:rPr>
        <w:t>1616 Guadalupe Stop C0803</w:t>
      </w:r>
      <w:r w:rsidR="00ED2C9D" w:rsidRPr="00805868">
        <w:rPr>
          <w:rFonts w:ascii="Times New Roman" w:hAnsi="Times New Roman" w:cs="Times New Roman"/>
        </w:rPr>
        <w:t xml:space="preserve">, </w:t>
      </w:r>
      <w:r w:rsidR="00E41B13" w:rsidRPr="00805868">
        <w:rPr>
          <w:rFonts w:ascii="Times New Roman" w:hAnsi="Times New Roman" w:cs="Times New Roman"/>
        </w:rPr>
        <w:t>Austin</w:t>
      </w:r>
      <w:r w:rsidR="00E41B13">
        <w:rPr>
          <w:rFonts w:ascii="Times New Roman" w:hAnsi="Times New Roman" w:cs="Times New Roman"/>
        </w:rPr>
        <w:t>, Texas</w:t>
      </w:r>
      <w:r w:rsidR="00E41B13" w:rsidRPr="00805868">
        <w:rPr>
          <w:rFonts w:ascii="Times New Roman" w:hAnsi="Times New Roman" w:cs="Times New Roman"/>
        </w:rPr>
        <w:t xml:space="preserve"> </w:t>
      </w:r>
      <w:r w:rsidRPr="00805868">
        <w:rPr>
          <w:rFonts w:ascii="Times New Roman" w:hAnsi="Times New Roman" w:cs="Times New Roman"/>
        </w:rPr>
        <w:t>78701</w:t>
      </w:r>
    </w:p>
    <w:p w14:paraId="038CD35E" w14:textId="77777777" w:rsidR="00ED2C9D" w:rsidRPr="00805868" w:rsidRDefault="000B02B9" w:rsidP="00ED2C9D">
      <w:pPr>
        <w:rPr>
          <w:rFonts w:ascii="Times New Roman" w:hAnsi="Times New Roman" w:cs="Times New Roman"/>
        </w:rPr>
      </w:pPr>
      <w:r w:rsidRPr="00805868">
        <w:rPr>
          <w:rFonts w:ascii="Times New Roman" w:hAnsi="Times New Roman" w:cs="Times New Roman"/>
        </w:rPr>
        <w:t>Phone: 512-471-8980, Fax: 512-471-2893</w:t>
      </w:r>
      <w:r w:rsidR="00CA5E44" w:rsidRPr="00805868">
        <w:rPr>
          <w:rFonts w:ascii="Times New Roman" w:hAnsi="Times New Roman" w:cs="Times New Roman"/>
        </w:rPr>
        <w:t xml:space="preserve">, </w:t>
      </w:r>
      <w:r w:rsidR="00ED2C9D" w:rsidRPr="00805868">
        <w:rPr>
          <w:rFonts w:ascii="Times New Roman" w:hAnsi="Times New Roman" w:cs="Times New Roman"/>
        </w:rPr>
        <w:t xml:space="preserve">Email: </w:t>
      </w:r>
      <w:hyperlink r:id="rId15" w:history="1">
        <w:r w:rsidR="00CA5E44" w:rsidRPr="00805868">
          <w:rPr>
            <w:rStyle w:val="Hyperlink"/>
            <w:rFonts w:ascii="Times New Roman" w:hAnsi="Times New Roman" w:cs="Times New Roman"/>
          </w:rPr>
          <w:t>rheath@utexas.edu</w:t>
        </w:r>
      </w:hyperlink>
    </w:p>
    <w:p w14:paraId="4C957DA9" w14:textId="77777777" w:rsidR="00ED2C9D" w:rsidRPr="00805868" w:rsidRDefault="00ED2C9D" w:rsidP="00ED2C9D">
      <w:pPr>
        <w:rPr>
          <w:rFonts w:ascii="Times New Roman" w:hAnsi="Times New Roman" w:cs="Times New Roman"/>
        </w:rPr>
      </w:pPr>
    </w:p>
    <w:p w14:paraId="1E02A54C" w14:textId="77777777" w:rsidR="00B60856" w:rsidRDefault="00B60856" w:rsidP="00480300">
      <w:pPr>
        <w:spacing w:line="360" w:lineRule="auto"/>
        <w:jc w:val="both"/>
        <w:rPr>
          <w:rFonts w:ascii="Times New Roman" w:hAnsi="Times New Roman" w:cs="Times New Roman"/>
          <w:i/>
        </w:rPr>
      </w:pPr>
    </w:p>
    <w:p w14:paraId="668C1379" w14:textId="77777777" w:rsidR="00B60856" w:rsidRDefault="00B60856" w:rsidP="00480300">
      <w:pPr>
        <w:spacing w:line="360" w:lineRule="auto"/>
        <w:jc w:val="both"/>
        <w:rPr>
          <w:rFonts w:ascii="Times New Roman" w:hAnsi="Times New Roman" w:cs="Times New Roman"/>
          <w:i/>
        </w:rPr>
      </w:pPr>
    </w:p>
    <w:p w14:paraId="349B5327" w14:textId="77777777" w:rsidR="00321F9D" w:rsidRPr="00805868" w:rsidRDefault="00321F9D" w:rsidP="00480300">
      <w:pPr>
        <w:spacing w:line="360" w:lineRule="auto"/>
        <w:jc w:val="both"/>
        <w:rPr>
          <w:rFonts w:ascii="Times New Roman" w:hAnsi="Times New Roman" w:cs="Times New Roman"/>
          <w:b/>
        </w:rPr>
      </w:pPr>
      <w:r w:rsidRPr="00805868">
        <w:rPr>
          <w:rFonts w:ascii="Times New Roman" w:hAnsi="Times New Roman" w:cs="Times New Roman"/>
          <w:b/>
        </w:rPr>
        <w:lastRenderedPageBreak/>
        <w:t>ABSTRACT</w:t>
      </w:r>
    </w:p>
    <w:p w14:paraId="4AA410D5" w14:textId="216A97C8" w:rsidR="00D754BE" w:rsidRPr="00805868" w:rsidRDefault="0039368C" w:rsidP="007924FF">
      <w:pPr>
        <w:spacing w:line="360" w:lineRule="auto"/>
        <w:jc w:val="both"/>
        <w:rPr>
          <w:rFonts w:ascii="Times New Roman" w:hAnsi="Times New Roman" w:cs="Times New Roman"/>
        </w:rPr>
      </w:pPr>
      <w:r>
        <w:rPr>
          <w:rFonts w:ascii="Times New Roman" w:hAnsi="Times New Roman" w:cs="Times New Roman"/>
        </w:rPr>
        <w:t xml:space="preserve">The objective of this paper is to evaluate the </w:t>
      </w:r>
      <w:r w:rsidR="008B5A1F">
        <w:rPr>
          <w:rFonts w:ascii="Times New Roman" w:hAnsi="Times New Roman" w:cs="Times New Roman"/>
        </w:rPr>
        <w:t>effectiveness</w:t>
      </w:r>
      <w:r>
        <w:rPr>
          <w:rFonts w:ascii="Times New Roman" w:hAnsi="Times New Roman" w:cs="Times New Roman"/>
        </w:rPr>
        <w:t xml:space="preserve"> of </w:t>
      </w:r>
      <w:r w:rsidR="00EB131F">
        <w:rPr>
          <w:rFonts w:ascii="Times New Roman" w:hAnsi="Times New Roman" w:cs="Times New Roman"/>
        </w:rPr>
        <w:t xml:space="preserve">a </w:t>
      </w:r>
      <w:r>
        <w:rPr>
          <w:rFonts w:ascii="Times New Roman" w:hAnsi="Times New Roman" w:cs="Times New Roman"/>
        </w:rPr>
        <w:t xml:space="preserve">dedicated short-range communication (DSRC)-based </w:t>
      </w:r>
      <w:r w:rsidR="00204A98">
        <w:rPr>
          <w:rFonts w:ascii="Times New Roman" w:hAnsi="Times New Roman" w:cs="Times New Roman"/>
        </w:rPr>
        <w:t xml:space="preserve">wireless </w:t>
      </w:r>
      <w:r>
        <w:rPr>
          <w:rFonts w:ascii="Times New Roman" w:hAnsi="Times New Roman" w:cs="Times New Roman"/>
        </w:rPr>
        <w:t>vehicle-to-veh</w:t>
      </w:r>
      <w:r w:rsidR="00504387">
        <w:rPr>
          <w:rFonts w:ascii="Times New Roman" w:hAnsi="Times New Roman" w:cs="Times New Roman"/>
        </w:rPr>
        <w:t xml:space="preserve">icle (V2V) communication system, called the </w:t>
      </w:r>
      <w:r w:rsidR="00504387" w:rsidRPr="00504387">
        <w:rPr>
          <w:rFonts w:ascii="Times New Roman" w:hAnsi="Times New Roman" w:cs="Times New Roman"/>
          <w:i/>
        </w:rPr>
        <w:t>overtaking assistant</w:t>
      </w:r>
      <w:r w:rsidR="00504387">
        <w:rPr>
          <w:rFonts w:ascii="Times New Roman" w:hAnsi="Times New Roman" w:cs="Times New Roman"/>
        </w:rPr>
        <w:t>,</w:t>
      </w:r>
      <w:r>
        <w:rPr>
          <w:rFonts w:ascii="Times New Roman" w:hAnsi="Times New Roman" w:cs="Times New Roman"/>
        </w:rPr>
        <w:t xml:space="preserve"> </w:t>
      </w:r>
      <w:r w:rsidR="00A82F6E">
        <w:rPr>
          <w:rFonts w:ascii="Times New Roman" w:hAnsi="Times New Roman" w:cs="Times New Roman"/>
        </w:rPr>
        <w:t>devised for</w:t>
      </w:r>
      <w:r>
        <w:rPr>
          <w:rFonts w:ascii="Times New Roman" w:hAnsi="Times New Roman" w:cs="Times New Roman"/>
        </w:rPr>
        <w:t xml:space="preserve"> </w:t>
      </w:r>
      <w:r w:rsidR="004E21F4">
        <w:rPr>
          <w:rFonts w:ascii="Times New Roman" w:hAnsi="Times New Roman" w:cs="Times New Roman"/>
        </w:rPr>
        <w:t xml:space="preserve">improving safety during </w:t>
      </w:r>
      <w:r>
        <w:rPr>
          <w:rFonts w:ascii="Times New Roman" w:hAnsi="Times New Roman" w:cs="Times New Roman"/>
        </w:rPr>
        <w:t xml:space="preserve">overtaking </w:t>
      </w:r>
      <w:r w:rsidR="004E21F4">
        <w:rPr>
          <w:rFonts w:ascii="Times New Roman" w:hAnsi="Times New Roman" w:cs="Times New Roman"/>
        </w:rPr>
        <w:t xml:space="preserve">(also referred to as passing) </w:t>
      </w:r>
      <w:r>
        <w:rPr>
          <w:rFonts w:ascii="Times New Roman" w:hAnsi="Times New Roman" w:cs="Times New Roman"/>
        </w:rPr>
        <w:t>maneuvers</w:t>
      </w:r>
      <w:r w:rsidR="003433BD">
        <w:rPr>
          <w:rFonts w:ascii="Times New Roman" w:hAnsi="Times New Roman" w:cs="Times New Roman"/>
        </w:rPr>
        <w:t xml:space="preserve"> on two-lane rural highways</w:t>
      </w:r>
      <w:r>
        <w:rPr>
          <w:rFonts w:ascii="Times New Roman" w:hAnsi="Times New Roman" w:cs="Times New Roman"/>
        </w:rPr>
        <w:t xml:space="preserve">. </w:t>
      </w:r>
      <w:r w:rsidR="005E2213">
        <w:rPr>
          <w:rFonts w:ascii="Times New Roman" w:hAnsi="Times New Roman" w:cs="Times New Roman"/>
        </w:rPr>
        <w:t>Specifically</w:t>
      </w:r>
      <w:r w:rsidR="00E762BB">
        <w:rPr>
          <w:rFonts w:ascii="Times New Roman" w:hAnsi="Times New Roman" w:cs="Times New Roman"/>
        </w:rPr>
        <w:t xml:space="preserve">, the paper examines the influence of vehicular </w:t>
      </w:r>
      <w:r w:rsidR="0086162D">
        <w:rPr>
          <w:rFonts w:ascii="Times New Roman" w:hAnsi="Times New Roman" w:cs="Times New Roman"/>
        </w:rPr>
        <w:t>kinematics</w:t>
      </w:r>
      <w:r w:rsidR="00E762BB">
        <w:rPr>
          <w:rFonts w:ascii="Times New Roman" w:hAnsi="Times New Roman" w:cs="Times New Roman"/>
        </w:rPr>
        <w:t xml:space="preserve"> (vehicle speeds and accelerations and distances), driver </w:t>
      </w:r>
      <w:r w:rsidR="006C6049">
        <w:rPr>
          <w:rFonts w:ascii="Times New Roman" w:hAnsi="Times New Roman" w:cs="Times New Roman"/>
        </w:rPr>
        <w:t xml:space="preserve">perception-reaction </w:t>
      </w:r>
      <w:r w:rsidR="00E762BB">
        <w:rPr>
          <w:rFonts w:ascii="Times New Roman" w:hAnsi="Times New Roman" w:cs="Times New Roman"/>
        </w:rPr>
        <w:t xml:space="preserve">behavior (drivers’ perception/reaction time), and </w:t>
      </w:r>
      <w:r w:rsidR="003C48F0">
        <w:rPr>
          <w:rFonts w:ascii="Times New Roman" w:hAnsi="Times New Roman" w:cs="Times New Roman"/>
        </w:rPr>
        <w:t>DSRC</w:t>
      </w:r>
      <w:r w:rsidR="00E762BB">
        <w:rPr>
          <w:rFonts w:ascii="Times New Roman" w:hAnsi="Times New Roman" w:cs="Times New Roman"/>
        </w:rPr>
        <w:t xml:space="preserve"> characteristics </w:t>
      </w:r>
      <w:r w:rsidR="00635358">
        <w:rPr>
          <w:rFonts w:ascii="Times New Roman" w:hAnsi="Times New Roman" w:cs="Times New Roman"/>
        </w:rPr>
        <w:t xml:space="preserve">(power settings, communication range, packet errors, sensor errors, and estimation inaccuracy) </w:t>
      </w:r>
      <w:r w:rsidR="00E762BB">
        <w:rPr>
          <w:rFonts w:ascii="Times New Roman" w:hAnsi="Times New Roman" w:cs="Times New Roman"/>
        </w:rPr>
        <w:t xml:space="preserve">on the effectiveness of DSRC systems in predicting unsafe overtaking maneuvers. To this end, the </w:t>
      </w:r>
      <w:r w:rsidR="00CF1FFD">
        <w:rPr>
          <w:rFonts w:ascii="Times New Roman" w:hAnsi="Times New Roman" w:cs="Times New Roman"/>
        </w:rPr>
        <w:t xml:space="preserve">paper </w:t>
      </w:r>
      <w:r w:rsidR="00E762BB">
        <w:rPr>
          <w:rFonts w:ascii="Times New Roman" w:hAnsi="Times New Roman" w:cs="Times New Roman"/>
        </w:rPr>
        <w:t>utilizes</w:t>
      </w:r>
      <w:r w:rsidR="00205F12">
        <w:rPr>
          <w:rFonts w:ascii="Times New Roman" w:hAnsi="Times New Roman" w:cs="Times New Roman"/>
        </w:rPr>
        <w:t xml:space="preserve"> a </w:t>
      </w:r>
      <w:r w:rsidR="00E762BB">
        <w:rPr>
          <w:rFonts w:ascii="Times New Roman" w:hAnsi="Times New Roman" w:cs="Times New Roman"/>
        </w:rPr>
        <w:t xml:space="preserve">microscopic traffic simulator called </w:t>
      </w:r>
      <w:proofErr w:type="spellStart"/>
      <w:r w:rsidR="006C6049">
        <w:rPr>
          <w:rFonts w:ascii="Times New Roman" w:hAnsi="Times New Roman" w:cs="Times New Roman"/>
        </w:rPr>
        <w:t>VEhicles</w:t>
      </w:r>
      <w:proofErr w:type="spellEnd"/>
      <w:r w:rsidR="006C6049">
        <w:rPr>
          <w:rFonts w:ascii="Times New Roman" w:hAnsi="Times New Roman" w:cs="Times New Roman"/>
        </w:rPr>
        <w:t xml:space="preserve"> </w:t>
      </w:r>
      <w:proofErr w:type="gramStart"/>
      <w:r w:rsidR="006C6049">
        <w:rPr>
          <w:rFonts w:ascii="Times New Roman" w:hAnsi="Times New Roman" w:cs="Times New Roman"/>
        </w:rPr>
        <w:t>In</w:t>
      </w:r>
      <w:proofErr w:type="gramEnd"/>
      <w:r w:rsidR="006C6049">
        <w:rPr>
          <w:rFonts w:ascii="Times New Roman" w:hAnsi="Times New Roman" w:cs="Times New Roman"/>
        </w:rPr>
        <w:t xml:space="preserve"> </w:t>
      </w:r>
      <w:r w:rsidR="007F445A">
        <w:rPr>
          <w:rFonts w:ascii="Times New Roman" w:hAnsi="Times New Roman" w:cs="Times New Roman"/>
        </w:rPr>
        <w:t xml:space="preserve">Network </w:t>
      </w:r>
      <w:r w:rsidR="006C6049">
        <w:rPr>
          <w:rFonts w:ascii="Times New Roman" w:hAnsi="Times New Roman" w:cs="Times New Roman"/>
        </w:rPr>
        <w:t xml:space="preserve">Simulation </w:t>
      </w:r>
      <w:r w:rsidR="00E762BB">
        <w:rPr>
          <w:rFonts w:ascii="Times New Roman" w:hAnsi="Times New Roman" w:cs="Times New Roman"/>
        </w:rPr>
        <w:t>(</w:t>
      </w:r>
      <w:r w:rsidR="000040BD">
        <w:rPr>
          <w:rFonts w:ascii="Times New Roman" w:hAnsi="Times New Roman" w:cs="Times New Roman"/>
        </w:rPr>
        <w:t>VEINS</w:t>
      </w:r>
      <w:r w:rsidR="00E762BB">
        <w:rPr>
          <w:rFonts w:ascii="Times New Roman" w:hAnsi="Times New Roman" w:cs="Times New Roman"/>
        </w:rPr>
        <w:t xml:space="preserve">) that supports the simulation of wireless communication protocols in </w:t>
      </w:r>
      <w:r w:rsidR="006C6049">
        <w:rPr>
          <w:rFonts w:ascii="Times New Roman" w:hAnsi="Times New Roman" w:cs="Times New Roman"/>
        </w:rPr>
        <w:t>V</w:t>
      </w:r>
      <w:r w:rsidR="006C6049" w:rsidRPr="00805868">
        <w:rPr>
          <w:rFonts w:ascii="Times New Roman" w:hAnsi="Times New Roman" w:cs="Times New Roman"/>
        </w:rPr>
        <w:t xml:space="preserve">ehicular </w:t>
      </w:r>
      <w:r w:rsidR="006C6049">
        <w:rPr>
          <w:rFonts w:ascii="Times New Roman" w:hAnsi="Times New Roman" w:cs="Times New Roman"/>
        </w:rPr>
        <w:t>A</w:t>
      </w:r>
      <w:r w:rsidR="006C6049" w:rsidRPr="00805868">
        <w:rPr>
          <w:rFonts w:ascii="Times New Roman" w:hAnsi="Times New Roman" w:cs="Times New Roman"/>
        </w:rPr>
        <w:t>d</w:t>
      </w:r>
      <w:r w:rsidR="00E762BB" w:rsidRPr="00805868">
        <w:rPr>
          <w:rFonts w:ascii="Times New Roman" w:hAnsi="Times New Roman" w:cs="Times New Roman"/>
        </w:rPr>
        <w:t xml:space="preserve">-hoc </w:t>
      </w:r>
      <w:proofErr w:type="spellStart"/>
      <w:r w:rsidR="006C6049">
        <w:rPr>
          <w:rFonts w:ascii="Times New Roman" w:hAnsi="Times New Roman" w:cs="Times New Roman"/>
        </w:rPr>
        <w:t>NE</w:t>
      </w:r>
      <w:r w:rsidR="006C6049" w:rsidRPr="00805868">
        <w:rPr>
          <w:rFonts w:ascii="Times New Roman" w:hAnsi="Times New Roman" w:cs="Times New Roman"/>
        </w:rPr>
        <w:t>twork</w:t>
      </w:r>
      <w:r w:rsidR="006C6049">
        <w:rPr>
          <w:rFonts w:ascii="Times New Roman" w:hAnsi="Times New Roman" w:cs="Times New Roman"/>
        </w:rPr>
        <w:t>s</w:t>
      </w:r>
      <w:proofErr w:type="spellEnd"/>
      <w:r w:rsidR="006C6049" w:rsidRPr="00805868">
        <w:rPr>
          <w:rFonts w:ascii="Times New Roman" w:hAnsi="Times New Roman" w:cs="Times New Roman"/>
        </w:rPr>
        <w:t xml:space="preserve"> </w:t>
      </w:r>
      <w:r w:rsidR="00E762BB">
        <w:rPr>
          <w:rFonts w:ascii="Times New Roman" w:hAnsi="Times New Roman" w:cs="Times New Roman"/>
        </w:rPr>
        <w:t>(VANET</w:t>
      </w:r>
      <w:r w:rsidR="007B04AF">
        <w:rPr>
          <w:rFonts w:ascii="Times New Roman" w:hAnsi="Times New Roman" w:cs="Times New Roman"/>
        </w:rPr>
        <w:t>s</w:t>
      </w:r>
      <w:r w:rsidR="0086162D">
        <w:rPr>
          <w:rFonts w:ascii="Times New Roman" w:hAnsi="Times New Roman" w:cs="Times New Roman"/>
        </w:rPr>
        <w:t>).</w:t>
      </w:r>
      <w:r w:rsidR="00635358">
        <w:rPr>
          <w:rFonts w:ascii="Times New Roman" w:hAnsi="Times New Roman" w:cs="Times New Roman"/>
        </w:rPr>
        <w:t xml:space="preserve"> Over 13</w:t>
      </w:r>
      <w:r w:rsidR="00ED4C53">
        <w:rPr>
          <w:rFonts w:ascii="Times New Roman" w:hAnsi="Times New Roman" w:cs="Times New Roman"/>
        </w:rPr>
        <w:t>,</w:t>
      </w:r>
      <w:r w:rsidR="00635358">
        <w:rPr>
          <w:rFonts w:ascii="Times New Roman" w:hAnsi="Times New Roman" w:cs="Times New Roman"/>
        </w:rPr>
        <w:t xml:space="preserve">000 overtaking maneuvers </w:t>
      </w:r>
      <w:r w:rsidR="00ED4C53">
        <w:rPr>
          <w:rFonts w:ascii="Times New Roman" w:hAnsi="Times New Roman" w:cs="Times New Roman"/>
        </w:rPr>
        <w:t xml:space="preserve">– with over 10,000 collisions and 3,000 safe maneuvers – </w:t>
      </w:r>
      <w:r w:rsidR="00635358">
        <w:rPr>
          <w:rFonts w:ascii="Times New Roman" w:hAnsi="Times New Roman" w:cs="Times New Roman"/>
        </w:rPr>
        <w:t>were simulated to consider heterogeneity in vehicular kinematics</w:t>
      </w:r>
      <w:r w:rsidR="00A85000">
        <w:rPr>
          <w:rFonts w:ascii="Times New Roman" w:hAnsi="Times New Roman" w:cs="Times New Roman"/>
        </w:rPr>
        <w:t>, dri</w:t>
      </w:r>
      <w:r w:rsidR="00ED4C53">
        <w:rPr>
          <w:rFonts w:ascii="Times New Roman" w:hAnsi="Times New Roman" w:cs="Times New Roman"/>
        </w:rPr>
        <w:t>v</w:t>
      </w:r>
      <w:r w:rsidR="00A85000">
        <w:rPr>
          <w:rFonts w:ascii="Times New Roman" w:hAnsi="Times New Roman" w:cs="Times New Roman"/>
        </w:rPr>
        <w:t>er behavior,</w:t>
      </w:r>
      <w:r w:rsidR="00635358">
        <w:rPr>
          <w:rFonts w:ascii="Times New Roman" w:hAnsi="Times New Roman" w:cs="Times New Roman"/>
        </w:rPr>
        <w:t xml:space="preserve"> and </w:t>
      </w:r>
      <w:r w:rsidR="003C48F0">
        <w:rPr>
          <w:rFonts w:ascii="Times New Roman" w:hAnsi="Times New Roman" w:cs="Times New Roman"/>
        </w:rPr>
        <w:t>DSRC</w:t>
      </w:r>
      <w:r w:rsidR="00635358">
        <w:rPr>
          <w:rFonts w:ascii="Times New Roman" w:hAnsi="Times New Roman" w:cs="Times New Roman"/>
        </w:rPr>
        <w:t xml:space="preserve"> </w:t>
      </w:r>
      <w:r w:rsidR="00A85000">
        <w:rPr>
          <w:rFonts w:ascii="Times New Roman" w:hAnsi="Times New Roman" w:cs="Times New Roman"/>
        </w:rPr>
        <w:t>performance</w:t>
      </w:r>
      <w:r w:rsidR="00635358">
        <w:rPr>
          <w:rFonts w:ascii="Times New Roman" w:hAnsi="Times New Roman" w:cs="Times New Roman"/>
        </w:rPr>
        <w:t>.</w:t>
      </w:r>
      <w:r w:rsidR="00B83BAC">
        <w:rPr>
          <w:rFonts w:ascii="Times New Roman" w:hAnsi="Times New Roman" w:cs="Times New Roman"/>
        </w:rPr>
        <w:t xml:space="preserve"> </w:t>
      </w:r>
      <w:r w:rsidR="00ED4C53">
        <w:rPr>
          <w:rFonts w:ascii="Times New Roman" w:hAnsi="Times New Roman" w:cs="Times New Roman"/>
        </w:rPr>
        <w:t xml:space="preserve">The </w:t>
      </w:r>
      <w:r w:rsidR="00ED4C53" w:rsidRPr="00E5186D">
        <w:rPr>
          <w:rFonts w:ascii="Times New Roman" w:hAnsi="Times New Roman" w:cs="Times New Roman"/>
          <w:i/>
        </w:rPr>
        <w:t>overtaking assistant</w:t>
      </w:r>
      <w:r w:rsidR="00ED4C53">
        <w:rPr>
          <w:rFonts w:ascii="Times New Roman" w:hAnsi="Times New Roman" w:cs="Times New Roman"/>
        </w:rPr>
        <w:t xml:space="preserve"> predict</w:t>
      </w:r>
      <w:r w:rsidR="009C24D9">
        <w:rPr>
          <w:rFonts w:ascii="Times New Roman" w:hAnsi="Times New Roman" w:cs="Times New Roman"/>
        </w:rPr>
        <w:t>s whether a</w:t>
      </w:r>
      <w:r w:rsidR="00ED4C53">
        <w:rPr>
          <w:rFonts w:ascii="Times New Roman" w:hAnsi="Times New Roman" w:cs="Times New Roman"/>
        </w:rPr>
        <w:t xml:space="preserve"> collision</w:t>
      </w:r>
      <w:r w:rsidR="00D80DD5">
        <w:rPr>
          <w:rFonts w:ascii="Times New Roman" w:hAnsi="Times New Roman" w:cs="Times New Roman"/>
        </w:rPr>
        <w:t xml:space="preserve"> </w:t>
      </w:r>
      <w:r w:rsidR="009C24D9">
        <w:rPr>
          <w:rFonts w:ascii="Times New Roman" w:hAnsi="Times New Roman" w:cs="Times New Roman"/>
        </w:rPr>
        <w:t>will occur and warns the driver before the maneuver begins</w:t>
      </w:r>
      <w:r w:rsidR="006F0D53">
        <w:rPr>
          <w:rFonts w:ascii="Times New Roman" w:hAnsi="Times New Roman" w:cs="Times New Roman"/>
        </w:rPr>
        <w:t xml:space="preserve">. </w:t>
      </w:r>
      <w:r w:rsidR="00B83BAC">
        <w:rPr>
          <w:rFonts w:ascii="Times New Roman" w:hAnsi="Times New Roman" w:cs="Times New Roman"/>
        </w:rPr>
        <w:t xml:space="preserve">A descriptive analysis followed by a multivariate analysis (using binary </w:t>
      </w:r>
      <w:r w:rsidR="00ED4C53">
        <w:rPr>
          <w:rFonts w:ascii="Times New Roman" w:hAnsi="Times New Roman" w:cs="Times New Roman"/>
        </w:rPr>
        <w:t xml:space="preserve">discrete </w:t>
      </w:r>
      <w:r w:rsidR="00B83BAC">
        <w:rPr>
          <w:rFonts w:ascii="Times New Roman" w:hAnsi="Times New Roman" w:cs="Times New Roman"/>
        </w:rPr>
        <w:t xml:space="preserve">outcome models) of the simulated data </w:t>
      </w:r>
      <w:r w:rsidR="00362A5F">
        <w:rPr>
          <w:rFonts w:ascii="Times New Roman" w:hAnsi="Times New Roman" w:cs="Times New Roman"/>
        </w:rPr>
        <w:t>reveal</w:t>
      </w:r>
      <w:r w:rsidR="007924FF">
        <w:rPr>
          <w:rFonts w:ascii="Times New Roman" w:hAnsi="Times New Roman" w:cs="Times New Roman"/>
        </w:rPr>
        <w:t>s</w:t>
      </w:r>
      <w:r w:rsidR="00D96122">
        <w:rPr>
          <w:rFonts w:ascii="Times New Roman" w:hAnsi="Times New Roman" w:cs="Times New Roman"/>
        </w:rPr>
        <w:t xml:space="preserve"> that </w:t>
      </w:r>
      <w:r w:rsidR="00362A5F">
        <w:rPr>
          <w:rFonts w:ascii="Times New Roman" w:hAnsi="Times New Roman" w:cs="Times New Roman"/>
        </w:rPr>
        <w:t xml:space="preserve">the </w:t>
      </w:r>
      <w:r w:rsidR="003E22AF">
        <w:rPr>
          <w:rFonts w:ascii="Times New Roman" w:hAnsi="Times New Roman" w:cs="Times New Roman"/>
        </w:rPr>
        <w:t xml:space="preserve">majority of collisions </w:t>
      </w:r>
      <w:r w:rsidR="00362A5F">
        <w:rPr>
          <w:rFonts w:ascii="Times New Roman" w:hAnsi="Times New Roman" w:cs="Times New Roman"/>
        </w:rPr>
        <w:t xml:space="preserve">that </w:t>
      </w:r>
      <w:r w:rsidR="00D36ECB">
        <w:rPr>
          <w:rFonts w:ascii="Times New Roman" w:hAnsi="Times New Roman" w:cs="Times New Roman"/>
        </w:rPr>
        <w:t xml:space="preserve">could not be detected </w:t>
      </w:r>
      <w:r w:rsidR="00362A5F">
        <w:rPr>
          <w:rFonts w:ascii="Times New Roman" w:hAnsi="Times New Roman" w:cs="Times New Roman"/>
        </w:rPr>
        <w:t xml:space="preserve">were </w:t>
      </w:r>
      <w:r w:rsidR="003E22AF">
        <w:rPr>
          <w:rFonts w:ascii="Times New Roman" w:hAnsi="Times New Roman" w:cs="Times New Roman"/>
        </w:rPr>
        <w:t>due to the vehicles b</w:t>
      </w:r>
      <w:r w:rsidR="00D36ECB">
        <w:rPr>
          <w:rFonts w:ascii="Times New Roman" w:hAnsi="Times New Roman" w:cs="Times New Roman"/>
        </w:rPr>
        <w:t>eing out of communication range for the communication power settings used in the simulation.</w:t>
      </w:r>
      <w:r w:rsidR="00EE1155">
        <w:rPr>
          <w:rFonts w:ascii="Times New Roman" w:hAnsi="Times New Roman" w:cs="Times New Roman"/>
        </w:rPr>
        <w:t xml:space="preserve"> Packet errors</w:t>
      </w:r>
      <w:r w:rsidR="00127E48">
        <w:rPr>
          <w:rFonts w:ascii="Times New Roman" w:hAnsi="Times New Roman" w:cs="Times New Roman"/>
        </w:rPr>
        <w:t>, or failed communications,</w:t>
      </w:r>
      <w:r w:rsidR="00EE1155">
        <w:rPr>
          <w:rFonts w:ascii="Times New Roman" w:hAnsi="Times New Roman" w:cs="Times New Roman"/>
        </w:rPr>
        <w:t xml:space="preserve"> </w:t>
      </w:r>
      <w:r w:rsidR="00127E48">
        <w:rPr>
          <w:rFonts w:ascii="Times New Roman" w:hAnsi="Times New Roman" w:cs="Times New Roman"/>
        </w:rPr>
        <w:t xml:space="preserve">at a rate of up to </w:t>
      </w:r>
      <w:r w:rsidR="00EE1155">
        <w:rPr>
          <w:rFonts w:ascii="Times New Roman" w:hAnsi="Times New Roman" w:cs="Times New Roman"/>
        </w:rPr>
        <w:t xml:space="preserve">50% did </w:t>
      </w:r>
      <w:r w:rsidR="00362A5F">
        <w:rPr>
          <w:rFonts w:ascii="Times New Roman" w:hAnsi="Times New Roman" w:cs="Times New Roman"/>
        </w:rPr>
        <w:t>not have a significant influence on the ability to detect collisions.</w:t>
      </w:r>
      <w:r w:rsidR="00740BEC">
        <w:rPr>
          <w:rFonts w:ascii="Times New Roman" w:hAnsi="Times New Roman" w:cs="Times New Roman"/>
        </w:rPr>
        <w:t xml:space="preserve"> These results suggest that</w:t>
      </w:r>
      <w:r w:rsidR="00362A5F">
        <w:rPr>
          <w:rFonts w:ascii="Times New Roman" w:hAnsi="Times New Roman" w:cs="Times New Roman"/>
        </w:rPr>
        <w:t xml:space="preserve"> the most</w:t>
      </w:r>
      <w:r w:rsidR="00D25ECB" w:rsidRPr="00D25ECB">
        <w:rPr>
          <w:rFonts w:ascii="Times New Roman" w:hAnsi="Times New Roman" w:cs="Times New Roman"/>
        </w:rPr>
        <w:t xml:space="preserve"> </w:t>
      </w:r>
      <w:r w:rsidR="00D25ECB">
        <w:rPr>
          <w:rFonts w:ascii="Times New Roman" w:hAnsi="Times New Roman" w:cs="Times New Roman"/>
        </w:rPr>
        <w:t xml:space="preserve">important step in paving the way </w:t>
      </w:r>
      <w:r w:rsidR="00841305">
        <w:rPr>
          <w:rFonts w:ascii="Times New Roman" w:hAnsi="Times New Roman" w:cs="Times New Roman"/>
        </w:rPr>
        <w:t xml:space="preserve">toward </w:t>
      </w:r>
      <w:r w:rsidR="00AA6ED1">
        <w:rPr>
          <w:rFonts w:ascii="Times New Roman" w:hAnsi="Times New Roman" w:cs="Times New Roman"/>
        </w:rPr>
        <w:t xml:space="preserve">advanced </w:t>
      </w:r>
      <w:r w:rsidR="00841305">
        <w:rPr>
          <w:rFonts w:ascii="Times New Roman" w:hAnsi="Times New Roman" w:cs="Times New Roman"/>
        </w:rPr>
        <w:t xml:space="preserve">driver assistance systems for </w:t>
      </w:r>
      <w:r w:rsidR="00D25ECB">
        <w:rPr>
          <w:rFonts w:ascii="Times New Roman" w:hAnsi="Times New Roman" w:cs="Times New Roman"/>
        </w:rPr>
        <w:t xml:space="preserve">rural highway </w:t>
      </w:r>
      <w:r w:rsidR="00D80DD5">
        <w:rPr>
          <w:rFonts w:ascii="Times New Roman" w:hAnsi="Times New Roman" w:cs="Times New Roman"/>
        </w:rPr>
        <w:t xml:space="preserve">overtaking </w:t>
      </w:r>
      <w:r w:rsidR="00841305">
        <w:rPr>
          <w:rFonts w:ascii="Times New Roman" w:hAnsi="Times New Roman" w:cs="Times New Roman"/>
        </w:rPr>
        <w:t xml:space="preserve">maneuvers </w:t>
      </w:r>
      <w:r w:rsidR="00D80DD5">
        <w:rPr>
          <w:rFonts w:ascii="Times New Roman" w:hAnsi="Times New Roman" w:cs="Times New Roman"/>
        </w:rPr>
        <w:t>is to broaden</w:t>
      </w:r>
      <w:r w:rsidR="00D25ECB">
        <w:rPr>
          <w:rFonts w:ascii="Times New Roman" w:hAnsi="Times New Roman" w:cs="Times New Roman"/>
        </w:rPr>
        <w:t xml:space="preserve"> the communication range of DSRC devices</w:t>
      </w:r>
      <w:r w:rsidR="00740BEC">
        <w:rPr>
          <w:rFonts w:ascii="Times New Roman" w:hAnsi="Times New Roman" w:cs="Times New Roman"/>
        </w:rPr>
        <w:t>.</w:t>
      </w:r>
      <w:r w:rsidR="00593AB0">
        <w:rPr>
          <w:rFonts w:ascii="Times New Roman" w:hAnsi="Times New Roman" w:cs="Times New Roman"/>
        </w:rPr>
        <w:t xml:space="preserve"> </w:t>
      </w:r>
      <w:r w:rsidR="00D25ECB">
        <w:rPr>
          <w:rFonts w:ascii="Times New Roman" w:hAnsi="Times New Roman" w:cs="Times New Roman"/>
        </w:rPr>
        <w:t>D</w:t>
      </w:r>
      <w:r w:rsidR="00593AB0">
        <w:rPr>
          <w:rFonts w:ascii="Times New Roman" w:hAnsi="Times New Roman" w:cs="Times New Roman"/>
        </w:rPr>
        <w:t xml:space="preserve">ecreasing packet errors or communication channel congestion </w:t>
      </w:r>
      <w:r w:rsidR="009A76D4">
        <w:rPr>
          <w:rFonts w:ascii="Times New Roman" w:hAnsi="Times New Roman" w:cs="Times New Roman"/>
        </w:rPr>
        <w:t xml:space="preserve">beyond the current DSRC standards </w:t>
      </w:r>
      <w:r w:rsidR="00593AB0">
        <w:rPr>
          <w:rFonts w:ascii="Times New Roman" w:hAnsi="Times New Roman" w:cs="Times New Roman"/>
        </w:rPr>
        <w:t xml:space="preserve">may not necessarily </w:t>
      </w:r>
      <w:r w:rsidR="00160C46">
        <w:rPr>
          <w:rFonts w:ascii="Times New Roman" w:hAnsi="Times New Roman" w:cs="Times New Roman"/>
        </w:rPr>
        <w:t>yield significant benefits</w:t>
      </w:r>
      <w:r w:rsidR="009A76D4">
        <w:rPr>
          <w:rFonts w:ascii="Times New Roman" w:hAnsi="Times New Roman" w:cs="Times New Roman"/>
        </w:rPr>
        <w:t xml:space="preserve"> for rural highway safety</w:t>
      </w:r>
      <w:r w:rsidR="00593AB0">
        <w:rPr>
          <w:rFonts w:ascii="Times New Roman" w:hAnsi="Times New Roman" w:cs="Times New Roman"/>
        </w:rPr>
        <w:t>.</w:t>
      </w:r>
      <w:r w:rsidR="009A76D4">
        <w:rPr>
          <w:rFonts w:ascii="Times New Roman" w:hAnsi="Times New Roman" w:cs="Times New Roman"/>
        </w:rPr>
        <w:t xml:space="preserve"> </w:t>
      </w:r>
    </w:p>
    <w:p w14:paraId="71666A4F" w14:textId="7F03AA2A" w:rsidR="003E22AF" w:rsidRDefault="003E22AF" w:rsidP="00480300">
      <w:pPr>
        <w:spacing w:line="360" w:lineRule="auto"/>
        <w:jc w:val="both"/>
        <w:rPr>
          <w:rFonts w:ascii="Times New Roman" w:hAnsi="Times New Roman" w:cs="Times New Roman"/>
        </w:rPr>
      </w:pPr>
    </w:p>
    <w:p w14:paraId="03BCDB89" w14:textId="2F690ECC" w:rsidR="00321F9D" w:rsidRPr="00E41B13" w:rsidRDefault="00A95272" w:rsidP="00480300">
      <w:pPr>
        <w:spacing w:line="360" w:lineRule="auto"/>
        <w:jc w:val="both"/>
        <w:rPr>
          <w:rFonts w:ascii="Times New Roman" w:hAnsi="Times New Roman" w:cs="Times New Roman"/>
        </w:rPr>
      </w:pPr>
      <w:r w:rsidRPr="00805868">
        <w:rPr>
          <w:rFonts w:ascii="Times New Roman" w:hAnsi="Times New Roman" w:cs="Times New Roman"/>
          <w:b/>
        </w:rPr>
        <w:t>Keywords:</w:t>
      </w:r>
      <w:r w:rsidR="001945A1">
        <w:rPr>
          <w:rFonts w:ascii="Times New Roman" w:hAnsi="Times New Roman" w:cs="Times New Roman"/>
          <w:b/>
        </w:rPr>
        <w:t xml:space="preserve"> </w:t>
      </w:r>
      <w:r w:rsidR="00792588" w:rsidRPr="00E41B13">
        <w:rPr>
          <w:rFonts w:ascii="Times New Roman" w:hAnsi="Times New Roman" w:cs="Times New Roman"/>
        </w:rPr>
        <w:t xml:space="preserve">Two-lane rural highways; </w:t>
      </w:r>
      <w:proofErr w:type="gramStart"/>
      <w:r w:rsidR="00580D66" w:rsidRPr="00E41B13">
        <w:rPr>
          <w:rFonts w:ascii="Times New Roman" w:hAnsi="Times New Roman" w:cs="Times New Roman"/>
        </w:rPr>
        <w:t>Overtaking</w:t>
      </w:r>
      <w:proofErr w:type="gramEnd"/>
      <w:r w:rsidR="00580D66" w:rsidRPr="00E41B13">
        <w:rPr>
          <w:rFonts w:ascii="Times New Roman" w:hAnsi="Times New Roman" w:cs="Times New Roman"/>
        </w:rPr>
        <w:t xml:space="preserve"> maneuvers; </w:t>
      </w:r>
      <w:r w:rsidR="00DA4700" w:rsidRPr="00E41B13">
        <w:rPr>
          <w:rFonts w:ascii="Times New Roman" w:hAnsi="Times New Roman" w:cs="Times New Roman"/>
        </w:rPr>
        <w:t>VANET</w:t>
      </w:r>
      <w:r w:rsidR="00841305" w:rsidRPr="00E41B13">
        <w:rPr>
          <w:rFonts w:ascii="Times New Roman" w:hAnsi="Times New Roman" w:cs="Times New Roman"/>
        </w:rPr>
        <w:t>s</w:t>
      </w:r>
      <w:r w:rsidR="00DA4700" w:rsidRPr="00E41B13">
        <w:rPr>
          <w:rFonts w:ascii="Times New Roman" w:hAnsi="Times New Roman" w:cs="Times New Roman"/>
        </w:rPr>
        <w:t xml:space="preserve">; </w:t>
      </w:r>
      <w:r w:rsidR="00B22256" w:rsidRPr="00E41B13">
        <w:rPr>
          <w:rFonts w:ascii="Times New Roman" w:hAnsi="Times New Roman" w:cs="Times New Roman"/>
        </w:rPr>
        <w:t>Connected vehicles</w:t>
      </w:r>
      <w:r w:rsidR="00792588" w:rsidRPr="00E41B13">
        <w:rPr>
          <w:rFonts w:ascii="Times New Roman" w:hAnsi="Times New Roman" w:cs="Times New Roman"/>
        </w:rPr>
        <w:t xml:space="preserve">; </w:t>
      </w:r>
      <w:r w:rsidR="00DF05EF" w:rsidRPr="00E41B13">
        <w:rPr>
          <w:rFonts w:ascii="Times New Roman" w:hAnsi="Times New Roman" w:cs="Times New Roman"/>
        </w:rPr>
        <w:t xml:space="preserve">DSRC </w:t>
      </w:r>
      <w:r w:rsidR="00792588" w:rsidRPr="00E41B13">
        <w:rPr>
          <w:rFonts w:ascii="Times New Roman" w:hAnsi="Times New Roman" w:cs="Times New Roman"/>
        </w:rPr>
        <w:t>driver assistance systems</w:t>
      </w:r>
      <w:r w:rsidR="00E41B13">
        <w:rPr>
          <w:rFonts w:ascii="Times New Roman" w:hAnsi="Times New Roman" w:cs="Times New Roman"/>
        </w:rPr>
        <w:t>.</w:t>
      </w:r>
    </w:p>
    <w:p w14:paraId="6403981A" w14:textId="77777777" w:rsidR="000D3C85" w:rsidRPr="00805868" w:rsidRDefault="000D3C85" w:rsidP="00480300">
      <w:pPr>
        <w:spacing w:line="360" w:lineRule="auto"/>
        <w:jc w:val="both"/>
        <w:rPr>
          <w:rFonts w:ascii="Times New Roman" w:hAnsi="Times New Roman" w:cs="Times New Roman"/>
          <w:b/>
        </w:rPr>
      </w:pPr>
    </w:p>
    <w:p w14:paraId="0E5CE1D9" w14:textId="77777777" w:rsidR="00777290" w:rsidRDefault="00777290">
      <w:pPr>
        <w:rPr>
          <w:rFonts w:ascii="Times New Roman" w:hAnsi="Times New Roman" w:cs="Times New Roman"/>
          <w:b/>
        </w:rPr>
      </w:pPr>
      <w:r>
        <w:rPr>
          <w:rFonts w:ascii="Times New Roman" w:hAnsi="Times New Roman" w:cs="Times New Roman"/>
          <w:b/>
        </w:rPr>
        <w:br w:type="page"/>
      </w:r>
    </w:p>
    <w:p w14:paraId="6DC00ACF" w14:textId="77777777" w:rsidR="000D35A7" w:rsidRDefault="000D35A7" w:rsidP="00480300">
      <w:pPr>
        <w:spacing w:line="360" w:lineRule="auto"/>
        <w:jc w:val="both"/>
        <w:rPr>
          <w:rFonts w:ascii="Times New Roman" w:hAnsi="Times New Roman" w:cs="Times New Roman"/>
          <w:b/>
        </w:rPr>
        <w:sectPr w:rsidR="000D35A7" w:rsidSect="00C667F0">
          <w:footerReference w:type="even" r:id="rId16"/>
          <w:footerReference w:type="default" r:id="rId17"/>
          <w:pgSz w:w="12240" w:h="15840" w:code="1"/>
          <w:pgMar w:top="1440" w:right="1440" w:bottom="1440" w:left="1440" w:header="720" w:footer="720" w:gutter="0"/>
          <w:cols w:space="720"/>
          <w:titlePg/>
          <w:docGrid w:linePitch="360"/>
        </w:sectPr>
      </w:pPr>
    </w:p>
    <w:p w14:paraId="09D18B55" w14:textId="0E83B4E9" w:rsidR="00321F9D" w:rsidRPr="00805868" w:rsidRDefault="00A95272" w:rsidP="00480300">
      <w:pPr>
        <w:spacing w:line="360" w:lineRule="auto"/>
        <w:jc w:val="both"/>
        <w:rPr>
          <w:rFonts w:ascii="Times New Roman" w:hAnsi="Times New Roman" w:cs="Times New Roman"/>
          <w:b/>
        </w:rPr>
      </w:pPr>
      <w:r w:rsidRPr="00805868">
        <w:rPr>
          <w:rFonts w:ascii="Times New Roman" w:hAnsi="Times New Roman" w:cs="Times New Roman"/>
          <w:b/>
        </w:rPr>
        <w:lastRenderedPageBreak/>
        <w:t xml:space="preserve">1. </w:t>
      </w:r>
      <w:r w:rsidR="00321F9D" w:rsidRPr="00805868">
        <w:rPr>
          <w:rFonts w:ascii="Times New Roman" w:hAnsi="Times New Roman" w:cs="Times New Roman"/>
          <w:b/>
        </w:rPr>
        <w:t>INTRODUCTION</w:t>
      </w:r>
    </w:p>
    <w:p w14:paraId="46DAEBC2" w14:textId="2B291661" w:rsidR="00321F9D" w:rsidRPr="000D35A7" w:rsidRDefault="00777290" w:rsidP="00480300">
      <w:pPr>
        <w:spacing w:line="360" w:lineRule="auto"/>
        <w:jc w:val="both"/>
        <w:rPr>
          <w:rFonts w:ascii="Times New Roman" w:hAnsi="Times New Roman" w:cs="Times New Roman"/>
        </w:rPr>
      </w:pPr>
      <w:r w:rsidRPr="000D35A7">
        <w:rPr>
          <w:rFonts w:ascii="Times New Roman" w:hAnsi="Times New Roman" w:cs="Times New Roman"/>
        </w:rPr>
        <w:t xml:space="preserve">The </w:t>
      </w:r>
      <w:r w:rsidR="00321F9D" w:rsidRPr="000D35A7">
        <w:rPr>
          <w:rFonts w:ascii="Times New Roman" w:hAnsi="Times New Roman" w:cs="Times New Roman"/>
        </w:rPr>
        <w:t xml:space="preserve">National Highway Traffic Safety Administration (NHTSA)’s annual crash statistics indicate that two-lane rural highways </w:t>
      </w:r>
      <w:r w:rsidRPr="000D35A7">
        <w:rPr>
          <w:rFonts w:ascii="Times New Roman" w:hAnsi="Times New Roman" w:cs="Times New Roman"/>
        </w:rPr>
        <w:t>witness</w:t>
      </w:r>
      <w:r w:rsidR="00321F9D" w:rsidRPr="000D35A7">
        <w:rPr>
          <w:rFonts w:ascii="Times New Roman" w:hAnsi="Times New Roman" w:cs="Times New Roman"/>
        </w:rPr>
        <w:t xml:space="preserve"> a disproportionately high </w:t>
      </w:r>
      <w:r w:rsidR="007E5070" w:rsidRPr="000D35A7">
        <w:rPr>
          <w:rFonts w:ascii="Times New Roman" w:hAnsi="Times New Roman" w:cs="Times New Roman"/>
        </w:rPr>
        <w:t xml:space="preserve">number </w:t>
      </w:r>
      <w:r w:rsidR="00321F9D" w:rsidRPr="000D35A7">
        <w:rPr>
          <w:rFonts w:ascii="Times New Roman" w:hAnsi="Times New Roman" w:cs="Times New Roman"/>
        </w:rPr>
        <w:t xml:space="preserve">of </w:t>
      </w:r>
      <w:r w:rsidR="007C0E5C" w:rsidRPr="000D35A7">
        <w:rPr>
          <w:rFonts w:ascii="Times New Roman" w:hAnsi="Times New Roman" w:cs="Times New Roman"/>
        </w:rPr>
        <w:t xml:space="preserve">fatal crashes. </w:t>
      </w:r>
      <w:r w:rsidRPr="000D35A7">
        <w:rPr>
          <w:rFonts w:ascii="Times New Roman" w:hAnsi="Times New Roman" w:cs="Times New Roman"/>
        </w:rPr>
        <w:t xml:space="preserve">In particular, </w:t>
      </w:r>
      <w:r w:rsidR="007E5070" w:rsidRPr="000D35A7">
        <w:rPr>
          <w:rFonts w:ascii="Times New Roman" w:hAnsi="Times New Roman" w:cs="Times New Roman"/>
        </w:rPr>
        <w:t xml:space="preserve">although </w:t>
      </w:r>
      <w:r w:rsidR="007C0E5C" w:rsidRPr="000D35A7">
        <w:rPr>
          <w:rFonts w:ascii="Times New Roman" w:hAnsi="Times New Roman" w:cs="Times New Roman"/>
        </w:rPr>
        <w:t>only 19 percent</w:t>
      </w:r>
      <w:r w:rsidR="00321F9D" w:rsidRPr="000D35A7">
        <w:rPr>
          <w:rFonts w:ascii="Times New Roman" w:hAnsi="Times New Roman" w:cs="Times New Roman"/>
        </w:rPr>
        <w:t xml:space="preserve"> of the US popu</w:t>
      </w:r>
      <w:r w:rsidR="007C0E5C" w:rsidRPr="000D35A7">
        <w:rPr>
          <w:rFonts w:ascii="Times New Roman" w:hAnsi="Times New Roman" w:cs="Times New Roman"/>
        </w:rPr>
        <w:t>lation live</w:t>
      </w:r>
      <w:r w:rsidRPr="000D35A7">
        <w:rPr>
          <w:rFonts w:ascii="Times New Roman" w:hAnsi="Times New Roman" w:cs="Times New Roman"/>
        </w:rPr>
        <w:t>s</w:t>
      </w:r>
      <w:r w:rsidR="007C0E5C" w:rsidRPr="000D35A7">
        <w:rPr>
          <w:rFonts w:ascii="Times New Roman" w:hAnsi="Times New Roman" w:cs="Times New Roman"/>
        </w:rPr>
        <w:t xml:space="preserve"> in rural areas, 54 percent</w:t>
      </w:r>
      <w:r w:rsidR="00321F9D" w:rsidRPr="000D35A7">
        <w:rPr>
          <w:rFonts w:ascii="Times New Roman" w:hAnsi="Times New Roman" w:cs="Times New Roman"/>
        </w:rPr>
        <w:t xml:space="preserve"> of the traffic fatalities occur on rural highways </w:t>
      </w:r>
      <w:r w:rsidRPr="000D35A7">
        <w:rPr>
          <w:rFonts w:ascii="Times New Roman" w:hAnsi="Times New Roman" w:cs="Times New Roman"/>
        </w:rPr>
        <w:t xml:space="preserve">(see FHWA, 2015; </w:t>
      </w:r>
      <w:r w:rsidR="00F86FD7" w:rsidRPr="00F86FD7">
        <w:rPr>
          <w:rFonts w:ascii="Times New Roman" w:hAnsi="Times New Roman" w:cs="Times New Roman"/>
        </w:rPr>
        <w:t>NHTSA, 2014</w:t>
      </w:r>
      <w:r w:rsidRPr="000D35A7">
        <w:rPr>
          <w:rFonts w:ascii="Times New Roman" w:hAnsi="Times New Roman" w:cs="Times New Roman"/>
        </w:rPr>
        <w:t>)</w:t>
      </w:r>
      <w:r w:rsidR="004E21F4" w:rsidRPr="000D35A7">
        <w:rPr>
          <w:rFonts w:ascii="Times New Roman" w:hAnsi="Times New Roman" w:cs="Times New Roman"/>
        </w:rPr>
        <w:t xml:space="preserve">. Many </w:t>
      </w:r>
      <w:r w:rsidR="00321F9D" w:rsidRPr="000D35A7">
        <w:rPr>
          <w:rFonts w:ascii="Times New Roman" w:hAnsi="Times New Roman" w:cs="Times New Roman"/>
        </w:rPr>
        <w:t xml:space="preserve">of these </w:t>
      </w:r>
      <w:r w:rsidRPr="000D35A7">
        <w:rPr>
          <w:rFonts w:ascii="Times New Roman" w:hAnsi="Times New Roman" w:cs="Times New Roman"/>
        </w:rPr>
        <w:t>fatality-causing collisions</w:t>
      </w:r>
      <w:r w:rsidR="00321F9D" w:rsidRPr="000D35A7">
        <w:rPr>
          <w:rFonts w:ascii="Times New Roman" w:hAnsi="Times New Roman" w:cs="Times New Roman"/>
        </w:rPr>
        <w:t xml:space="preserve"> occur during </w:t>
      </w:r>
      <w:r w:rsidRPr="000D35A7">
        <w:rPr>
          <w:rFonts w:ascii="Times New Roman" w:hAnsi="Times New Roman" w:cs="Times New Roman"/>
        </w:rPr>
        <w:t xml:space="preserve">the </w:t>
      </w:r>
      <w:r w:rsidR="00321F9D" w:rsidRPr="000D35A7">
        <w:rPr>
          <w:rFonts w:ascii="Times New Roman" w:hAnsi="Times New Roman" w:cs="Times New Roman"/>
        </w:rPr>
        <w:t>passing maneuver on two-lane highways whe</w:t>
      </w:r>
      <w:r w:rsidRPr="000D35A7">
        <w:rPr>
          <w:rFonts w:ascii="Times New Roman" w:hAnsi="Times New Roman" w:cs="Times New Roman"/>
        </w:rPr>
        <w:t>n</w:t>
      </w:r>
      <w:r w:rsidR="00321F9D" w:rsidRPr="000D35A7">
        <w:rPr>
          <w:rFonts w:ascii="Times New Roman" w:hAnsi="Times New Roman" w:cs="Times New Roman"/>
        </w:rPr>
        <w:t xml:space="preserve"> vehicles attempt to overtake slow</w:t>
      </w:r>
      <w:r w:rsidRPr="000D35A7">
        <w:rPr>
          <w:rFonts w:ascii="Times New Roman" w:hAnsi="Times New Roman" w:cs="Times New Roman"/>
        </w:rPr>
        <w:t>er</w:t>
      </w:r>
      <w:r w:rsidR="00321F9D" w:rsidRPr="000D35A7">
        <w:rPr>
          <w:rFonts w:ascii="Times New Roman" w:hAnsi="Times New Roman" w:cs="Times New Roman"/>
        </w:rPr>
        <w:t xml:space="preserve"> moving vehicles ahead. Among the primary reasons behind these collisions are driver errors, including inattention or distraction, misperception of sight distances, illegal passing, and excessive speeds. Despite the implementation of various design solutions and traffic control strategies, such crashes continue to dominate traffic fatality </w:t>
      </w:r>
      <w:r w:rsidRPr="000D35A7">
        <w:rPr>
          <w:rFonts w:ascii="Times New Roman" w:hAnsi="Times New Roman" w:cs="Times New Roman"/>
        </w:rPr>
        <w:t>statistics</w:t>
      </w:r>
      <w:r w:rsidR="00321F9D" w:rsidRPr="000D35A7">
        <w:rPr>
          <w:rFonts w:ascii="Times New Roman" w:hAnsi="Times New Roman" w:cs="Times New Roman"/>
        </w:rPr>
        <w:t xml:space="preserve">. </w:t>
      </w:r>
    </w:p>
    <w:p w14:paraId="57934DF0" w14:textId="1ABBF444" w:rsidR="00C04592" w:rsidRPr="000D35A7" w:rsidRDefault="005A7BBB" w:rsidP="00B37606">
      <w:pPr>
        <w:spacing w:line="360" w:lineRule="auto"/>
        <w:ind w:firstLine="720"/>
        <w:jc w:val="both"/>
        <w:rPr>
          <w:rFonts w:ascii="Times New Roman" w:hAnsi="Times New Roman" w:cs="Times New Roman"/>
        </w:rPr>
      </w:pPr>
      <w:r w:rsidRPr="000D35A7">
        <w:rPr>
          <w:rFonts w:ascii="Times New Roman" w:hAnsi="Times New Roman" w:cs="Times New Roman"/>
        </w:rPr>
        <w:t>Historically, t</w:t>
      </w:r>
      <w:r w:rsidR="00A74679" w:rsidRPr="000D35A7">
        <w:rPr>
          <w:rFonts w:ascii="Times New Roman" w:hAnsi="Times New Roman" w:cs="Times New Roman"/>
        </w:rPr>
        <w:t xml:space="preserve">he focus of </w:t>
      </w:r>
      <w:r w:rsidR="00770353" w:rsidRPr="000D35A7">
        <w:rPr>
          <w:rFonts w:ascii="Times New Roman" w:hAnsi="Times New Roman" w:cs="Times New Roman"/>
        </w:rPr>
        <w:t>highway</w:t>
      </w:r>
      <w:r w:rsidR="007E5070" w:rsidRPr="000D35A7">
        <w:rPr>
          <w:rFonts w:ascii="Times New Roman" w:hAnsi="Times New Roman" w:cs="Times New Roman"/>
        </w:rPr>
        <w:t xml:space="preserve"> </w:t>
      </w:r>
      <w:r w:rsidR="00A74679" w:rsidRPr="000D35A7">
        <w:rPr>
          <w:rFonts w:ascii="Times New Roman" w:hAnsi="Times New Roman" w:cs="Times New Roman"/>
        </w:rPr>
        <w:t xml:space="preserve">safety has been </w:t>
      </w:r>
      <w:r w:rsidR="00770353" w:rsidRPr="000D35A7">
        <w:rPr>
          <w:rFonts w:ascii="Times New Roman" w:hAnsi="Times New Roman" w:cs="Times New Roman"/>
        </w:rPr>
        <w:t>geared</w:t>
      </w:r>
      <w:r w:rsidR="007E5070" w:rsidRPr="000D35A7">
        <w:rPr>
          <w:rFonts w:ascii="Times New Roman" w:hAnsi="Times New Roman" w:cs="Times New Roman"/>
        </w:rPr>
        <w:t xml:space="preserve"> </w:t>
      </w:r>
      <w:r w:rsidR="00A74679" w:rsidRPr="000D35A7">
        <w:rPr>
          <w:rFonts w:ascii="Times New Roman" w:hAnsi="Times New Roman" w:cs="Times New Roman"/>
        </w:rPr>
        <w:t xml:space="preserve">toward </w:t>
      </w:r>
      <w:r w:rsidRPr="000D35A7">
        <w:rPr>
          <w:rFonts w:ascii="Times New Roman" w:hAnsi="Times New Roman" w:cs="Times New Roman"/>
        </w:rPr>
        <w:t>implementing passive safety systems (</w:t>
      </w:r>
      <w:r w:rsidR="00777290" w:rsidRPr="000D35A7">
        <w:rPr>
          <w:rFonts w:ascii="Times New Roman" w:hAnsi="Times New Roman" w:cs="Times New Roman"/>
        </w:rPr>
        <w:t xml:space="preserve">such as </w:t>
      </w:r>
      <w:r w:rsidRPr="000D35A7">
        <w:rPr>
          <w:rFonts w:ascii="Times New Roman" w:hAnsi="Times New Roman" w:cs="Times New Roman"/>
        </w:rPr>
        <w:t>airbags</w:t>
      </w:r>
      <w:r w:rsidR="00777290" w:rsidRPr="000D35A7">
        <w:rPr>
          <w:rFonts w:ascii="Times New Roman" w:hAnsi="Times New Roman" w:cs="Times New Roman"/>
        </w:rPr>
        <w:t xml:space="preserve"> and</w:t>
      </w:r>
      <w:r w:rsidRPr="000D35A7">
        <w:rPr>
          <w:rFonts w:ascii="Times New Roman" w:hAnsi="Times New Roman" w:cs="Times New Roman"/>
        </w:rPr>
        <w:t xml:space="preserve"> road barriers) </w:t>
      </w:r>
      <w:r w:rsidR="00770353" w:rsidRPr="000D35A7">
        <w:rPr>
          <w:rFonts w:ascii="Times New Roman" w:hAnsi="Times New Roman" w:cs="Times New Roman"/>
        </w:rPr>
        <w:t>that attempt to reduce the severity of crash outcomes</w:t>
      </w:r>
      <w:r w:rsidR="00A74679" w:rsidRPr="000D35A7">
        <w:rPr>
          <w:rFonts w:ascii="Times New Roman" w:hAnsi="Times New Roman" w:cs="Times New Roman"/>
        </w:rPr>
        <w:t xml:space="preserve">. With the advancement of technology, </w:t>
      </w:r>
      <w:r w:rsidR="00770353" w:rsidRPr="000D35A7">
        <w:rPr>
          <w:rFonts w:ascii="Times New Roman" w:hAnsi="Times New Roman" w:cs="Times New Roman"/>
        </w:rPr>
        <w:t xml:space="preserve">however, </w:t>
      </w:r>
      <w:r w:rsidR="00777290" w:rsidRPr="000D35A7">
        <w:rPr>
          <w:rFonts w:ascii="Times New Roman" w:hAnsi="Times New Roman" w:cs="Times New Roman"/>
        </w:rPr>
        <w:t xml:space="preserve">efforts have expanded </w:t>
      </w:r>
      <w:r w:rsidRPr="000D35A7">
        <w:rPr>
          <w:rFonts w:ascii="Times New Roman" w:hAnsi="Times New Roman" w:cs="Times New Roman"/>
        </w:rPr>
        <w:t xml:space="preserve">to design </w:t>
      </w:r>
      <w:r w:rsidR="008D0A30" w:rsidRPr="000D35A7">
        <w:rPr>
          <w:rFonts w:ascii="Times New Roman" w:hAnsi="Times New Roman" w:cs="Times New Roman"/>
        </w:rPr>
        <w:t>adva</w:t>
      </w:r>
      <w:r w:rsidR="00F75B24" w:rsidRPr="000D35A7">
        <w:rPr>
          <w:rFonts w:ascii="Times New Roman" w:hAnsi="Times New Roman" w:cs="Times New Roman"/>
        </w:rPr>
        <w:t>nced driver assistance systems, or ADAS,</w:t>
      </w:r>
      <w:r w:rsidR="008D0A30" w:rsidRPr="000D35A7">
        <w:rPr>
          <w:rFonts w:ascii="Times New Roman" w:hAnsi="Times New Roman" w:cs="Times New Roman"/>
        </w:rPr>
        <w:t xml:space="preserve"> </w:t>
      </w:r>
      <w:r w:rsidR="001F34BA" w:rsidRPr="000D35A7">
        <w:rPr>
          <w:rFonts w:ascii="Times New Roman" w:hAnsi="Times New Roman" w:cs="Times New Roman"/>
        </w:rPr>
        <w:t xml:space="preserve">that attempt to proactively </w:t>
      </w:r>
      <w:r w:rsidR="00777290" w:rsidRPr="000D35A7">
        <w:rPr>
          <w:rFonts w:ascii="Times New Roman" w:hAnsi="Times New Roman" w:cs="Times New Roman"/>
        </w:rPr>
        <w:t>anticipate</w:t>
      </w:r>
      <w:r w:rsidR="001F34BA" w:rsidRPr="000D35A7">
        <w:rPr>
          <w:rFonts w:ascii="Times New Roman" w:hAnsi="Times New Roman" w:cs="Times New Roman"/>
        </w:rPr>
        <w:t xml:space="preserve"> and </w:t>
      </w:r>
      <w:r w:rsidR="00A74679" w:rsidRPr="000D35A7">
        <w:rPr>
          <w:rFonts w:ascii="Times New Roman" w:hAnsi="Times New Roman" w:cs="Times New Roman"/>
        </w:rPr>
        <w:t xml:space="preserve">prevent crashes. </w:t>
      </w:r>
      <w:r w:rsidR="00777290" w:rsidRPr="000D35A7">
        <w:rPr>
          <w:rFonts w:ascii="Times New Roman" w:hAnsi="Times New Roman" w:cs="Times New Roman"/>
        </w:rPr>
        <w:t xml:space="preserve">For example, </w:t>
      </w:r>
      <w:r w:rsidR="001D419A" w:rsidRPr="000D35A7">
        <w:rPr>
          <w:rFonts w:ascii="Times New Roman" w:hAnsi="Times New Roman" w:cs="Times New Roman"/>
        </w:rPr>
        <w:t>features such as forward collision warning, blind spot detection, lane departure warning, and adaptive cruise control are becoming more prevalent</w:t>
      </w:r>
      <w:r w:rsidR="00777290" w:rsidRPr="000D35A7">
        <w:rPr>
          <w:rFonts w:ascii="Times New Roman" w:hAnsi="Times New Roman" w:cs="Times New Roman"/>
        </w:rPr>
        <w:t xml:space="preserve"> and popular in new vehicle models. However,</w:t>
      </w:r>
      <w:r w:rsidR="001D419A" w:rsidRPr="000D35A7">
        <w:rPr>
          <w:rFonts w:ascii="Times New Roman" w:hAnsi="Times New Roman" w:cs="Times New Roman"/>
        </w:rPr>
        <w:t xml:space="preserve"> t</w:t>
      </w:r>
      <w:r w:rsidR="00C04592" w:rsidRPr="000D35A7">
        <w:rPr>
          <w:rFonts w:ascii="Times New Roman" w:hAnsi="Times New Roman" w:cs="Times New Roman"/>
        </w:rPr>
        <w:t xml:space="preserve">he development of an </w:t>
      </w:r>
      <w:r w:rsidR="00C04592" w:rsidRPr="000D35A7">
        <w:rPr>
          <w:rFonts w:ascii="Times New Roman" w:hAnsi="Times New Roman" w:cs="Times New Roman"/>
          <w:i/>
        </w:rPr>
        <w:t>overtaking assistant</w:t>
      </w:r>
      <w:r w:rsidR="007E5070" w:rsidRPr="000D35A7">
        <w:rPr>
          <w:rFonts w:ascii="Times New Roman" w:hAnsi="Times New Roman" w:cs="Times New Roman"/>
          <w:i/>
        </w:rPr>
        <w:t xml:space="preserve"> </w:t>
      </w:r>
      <w:r w:rsidR="00B37606" w:rsidRPr="000D35A7">
        <w:rPr>
          <w:rFonts w:ascii="Times New Roman" w:hAnsi="Times New Roman" w:cs="Times New Roman"/>
        </w:rPr>
        <w:t>–</w:t>
      </w:r>
      <w:r w:rsidR="00F75B24" w:rsidRPr="000D35A7">
        <w:rPr>
          <w:rFonts w:ascii="Times New Roman" w:hAnsi="Times New Roman" w:cs="Times New Roman"/>
        </w:rPr>
        <w:t xml:space="preserve"> </w:t>
      </w:r>
      <w:r w:rsidR="007E5070" w:rsidRPr="000D35A7">
        <w:rPr>
          <w:rFonts w:ascii="Times New Roman" w:hAnsi="Times New Roman" w:cs="Times New Roman"/>
        </w:rPr>
        <w:t>an</w:t>
      </w:r>
      <w:r w:rsidR="00B15DC8" w:rsidRPr="000D35A7">
        <w:rPr>
          <w:rFonts w:ascii="Times New Roman" w:hAnsi="Times New Roman" w:cs="Times New Roman"/>
        </w:rPr>
        <w:t xml:space="preserve"> ADAS</w:t>
      </w:r>
      <w:r w:rsidRPr="000D35A7">
        <w:rPr>
          <w:rFonts w:ascii="Times New Roman" w:hAnsi="Times New Roman" w:cs="Times New Roman"/>
        </w:rPr>
        <w:t xml:space="preserve"> that determines whether </w:t>
      </w:r>
      <w:r w:rsidR="00777290" w:rsidRPr="000D35A7">
        <w:rPr>
          <w:rFonts w:ascii="Times New Roman" w:hAnsi="Times New Roman" w:cs="Times New Roman"/>
        </w:rPr>
        <w:t>a</w:t>
      </w:r>
      <w:r w:rsidRPr="000D35A7">
        <w:rPr>
          <w:rFonts w:ascii="Times New Roman" w:hAnsi="Times New Roman" w:cs="Times New Roman"/>
        </w:rPr>
        <w:t xml:space="preserve"> gap is considered safe for overtaking, given the trajectory information of the vehicles in the vicinity</w:t>
      </w:r>
      <w:r w:rsidR="005776FA" w:rsidRPr="000D35A7">
        <w:rPr>
          <w:rFonts w:ascii="Times New Roman" w:hAnsi="Times New Roman" w:cs="Times New Roman"/>
        </w:rPr>
        <w:t xml:space="preserve"> </w:t>
      </w:r>
      <w:r w:rsidR="00B37606" w:rsidRPr="000D35A7">
        <w:rPr>
          <w:rFonts w:ascii="Times New Roman" w:hAnsi="Times New Roman" w:cs="Times New Roman"/>
        </w:rPr>
        <w:t xml:space="preserve">– </w:t>
      </w:r>
      <w:r w:rsidRPr="000D35A7">
        <w:rPr>
          <w:rFonts w:ascii="Times New Roman" w:hAnsi="Times New Roman" w:cs="Times New Roman"/>
        </w:rPr>
        <w:t xml:space="preserve"> </w:t>
      </w:r>
      <w:r w:rsidR="001D419A" w:rsidRPr="000D35A7">
        <w:rPr>
          <w:rFonts w:ascii="Times New Roman" w:hAnsi="Times New Roman" w:cs="Times New Roman"/>
        </w:rPr>
        <w:t xml:space="preserve">has yet to be </w:t>
      </w:r>
      <w:r w:rsidR="002211AE" w:rsidRPr="000D35A7">
        <w:rPr>
          <w:rFonts w:ascii="Times New Roman" w:hAnsi="Times New Roman" w:cs="Times New Roman"/>
        </w:rPr>
        <w:t xml:space="preserve">realized. </w:t>
      </w:r>
      <w:r w:rsidR="00062F1A" w:rsidRPr="000D35A7">
        <w:rPr>
          <w:rFonts w:ascii="Times New Roman" w:hAnsi="Times New Roman" w:cs="Times New Roman"/>
        </w:rPr>
        <w:t>One particular</w:t>
      </w:r>
      <w:r w:rsidR="00A74679" w:rsidRPr="000D35A7">
        <w:rPr>
          <w:rFonts w:ascii="Times New Roman" w:hAnsi="Times New Roman" w:cs="Times New Roman"/>
        </w:rPr>
        <w:t xml:space="preserve"> task of the overtaking maneuver</w:t>
      </w:r>
      <w:r w:rsidR="00777290" w:rsidRPr="000D35A7">
        <w:rPr>
          <w:rFonts w:ascii="Times New Roman" w:hAnsi="Times New Roman" w:cs="Times New Roman"/>
        </w:rPr>
        <w:t xml:space="preserve"> -- </w:t>
      </w:r>
      <w:r w:rsidR="00A74679" w:rsidRPr="000D35A7">
        <w:rPr>
          <w:rFonts w:ascii="Times New Roman" w:hAnsi="Times New Roman" w:cs="Times New Roman"/>
        </w:rPr>
        <w:t>d</w:t>
      </w:r>
      <w:r w:rsidR="002211AE" w:rsidRPr="000D35A7">
        <w:rPr>
          <w:rFonts w:ascii="Times New Roman" w:hAnsi="Times New Roman" w:cs="Times New Roman"/>
        </w:rPr>
        <w:t xml:space="preserve">etermining </w:t>
      </w:r>
      <w:r w:rsidR="00763930" w:rsidRPr="000D35A7">
        <w:rPr>
          <w:rFonts w:ascii="Times New Roman" w:hAnsi="Times New Roman" w:cs="Times New Roman"/>
        </w:rPr>
        <w:t xml:space="preserve">the location of </w:t>
      </w:r>
      <w:r w:rsidR="002211AE" w:rsidRPr="000D35A7">
        <w:rPr>
          <w:rFonts w:ascii="Times New Roman" w:hAnsi="Times New Roman" w:cs="Times New Roman"/>
        </w:rPr>
        <w:t>o</w:t>
      </w:r>
      <w:r w:rsidR="001F7161" w:rsidRPr="000D35A7">
        <w:rPr>
          <w:rFonts w:ascii="Times New Roman" w:hAnsi="Times New Roman" w:cs="Times New Roman"/>
        </w:rPr>
        <w:t>ncom</w:t>
      </w:r>
      <w:r w:rsidR="002211AE" w:rsidRPr="000D35A7">
        <w:rPr>
          <w:rFonts w:ascii="Times New Roman" w:hAnsi="Times New Roman" w:cs="Times New Roman"/>
        </w:rPr>
        <w:t>ing traffic</w:t>
      </w:r>
      <w:r w:rsidR="00EC7AA5" w:rsidRPr="000D35A7">
        <w:rPr>
          <w:rFonts w:ascii="Times New Roman" w:hAnsi="Times New Roman" w:cs="Times New Roman"/>
        </w:rPr>
        <w:t xml:space="preserve"> (i.e., traffic in the opposite lane)</w:t>
      </w:r>
      <w:r w:rsidR="00777290" w:rsidRPr="000D35A7">
        <w:rPr>
          <w:rFonts w:ascii="Times New Roman" w:hAnsi="Times New Roman" w:cs="Times New Roman"/>
        </w:rPr>
        <w:t xml:space="preserve"> -- </w:t>
      </w:r>
      <w:r w:rsidR="002211AE" w:rsidRPr="000D35A7">
        <w:rPr>
          <w:rFonts w:ascii="Times New Roman" w:hAnsi="Times New Roman" w:cs="Times New Roman"/>
        </w:rPr>
        <w:t>is not a task that radars, lasers,</w:t>
      </w:r>
      <w:r w:rsidR="00062F1A" w:rsidRPr="000D35A7">
        <w:rPr>
          <w:rFonts w:ascii="Times New Roman" w:hAnsi="Times New Roman" w:cs="Times New Roman"/>
        </w:rPr>
        <w:t xml:space="preserve"> or</w:t>
      </w:r>
      <w:r w:rsidR="002211AE" w:rsidRPr="000D35A7">
        <w:rPr>
          <w:rFonts w:ascii="Times New Roman" w:hAnsi="Times New Roman" w:cs="Times New Roman"/>
        </w:rPr>
        <w:t xml:space="preserve"> cameras have been able to achieve </w:t>
      </w:r>
      <w:r w:rsidR="00EC7AA5" w:rsidRPr="000D35A7">
        <w:rPr>
          <w:rFonts w:ascii="Times New Roman" w:hAnsi="Times New Roman" w:cs="Times New Roman"/>
        </w:rPr>
        <w:t>succes</w:t>
      </w:r>
      <w:r w:rsidR="00931B33" w:rsidRPr="000D35A7">
        <w:rPr>
          <w:rFonts w:ascii="Times New Roman" w:hAnsi="Times New Roman" w:cs="Times New Roman"/>
        </w:rPr>
        <w:t>s</w:t>
      </w:r>
      <w:r w:rsidR="00EC7AA5" w:rsidRPr="000D35A7">
        <w:rPr>
          <w:rFonts w:ascii="Times New Roman" w:hAnsi="Times New Roman" w:cs="Times New Roman"/>
        </w:rPr>
        <w:t>fully</w:t>
      </w:r>
      <w:r w:rsidR="004E21F4" w:rsidRPr="000D35A7">
        <w:rPr>
          <w:rFonts w:ascii="Times New Roman" w:hAnsi="Times New Roman" w:cs="Times New Roman"/>
        </w:rPr>
        <w:t xml:space="preserve">, mainly because the reported detection ranges of these sensors are shorter than the safe overtaking sight distances (or passing sight distances) recommended in the transportation literature (see </w:t>
      </w:r>
      <w:proofErr w:type="spellStart"/>
      <w:r w:rsidR="004E21F4" w:rsidRPr="000D35A7">
        <w:rPr>
          <w:rFonts w:ascii="Times New Roman" w:hAnsi="Times New Roman" w:cs="Times New Roman"/>
        </w:rPr>
        <w:t>Hegeman</w:t>
      </w:r>
      <w:proofErr w:type="spellEnd"/>
      <w:r w:rsidR="00E43603">
        <w:rPr>
          <w:rFonts w:ascii="Times New Roman" w:hAnsi="Times New Roman" w:cs="Times New Roman"/>
        </w:rPr>
        <w:t xml:space="preserve"> et al.</w:t>
      </w:r>
      <w:r w:rsidR="004E21F4" w:rsidRPr="000D35A7">
        <w:rPr>
          <w:rFonts w:ascii="Times New Roman" w:hAnsi="Times New Roman" w:cs="Times New Roman"/>
        </w:rPr>
        <w:t xml:space="preserve">, 2005, Harwood </w:t>
      </w:r>
      <w:r w:rsidR="00B41B7A">
        <w:rPr>
          <w:rFonts w:ascii="Times New Roman" w:hAnsi="Times New Roman" w:cs="Times New Roman"/>
        </w:rPr>
        <w:t>et al.</w:t>
      </w:r>
      <w:r w:rsidR="004E21F4" w:rsidRPr="000D35A7">
        <w:rPr>
          <w:rFonts w:ascii="Times New Roman" w:hAnsi="Times New Roman" w:cs="Times New Roman"/>
        </w:rPr>
        <w:t xml:space="preserve">, 2008, Delphi, 2009, </w:t>
      </w:r>
      <w:proofErr w:type="spellStart"/>
      <w:r w:rsidR="004E21F4" w:rsidRPr="000D35A7">
        <w:rPr>
          <w:rFonts w:ascii="Times New Roman" w:hAnsi="Times New Roman" w:cs="Times New Roman"/>
        </w:rPr>
        <w:t>Velodyne</w:t>
      </w:r>
      <w:proofErr w:type="spellEnd"/>
      <w:r w:rsidR="004E21F4" w:rsidRPr="000D35A7">
        <w:rPr>
          <w:rFonts w:ascii="Times New Roman" w:hAnsi="Times New Roman" w:cs="Times New Roman"/>
        </w:rPr>
        <w:t>, 2016).</w:t>
      </w:r>
    </w:p>
    <w:p w14:paraId="4921CF92" w14:textId="2B43B30E" w:rsidR="00321F9D" w:rsidRPr="00805868" w:rsidRDefault="004E21F4" w:rsidP="00480300">
      <w:pPr>
        <w:spacing w:line="360" w:lineRule="auto"/>
        <w:ind w:firstLine="720"/>
        <w:jc w:val="both"/>
        <w:rPr>
          <w:rFonts w:ascii="Times New Roman" w:hAnsi="Times New Roman" w:cs="Times New Roman"/>
        </w:rPr>
      </w:pPr>
      <w:r w:rsidRPr="000D35A7">
        <w:rPr>
          <w:rFonts w:ascii="Times New Roman" w:hAnsi="Times New Roman" w:cs="Times New Roman"/>
        </w:rPr>
        <w:t>An alternative</w:t>
      </w:r>
      <w:r w:rsidR="00321F9D" w:rsidRPr="000D35A7">
        <w:rPr>
          <w:rFonts w:ascii="Times New Roman" w:hAnsi="Times New Roman" w:cs="Times New Roman"/>
        </w:rPr>
        <w:t xml:space="preserve"> solution is to use wireless connected vehicle technologies</w:t>
      </w:r>
      <w:r w:rsidR="001D66E4" w:rsidRPr="000D35A7">
        <w:rPr>
          <w:rFonts w:ascii="Times New Roman" w:hAnsi="Times New Roman" w:cs="Times New Roman"/>
        </w:rPr>
        <w:t>,</w:t>
      </w:r>
      <w:r w:rsidR="00321F9D" w:rsidRPr="000D35A7">
        <w:rPr>
          <w:rFonts w:ascii="Times New Roman" w:hAnsi="Times New Roman" w:cs="Times New Roman"/>
        </w:rPr>
        <w:t xml:space="preserve"> such as dedicated short-range communication (DSRC) systems, to prevent collisions. </w:t>
      </w:r>
      <w:r w:rsidR="00DF24F4" w:rsidRPr="000D35A7">
        <w:rPr>
          <w:rFonts w:ascii="Times New Roman" w:hAnsi="Times New Roman" w:cs="Times New Roman"/>
        </w:rPr>
        <w:t xml:space="preserve">Connected vehicle research in the US </w:t>
      </w:r>
      <w:r w:rsidR="0096351D" w:rsidRPr="000D35A7">
        <w:rPr>
          <w:rFonts w:ascii="Times New Roman" w:hAnsi="Times New Roman" w:cs="Times New Roman"/>
        </w:rPr>
        <w:t xml:space="preserve">suggests that </w:t>
      </w:r>
      <w:r w:rsidR="007C0E5C" w:rsidRPr="000D35A7">
        <w:rPr>
          <w:rFonts w:ascii="Times New Roman" w:hAnsi="Times New Roman" w:cs="Times New Roman"/>
        </w:rPr>
        <w:t>81 percent</w:t>
      </w:r>
      <w:r w:rsidR="00366499" w:rsidRPr="000D35A7">
        <w:rPr>
          <w:rFonts w:ascii="Times New Roman" w:hAnsi="Times New Roman" w:cs="Times New Roman"/>
        </w:rPr>
        <w:t xml:space="preserve"> of all annual crashes can potentially be addressed by v</w:t>
      </w:r>
      <w:r w:rsidR="00DF24F4" w:rsidRPr="000D35A7">
        <w:rPr>
          <w:rFonts w:ascii="Times New Roman" w:hAnsi="Times New Roman" w:cs="Times New Roman"/>
        </w:rPr>
        <w:t>ehicle-to-vehicle (V2V) and vehicle-to-infrastructure (V2I) systems</w:t>
      </w:r>
      <w:r w:rsidR="00EA61F5" w:rsidRPr="000D35A7">
        <w:rPr>
          <w:rFonts w:ascii="Times New Roman" w:hAnsi="Times New Roman" w:cs="Times New Roman"/>
        </w:rPr>
        <w:t xml:space="preserve"> (United States Department of Transportation</w:t>
      </w:r>
      <w:r w:rsidR="0096351D" w:rsidRPr="000D35A7">
        <w:rPr>
          <w:rFonts w:ascii="Times New Roman" w:hAnsi="Times New Roman" w:cs="Times New Roman"/>
        </w:rPr>
        <w:t>, USDOT</w:t>
      </w:r>
      <w:r w:rsidR="00366499" w:rsidRPr="000D35A7">
        <w:rPr>
          <w:rFonts w:ascii="Times New Roman" w:hAnsi="Times New Roman" w:cs="Times New Roman"/>
        </w:rPr>
        <w:t>, 2015).</w:t>
      </w:r>
      <w:r w:rsidR="00B15DC8" w:rsidRPr="000D35A7">
        <w:rPr>
          <w:rFonts w:ascii="Times New Roman" w:hAnsi="Times New Roman" w:cs="Times New Roman"/>
        </w:rPr>
        <w:t xml:space="preserve"> </w:t>
      </w:r>
      <w:r w:rsidR="00321F9D" w:rsidRPr="000D35A7">
        <w:rPr>
          <w:rFonts w:ascii="Times New Roman" w:hAnsi="Times New Roman" w:cs="Times New Roman"/>
        </w:rPr>
        <w:t xml:space="preserve">These technologies rely on wireless communication networks that enable the </w:t>
      </w:r>
      <w:r w:rsidR="0096351D" w:rsidRPr="000D35A7">
        <w:rPr>
          <w:rFonts w:ascii="Times New Roman" w:hAnsi="Times New Roman" w:cs="Times New Roman"/>
        </w:rPr>
        <w:t xml:space="preserve">anticipation </w:t>
      </w:r>
      <w:r w:rsidR="00321F9D" w:rsidRPr="000D35A7">
        <w:rPr>
          <w:rFonts w:ascii="Times New Roman" w:hAnsi="Times New Roman" w:cs="Times New Roman"/>
        </w:rPr>
        <w:t xml:space="preserve">of driving situations (i.e., positions, speeds, and acceleration of different vehicles </w:t>
      </w:r>
      <w:r w:rsidR="00516975" w:rsidRPr="000D35A7">
        <w:rPr>
          <w:rFonts w:ascii="Times New Roman" w:hAnsi="Times New Roman" w:cs="Times New Roman"/>
        </w:rPr>
        <w:t>within range of</w:t>
      </w:r>
      <w:r w:rsidR="00321F9D" w:rsidRPr="000D35A7">
        <w:rPr>
          <w:rFonts w:ascii="Times New Roman" w:hAnsi="Times New Roman" w:cs="Times New Roman"/>
        </w:rPr>
        <w:t xml:space="preserve"> the situation, along with distances between vehicles) at a level</w:t>
      </w:r>
      <w:r w:rsidR="00321F9D" w:rsidRPr="00805868">
        <w:rPr>
          <w:rFonts w:ascii="Times New Roman" w:hAnsi="Times New Roman" w:cs="Times New Roman"/>
        </w:rPr>
        <w:t xml:space="preserve"> </w:t>
      </w:r>
      <w:r w:rsidR="00321F9D" w:rsidRPr="00805868">
        <w:rPr>
          <w:rFonts w:ascii="Times New Roman" w:hAnsi="Times New Roman" w:cs="Times New Roman"/>
        </w:rPr>
        <w:lastRenderedPageBreak/>
        <w:t xml:space="preserve">of </w:t>
      </w:r>
      <w:r w:rsidR="00C90FEE">
        <w:rPr>
          <w:rFonts w:ascii="Times New Roman" w:hAnsi="Times New Roman" w:cs="Times New Roman"/>
        </w:rPr>
        <w:t>coverage</w:t>
      </w:r>
      <w:r w:rsidR="00321F9D" w:rsidRPr="00805868">
        <w:rPr>
          <w:rFonts w:ascii="Times New Roman" w:hAnsi="Times New Roman" w:cs="Times New Roman"/>
        </w:rPr>
        <w:t xml:space="preserve"> </w:t>
      </w:r>
      <w:r w:rsidR="0096351D">
        <w:rPr>
          <w:rFonts w:ascii="Times New Roman" w:hAnsi="Times New Roman" w:cs="Times New Roman"/>
        </w:rPr>
        <w:t xml:space="preserve">and fidelity </w:t>
      </w:r>
      <w:r w:rsidR="00321F9D" w:rsidRPr="00805868">
        <w:rPr>
          <w:rFonts w:ascii="Times New Roman" w:hAnsi="Times New Roman" w:cs="Times New Roman"/>
        </w:rPr>
        <w:t xml:space="preserve">that is not feasible with human perception or even with </w:t>
      </w:r>
      <w:r w:rsidR="00DB2DE6">
        <w:rPr>
          <w:rFonts w:ascii="Times New Roman" w:hAnsi="Times New Roman" w:cs="Times New Roman"/>
        </w:rPr>
        <w:t xml:space="preserve">technologies such as radars, cameras, or </w:t>
      </w:r>
      <w:r w:rsidR="00321F9D" w:rsidRPr="00805868">
        <w:rPr>
          <w:rFonts w:ascii="Times New Roman" w:hAnsi="Times New Roman" w:cs="Times New Roman"/>
        </w:rPr>
        <w:t xml:space="preserve">in-vehicle sensors. Such information </w:t>
      </w:r>
      <w:r w:rsidR="00A74679" w:rsidRPr="00805868">
        <w:rPr>
          <w:rFonts w:ascii="Times New Roman" w:hAnsi="Times New Roman" w:cs="Times New Roman"/>
        </w:rPr>
        <w:t xml:space="preserve">can potentially </w:t>
      </w:r>
      <w:r w:rsidR="00321F9D" w:rsidRPr="00805868">
        <w:rPr>
          <w:rFonts w:ascii="Times New Roman" w:hAnsi="Times New Roman" w:cs="Times New Roman"/>
        </w:rPr>
        <w:t xml:space="preserve">be used to develop accurate collision warning and avoidance systems aimed at assisting </w:t>
      </w:r>
      <w:r w:rsidR="00A74679" w:rsidRPr="00805868">
        <w:rPr>
          <w:rFonts w:ascii="Times New Roman" w:hAnsi="Times New Roman" w:cs="Times New Roman"/>
        </w:rPr>
        <w:t>overtaking</w:t>
      </w:r>
      <w:r w:rsidR="00321F9D" w:rsidRPr="00805868">
        <w:rPr>
          <w:rFonts w:ascii="Times New Roman" w:hAnsi="Times New Roman" w:cs="Times New Roman"/>
        </w:rPr>
        <w:t xml:space="preserve"> maneuvers.</w:t>
      </w:r>
    </w:p>
    <w:p w14:paraId="3124F6A5" w14:textId="7518E5B3" w:rsidR="00321F9D" w:rsidRPr="00805868" w:rsidRDefault="0096351D" w:rsidP="00640A5F">
      <w:pPr>
        <w:spacing w:line="360" w:lineRule="auto"/>
        <w:ind w:firstLine="720"/>
        <w:jc w:val="both"/>
        <w:rPr>
          <w:rFonts w:ascii="Times New Roman" w:hAnsi="Times New Roman" w:cs="Times New Roman"/>
        </w:rPr>
      </w:pPr>
      <w:r>
        <w:rPr>
          <w:rFonts w:ascii="Times New Roman" w:hAnsi="Times New Roman" w:cs="Times New Roman"/>
        </w:rPr>
        <w:t xml:space="preserve">While </w:t>
      </w:r>
      <w:r w:rsidR="00321F9D" w:rsidRPr="00805868">
        <w:rPr>
          <w:rFonts w:ascii="Times New Roman" w:hAnsi="Times New Roman" w:cs="Times New Roman"/>
        </w:rPr>
        <w:t xml:space="preserve">wireless communication technologies have the potential to enhance </w:t>
      </w:r>
      <w:r>
        <w:rPr>
          <w:rFonts w:ascii="Times New Roman" w:hAnsi="Times New Roman" w:cs="Times New Roman"/>
        </w:rPr>
        <w:t xml:space="preserve">safety during the passing maneuver, </w:t>
      </w:r>
      <w:r w:rsidR="00321F9D" w:rsidRPr="00805868">
        <w:rPr>
          <w:rFonts w:ascii="Times New Roman" w:hAnsi="Times New Roman" w:cs="Times New Roman"/>
        </w:rPr>
        <w:t xml:space="preserve">most existing studies </w:t>
      </w:r>
      <w:r w:rsidR="008D4A66" w:rsidRPr="00805868">
        <w:rPr>
          <w:rFonts w:ascii="Times New Roman" w:hAnsi="Times New Roman" w:cs="Times New Roman"/>
        </w:rPr>
        <w:t>(</w:t>
      </w:r>
      <w:r w:rsidR="00C10D74" w:rsidRPr="00805868">
        <w:rPr>
          <w:rFonts w:ascii="Times New Roman" w:hAnsi="Times New Roman" w:cs="Times New Roman"/>
        </w:rPr>
        <w:t xml:space="preserve">see for example </w:t>
      </w:r>
      <w:proofErr w:type="spellStart"/>
      <w:r w:rsidR="00C10D74" w:rsidRPr="00805868">
        <w:rPr>
          <w:rFonts w:ascii="Times New Roman" w:hAnsi="Times New Roman" w:cs="Times New Roman"/>
        </w:rPr>
        <w:t>Rabadi</w:t>
      </w:r>
      <w:proofErr w:type="spellEnd"/>
      <w:r w:rsidR="00C10D74" w:rsidRPr="00805868">
        <w:rPr>
          <w:rFonts w:ascii="Times New Roman" w:hAnsi="Times New Roman" w:cs="Times New Roman"/>
        </w:rPr>
        <w:t xml:space="preserve"> and Mahmud, 2007; </w:t>
      </w:r>
      <w:r w:rsidR="008D4A66" w:rsidRPr="00805868">
        <w:rPr>
          <w:rFonts w:ascii="Times New Roman" w:hAnsi="Times New Roman" w:cs="Times New Roman"/>
        </w:rPr>
        <w:t>Yang et</w:t>
      </w:r>
      <w:r w:rsidR="007144FF">
        <w:rPr>
          <w:rFonts w:ascii="Times New Roman" w:hAnsi="Times New Roman" w:cs="Times New Roman"/>
        </w:rPr>
        <w:t xml:space="preserve"> al., 2011; </w:t>
      </w:r>
      <w:proofErr w:type="spellStart"/>
      <w:r w:rsidR="007144FF">
        <w:rPr>
          <w:rFonts w:ascii="Times New Roman" w:hAnsi="Times New Roman" w:cs="Times New Roman"/>
        </w:rPr>
        <w:t>Joerer</w:t>
      </w:r>
      <w:proofErr w:type="spellEnd"/>
      <w:r w:rsidR="007144FF">
        <w:rPr>
          <w:rFonts w:ascii="Times New Roman" w:hAnsi="Times New Roman" w:cs="Times New Roman"/>
        </w:rPr>
        <w:t xml:space="preserve"> et al., 2014b</w:t>
      </w:r>
      <w:r w:rsidR="008D4A66" w:rsidRPr="00805868">
        <w:rPr>
          <w:rFonts w:ascii="Times New Roman" w:hAnsi="Times New Roman" w:cs="Times New Roman"/>
        </w:rPr>
        <w:t xml:space="preserve">) </w:t>
      </w:r>
      <w:r w:rsidR="00321F9D" w:rsidRPr="00805868">
        <w:rPr>
          <w:rFonts w:ascii="Times New Roman" w:hAnsi="Times New Roman" w:cs="Times New Roman"/>
        </w:rPr>
        <w:t>have focused on the use of these technologies for urban driving situations (</w:t>
      </w:r>
      <w:r>
        <w:rPr>
          <w:rFonts w:ascii="Times New Roman" w:hAnsi="Times New Roman" w:cs="Times New Roman"/>
        </w:rPr>
        <w:t xml:space="preserve">such as </w:t>
      </w:r>
      <w:r w:rsidR="00321F9D" w:rsidRPr="00805868">
        <w:rPr>
          <w:rFonts w:ascii="Times New Roman" w:hAnsi="Times New Roman" w:cs="Times New Roman"/>
        </w:rPr>
        <w:t>roadway intersections)</w:t>
      </w:r>
      <w:r>
        <w:rPr>
          <w:rFonts w:ascii="Times New Roman" w:hAnsi="Times New Roman" w:cs="Times New Roman"/>
        </w:rPr>
        <w:t xml:space="preserve"> and not on overtaking assistance</w:t>
      </w:r>
      <w:r w:rsidR="00321F9D" w:rsidRPr="00805868">
        <w:rPr>
          <w:rFonts w:ascii="Times New Roman" w:hAnsi="Times New Roman" w:cs="Times New Roman"/>
        </w:rPr>
        <w:t xml:space="preserve">. </w:t>
      </w:r>
      <w:r w:rsidR="00352938">
        <w:rPr>
          <w:rFonts w:ascii="Times New Roman" w:hAnsi="Times New Roman" w:cs="Times New Roman"/>
        </w:rPr>
        <w:t>This p</w:t>
      </w:r>
      <w:r>
        <w:rPr>
          <w:rFonts w:ascii="Times New Roman" w:hAnsi="Times New Roman" w:cs="Times New Roman"/>
        </w:rPr>
        <w:t xml:space="preserve">aper attempts to fill this gap by undertaking a first assessment of the potential </w:t>
      </w:r>
      <w:r w:rsidR="00321F9D" w:rsidRPr="00805868">
        <w:rPr>
          <w:rFonts w:ascii="Times New Roman" w:hAnsi="Times New Roman" w:cs="Times New Roman"/>
        </w:rPr>
        <w:t xml:space="preserve">benefits </w:t>
      </w:r>
      <w:r>
        <w:rPr>
          <w:rFonts w:ascii="Times New Roman" w:hAnsi="Times New Roman" w:cs="Times New Roman"/>
        </w:rPr>
        <w:t xml:space="preserve">and challenges </w:t>
      </w:r>
      <w:r w:rsidR="00321F9D" w:rsidRPr="00805868">
        <w:rPr>
          <w:rFonts w:ascii="Times New Roman" w:hAnsi="Times New Roman" w:cs="Times New Roman"/>
        </w:rPr>
        <w:t xml:space="preserve">of using DSRC-based wireless communication systems in the context of </w:t>
      </w:r>
      <w:r w:rsidR="00A74679" w:rsidRPr="00805868">
        <w:rPr>
          <w:rFonts w:ascii="Times New Roman" w:hAnsi="Times New Roman" w:cs="Times New Roman"/>
        </w:rPr>
        <w:t>overtaking</w:t>
      </w:r>
      <w:r w:rsidR="00321F9D" w:rsidRPr="00805868">
        <w:rPr>
          <w:rFonts w:ascii="Times New Roman" w:hAnsi="Times New Roman" w:cs="Times New Roman"/>
        </w:rPr>
        <w:t xml:space="preserve"> maneuvers</w:t>
      </w:r>
      <w:r>
        <w:rPr>
          <w:rFonts w:ascii="Times New Roman" w:hAnsi="Times New Roman" w:cs="Times New Roman"/>
        </w:rPr>
        <w:t xml:space="preserve"> on two-lane rural highways</w:t>
      </w:r>
      <w:r w:rsidR="00321F9D" w:rsidRPr="00805868">
        <w:rPr>
          <w:rFonts w:ascii="Times New Roman" w:hAnsi="Times New Roman" w:cs="Times New Roman"/>
        </w:rPr>
        <w:t xml:space="preserve">. </w:t>
      </w:r>
      <w:r w:rsidR="00931B33" w:rsidRPr="00805868">
        <w:rPr>
          <w:rFonts w:ascii="Times New Roman" w:hAnsi="Times New Roman" w:cs="Times New Roman"/>
        </w:rPr>
        <w:t>In doing so, the i</w:t>
      </w:r>
      <w:r>
        <w:rPr>
          <w:rFonts w:ascii="Times New Roman" w:hAnsi="Times New Roman" w:cs="Times New Roman"/>
        </w:rPr>
        <w:t>mpacts</w:t>
      </w:r>
      <w:r w:rsidR="00931B33" w:rsidRPr="00805868">
        <w:rPr>
          <w:rFonts w:ascii="Times New Roman" w:hAnsi="Times New Roman" w:cs="Times New Roman"/>
        </w:rPr>
        <w:t xml:space="preserve"> of two </w:t>
      </w:r>
      <w:r w:rsidR="00931B33">
        <w:rPr>
          <w:rFonts w:ascii="Times New Roman" w:hAnsi="Times New Roman" w:cs="Times New Roman"/>
        </w:rPr>
        <w:t>broad factors</w:t>
      </w:r>
      <w:r w:rsidR="00931B33" w:rsidRPr="00805868">
        <w:rPr>
          <w:rFonts w:ascii="Times New Roman" w:hAnsi="Times New Roman" w:cs="Times New Roman"/>
        </w:rPr>
        <w:t xml:space="preserve"> </w:t>
      </w:r>
      <w:r>
        <w:rPr>
          <w:rFonts w:ascii="Times New Roman" w:hAnsi="Times New Roman" w:cs="Times New Roman"/>
        </w:rPr>
        <w:t xml:space="preserve">are </w:t>
      </w:r>
      <w:r w:rsidR="00931B33" w:rsidRPr="00805868">
        <w:rPr>
          <w:rFonts w:ascii="Times New Roman" w:hAnsi="Times New Roman" w:cs="Times New Roman"/>
        </w:rPr>
        <w:t xml:space="preserve">considered: </w:t>
      </w:r>
      <w:r w:rsidR="00931B33">
        <w:rPr>
          <w:rFonts w:ascii="Times New Roman" w:hAnsi="Times New Roman" w:cs="Times New Roman"/>
        </w:rPr>
        <w:t>(a</w:t>
      </w:r>
      <w:r w:rsidR="00931B33" w:rsidRPr="00805868">
        <w:rPr>
          <w:rFonts w:ascii="Times New Roman" w:hAnsi="Times New Roman" w:cs="Times New Roman"/>
        </w:rPr>
        <w:t xml:space="preserve">) driver </w:t>
      </w:r>
      <w:r w:rsidR="0075436F">
        <w:rPr>
          <w:rFonts w:ascii="Times New Roman" w:hAnsi="Times New Roman" w:cs="Times New Roman"/>
        </w:rPr>
        <w:t xml:space="preserve">perception-reaction (PR) </w:t>
      </w:r>
      <w:r w:rsidR="00931B33" w:rsidRPr="00805868">
        <w:rPr>
          <w:rFonts w:ascii="Times New Roman" w:hAnsi="Times New Roman" w:cs="Times New Roman"/>
        </w:rPr>
        <w:t xml:space="preserve">behavior </w:t>
      </w:r>
      <w:r w:rsidR="00931B33">
        <w:rPr>
          <w:rFonts w:ascii="Times New Roman" w:hAnsi="Times New Roman" w:cs="Times New Roman"/>
        </w:rPr>
        <w:t xml:space="preserve">and </w:t>
      </w:r>
      <w:r w:rsidR="00931B33" w:rsidRPr="00805868">
        <w:rPr>
          <w:rFonts w:ascii="Times New Roman" w:hAnsi="Times New Roman" w:cs="Times New Roman"/>
        </w:rPr>
        <w:t xml:space="preserve">vehicular dynamics </w:t>
      </w:r>
      <w:r w:rsidR="004E21F4">
        <w:rPr>
          <w:rFonts w:ascii="Times New Roman" w:hAnsi="Times New Roman" w:cs="Times New Roman"/>
        </w:rPr>
        <w:t xml:space="preserve">(speeds and accelerations of different vehicles involved) </w:t>
      </w:r>
      <w:r w:rsidR="00931B33">
        <w:rPr>
          <w:rFonts w:ascii="Times New Roman" w:hAnsi="Times New Roman" w:cs="Times New Roman"/>
        </w:rPr>
        <w:t>and (b) DSRC performance</w:t>
      </w:r>
      <w:r w:rsidR="00931B33" w:rsidRPr="00805868">
        <w:rPr>
          <w:rFonts w:ascii="Times New Roman" w:hAnsi="Times New Roman" w:cs="Times New Roman"/>
        </w:rPr>
        <w:t xml:space="preserve">. </w:t>
      </w:r>
      <w:r w:rsidR="0075436F">
        <w:rPr>
          <w:rFonts w:ascii="Times New Roman" w:hAnsi="Times New Roman" w:cs="Times New Roman"/>
        </w:rPr>
        <w:t xml:space="preserve">In this paper, </w:t>
      </w:r>
      <w:r w:rsidR="00931B33">
        <w:rPr>
          <w:rFonts w:ascii="Times New Roman" w:hAnsi="Times New Roman" w:cs="Times New Roman"/>
        </w:rPr>
        <w:t>DSRC</w:t>
      </w:r>
      <w:r w:rsidR="00931B33" w:rsidRPr="00805868">
        <w:rPr>
          <w:rFonts w:ascii="Times New Roman" w:hAnsi="Times New Roman" w:cs="Times New Roman"/>
        </w:rPr>
        <w:t xml:space="preserve"> performance refers to </w:t>
      </w:r>
      <w:r w:rsidR="00931B33">
        <w:rPr>
          <w:rFonts w:ascii="Times New Roman" w:hAnsi="Times New Roman" w:cs="Times New Roman"/>
        </w:rPr>
        <w:t xml:space="preserve">the </w:t>
      </w:r>
      <w:r w:rsidR="00931B33" w:rsidRPr="00805868">
        <w:rPr>
          <w:rFonts w:ascii="Times New Roman" w:hAnsi="Times New Roman" w:cs="Times New Roman"/>
        </w:rPr>
        <w:t>accuracy, efficiency, timeliness and robustness of data transmiss</w:t>
      </w:r>
      <w:r w:rsidR="00931B33">
        <w:rPr>
          <w:rFonts w:ascii="Times New Roman" w:hAnsi="Times New Roman" w:cs="Times New Roman"/>
        </w:rPr>
        <w:t xml:space="preserve">ion </w:t>
      </w:r>
      <w:r>
        <w:rPr>
          <w:rFonts w:ascii="Times New Roman" w:hAnsi="Times New Roman" w:cs="Times New Roman"/>
        </w:rPr>
        <w:t xml:space="preserve">among </w:t>
      </w:r>
      <w:r w:rsidR="00931B33">
        <w:rPr>
          <w:rFonts w:ascii="Times New Roman" w:hAnsi="Times New Roman" w:cs="Times New Roman"/>
        </w:rPr>
        <w:t>vehicles. The tasks of gath</w:t>
      </w:r>
      <w:r w:rsidR="001F0F42">
        <w:rPr>
          <w:rFonts w:ascii="Times New Roman" w:hAnsi="Times New Roman" w:cs="Times New Roman"/>
        </w:rPr>
        <w:t xml:space="preserve">ering </w:t>
      </w:r>
      <w:r w:rsidR="00931B33">
        <w:rPr>
          <w:rFonts w:ascii="Times New Roman" w:hAnsi="Times New Roman" w:cs="Times New Roman"/>
        </w:rPr>
        <w:t xml:space="preserve">information </w:t>
      </w:r>
      <w:r w:rsidR="008E0872">
        <w:rPr>
          <w:rFonts w:ascii="Times New Roman" w:hAnsi="Times New Roman" w:cs="Times New Roman"/>
        </w:rPr>
        <w:t>(through on-vehicle sensor</w:t>
      </w:r>
      <w:r w:rsidR="00154AB5">
        <w:rPr>
          <w:rFonts w:ascii="Times New Roman" w:hAnsi="Times New Roman" w:cs="Times New Roman"/>
        </w:rPr>
        <w:t xml:space="preserve"> measurements</w:t>
      </w:r>
      <w:r w:rsidR="008E0872">
        <w:rPr>
          <w:rFonts w:ascii="Times New Roman" w:hAnsi="Times New Roman" w:cs="Times New Roman"/>
        </w:rPr>
        <w:t xml:space="preserve">) </w:t>
      </w:r>
      <w:r w:rsidR="00931B33">
        <w:rPr>
          <w:rFonts w:ascii="Times New Roman" w:hAnsi="Times New Roman" w:cs="Times New Roman"/>
        </w:rPr>
        <w:t>to communicate</w:t>
      </w:r>
      <w:r w:rsidR="008E0872">
        <w:rPr>
          <w:rFonts w:ascii="Times New Roman" w:hAnsi="Times New Roman" w:cs="Times New Roman"/>
        </w:rPr>
        <w:t xml:space="preserve">, </w:t>
      </w:r>
      <w:r w:rsidR="004E21F4">
        <w:rPr>
          <w:rFonts w:ascii="Times New Roman" w:hAnsi="Times New Roman" w:cs="Times New Roman"/>
        </w:rPr>
        <w:t>and</w:t>
      </w:r>
      <w:r w:rsidR="00931B33">
        <w:rPr>
          <w:rFonts w:ascii="Times New Roman" w:hAnsi="Times New Roman" w:cs="Times New Roman"/>
        </w:rPr>
        <w:t xml:space="preserve"> </w:t>
      </w:r>
      <w:r w:rsidR="004E21F4">
        <w:rPr>
          <w:rFonts w:ascii="Times New Roman" w:hAnsi="Times New Roman" w:cs="Times New Roman"/>
        </w:rPr>
        <w:t xml:space="preserve">of </w:t>
      </w:r>
      <w:r w:rsidR="00931B33">
        <w:rPr>
          <w:rFonts w:ascii="Times New Roman" w:hAnsi="Times New Roman" w:cs="Times New Roman"/>
        </w:rPr>
        <w:t>synthesizing communicated information</w:t>
      </w:r>
      <w:r w:rsidR="008E0872">
        <w:rPr>
          <w:rFonts w:ascii="Times New Roman" w:hAnsi="Times New Roman" w:cs="Times New Roman"/>
        </w:rPr>
        <w:t xml:space="preserve"> to</w:t>
      </w:r>
      <w:r w:rsidR="00931B33">
        <w:rPr>
          <w:rFonts w:ascii="Times New Roman" w:hAnsi="Times New Roman" w:cs="Times New Roman"/>
        </w:rPr>
        <w:t xml:space="preserve"> crea</w:t>
      </w:r>
      <w:r w:rsidR="008E0872">
        <w:rPr>
          <w:rFonts w:ascii="Times New Roman" w:hAnsi="Times New Roman" w:cs="Times New Roman"/>
        </w:rPr>
        <w:t xml:space="preserve">te </w:t>
      </w:r>
      <w:r w:rsidR="00931B33">
        <w:rPr>
          <w:rFonts w:ascii="Times New Roman" w:hAnsi="Times New Roman" w:cs="Times New Roman"/>
        </w:rPr>
        <w:t xml:space="preserve">a full </w:t>
      </w:r>
      <w:r w:rsidR="008E0872">
        <w:rPr>
          <w:rFonts w:ascii="Times New Roman" w:hAnsi="Times New Roman" w:cs="Times New Roman"/>
        </w:rPr>
        <w:t xml:space="preserve">picture </w:t>
      </w:r>
      <w:r w:rsidR="001F0F42">
        <w:rPr>
          <w:rFonts w:ascii="Times New Roman" w:hAnsi="Times New Roman" w:cs="Times New Roman"/>
        </w:rPr>
        <w:t>of</w:t>
      </w:r>
      <w:r w:rsidR="00931B33">
        <w:rPr>
          <w:rFonts w:ascii="Times New Roman" w:hAnsi="Times New Roman" w:cs="Times New Roman"/>
        </w:rPr>
        <w:t xml:space="preserve"> t</w:t>
      </w:r>
      <w:r w:rsidR="001F0F42">
        <w:rPr>
          <w:rFonts w:ascii="Times New Roman" w:hAnsi="Times New Roman" w:cs="Times New Roman"/>
        </w:rPr>
        <w:t xml:space="preserve">he present and </w:t>
      </w:r>
      <w:r w:rsidR="00352938">
        <w:rPr>
          <w:rFonts w:ascii="Times New Roman" w:hAnsi="Times New Roman" w:cs="Times New Roman"/>
        </w:rPr>
        <w:t>projected</w:t>
      </w:r>
      <w:r w:rsidR="008E0872">
        <w:rPr>
          <w:rFonts w:ascii="Times New Roman" w:hAnsi="Times New Roman" w:cs="Times New Roman"/>
        </w:rPr>
        <w:t xml:space="preserve"> </w:t>
      </w:r>
      <w:r w:rsidR="001F0F42">
        <w:rPr>
          <w:rFonts w:ascii="Times New Roman" w:hAnsi="Times New Roman" w:cs="Times New Roman"/>
        </w:rPr>
        <w:t>future state</w:t>
      </w:r>
      <w:r w:rsidR="008E0872">
        <w:rPr>
          <w:rFonts w:ascii="Times New Roman" w:hAnsi="Times New Roman" w:cs="Times New Roman"/>
        </w:rPr>
        <w:t>s</w:t>
      </w:r>
      <w:r w:rsidR="001F0F42">
        <w:rPr>
          <w:rFonts w:ascii="Times New Roman" w:hAnsi="Times New Roman" w:cs="Times New Roman"/>
        </w:rPr>
        <w:t xml:space="preserve"> of all vehicles</w:t>
      </w:r>
      <w:r w:rsidR="00E10377">
        <w:rPr>
          <w:rFonts w:ascii="Times New Roman" w:hAnsi="Times New Roman" w:cs="Times New Roman"/>
        </w:rPr>
        <w:t>,</w:t>
      </w:r>
      <w:r w:rsidR="00931B33">
        <w:rPr>
          <w:rFonts w:ascii="Times New Roman" w:hAnsi="Times New Roman" w:cs="Times New Roman"/>
        </w:rPr>
        <w:t xml:space="preserve"> are also </w:t>
      </w:r>
      <w:r w:rsidR="001F0F42">
        <w:rPr>
          <w:rFonts w:ascii="Times New Roman" w:hAnsi="Times New Roman" w:cs="Times New Roman"/>
        </w:rPr>
        <w:t xml:space="preserve">considered </w:t>
      </w:r>
      <w:r w:rsidR="008E0872">
        <w:rPr>
          <w:rFonts w:ascii="Times New Roman" w:hAnsi="Times New Roman" w:cs="Times New Roman"/>
        </w:rPr>
        <w:t xml:space="preserve">as dimensions </w:t>
      </w:r>
      <w:r w:rsidR="001F0F42">
        <w:rPr>
          <w:rFonts w:ascii="Times New Roman" w:hAnsi="Times New Roman" w:cs="Times New Roman"/>
        </w:rPr>
        <w:t xml:space="preserve">of </w:t>
      </w:r>
      <w:r w:rsidR="00931B33">
        <w:rPr>
          <w:rFonts w:ascii="Times New Roman" w:hAnsi="Times New Roman" w:cs="Times New Roman"/>
        </w:rPr>
        <w:t>DSRC performance. Heterogeneity in</w:t>
      </w:r>
      <w:r w:rsidR="00352938">
        <w:rPr>
          <w:rFonts w:ascii="Times New Roman" w:hAnsi="Times New Roman" w:cs="Times New Roman"/>
        </w:rPr>
        <w:t xml:space="preserve"> driver </w:t>
      </w:r>
      <w:r w:rsidR="0075436F">
        <w:rPr>
          <w:rFonts w:ascii="Times New Roman" w:hAnsi="Times New Roman" w:cs="Times New Roman"/>
        </w:rPr>
        <w:t>PR time</w:t>
      </w:r>
      <w:r w:rsidR="00352938">
        <w:rPr>
          <w:rFonts w:ascii="Times New Roman" w:hAnsi="Times New Roman" w:cs="Times New Roman"/>
        </w:rPr>
        <w:t xml:space="preserve">, vehicular dynamics, and DSRC performance that lead to alternate </w:t>
      </w:r>
      <w:r w:rsidR="009F3EF2">
        <w:rPr>
          <w:rFonts w:ascii="Times New Roman" w:hAnsi="Times New Roman" w:cs="Times New Roman"/>
        </w:rPr>
        <w:t>overtaking situations</w:t>
      </w:r>
      <w:r w:rsidR="00352938">
        <w:rPr>
          <w:rFonts w:ascii="Times New Roman" w:hAnsi="Times New Roman" w:cs="Times New Roman"/>
        </w:rPr>
        <w:t xml:space="preserve"> is explicitly accommodated in the analysis. </w:t>
      </w:r>
    </w:p>
    <w:p w14:paraId="757FD4BD" w14:textId="0D3CC216" w:rsidR="00321F9D" w:rsidRPr="00805868" w:rsidRDefault="004E21F4">
      <w:pPr>
        <w:spacing w:line="360" w:lineRule="auto"/>
        <w:ind w:firstLine="720"/>
        <w:jc w:val="both"/>
        <w:rPr>
          <w:rFonts w:ascii="Times New Roman" w:hAnsi="Times New Roman" w:cs="Times New Roman"/>
        </w:rPr>
      </w:pPr>
      <w:r>
        <w:rPr>
          <w:rFonts w:ascii="Times New Roman" w:hAnsi="Times New Roman" w:cs="Times New Roman"/>
        </w:rPr>
        <w:t xml:space="preserve">The paper </w:t>
      </w:r>
      <w:r w:rsidR="00352938">
        <w:rPr>
          <w:rFonts w:ascii="Times New Roman" w:hAnsi="Times New Roman" w:cs="Times New Roman"/>
        </w:rPr>
        <w:t>assess</w:t>
      </w:r>
      <w:r>
        <w:rPr>
          <w:rFonts w:ascii="Times New Roman" w:hAnsi="Times New Roman" w:cs="Times New Roman"/>
        </w:rPr>
        <w:t>es</w:t>
      </w:r>
      <w:r w:rsidR="00352938">
        <w:rPr>
          <w:rFonts w:ascii="Times New Roman" w:hAnsi="Times New Roman" w:cs="Times New Roman"/>
        </w:rPr>
        <w:t xml:space="preserve"> the potential </w:t>
      </w:r>
      <w:r w:rsidR="00D754BE">
        <w:rPr>
          <w:rFonts w:ascii="Times New Roman" w:hAnsi="Times New Roman" w:cs="Times New Roman"/>
        </w:rPr>
        <w:t>of wireless communication technologies to assist in ove</w:t>
      </w:r>
      <w:r>
        <w:rPr>
          <w:rFonts w:ascii="Times New Roman" w:hAnsi="Times New Roman" w:cs="Times New Roman"/>
        </w:rPr>
        <w:t xml:space="preserve">rtaking maneuvers </w:t>
      </w:r>
      <w:r w:rsidR="00D754BE">
        <w:rPr>
          <w:rFonts w:ascii="Times New Roman" w:hAnsi="Times New Roman" w:cs="Times New Roman"/>
        </w:rPr>
        <w:t xml:space="preserve">using a </w:t>
      </w:r>
      <w:r w:rsidR="001F34BA" w:rsidRPr="00805868">
        <w:rPr>
          <w:rFonts w:ascii="Times New Roman" w:hAnsi="Times New Roman" w:cs="Times New Roman"/>
        </w:rPr>
        <w:t xml:space="preserve">Vehicular ad-hoc network </w:t>
      </w:r>
      <w:r w:rsidR="001F34BA">
        <w:rPr>
          <w:rFonts w:ascii="Times New Roman" w:hAnsi="Times New Roman" w:cs="Times New Roman"/>
        </w:rPr>
        <w:t>(</w:t>
      </w:r>
      <w:r w:rsidR="001440B0">
        <w:rPr>
          <w:rFonts w:ascii="Times New Roman" w:hAnsi="Times New Roman" w:cs="Times New Roman"/>
        </w:rPr>
        <w:t>VANET</w:t>
      </w:r>
      <w:r w:rsidR="001F34BA">
        <w:rPr>
          <w:rFonts w:ascii="Times New Roman" w:hAnsi="Times New Roman" w:cs="Times New Roman"/>
        </w:rPr>
        <w:t>)</w:t>
      </w:r>
      <w:r w:rsidR="001440B0">
        <w:rPr>
          <w:rFonts w:ascii="Times New Roman" w:hAnsi="Times New Roman" w:cs="Times New Roman"/>
        </w:rPr>
        <w:t xml:space="preserve"> simulator</w:t>
      </w:r>
      <w:r w:rsidR="00D754BE">
        <w:rPr>
          <w:rFonts w:ascii="Times New Roman" w:hAnsi="Times New Roman" w:cs="Times New Roman"/>
        </w:rPr>
        <w:t>. Such simulators</w:t>
      </w:r>
      <w:r w:rsidR="0004652D" w:rsidRPr="00805868">
        <w:rPr>
          <w:rFonts w:ascii="Times New Roman" w:hAnsi="Times New Roman" w:cs="Times New Roman"/>
        </w:rPr>
        <w:t xml:space="preserve"> have become the preferred tool for evaluating </w:t>
      </w:r>
      <w:r w:rsidR="005269BC" w:rsidRPr="00805868">
        <w:rPr>
          <w:rFonts w:ascii="Times New Roman" w:hAnsi="Times New Roman" w:cs="Times New Roman"/>
        </w:rPr>
        <w:t>emerging vehicle safety</w:t>
      </w:r>
      <w:r w:rsidR="0004652D" w:rsidRPr="00805868">
        <w:rPr>
          <w:rFonts w:ascii="Times New Roman" w:hAnsi="Times New Roman" w:cs="Times New Roman"/>
        </w:rPr>
        <w:t xml:space="preserve"> technologies, offering many advantages over the traditional method of collecting field data. </w:t>
      </w:r>
      <w:r w:rsidR="00D754BE">
        <w:rPr>
          <w:rFonts w:ascii="Times New Roman" w:hAnsi="Times New Roman" w:cs="Times New Roman"/>
        </w:rPr>
        <w:t>Foremost among these is that i</w:t>
      </w:r>
      <w:r w:rsidR="0004652D" w:rsidRPr="00805868">
        <w:rPr>
          <w:rFonts w:ascii="Times New Roman" w:hAnsi="Times New Roman" w:cs="Times New Roman"/>
        </w:rPr>
        <w:t xml:space="preserve">t is </w:t>
      </w:r>
      <w:r w:rsidR="007C403F">
        <w:rPr>
          <w:rFonts w:ascii="Times New Roman" w:hAnsi="Times New Roman" w:cs="Times New Roman"/>
        </w:rPr>
        <w:t>not feasible</w:t>
      </w:r>
      <w:r w:rsidR="007C403F" w:rsidRPr="00805868">
        <w:rPr>
          <w:rFonts w:ascii="Times New Roman" w:hAnsi="Times New Roman" w:cs="Times New Roman"/>
        </w:rPr>
        <w:t xml:space="preserve"> </w:t>
      </w:r>
      <w:r w:rsidR="0004652D" w:rsidRPr="00805868">
        <w:rPr>
          <w:rFonts w:ascii="Times New Roman" w:hAnsi="Times New Roman" w:cs="Times New Roman"/>
        </w:rPr>
        <w:t xml:space="preserve">to use existing field data when penetration rates for the technologies </w:t>
      </w:r>
      <w:r w:rsidR="00D754BE">
        <w:rPr>
          <w:rFonts w:ascii="Times New Roman" w:hAnsi="Times New Roman" w:cs="Times New Roman"/>
        </w:rPr>
        <w:t xml:space="preserve">being assessed </w:t>
      </w:r>
      <w:r w:rsidR="0004652D" w:rsidRPr="00805868">
        <w:rPr>
          <w:rFonts w:ascii="Times New Roman" w:hAnsi="Times New Roman" w:cs="Times New Roman"/>
        </w:rPr>
        <w:t xml:space="preserve">are too low </w:t>
      </w:r>
      <w:r w:rsidR="00D754BE">
        <w:rPr>
          <w:rFonts w:ascii="Times New Roman" w:hAnsi="Times New Roman" w:cs="Times New Roman"/>
        </w:rPr>
        <w:t xml:space="preserve">or even non-existent (as in our case). </w:t>
      </w:r>
      <w:r w:rsidR="005269BC" w:rsidRPr="00805868">
        <w:rPr>
          <w:rFonts w:ascii="Times New Roman" w:hAnsi="Times New Roman" w:cs="Times New Roman"/>
        </w:rPr>
        <w:t>VANET simulators</w:t>
      </w:r>
      <w:r w:rsidR="00DD4DED">
        <w:rPr>
          <w:rFonts w:ascii="Times New Roman" w:hAnsi="Times New Roman" w:cs="Times New Roman"/>
        </w:rPr>
        <w:t>,</w:t>
      </w:r>
      <w:r w:rsidR="005269BC" w:rsidRPr="00805868">
        <w:rPr>
          <w:rFonts w:ascii="Times New Roman" w:hAnsi="Times New Roman" w:cs="Times New Roman"/>
        </w:rPr>
        <w:t xml:space="preserve"> on the other hand</w:t>
      </w:r>
      <w:r w:rsidR="00DD4DED">
        <w:rPr>
          <w:rFonts w:ascii="Times New Roman" w:hAnsi="Times New Roman" w:cs="Times New Roman"/>
        </w:rPr>
        <w:t>,</w:t>
      </w:r>
      <w:r w:rsidR="005269BC" w:rsidRPr="00805868">
        <w:rPr>
          <w:rFonts w:ascii="Times New Roman" w:hAnsi="Times New Roman" w:cs="Times New Roman"/>
        </w:rPr>
        <w:t xml:space="preserve"> </w:t>
      </w:r>
      <w:r w:rsidR="001F34BA">
        <w:rPr>
          <w:rFonts w:ascii="Times New Roman" w:hAnsi="Times New Roman" w:cs="Times New Roman"/>
        </w:rPr>
        <w:t>combine</w:t>
      </w:r>
      <w:r w:rsidR="00DD4DED">
        <w:rPr>
          <w:rFonts w:ascii="Times New Roman" w:hAnsi="Times New Roman" w:cs="Times New Roman"/>
        </w:rPr>
        <w:t xml:space="preserve"> </w:t>
      </w:r>
      <w:r w:rsidR="005269BC" w:rsidRPr="00805868">
        <w:rPr>
          <w:rFonts w:ascii="Times New Roman" w:hAnsi="Times New Roman" w:cs="Times New Roman"/>
        </w:rPr>
        <w:t xml:space="preserve">a network simulator </w:t>
      </w:r>
      <w:r w:rsidR="00DD4DED">
        <w:rPr>
          <w:rFonts w:ascii="Times New Roman" w:hAnsi="Times New Roman" w:cs="Times New Roman"/>
        </w:rPr>
        <w:t xml:space="preserve">– </w:t>
      </w:r>
      <w:r w:rsidR="005269BC" w:rsidRPr="00805868">
        <w:rPr>
          <w:rFonts w:ascii="Times New Roman" w:hAnsi="Times New Roman" w:cs="Times New Roman"/>
        </w:rPr>
        <w:t>with built in network functionality that adhere</w:t>
      </w:r>
      <w:r w:rsidR="00DD4DED">
        <w:rPr>
          <w:rFonts w:ascii="Times New Roman" w:hAnsi="Times New Roman" w:cs="Times New Roman"/>
        </w:rPr>
        <w:t>s</w:t>
      </w:r>
      <w:r w:rsidR="005269BC" w:rsidRPr="00805868">
        <w:rPr>
          <w:rFonts w:ascii="Times New Roman" w:hAnsi="Times New Roman" w:cs="Times New Roman"/>
        </w:rPr>
        <w:t xml:space="preserve"> to DSRC standards for communication among vehicles, as well as between vehicles and infrastructure</w:t>
      </w:r>
      <w:r w:rsidR="00DD4DED">
        <w:rPr>
          <w:rFonts w:ascii="Times New Roman" w:hAnsi="Times New Roman" w:cs="Times New Roman"/>
        </w:rPr>
        <w:t xml:space="preserve"> – </w:t>
      </w:r>
      <w:r w:rsidR="005269BC" w:rsidRPr="00805868">
        <w:rPr>
          <w:rFonts w:ascii="Times New Roman" w:hAnsi="Times New Roman" w:cs="Times New Roman"/>
        </w:rPr>
        <w:t xml:space="preserve">with a traffic simulator that allows for flexibility in the design of roadway scenarios and the scalability to support large traffic flows. </w:t>
      </w:r>
      <w:r w:rsidR="00D754BE">
        <w:rPr>
          <w:rFonts w:ascii="Times New Roman" w:hAnsi="Times New Roman" w:cs="Times New Roman"/>
        </w:rPr>
        <w:t xml:space="preserve">The specific VANET simulator used here is the </w:t>
      </w:r>
      <w:proofErr w:type="spellStart"/>
      <w:r w:rsidR="0030650D" w:rsidRPr="00805868">
        <w:rPr>
          <w:rFonts w:ascii="Times New Roman" w:hAnsi="Times New Roman" w:cs="Times New Roman"/>
        </w:rPr>
        <w:t>V</w:t>
      </w:r>
      <w:r w:rsidR="00D754BE">
        <w:rPr>
          <w:rFonts w:ascii="Times New Roman" w:hAnsi="Times New Roman" w:cs="Times New Roman"/>
        </w:rPr>
        <w:t>E</w:t>
      </w:r>
      <w:r w:rsidR="0030650D" w:rsidRPr="00805868">
        <w:rPr>
          <w:rFonts w:ascii="Times New Roman" w:hAnsi="Times New Roman" w:cs="Times New Roman"/>
        </w:rPr>
        <w:t>h</w:t>
      </w:r>
      <w:r w:rsidR="00D754BE">
        <w:rPr>
          <w:rFonts w:ascii="Times New Roman" w:hAnsi="Times New Roman" w:cs="Times New Roman"/>
        </w:rPr>
        <w:t>I</w:t>
      </w:r>
      <w:r w:rsidR="0030650D" w:rsidRPr="00805868">
        <w:rPr>
          <w:rFonts w:ascii="Times New Roman" w:hAnsi="Times New Roman" w:cs="Times New Roman"/>
        </w:rPr>
        <w:t>cles</w:t>
      </w:r>
      <w:proofErr w:type="spellEnd"/>
      <w:r w:rsidR="0030650D" w:rsidRPr="00805868">
        <w:rPr>
          <w:rFonts w:ascii="Times New Roman" w:hAnsi="Times New Roman" w:cs="Times New Roman"/>
        </w:rPr>
        <w:t xml:space="preserve"> in Network S</w:t>
      </w:r>
      <w:r w:rsidR="00321F9D" w:rsidRPr="00805868">
        <w:rPr>
          <w:rFonts w:ascii="Times New Roman" w:hAnsi="Times New Roman" w:cs="Times New Roman"/>
        </w:rPr>
        <w:t>imulat</w:t>
      </w:r>
      <w:r w:rsidR="00D754BE">
        <w:rPr>
          <w:rFonts w:ascii="Times New Roman" w:hAnsi="Times New Roman" w:cs="Times New Roman"/>
        </w:rPr>
        <w:t>or</w:t>
      </w:r>
      <w:r w:rsidR="00321F9D" w:rsidRPr="00805868">
        <w:rPr>
          <w:rFonts w:ascii="Times New Roman" w:hAnsi="Times New Roman" w:cs="Times New Roman"/>
        </w:rPr>
        <w:t xml:space="preserve"> (</w:t>
      </w:r>
      <w:r w:rsidR="00D754BE">
        <w:rPr>
          <w:rFonts w:ascii="Times New Roman" w:hAnsi="Times New Roman" w:cs="Times New Roman"/>
        </w:rPr>
        <w:t xml:space="preserve">or </w:t>
      </w:r>
      <w:r w:rsidR="00321F9D" w:rsidRPr="00805868">
        <w:rPr>
          <w:rFonts w:ascii="Times New Roman" w:hAnsi="Times New Roman" w:cs="Times New Roman"/>
        </w:rPr>
        <w:t>V</w:t>
      </w:r>
      <w:r w:rsidR="00D754BE">
        <w:rPr>
          <w:rFonts w:ascii="Times New Roman" w:hAnsi="Times New Roman" w:cs="Times New Roman"/>
        </w:rPr>
        <w:t>EINS; see</w:t>
      </w:r>
      <w:r w:rsidR="004D279D" w:rsidRPr="00805868">
        <w:rPr>
          <w:rFonts w:ascii="Times New Roman" w:hAnsi="Times New Roman" w:cs="Times New Roman"/>
        </w:rPr>
        <w:t xml:space="preserve"> Sommer et al., 2011</w:t>
      </w:r>
      <w:r w:rsidR="00321F9D" w:rsidRPr="00805868">
        <w:rPr>
          <w:rFonts w:ascii="Times New Roman" w:hAnsi="Times New Roman" w:cs="Times New Roman"/>
        </w:rPr>
        <w:t xml:space="preserve">) that supports the simulation of wireless communication protocols in vehicular </w:t>
      </w:r>
      <w:r w:rsidR="007C403F">
        <w:rPr>
          <w:rFonts w:ascii="Times New Roman" w:hAnsi="Times New Roman" w:cs="Times New Roman"/>
        </w:rPr>
        <w:t>ad</w:t>
      </w:r>
      <w:r w:rsidR="00931B33">
        <w:rPr>
          <w:rFonts w:ascii="Times New Roman" w:hAnsi="Times New Roman" w:cs="Times New Roman"/>
        </w:rPr>
        <w:t>-</w:t>
      </w:r>
      <w:r w:rsidR="007C403F">
        <w:rPr>
          <w:rFonts w:ascii="Times New Roman" w:hAnsi="Times New Roman" w:cs="Times New Roman"/>
        </w:rPr>
        <w:t xml:space="preserve">hoc </w:t>
      </w:r>
      <w:r w:rsidR="00321F9D" w:rsidRPr="00805868">
        <w:rPr>
          <w:rFonts w:ascii="Times New Roman" w:hAnsi="Times New Roman" w:cs="Times New Roman"/>
        </w:rPr>
        <w:t xml:space="preserve">networks. </w:t>
      </w:r>
      <w:r w:rsidR="00CC0C90">
        <w:rPr>
          <w:rFonts w:ascii="Times New Roman" w:hAnsi="Times New Roman" w:cs="Times New Roman"/>
        </w:rPr>
        <w:t>VANET</w:t>
      </w:r>
      <w:r w:rsidR="001D66E4" w:rsidRPr="00805868">
        <w:rPr>
          <w:rFonts w:ascii="Times New Roman" w:hAnsi="Times New Roman" w:cs="Times New Roman"/>
        </w:rPr>
        <w:t xml:space="preserve"> </w:t>
      </w:r>
      <w:r w:rsidR="001D66E4" w:rsidRPr="00805868">
        <w:rPr>
          <w:rFonts w:ascii="Times New Roman" w:hAnsi="Times New Roman" w:cs="Times New Roman"/>
        </w:rPr>
        <w:lastRenderedPageBreak/>
        <w:t xml:space="preserve">simulations </w:t>
      </w:r>
      <w:r w:rsidR="007D1657">
        <w:rPr>
          <w:rFonts w:ascii="Times New Roman" w:hAnsi="Times New Roman" w:cs="Times New Roman"/>
        </w:rPr>
        <w:t>are</w:t>
      </w:r>
      <w:r w:rsidR="007D1657" w:rsidRPr="00805868">
        <w:rPr>
          <w:rFonts w:ascii="Times New Roman" w:hAnsi="Times New Roman" w:cs="Times New Roman"/>
        </w:rPr>
        <w:t xml:space="preserve"> </w:t>
      </w:r>
      <w:r w:rsidR="001D66E4" w:rsidRPr="00805868">
        <w:rPr>
          <w:rFonts w:ascii="Times New Roman" w:hAnsi="Times New Roman" w:cs="Times New Roman"/>
        </w:rPr>
        <w:t>run</w:t>
      </w:r>
      <w:r w:rsidR="00D754BE">
        <w:rPr>
          <w:rFonts w:ascii="Times New Roman" w:hAnsi="Times New Roman" w:cs="Times New Roman"/>
        </w:rPr>
        <w:t xml:space="preserve">, and the resulting simulated data are analyzed </w:t>
      </w:r>
      <w:r w:rsidR="0039053D">
        <w:rPr>
          <w:rFonts w:ascii="Times New Roman" w:hAnsi="Times New Roman" w:cs="Times New Roman"/>
        </w:rPr>
        <w:t>using both descriptive analysis and discrete choice model</w:t>
      </w:r>
      <w:r w:rsidR="00F434D0">
        <w:rPr>
          <w:rFonts w:ascii="Times New Roman" w:hAnsi="Times New Roman" w:cs="Times New Roman"/>
        </w:rPr>
        <w:t>s</w:t>
      </w:r>
      <w:r w:rsidR="00D754BE">
        <w:rPr>
          <w:rFonts w:ascii="Times New Roman" w:hAnsi="Times New Roman" w:cs="Times New Roman"/>
        </w:rPr>
        <w:t xml:space="preserve">. </w:t>
      </w:r>
    </w:p>
    <w:p w14:paraId="441150DE" w14:textId="7572EB25" w:rsidR="00321F9D" w:rsidRPr="00805868" w:rsidRDefault="0030650D" w:rsidP="00480300">
      <w:pPr>
        <w:spacing w:line="360" w:lineRule="auto"/>
        <w:ind w:firstLine="720"/>
        <w:jc w:val="both"/>
        <w:rPr>
          <w:rFonts w:ascii="Times New Roman" w:hAnsi="Times New Roman" w:cs="Times New Roman"/>
        </w:rPr>
      </w:pPr>
      <w:r w:rsidRPr="00805868">
        <w:rPr>
          <w:rFonts w:ascii="Times New Roman" w:hAnsi="Times New Roman" w:cs="Times New Roman"/>
        </w:rPr>
        <w:t>The rest of this paper is structured as follows</w:t>
      </w:r>
      <w:r w:rsidR="00CC0C90">
        <w:rPr>
          <w:rFonts w:ascii="Times New Roman" w:hAnsi="Times New Roman" w:cs="Times New Roman"/>
        </w:rPr>
        <w:t>. The next section outlines related work</w:t>
      </w:r>
      <w:r w:rsidRPr="00805868">
        <w:rPr>
          <w:rFonts w:ascii="Times New Roman" w:hAnsi="Times New Roman" w:cs="Times New Roman"/>
        </w:rPr>
        <w:t xml:space="preserve"> in the area of overtaking maneuver safety. Section 3 </w:t>
      </w:r>
      <w:r w:rsidR="00B63023" w:rsidRPr="00805868">
        <w:rPr>
          <w:rFonts w:ascii="Times New Roman" w:hAnsi="Times New Roman" w:cs="Times New Roman"/>
        </w:rPr>
        <w:t xml:space="preserve">focuses on the </w:t>
      </w:r>
      <w:r w:rsidR="003657FF">
        <w:rPr>
          <w:rFonts w:ascii="Times New Roman" w:hAnsi="Times New Roman" w:cs="Times New Roman"/>
        </w:rPr>
        <w:t xml:space="preserve">design of the </w:t>
      </w:r>
      <w:r w:rsidR="00B63023" w:rsidRPr="00805868">
        <w:rPr>
          <w:rFonts w:ascii="Times New Roman" w:hAnsi="Times New Roman" w:cs="Times New Roman"/>
        </w:rPr>
        <w:t xml:space="preserve">collision warning system </w:t>
      </w:r>
      <w:r w:rsidR="002D28F0">
        <w:rPr>
          <w:rFonts w:ascii="Times New Roman" w:hAnsi="Times New Roman" w:cs="Times New Roman"/>
        </w:rPr>
        <w:t xml:space="preserve">(called </w:t>
      </w:r>
      <w:r w:rsidR="00091960">
        <w:rPr>
          <w:rFonts w:ascii="Times New Roman" w:hAnsi="Times New Roman" w:cs="Times New Roman"/>
        </w:rPr>
        <w:t xml:space="preserve">an </w:t>
      </w:r>
      <w:r w:rsidR="002D28F0" w:rsidRPr="00F67BBF">
        <w:rPr>
          <w:rFonts w:ascii="Times New Roman" w:hAnsi="Times New Roman" w:cs="Times New Roman"/>
          <w:i/>
        </w:rPr>
        <w:t>overtaking assistant</w:t>
      </w:r>
      <w:r w:rsidR="002D28F0">
        <w:rPr>
          <w:rFonts w:ascii="Times New Roman" w:hAnsi="Times New Roman" w:cs="Times New Roman"/>
        </w:rPr>
        <w:t xml:space="preserve">) </w:t>
      </w:r>
      <w:r w:rsidR="003657FF">
        <w:rPr>
          <w:rFonts w:ascii="Times New Roman" w:hAnsi="Times New Roman" w:cs="Times New Roman"/>
        </w:rPr>
        <w:t>simulated in this paper</w:t>
      </w:r>
      <w:r w:rsidR="002D28F0">
        <w:rPr>
          <w:rFonts w:ascii="Times New Roman" w:hAnsi="Times New Roman" w:cs="Times New Roman"/>
        </w:rPr>
        <w:t xml:space="preserve">, along with </w:t>
      </w:r>
      <w:r w:rsidR="00B63023" w:rsidRPr="00805868">
        <w:rPr>
          <w:rFonts w:ascii="Times New Roman" w:hAnsi="Times New Roman" w:cs="Times New Roman"/>
        </w:rPr>
        <w:t xml:space="preserve">the </w:t>
      </w:r>
      <w:r w:rsidRPr="00805868">
        <w:rPr>
          <w:rFonts w:ascii="Times New Roman" w:hAnsi="Times New Roman" w:cs="Times New Roman"/>
        </w:rPr>
        <w:t xml:space="preserve">assumptions </w:t>
      </w:r>
      <w:r w:rsidR="004B3044">
        <w:rPr>
          <w:rFonts w:ascii="Times New Roman" w:hAnsi="Times New Roman" w:cs="Times New Roman"/>
        </w:rPr>
        <w:t xml:space="preserve">made for simulating </w:t>
      </w:r>
      <w:r w:rsidR="002C08B7">
        <w:rPr>
          <w:rFonts w:ascii="Times New Roman" w:hAnsi="Times New Roman" w:cs="Times New Roman"/>
        </w:rPr>
        <w:t>rural highway</w:t>
      </w:r>
      <w:r w:rsidR="004B3044">
        <w:rPr>
          <w:rFonts w:ascii="Times New Roman" w:hAnsi="Times New Roman" w:cs="Times New Roman"/>
        </w:rPr>
        <w:t xml:space="preserve"> overtaking maneuvers </w:t>
      </w:r>
      <w:r w:rsidR="003A68A5">
        <w:rPr>
          <w:rFonts w:ascii="Times New Roman" w:hAnsi="Times New Roman" w:cs="Times New Roman"/>
        </w:rPr>
        <w:t>(and collisions)</w:t>
      </w:r>
      <w:r w:rsidR="001B522A" w:rsidRPr="00805868">
        <w:rPr>
          <w:rFonts w:ascii="Times New Roman" w:hAnsi="Times New Roman" w:cs="Times New Roman"/>
        </w:rPr>
        <w:t xml:space="preserve">. </w:t>
      </w:r>
      <w:r w:rsidR="00AC7C2B">
        <w:rPr>
          <w:rFonts w:ascii="Times New Roman" w:hAnsi="Times New Roman" w:cs="Times New Roman"/>
        </w:rPr>
        <w:t xml:space="preserve">Section 4 </w:t>
      </w:r>
      <w:r w:rsidR="00382A67">
        <w:rPr>
          <w:rFonts w:ascii="Times New Roman" w:hAnsi="Times New Roman" w:cs="Times New Roman"/>
        </w:rPr>
        <w:t xml:space="preserve">presents and </w:t>
      </w:r>
      <w:r w:rsidR="00AC7C2B">
        <w:rPr>
          <w:rFonts w:ascii="Times New Roman" w:hAnsi="Times New Roman" w:cs="Times New Roman"/>
        </w:rPr>
        <w:t xml:space="preserve">describes the </w:t>
      </w:r>
      <w:r w:rsidR="00E72EDB">
        <w:rPr>
          <w:rFonts w:ascii="Times New Roman" w:hAnsi="Times New Roman" w:cs="Times New Roman"/>
        </w:rPr>
        <w:t xml:space="preserve">simulated </w:t>
      </w:r>
      <w:r w:rsidR="00AC7C2B">
        <w:rPr>
          <w:rFonts w:ascii="Times New Roman" w:hAnsi="Times New Roman" w:cs="Times New Roman"/>
        </w:rPr>
        <w:t xml:space="preserve">data, along with a descriptive analysis of the performance indicators of the </w:t>
      </w:r>
      <w:r w:rsidR="00E72EDB" w:rsidRPr="00F67BBF">
        <w:rPr>
          <w:rFonts w:ascii="Times New Roman" w:hAnsi="Times New Roman" w:cs="Times New Roman"/>
          <w:i/>
        </w:rPr>
        <w:t>overtaking assistant</w:t>
      </w:r>
      <w:r w:rsidR="00AC7C2B">
        <w:rPr>
          <w:rFonts w:ascii="Times New Roman" w:hAnsi="Times New Roman" w:cs="Times New Roman"/>
        </w:rPr>
        <w:t xml:space="preserve">. </w:t>
      </w:r>
      <w:r w:rsidR="001B522A" w:rsidRPr="00805868">
        <w:rPr>
          <w:rFonts w:ascii="Times New Roman" w:hAnsi="Times New Roman" w:cs="Times New Roman"/>
        </w:rPr>
        <w:t>Section 5</w:t>
      </w:r>
      <w:r w:rsidRPr="00805868">
        <w:rPr>
          <w:rFonts w:ascii="Times New Roman" w:hAnsi="Times New Roman" w:cs="Times New Roman"/>
        </w:rPr>
        <w:t xml:space="preserve"> presents </w:t>
      </w:r>
      <w:r w:rsidR="00E72EDB">
        <w:rPr>
          <w:rFonts w:ascii="Times New Roman" w:hAnsi="Times New Roman" w:cs="Times New Roman"/>
        </w:rPr>
        <w:t>a statistical analysis of the simulated data</w:t>
      </w:r>
      <w:r w:rsidR="00FA275B">
        <w:rPr>
          <w:rFonts w:ascii="Times New Roman" w:hAnsi="Times New Roman" w:cs="Times New Roman"/>
        </w:rPr>
        <w:t>, using discrete outcome models,</w:t>
      </w:r>
      <w:r w:rsidRPr="00805868">
        <w:rPr>
          <w:rFonts w:ascii="Times New Roman" w:hAnsi="Times New Roman" w:cs="Times New Roman"/>
        </w:rPr>
        <w:t xml:space="preserve"> </w:t>
      </w:r>
      <w:r w:rsidR="00B63023" w:rsidRPr="00805868">
        <w:rPr>
          <w:rFonts w:ascii="Times New Roman" w:hAnsi="Times New Roman" w:cs="Times New Roman"/>
        </w:rPr>
        <w:t xml:space="preserve">and </w:t>
      </w:r>
      <w:r w:rsidRPr="00805868">
        <w:rPr>
          <w:rFonts w:ascii="Times New Roman" w:hAnsi="Times New Roman" w:cs="Times New Roman"/>
        </w:rPr>
        <w:t>d</w:t>
      </w:r>
      <w:r w:rsidR="00B63023" w:rsidRPr="00805868">
        <w:rPr>
          <w:rFonts w:ascii="Times New Roman" w:hAnsi="Times New Roman" w:cs="Times New Roman"/>
        </w:rPr>
        <w:t>iscusses</w:t>
      </w:r>
      <w:r w:rsidR="001B522A" w:rsidRPr="00805868">
        <w:rPr>
          <w:rFonts w:ascii="Times New Roman" w:hAnsi="Times New Roman" w:cs="Times New Roman"/>
        </w:rPr>
        <w:t xml:space="preserve"> significant findings. Section 6</w:t>
      </w:r>
      <w:r w:rsidRPr="00805868">
        <w:rPr>
          <w:rFonts w:ascii="Times New Roman" w:hAnsi="Times New Roman" w:cs="Times New Roman"/>
        </w:rPr>
        <w:t xml:space="preserve"> concludes the paper </w:t>
      </w:r>
      <w:r w:rsidR="00B63023" w:rsidRPr="00805868">
        <w:rPr>
          <w:rFonts w:ascii="Times New Roman" w:hAnsi="Times New Roman" w:cs="Times New Roman"/>
        </w:rPr>
        <w:t>wit</w:t>
      </w:r>
      <w:r w:rsidR="00CC0C90">
        <w:rPr>
          <w:rFonts w:ascii="Times New Roman" w:hAnsi="Times New Roman" w:cs="Times New Roman"/>
        </w:rPr>
        <w:t xml:space="preserve">h </w:t>
      </w:r>
      <w:r w:rsidR="00F31303">
        <w:rPr>
          <w:rFonts w:ascii="Times New Roman" w:hAnsi="Times New Roman" w:cs="Times New Roman"/>
        </w:rPr>
        <w:t>recommendations to</w:t>
      </w:r>
      <w:r w:rsidR="00CC0C90">
        <w:rPr>
          <w:rFonts w:ascii="Times New Roman" w:hAnsi="Times New Roman" w:cs="Times New Roman"/>
        </w:rPr>
        <w:t xml:space="preserve"> </w:t>
      </w:r>
      <w:r w:rsidR="00CD3CE6">
        <w:rPr>
          <w:rFonts w:ascii="Times New Roman" w:hAnsi="Times New Roman" w:cs="Times New Roman"/>
        </w:rPr>
        <w:t xml:space="preserve">improve </w:t>
      </w:r>
      <w:r w:rsidR="00F31303">
        <w:rPr>
          <w:rFonts w:ascii="Times New Roman" w:hAnsi="Times New Roman" w:cs="Times New Roman"/>
        </w:rPr>
        <w:t xml:space="preserve">DSRC-enabled driver assistance systems for rural overtaking </w:t>
      </w:r>
      <w:r w:rsidR="00DC55FE">
        <w:rPr>
          <w:rFonts w:ascii="Times New Roman" w:hAnsi="Times New Roman" w:cs="Times New Roman"/>
        </w:rPr>
        <w:t>maneuvers</w:t>
      </w:r>
      <w:r w:rsidR="00F31303">
        <w:rPr>
          <w:rFonts w:ascii="Times New Roman" w:hAnsi="Times New Roman" w:cs="Times New Roman"/>
        </w:rPr>
        <w:t xml:space="preserve"> </w:t>
      </w:r>
      <w:r w:rsidR="00CC0C90">
        <w:rPr>
          <w:rFonts w:ascii="Times New Roman" w:hAnsi="Times New Roman" w:cs="Times New Roman"/>
        </w:rPr>
        <w:t xml:space="preserve">and </w:t>
      </w:r>
      <w:r w:rsidR="00D754BE">
        <w:rPr>
          <w:rFonts w:ascii="Times New Roman" w:hAnsi="Times New Roman" w:cs="Times New Roman"/>
        </w:rPr>
        <w:t>future research directions</w:t>
      </w:r>
      <w:r w:rsidR="00DF24F4" w:rsidRPr="00805868">
        <w:rPr>
          <w:rFonts w:ascii="Times New Roman" w:hAnsi="Times New Roman" w:cs="Times New Roman"/>
        </w:rPr>
        <w:t xml:space="preserve">. </w:t>
      </w:r>
    </w:p>
    <w:p w14:paraId="3E77B203" w14:textId="77777777" w:rsidR="00DF24F4" w:rsidRPr="00805868" w:rsidRDefault="00DF24F4" w:rsidP="00480300">
      <w:pPr>
        <w:spacing w:line="360" w:lineRule="auto"/>
        <w:jc w:val="both"/>
        <w:rPr>
          <w:rFonts w:ascii="Times New Roman" w:hAnsi="Times New Roman" w:cs="Times New Roman"/>
        </w:rPr>
      </w:pPr>
    </w:p>
    <w:p w14:paraId="10F4EF97" w14:textId="77777777" w:rsidR="00C439BA" w:rsidRDefault="00B63023" w:rsidP="00480300">
      <w:pPr>
        <w:spacing w:line="360" w:lineRule="auto"/>
        <w:jc w:val="both"/>
        <w:rPr>
          <w:rFonts w:ascii="Times New Roman" w:hAnsi="Times New Roman" w:cs="Times New Roman"/>
          <w:b/>
        </w:rPr>
      </w:pPr>
      <w:r w:rsidRPr="00805868">
        <w:rPr>
          <w:rFonts w:ascii="Times New Roman" w:hAnsi="Times New Roman" w:cs="Times New Roman"/>
          <w:b/>
        </w:rPr>
        <w:t xml:space="preserve">2. </w:t>
      </w:r>
      <w:r w:rsidR="002644A5">
        <w:rPr>
          <w:rFonts w:ascii="Times New Roman" w:hAnsi="Times New Roman" w:cs="Times New Roman"/>
          <w:b/>
        </w:rPr>
        <w:t>RELATED WORK</w:t>
      </w:r>
    </w:p>
    <w:p w14:paraId="1F9826CF" w14:textId="3794F751" w:rsidR="00A94768" w:rsidRDefault="0086779C" w:rsidP="00A94768">
      <w:pPr>
        <w:spacing w:line="360" w:lineRule="auto"/>
        <w:jc w:val="both"/>
        <w:rPr>
          <w:rFonts w:ascii="Times New Roman" w:hAnsi="Times New Roman" w:cs="Times New Roman"/>
        </w:rPr>
      </w:pPr>
      <w:r>
        <w:rPr>
          <w:rFonts w:ascii="Times New Roman" w:hAnsi="Times New Roman" w:cs="Times New Roman"/>
        </w:rPr>
        <w:t xml:space="preserve">Overtaking maneuvers are complex cognitive tasks that require the driver to gather and process multiple sources of information and make decisions in short time durations. </w:t>
      </w:r>
      <w:proofErr w:type="spellStart"/>
      <w:r w:rsidRPr="00805868">
        <w:rPr>
          <w:rFonts w:ascii="Times New Roman" w:hAnsi="Times New Roman" w:cs="Times New Roman"/>
        </w:rPr>
        <w:t>Hegeman</w:t>
      </w:r>
      <w:proofErr w:type="spellEnd"/>
      <w:r w:rsidR="00AF5EDA">
        <w:rPr>
          <w:rFonts w:ascii="Times New Roman" w:hAnsi="Times New Roman" w:cs="Times New Roman"/>
        </w:rPr>
        <w:t xml:space="preserve"> et al.</w:t>
      </w:r>
      <w:r w:rsidRPr="00805868">
        <w:rPr>
          <w:rFonts w:ascii="Times New Roman" w:hAnsi="Times New Roman" w:cs="Times New Roman"/>
        </w:rPr>
        <w:t xml:space="preserve"> (2005) </w:t>
      </w:r>
      <w:r>
        <w:rPr>
          <w:rFonts w:ascii="Times New Roman" w:hAnsi="Times New Roman" w:cs="Times New Roman"/>
        </w:rPr>
        <w:t xml:space="preserve">established a conceptual framework that abstracts the complexity of the overtaking maneuver into 5 different phases </w:t>
      </w:r>
      <w:r w:rsidR="00ED09DF">
        <w:rPr>
          <w:rFonts w:ascii="Times New Roman" w:hAnsi="Times New Roman" w:cs="Times New Roman"/>
        </w:rPr>
        <w:t>– deci</w:t>
      </w:r>
      <w:r w:rsidR="00433207">
        <w:rPr>
          <w:rFonts w:ascii="Times New Roman" w:hAnsi="Times New Roman" w:cs="Times New Roman"/>
        </w:rPr>
        <w:t>de</w:t>
      </w:r>
      <w:r w:rsidR="00ED09DF">
        <w:rPr>
          <w:rFonts w:ascii="Times New Roman" w:hAnsi="Times New Roman" w:cs="Times New Roman"/>
        </w:rPr>
        <w:t xml:space="preserve"> to overtake, prepare to overtake, change lane, pass, and return to own lane – </w:t>
      </w:r>
      <w:r w:rsidR="005A2AFE">
        <w:rPr>
          <w:rFonts w:ascii="Times New Roman" w:hAnsi="Times New Roman" w:cs="Times New Roman"/>
        </w:rPr>
        <w:t>which are, in turn, divided into</w:t>
      </w:r>
      <w:r w:rsidRPr="00805868">
        <w:rPr>
          <w:rFonts w:ascii="Times New Roman" w:hAnsi="Times New Roman" w:cs="Times New Roman"/>
        </w:rPr>
        <w:t xml:space="preserve"> 20 </w:t>
      </w:r>
      <w:r w:rsidR="005A2AFE">
        <w:rPr>
          <w:rFonts w:ascii="Times New Roman" w:hAnsi="Times New Roman" w:cs="Times New Roman"/>
        </w:rPr>
        <w:t>different</w:t>
      </w:r>
      <w:r w:rsidRPr="00805868">
        <w:rPr>
          <w:rFonts w:ascii="Times New Roman" w:hAnsi="Times New Roman" w:cs="Times New Roman"/>
        </w:rPr>
        <w:t xml:space="preserve"> subtasks</w:t>
      </w:r>
      <w:r>
        <w:rPr>
          <w:rFonts w:ascii="Times New Roman" w:hAnsi="Times New Roman" w:cs="Times New Roman"/>
        </w:rPr>
        <w:t>.</w:t>
      </w:r>
      <w:r w:rsidR="00AF5EDA" w:rsidRPr="00AF5EDA">
        <w:rPr>
          <w:rFonts w:ascii="Times New Roman" w:hAnsi="Times New Roman" w:cs="Times New Roman"/>
        </w:rPr>
        <w:t xml:space="preserve"> </w:t>
      </w:r>
      <w:r w:rsidR="00AF5EDA">
        <w:rPr>
          <w:rFonts w:ascii="Times New Roman" w:hAnsi="Times New Roman" w:cs="Times New Roman"/>
        </w:rPr>
        <w:t>The authors also discuss</w:t>
      </w:r>
      <w:r w:rsidR="00091960">
        <w:rPr>
          <w:rFonts w:ascii="Times New Roman" w:hAnsi="Times New Roman" w:cs="Times New Roman"/>
        </w:rPr>
        <w:t>ed</w:t>
      </w:r>
      <w:r w:rsidR="00AF5EDA">
        <w:rPr>
          <w:rFonts w:ascii="Times New Roman" w:hAnsi="Times New Roman" w:cs="Times New Roman"/>
        </w:rPr>
        <w:t xml:space="preserve"> the feasibility of utilizing </w:t>
      </w:r>
      <w:r w:rsidR="00091960">
        <w:rPr>
          <w:rFonts w:ascii="Times New Roman" w:hAnsi="Times New Roman" w:cs="Times New Roman"/>
        </w:rPr>
        <w:t>ADAS</w:t>
      </w:r>
      <w:r w:rsidR="00AF5EDA">
        <w:rPr>
          <w:rFonts w:ascii="Times New Roman" w:hAnsi="Times New Roman" w:cs="Times New Roman"/>
        </w:rPr>
        <w:t xml:space="preserve"> for the 20 different subtasks and mention</w:t>
      </w:r>
      <w:r w:rsidR="00091960">
        <w:rPr>
          <w:rFonts w:ascii="Times New Roman" w:hAnsi="Times New Roman" w:cs="Times New Roman"/>
        </w:rPr>
        <w:t>ed</w:t>
      </w:r>
      <w:r w:rsidR="00AF5EDA">
        <w:rPr>
          <w:rFonts w:ascii="Times New Roman" w:hAnsi="Times New Roman" w:cs="Times New Roman"/>
        </w:rPr>
        <w:t xml:space="preserve"> that no ADAS systems existed (then) for complex subtasks such as judging distances with the vehicles in the opposite lane. </w:t>
      </w:r>
      <w:r w:rsidR="00E82BDA">
        <w:rPr>
          <w:rFonts w:ascii="Times New Roman" w:hAnsi="Times New Roman" w:cs="Times New Roman"/>
        </w:rPr>
        <w:t xml:space="preserve">Many years prior to </w:t>
      </w:r>
      <w:proofErr w:type="spellStart"/>
      <w:r w:rsidR="00E82BDA">
        <w:rPr>
          <w:rFonts w:ascii="Times New Roman" w:hAnsi="Times New Roman" w:cs="Times New Roman"/>
        </w:rPr>
        <w:t>Hegeman</w:t>
      </w:r>
      <w:proofErr w:type="spellEnd"/>
      <w:r w:rsidR="00E82BDA">
        <w:rPr>
          <w:rFonts w:ascii="Times New Roman" w:hAnsi="Times New Roman" w:cs="Times New Roman"/>
        </w:rPr>
        <w:t xml:space="preserve"> et al., </w:t>
      </w:r>
      <w:r w:rsidR="003F0C4B">
        <w:rPr>
          <w:rFonts w:ascii="Times New Roman" w:hAnsi="Times New Roman" w:cs="Times New Roman"/>
        </w:rPr>
        <w:t>Wilson and Best (1982)</w:t>
      </w:r>
      <w:r w:rsidR="00A94768">
        <w:rPr>
          <w:rFonts w:ascii="Times New Roman" w:hAnsi="Times New Roman" w:cs="Times New Roman"/>
        </w:rPr>
        <w:t xml:space="preserve"> categorize</w:t>
      </w:r>
      <w:r w:rsidR="00E82BDA">
        <w:rPr>
          <w:rFonts w:ascii="Times New Roman" w:hAnsi="Times New Roman" w:cs="Times New Roman"/>
        </w:rPr>
        <w:t>d</w:t>
      </w:r>
      <w:r w:rsidR="00A94768">
        <w:rPr>
          <w:rFonts w:ascii="Times New Roman" w:hAnsi="Times New Roman" w:cs="Times New Roman"/>
        </w:rPr>
        <w:t xml:space="preserve"> different overtaking maneuvers into the following four categories:</w:t>
      </w:r>
    </w:p>
    <w:p w14:paraId="2B159A75" w14:textId="77777777" w:rsidR="00A94768" w:rsidRDefault="00A94768" w:rsidP="00A94768">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Normal: The passing vehicle follows the lead vehicle at a constant speed and waits for a sufficient gap to perform an overtaking maneuver. Subsequently, the passing vehicle accelerates to change lane and perform the overtaking maneuver.</w:t>
      </w:r>
    </w:p>
    <w:p w14:paraId="76D34A60" w14:textId="77777777" w:rsidR="00A94768" w:rsidRDefault="00A94768" w:rsidP="00A94768">
      <w:pPr>
        <w:pStyle w:val="ListParagraph"/>
        <w:numPr>
          <w:ilvl w:val="0"/>
          <w:numId w:val="3"/>
        </w:numPr>
        <w:spacing w:line="360" w:lineRule="auto"/>
        <w:jc w:val="both"/>
        <w:rPr>
          <w:rFonts w:ascii="Times New Roman" w:hAnsi="Times New Roman" w:cs="Times New Roman"/>
        </w:rPr>
      </w:pPr>
      <w:r w:rsidRPr="00D31CB0">
        <w:rPr>
          <w:rFonts w:ascii="Times New Roman" w:hAnsi="Times New Roman" w:cs="Times New Roman"/>
        </w:rPr>
        <w:t xml:space="preserve">Flying: The passing vehicle continues at its current speed when initiating the maneuver, no </w:t>
      </w:r>
      <w:r>
        <w:rPr>
          <w:rFonts w:ascii="Times New Roman" w:hAnsi="Times New Roman" w:cs="Times New Roman"/>
        </w:rPr>
        <w:t>acceleration is involved.</w:t>
      </w:r>
    </w:p>
    <w:p w14:paraId="22D936D8" w14:textId="77777777" w:rsidR="00A94768" w:rsidRDefault="00A94768" w:rsidP="00A94768">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Piggy backing: The passing vehicle follows behind another vehicle that is overtaking the lead vehicle.</w:t>
      </w:r>
    </w:p>
    <w:p w14:paraId="0219BA97" w14:textId="77777777" w:rsidR="00A94768" w:rsidRPr="00FA474A" w:rsidRDefault="00A94768" w:rsidP="00A94768">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2+: The passing vehicle performs the overtaking maneuver on two or more vehicles.</w:t>
      </w:r>
    </w:p>
    <w:p w14:paraId="3017D639" w14:textId="4BB2D6A1" w:rsidR="00FB3B74" w:rsidRDefault="001D0149" w:rsidP="00F35669">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Since the introduction of </w:t>
      </w:r>
      <w:r w:rsidR="00091960">
        <w:rPr>
          <w:rFonts w:ascii="Times New Roman" w:hAnsi="Times New Roman" w:cs="Times New Roman"/>
        </w:rPr>
        <w:t>V2V</w:t>
      </w:r>
      <w:r>
        <w:rPr>
          <w:rFonts w:ascii="Times New Roman" w:hAnsi="Times New Roman" w:cs="Times New Roman"/>
        </w:rPr>
        <w:t xml:space="preserve"> communications, several safety applications have been proposed to reduce </w:t>
      </w:r>
      <w:r w:rsidR="007C5690">
        <w:rPr>
          <w:rFonts w:ascii="Times New Roman" w:hAnsi="Times New Roman" w:cs="Times New Roman"/>
        </w:rPr>
        <w:t xml:space="preserve">the </w:t>
      </w:r>
      <w:r>
        <w:rPr>
          <w:rFonts w:ascii="Times New Roman" w:hAnsi="Times New Roman" w:cs="Times New Roman"/>
        </w:rPr>
        <w:t xml:space="preserve">number of accidents caused by unsafe overtaking maneuvers. </w:t>
      </w:r>
      <w:r w:rsidR="005D0DB0">
        <w:rPr>
          <w:rFonts w:ascii="Times New Roman" w:hAnsi="Times New Roman" w:cs="Times New Roman"/>
        </w:rPr>
        <w:t xml:space="preserve">For example, </w:t>
      </w:r>
      <w:proofErr w:type="spellStart"/>
      <w:r w:rsidR="00B66A70">
        <w:rPr>
          <w:rFonts w:ascii="Times New Roman" w:hAnsi="Times New Roman" w:cs="Times New Roman"/>
        </w:rPr>
        <w:t>Olaverri-Monreal</w:t>
      </w:r>
      <w:proofErr w:type="spellEnd"/>
      <w:r w:rsidR="00B66A70">
        <w:rPr>
          <w:rFonts w:ascii="Times New Roman" w:hAnsi="Times New Roman" w:cs="Times New Roman"/>
        </w:rPr>
        <w:t xml:space="preserve"> et al. (2010) </w:t>
      </w:r>
      <w:r w:rsidR="001E6F38">
        <w:rPr>
          <w:rFonts w:ascii="Times New Roman" w:hAnsi="Times New Roman" w:cs="Times New Roman"/>
        </w:rPr>
        <w:t>designed an innovative</w:t>
      </w:r>
      <w:r>
        <w:rPr>
          <w:rFonts w:ascii="Times New Roman" w:hAnsi="Times New Roman" w:cs="Times New Roman"/>
        </w:rPr>
        <w:t xml:space="preserve"> overtaking assistant termed the</w:t>
      </w:r>
      <w:r w:rsidR="005C5989">
        <w:rPr>
          <w:rFonts w:ascii="Times New Roman" w:hAnsi="Times New Roman" w:cs="Times New Roman"/>
        </w:rPr>
        <w:t xml:space="preserve"> </w:t>
      </w:r>
      <w:r>
        <w:rPr>
          <w:rFonts w:ascii="Times New Roman" w:hAnsi="Times New Roman" w:cs="Times New Roman"/>
        </w:rPr>
        <w:t xml:space="preserve">“See-Through System”. By equipping vehicles with DSRC radios, windshield-installed </w:t>
      </w:r>
      <w:r w:rsidR="001E6F38">
        <w:rPr>
          <w:rFonts w:ascii="Times New Roman" w:hAnsi="Times New Roman" w:cs="Times New Roman"/>
        </w:rPr>
        <w:t>cameras</w:t>
      </w:r>
      <w:r>
        <w:rPr>
          <w:rFonts w:ascii="Times New Roman" w:hAnsi="Times New Roman" w:cs="Times New Roman"/>
        </w:rPr>
        <w:t xml:space="preserve">, and GPS units, the overtaking vehicle </w:t>
      </w:r>
      <w:r w:rsidR="00091960">
        <w:rPr>
          <w:rFonts w:ascii="Times New Roman" w:hAnsi="Times New Roman" w:cs="Times New Roman"/>
        </w:rPr>
        <w:t xml:space="preserve">was </w:t>
      </w:r>
      <w:r>
        <w:rPr>
          <w:rFonts w:ascii="Times New Roman" w:hAnsi="Times New Roman" w:cs="Times New Roman"/>
        </w:rPr>
        <w:t xml:space="preserve">able to send a </w:t>
      </w:r>
      <w:r w:rsidR="001E6F38">
        <w:rPr>
          <w:rFonts w:ascii="Times New Roman" w:hAnsi="Times New Roman" w:cs="Times New Roman"/>
        </w:rPr>
        <w:t xml:space="preserve">request </w:t>
      </w:r>
      <w:r>
        <w:rPr>
          <w:rFonts w:ascii="Times New Roman" w:hAnsi="Times New Roman" w:cs="Times New Roman"/>
        </w:rPr>
        <w:t xml:space="preserve">to the preceding vehicle to wirelessly send a video stream of its visual perspective. </w:t>
      </w:r>
      <w:r w:rsidR="00BC53F6">
        <w:rPr>
          <w:rFonts w:ascii="Times New Roman" w:hAnsi="Times New Roman" w:cs="Times New Roman"/>
        </w:rPr>
        <w:t xml:space="preserve">This combination of </w:t>
      </w:r>
      <w:r w:rsidR="00AF5EDA">
        <w:rPr>
          <w:rFonts w:ascii="Times New Roman" w:hAnsi="Times New Roman" w:cs="Times New Roman"/>
        </w:rPr>
        <w:t xml:space="preserve">DSRC, GPS, </w:t>
      </w:r>
      <w:r w:rsidR="00BC53F6">
        <w:rPr>
          <w:rFonts w:ascii="Times New Roman" w:hAnsi="Times New Roman" w:cs="Times New Roman"/>
        </w:rPr>
        <w:t xml:space="preserve">and video-streaming technology was evaluated using a driving simulator. </w:t>
      </w:r>
      <w:r w:rsidR="00E268FF">
        <w:rPr>
          <w:rFonts w:ascii="Times New Roman" w:hAnsi="Times New Roman" w:cs="Times New Roman"/>
        </w:rPr>
        <w:t>The communicated video</w:t>
      </w:r>
      <w:r w:rsidR="00721E69">
        <w:rPr>
          <w:rFonts w:ascii="Times New Roman" w:hAnsi="Times New Roman" w:cs="Times New Roman"/>
        </w:rPr>
        <w:t xml:space="preserve"> was shown to reduce the time that participants spent </w:t>
      </w:r>
      <w:r w:rsidR="00E268FF">
        <w:rPr>
          <w:rFonts w:ascii="Times New Roman" w:hAnsi="Times New Roman" w:cs="Times New Roman"/>
        </w:rPr>
        <w:t>behind slower vehicles</w:t>
      </w:r>
      <w:r w:rsidR="00D463EA">
        <w:rPr>
          <w:rFonts w:ascii="Times New Roman" w:hAnsi="Times New Roman" w:cs="Times New Roman"/>
        </w:rPr>
        <w:t>. A</w:t>
      </w:r>
      <w:r w:rsidR="00FB3B74">
        <w:rPr>
          <w:rFonts w:ascii="Times New Roman" w:hAnsi="Times New Roman" w:cs="Times New Roman"/>
        </w:rPr>
        <w:t xml:space="preserve">ll participants who tested this system using </w:t>
      </w:r>
      <w:r w:rsidR="00BC53F6">
        <w:rPr>
          <w:rFonts w:ascii="Times New Roman" w:hAnsi="Times New Roman" w:cs="Times New Roman"/>
        </w:rPr>
        <w:t>the</w:t>
      </w:r>
      <w:r w:rsidR="00FB3B74">
        <w:rPr>
          <w:rFonts w:ascii="Times New Roman" w:hAnsi="Times New Roman" w:cs="Times New Roman"/>
        </w:rPr>
        <w:t xml:space="preserve"> driving simulator </w:t>
      </w:r>
      <w:r w:rsidR="0072081C">
        <w:rPr>
          <w:rFonts w:ascii="Times New Roman" w:hAnsi="Times New Roman" w:cs="Times New Roman"/>
        </w:rPr>
        <w:t xml:space="preserve">reported </w:t>
      </w:r>
      <w:r w:rsidR="00FB3B74">
        <w:rPr>
          <w:rFonts w:ascii="Times New Roman" w:hAnsi="Times New Roman" w:cs="Times New Roman"/>
        </w:rPr>
        <w:t xml:space="preserve">that the additional information provided </w:t>
      </w:r>
      <w:r w:rsidR="0072081C">
        <w:rPr>
          <w:rFonts w:ascii="Times New Roman" w:hAnsi="Times New Roman" w:cs="Times New Roman"/>
        </w:rPr>
        <w:t xml:space="preserve">would be </w:t>
      </w:r>
      <w:r w:rsidR="00FB3B74">
        <w:rPr>
          <w:rFonts w:ascii="Times New Roman" w:hAnsi="Times New Roman" w:cs="Times New Roman"/>
        </w:rPr>
        <w:t>useful for making overtaking decisions.</w:t>
      </w:r>
      <w:r w:rsidR="002D6A7D">
        <w:rPr>
          <w:rFonts w:ascii="Times New Roman" w:hAnsi="Times New Roman" w:cs="Times New Roman"/>
        </w:rPr>
        <w:t xml:space="preserve"> </w:t>
      </w:r>
      <w:r w:rsidR="00D80802">
        <w:rPr>
          <w:rFonts w:ascii="Times New Roman" w:hAnsi="Times New Roman" w:cs="Times New Roman"/>
        </w:rPr>
        <w:t xml:space="preserve">However, </w:t>
      </w:r>
      <w:r w:rsidR="00DD184E">
        <w:rPr>
          <w:rFonts w:ascii="Times New Roman" w:hAnsi="Times New Roman" w:cs="Times New Roman"/>
        </w:rPr>
        <w:t>the “See-Through System” was not</w:t>
      </w:r>
      <w:r w:rsidR="00D80802">
        <w:rPr>
          <w:rFonts w:ascii="Times New Roman" w:hAnsi="Times New Roman" w:cs="Times New Roman"/>
        </w:rPr>
        <w:t xml:space="preserve"> </w:t>
      </w:r>
      <w:r w:rsidR="00BC722D">
        <w:rPr>
          <w:rFonts w:ascii="Times New Roman" w:hAnsi="Times New Roman" w:cs="Times New Roman"/>
        </w:rPr>
        <w:t>evaluated</w:t>
      </w:r>
      <w:r w:rsidR="00D80802">
        <w:rPr>
          <w:rFonts w:ascii="Times New Roman" w:hAnsi="Times New Roman" w:cs="Times New Roman"/>
        </w:rPr>
        <w:t xml:space="preserve"> with respect to</w:t>
      </w:r>
      <w:r w:rsidR="002D6A7D">
        <w:rPr>
          <w:rFonts w:ascii="Times New Roman" w:hAnsi="Times New Roman" w:cs="Times New Roman"/>
        </w:rPr>
        <w:t xml:space="preserve"> </w:t>
      </w:r>
      <w:r w:rsidR="00956ACB">
        <w:rPr>
          <w:rFonts w:ascii="Times New Roman" w:hAnsi="Times New Roman" w:cs="Times New Roman"/>
        </w:rPr>
        <w:t xml:space="preserve">its ability to anticipate and prevent potential collisions. This is </w:t>
      </w:r>
      <w:r w:rsidR="00DD184E">
        <w:rPr>
          <w:rFonts w:ascii="Times New Roman" w:hAnsi="Times New Roman" w:cs="Times New Roman"/>
        </w:rPr>
        <w:t>possibly because</w:t>
      </w:r>
      <w:r w:rsidR="00956ACB">
        <w:rPr>
          <w:rFonts w:ascii="Times New Roman" w:hAnsi="Times New Roman" w:cs="Times New Roman"/>
        </w:rPr>
        <w:t>, in the experiments with the “See-Through System”</w:t>
      </w:r>
      <w:r w:rsidR="0019493E">
        <w:rPr>
          <w:rFonts w:ascii="Times New Roman" w:hAnsi="Times New Roman" w:cs="Times New Roman"/>
        </w:rPr>
        <w:t>,</w:t>
      </w:r>
      <w:r w:rsidR="00DD184E">
        <w:rPr>
          <w:rFonts w:ascii="Times New Roman" w:hAnsi="Times New Roman" w:cs="Times New Roman"/>
        </w:rPr>
        <w:t xml:space="preserve"> </w:t>
      </w:r>
      <w:r w:rsidR="000B2243">
        <w:rPr>
          <w:rFonts w:ascii="Times New Roman" w:hAnsi="Times New Roman" w:cs="Times New Roman"/>
        </w:rPr>
        <w:t xml:space="preserve">the </w:t>
      </w:r>
      <w:r w:rsidR="00666F40">
        <w:rPr>
          <w:rFonts w:ascii="Times New Roman" w:hAnsi="Times New Roman" w:cs="Times New Roman"/>
        </w:rPr>
        <w:t>decision of</w:t>
      </w:r>
      <w:r w:rsidR="00DD184E">
        <w:rPr>
          <w:rFonts w:ascii="Times New Roman" w:hAnsi="Times New Roman" w:cs="Times New Roman"/>
        </w:rPr>
        <w:t xml:space="preserve"> whether an overtaking </w:t>
      </w:r>
      <w:proofErr w:type="gramStart"/>
      <w:r w:rsidR="00DD184E">
        <w:rPr>
          <w:rFonts w:ascii="Times New Roman" w:hAnsi="Times New Roman" w:cs="Times New Roman"/>
        </w:rPr>
        <w:t>maneuver</w:t>
      </w:r>
      <w:proofErr w:type="gramEnd"/>
      <w:r w:rsidR="00DD184E">
        <w:rPr>
          <w:rFonts w:ascii="Times New Roman" w:hAnsi="Times New Roman" w:cs="Times New Roman"/>
        </w:rPr>
        <w:t xml:space="preserve"> is safe or not</w:t>
      </w:r>
      <w:r w:rsidR="00E268FF">
        <w:rPr>
          <w:rFonts w:ascii="Times New Roman" w:hAnsi="Times New Roman" w:cs="Times New Roman"/>
        </w:rPr>
        <w:t xml:space="preserve"> wa</w:t>
      </w:r>
      <w:r w:rsidR="00666F40">
        <w:rPr>
          <w:rFonts w:ascii="Times New Roman" w:hAnsi="Times New Roman" w:cs="Times New Roman"/>
        </w:rPr>
        <w:t xml:space="preserve">s entirely the driver’s responsibility. </w:t>
      </w:r>
      <w:r w:rsidR="00956ACB">
        <w:rPr>
          <w:rFonts w:ascii="Times New Roman" w:hAnsi="Times New Roman" w:cs="Times New Roman"/>
        </w:rPr>
        <w:t>We</w:t>
      </w:r>
      <w:r w:rsidR="007C59C6">
        <w:rPr>
          <w:rFonts w:ascii="Times New Roman" w:hAnsi="Times New Roman" w:cs="Times New Roman"/>
        </w:rPr>
        <w:t>, on the other hand,</w:t>
      </w:r>
      <w:r w:rsidR="00956ACB">
        <w:rPr>
          <w:rFonts w:ascii="Times New Roman" w:hAnsi="Times New Roman" w:cs="Times New Roman"/>
        </w:rPr>
        <w:t xml:space="preserve"> focus on ADAS that </w:t>
      </w:r>
      <w:r w:rsidR="006747B8">
        <w:rPr>
          <w:rFonts w:ascii="Times New Roman" w:hAnsi="Times New Roman" w:cs="Times New Roman"/>
        </w:rPr>
        <w:t>can anticipate</w:t>
      </w:r>
      <w:r w:rsidR="00956ACB">
        <w:rPr>
          <w:rFonts w:ascii="Times New Roman" w:hAnsi="Times New Roman" w:cs="Times New Roman"/>
        </w:rPr>
        <w:t xml:space="preserve"> </w:t>
      </w:r>
      <w:r w:rsidR="006747B8">
        <w:rPr>
          <w:rFonts w:ascii="Times New Roman" w:hAnsi="Times New Roman" w:cs="Times New Roman"/>
        </w:rPr>
        <w:t>potential collisions to help the drivers abort unsafe overtaking maneuvers.</w:t>
      </w:r>
      <w:r w:rsidR="004D4160">
        <w:rPr>
          <w:rFonts w:ascii="Times New Roman" w:hAnsi="Times New Roman" w:cs="Times New Roman"/>
        </w:rPr>
        <w:t xml:space="preserve"> To do so, we use a microscopic </w:t>
      </w:r>
      <w:r w:rsidR="00FB6EFA">
        <w:rPr>
          <w:rFonts w:ascii="Times New Roman" w:hAnsi="Times New Roman" w:cs="Times New Roman"/>
        </w:rPr>
        <w:t xml:space="preserve">traffic </w:t>
      </w:r>
      <w:r w:rsidR="004D4160">
        <w:rPr>
          <w:rFonts w:ascii="Times New Roman" w:hAnsi="Times New Roman" w:cs="Times New Roman"/>
        </w:rPr>
        <w:t xml:space="preserve">simulator to simulate a large number of unsafe overtaking maneuvers. </w:t>
      </w:r>
      <w:r w:rsidR="006747B8">
        <w:rPr>
          <w:rFonts w:ascii="Times New Roman" w:hAnsi="Times New Roman" w:cs="Times New Roman"/>
        </w:rPr>
        <w:t xml:space="preserve"> </w:t>
      </w:r>
      <w:r w:rsidR="00956ACB">
        <w:rPr>
          <w:rFonts w:ascii="Times New Roman" w:hAnsi="Times New Roman" w:cs="Times New Roman"/>
        </w:rPr>
        <w:t xml:space="preserve"> </w:t>
      </w:r>
    </w:p>
    <w:p w14:paraId="1D82185C" w14:textId="4EA4D7C1" w:rsidR="005F78DA" w:rsidRDefault="00E82BDA" w:rsidP="00FC40D0">
      <w:pPr>
        <w:spacing w:line="360" w:lineRule="auto"/>
        <w:ind w:firstLine="720"/>
        <w:jc w:val="both"/>
        <w:rPr>
          <w:rFonts w:ascii="Times New Roman" w:hAnsi="Times New Roman" w:cs="Times New Roman"/>
        </w:rPr>
      </w:pPr>
      <w:r>
        <w:rPr>
          <w:rFonts w:ascii="Times New Roman" w:hAnsi="Times New Roman" w:cs="Times New Roman"/>
        </w:rPr>
        <w:t>As discussed earlier, m</w:t>
      </w:r>
      <w:r w:rsidR="00FB3B74" w:rsidRPr="00805868">
        <w:rPr>
          <w:rFonts w:ascii="Times New Roman" w:hAnsi="Times New Roman" w:cs="Times New Roman"/>
        </w:rPr>
        <w:t xml:space="preserve">icroscopic simulators are </w:t>
      </w:r>
      <w:r w:rsidR="00FB3B74">
        <w:rPr>
          <w:rFonts w:ascii="Times New Roman" w:hAnsi="Times New Roman" w:cs="Times New Roman"/>
        </w:rPr>
        <w:t xml:space="preserve">the </w:t>
      </w:r>
      <w:r w:rsidR="00FB3B74" w:rsidRPr="00805868">
        <w:rPr>
          <w:rFonts w:ascii="Times New Roman" w:hAnsi="Times New Roman" w:cs="Times New Roman"/>
        </w:rPr>
        <w:t xml:space="preserve">preferred </w:t>
      </w:r>
      <w:r w:rsidR="00FB3B74">
        <w:rPr>
          <w:rFonts w:ascii="Times New Roman" w:hAnsi="Times New Roman" w:cs="Times New Roman"/>
        </w:rPr>
        <w:t xml:space="preserve">method </w:t>
      </w:r>
      <w:r w:rsidR="00534523">
        <w:rPr>
          <w:rFonts w:ascii="Times New Roman" w:hAnsi="Times New Roman" w:cs="Times New Roman"/>
        </w:rPr>
        <w:t xml:space="preserve">(compared to collecting field data or using driving simulators) </w:t>
      </w:r>
      <w:r w:rsidR="00FB3B74">
        <w:rPr>
          <w:rFonts w:ascii="Times New Roman" w:hAnsi="Times New Roman" w:cs="Times New Roman"/>
        </w:rPr>
        <w:t xml:space="preserve">for fully evaluating </w:t>
      </w:r>
      <w:r w:rsidR="00534523">
        <w:rPr>
          <w:rFonts w:ascii="Times New Roman" w:hAnsi="Times New Roman" w:cs="Times New Roman"/>
        </w:rPr>
        <w:t>ADAS</w:t>
      </w:r>
      <w:r w:rsidR="00FB3B74">
        <w:rPr>
          <w:rFonts w:ascii="Times New Roman" w:hAnsi="Times New Roman" w:cs="Times New Roman"/>
        </w:rPr>
        <w:t xml:space="preserve"> because of</w:t>
      </w:r>
      <w:r w:rsidR="00FB3B74" w:rsidRPr="00805868">
        <w:rPr>
          <w:rFonts w:ascii="Times New Roman" w:hAnsi="Times New Roman" w:cs="Times New Roman"/>
        </w:rPr>
        <w:t xml:space="preserve"> their ability to </w:t>
      </w:r>
      <w:r w:rsidR="00183C33">
        <w:rPr>
          <w:rFonts w:ascii="Times New Roman" w:hAnsi="Times New Roman" w:cs="Times New Roman"/>
        </w:rPr>
        <w:t xml:space="preserve">easily </w:t>
      </w:r>
      <w:r w:rsidR="00FB3B74" w:rsidRPr="00805868">
        <w:rPr>
          <w:rFonts w:ascii="Times New Roman" w:hAnsi="Times New Roman" w:cs="Times New Roman"/>
        </w:rPr>
        <w:t xml:space="preserve">modify individual drivers’ behavior and vehicular characteristics to </w:t>
      </w:r>
      <w:r w:rsidR="00997B31">
        <w:rPr>
          <w:rFonts w:ascii="Times New Roman" w:hAnsi="Times New Roman" w:cs="Times New Roman"/>
        </w:rPr>
        <w:t xml:space="preserve">emulate </w:t>
      </w:r>
      <w:r w:rsidR="00A428C8">
        <w:rPr>
          <w:rFonts w:ascii="Times New Roman" w:hAnsi="Times New Roman" w:cs="Times New Roman"/>
        </w:rPr>
        <w:t>driver assistance systems</w:t>
      </w:r>
      <w:r w:rsidR="00FB3B74" w:rsidRPr="00805868">
        <w:rPr>
          <w:rFonts w:ascii="Times New Roman" w:hAnsi="Times New Roman" w:cs="Times New Roman"/>
        </w:rPr>
        <w:t xml:space="preserve">. </w:t>
      </w:r>
      <w:proofErr w:type="spellStart"/>
      <w:r w:rsidR="00CE3D53">
        <w:rPr>
          <w:rFonts w:ascii="Times New Roman" w:hAnsi="Times New Roman" w:cs="Times New Roman"/>
        </w:rPr>
        <w:t>Tapani</w:t>
      </w:r>
      <w:proofErr w:type="spellEnd"/>
      <w:r w:rsidR="00CE3D53">
        <w:rPr>
          <w:rFonts w:ascii="Times New Roman" w:hAnsi="Times New Roman" w:cs="Times New Roman"/>
        </w:rPr>
        <w:t xml:space="preserve"> (2008) developed </w:t>
      </w:r>
      <w:r w:rsidR="00E614C1">
        <w:rPr>
          <w:rFonts w:ascii="Times New Roman" w:hAnsi="Times New Roman" w:cs="Times New Roman"/>
        </w:rPr>
        <w:t xml:space="preserve">a </w:t>
      </w:r>
      <w:r w:rsidR="00CE3D53">
        <w:rPr>
          <w:rFonts w:ascii="Times New Roman" w:hAnsi="Times New Roman" w:cs="Times New Roman"/>
        </w:rPr>
        <w:t>Rural Traffic Simulator (</w:t>
      </w:r>
      <w:proofErr w:type="spellStart"/>
      <w:r w:rsidR="00CE3D53">
        <w:rPr>
          <w:rFonts w:ascii="Times New Roman" w:hAnsi="Times New Roman" w:cs="Times New Roman"/>
        </w:rPr>
        <w:t>RuTSim</w:t>
      </w:r>
      <w:proofErr w:type="spellEnd"/>
      <w:r w:rsidR="00CE3D53">
        <w:rPr>
          <w:rFonts w:ascii="Times New Roman" w:hAnsi="Times New Roman" w:cs="Times New Roman"/>
        </w:rPr>
        <w:t>) with simulation models specific to rural road environments</w:t>
      </w:r>
      <w:r w:rsidR="00E614C1">
        <w:rPr>
          <w:rFonts w:ascii="Times New Roman" w:hAnsi="Times New Roman" w:cs="Times New Roman"/>
        </w:rPr>
        <w:t xml:space="preserve">, </w:t>
      </w:r>
      <w:r w:rsidR="00F77BE1">
        <w:rPr>
          <w:rFonts w:ascii="Times New Roman" w:hAnsi="Times New Roman" w:cs="Times New Roman"/>
        </w:rPr>
        <w:t xml:space="preserve">which </w:t>
      </w:r>
      <w:proofErr w:type="spellStart"/>
      <w:r w:rsidR="00FB3B74" w:rsidRPr="00805868">
        <w:rPr>
          <w:rFonts w:ascii="Times New Roman" w:hAnsi="Times New Roman" w:cs="Times New Roman"/>
        </w:rPr>
        <w:t>Hegeman</w:t>
      </w:r>
      <w:proofErr w:type="spellEnd"/>
      <w:r w:rsidR="00255B44">
        <w:rPr>
          <w:rFonts w:ascii="Times New Roman" w:hAnsi="Times New Roman" w:cs="Times New Roman"/>
        </w:rPr>
        <w:t xml:space="preserve"> et al.</w:t>
      </w:r>
      <w:r w:rsidR="00FB3B74" w:rsidRPr="00805868">
        <w:rPr>
          <w:rFonts w:ascii="Times New Roman" w:hAnsi="Times New Roman" w:cs="Times New Roman"/>
        </w:rPr>
        <w:t xml:space="preserve"> (2009) </w:t>
      </w:r>
      <w:r w:rsidR="00F77BE1">
        <w:rPr>
          <w:rFonts w:ascii="Times New Roman" w:hAnsi="Times New Roman" w:cs="Times New Roman"/>
        </w:rPr>
        <w:t>use</w:t>
      </w:r>
      <w:r w:rsidR="0056386B">
        <w:rPr>
          <w:rFonts w:ascii="Times New Roman" w:hAnsi="Times New Roman" w:cs="Times New Roman"/>
        </w:rPr>
        <w:t>d</w:t>
      </w:r>
      <w:r w:rsidR="00F77BE1">
        <w:rPr>
          <w:rFonts w:ascii="Times New Roman" w:hAnsi="Times New Roman" w:cs="Times New Roman"/>
        </w:rPr>
        <w:t xml:space="preserve"> </w:t>
      </w:r>
      <w:r w:rsidR="00B51630">
        <w:rPr>
          <w:rFonts w:ascii="Times New Roman" w:hAnsi="Times New Roman" w:cs="Times New Roman"/>
        </w:rPr>
        <w:t>to evaluate an overtaking assistant</w:t>
      </w:r>
      <w:r w:rsidR="00A05F70">
        <w:rPr>
          <w:rFonts w:ascii="Times New Roman" w:hAnsi="Times New Roman" w:cs="Times New Roman"/>
        </w:rPr>
        <w:t xml:space="preserve"> in terms of safety and traffic congestion. The assistant</w:t>
      </w:r>
      <w:r w:rsidR="00F77BE1">
        <w:rPr>
          <w:rFonts w:ascii="Times New Roman" w:hAnsi="Times New Roman" w:cs="Times New Roman"/>
        </w:rPr>
        <w:t xml:space="preserve"> calculates the time-to-collision</w:t>
      </w:r>
      <w:r w:rsidR="00B51630">
        <w:rPr>
          <w:rFonts w:ascii="Times New Roman" w:hAnsi="Times New Roman" w:cs="Times New Roman"/>
        </w:rPr>
        <w:t xml:space="preserve"> with the oncoming vehicle, </w:t>
      </w:r>
      <w:r w:rsidR="00A05F70">
        <w:rPr>
          <w:rFonts w:ascii="Times New Roman" w:hAnsi="Times New Roman" w:cs="Times New Roman"/>
        </w:rPr>
        <w:t xml:space="preserve">or the time at which the passing and oncoming vehicles would collide if they were in the same lane, </w:t>
      </w:r>
      <w:r w:rsidR="00510441">
        <w:rPr>
          <w:rFonts w:ascii="Times New Roman" w:hAnsi="Times New Roman" w:cs="Times New Roman"/>
        </w:rPr>
        <w:t xml:space="preserve">and sends a warning </w:t>
      </w:r>
      <w:r w:rsidR="00F77BE1">
        <w:rPr>
          <w:rFonts w:ascii="Times New Roman" w:hAnsi="Times New Roman" w:cs="Times New Roman"/>
        </w:rPr>
        <w:t>when the time-to-collision</w:t>
      </w:r>
      <w:r w:rsidR="00510441">
        <w:rPr>
          <w:rFonts w:ascii="Times New Roman" w:hAnsi="Times New Roman" w:cs="Times New Roman"/>
        </w:rPr>
        <w:t xml:space="preserve"> is </w:t>
      </w:r>
      <w:r w:rsidR="00E26E93">
        <w:rPr>
          <w:rFonts w:ascii="Times New Roman" w:hAnsi="Times New Roman" w:cs="Times New Roman"/>
        </w:rPr>
        <w:t>be</w:t>
      </w:r>
      <w:r w:rsidR="00510441">
        <w:rPr>
          <w:rFonts w:ascii="Times New Roman" w:hAnsi="Times New Roman" w:cs="Times New Roman"/>
        </w:rPr>
        <w:t>low</w:t>
      </w:r>
      <w:r w:rsidR="00E26E93">
        <w:rPr>
          <w:rFonts w:ascii="Times New Roman" w:hAnsi="Times New Roman" w:cs="Times New Roman"/>
        </w:rPr>
        <w:t xml:space="preserve"> a threshold value</w:t>
      </w:r>
      <w:r w:rsidR="00F77BE1">
        <w:rPr>
          <w:rFonts w:ascii="Times New Roman" w:hAnsi="Times New Roman" w:cs="Times New Roman"/>
        </w:rPr>
        <w:t>.</w:t>
      </w:r>
      <w:r w:rsidR="00CA5E81">
        <w:rPr>
          <w:rFonts w:ascii="Times New Roman" w:hAnsi="Times New Roman" w:cs="Times New Roman"/>
        </w:rPr>
        <w:t xml:space="preserve"> </w:t>
      </w:r>
      <w:r w:rsidR="00EB3989">
        <w:rPr>
          <w:rFonts w:ascii="Times New Roman" w:hAnsi="Times New Roman" w:cs="Times New Roman"/>
        </w:rPr>
        <w:t xml:space="preserve">They showed that an overtaking assistant could significantly increase the safety of overtaking maneuvers without </w:t>
      </w:r>
      <w:r w:rsidR="009A1117">
        <w:rPr>
          <w:rFonts w:ascii="Times New Roman" w:hAnsi="Times New Roman" w:cs="Times New Roman"/>
        </w:rPr>
        <w:t xml:space="preserve">influencing (i.e., </w:t>
      </w:r>
      <w:r w:rsidR="00EB3989">
        <w:rPr>
          <w:rFonts w:ascii="Times New Roman" w:hAnsi="Times New Roman" w:cs="Times New Roman"/>
        </w:rPr>
        <w:t>decreasin</w:t>
      </w:r>
      <w:r w:rsidR="004D1357">
        <w:rPr>
          <w:rFonts w:ascii="Times New Roman" w:hAnsi="Times New Roman" w:cs="Times New Roman"/>
        </w:rPr>
        <w:t>g</w:t>
      </w:r>
      <w:r w:rsidR="009A1117">
        <w:rPr>
          <w:rFonts w:ascii="Times New Roman" w:hAnsi="Times New Roman" w:cs="Times New Roman"/>
        </w:rPr>
        <w:t>)</w:t>
      </w:r>
      <w:r w:rsidR="004D1357">
        <w:rPr>
          <w:rFonts w:ascii="Times New Roman" w:hAnsi="Times New Roman" w:cs="Times New Roman"/>
        </w:rPr>
        <w:t xml:space="preserve"> the average speed of vehicles </w:t>
      </w:r>
      <w:r w:rsidR="009A1117">
        <w:rPr>
          <w:rFonts w:ascii="Times New Roman" w:hAnsi="Times New Roman" w:cs="Times New Roman"/>
        </w:rPr>
        <w:t>or</w:t>
      </w:r>
      <w:r w:rsidR="004D1357">
        <w:rPr>
          <w:rFonts w:ascii="Times New Roman" w:hAnsi="Times New Roman" w:cs="Times New Roman"/>
        </w:rPr>
        <w:t xml:space="preserve"> the number of </w:t>
      </w:r>
      <w:r w:rsidR="009A1117">
        <w:rPr>
          <w:rFonts w:ascii="Times New Roman" w:hAnsi="Times New Roman" w:cs="Times New Roman"/>
        </w:rPr>
        <w:t xml:space="preserve">successful </w:t>
      </w:r>
      <w:r w:rsidR="004D1357">
        <w:rPr>
          <w:rFonts w:ascii="Times New Roman" w:hAnsi="Times New Roman" w:cs="Times New Roman"/>
        </w:rPr>
        <w:t>maneuvers</w:t>
      </w:r>
      <w:r w:rsidR="00EB3989">
        <w:rPr>
          <w:rFonts w:ascii="Times New Roman" w:hAnsi="Times New Roman" w:cs="Times New Roman"/>
        </w:rPr>
        <w:t xml:space="preserve">. </w:t>
      </w:r>
      <w:r w:rsidR="0056386B">
        <w:rPr>
          <w:rFonts w:ascii="Times New Roman" w:hAnsi="Times New Roman" w:cs="Times New Roman"/>
        </w:rPr>
        <w:t>Another microscopic</w:t>
      </w:r>
      <w:r w:rsidR="00C63EE9">
        <w:rPr>
          <w:rFonts w:ascii="Times New Roman" w:hAnsi="Times New Roman" w:cs="Times New Roman"/>
        </w:rPr>
        <w:t xml:space="preserve"> simulator is </w:t>
      </w:r>
      <w:r w:rsidR="009A1117">
        <w:rPr>
          <w:rFonts w:ascii="Times New Roman" w:hAnsi="Times New Roman" w:cs="Times New Roman"/>
        </w:rPr>
        <w:t>t</w:t>
      </w:r>
      <w:r w:rsidR="00C63EE9">
        <w:rPr>
          <w:rFonts w:ascii="Times New Roman" w:hAnsi="Times New Roman" w:cs="Times New Roman"/>
        </w:rPr>
        <w:t xml:space="preserve">he Open </w:t>
      </w:r>
      <w:r w:rsidR="00352FCB">
        <w:rPr>
          <w:rFonts w:ascii="Times New Roman" w:hAnsi="Times New Roman" w:cs="Times New Roman"/>
        </w:rPr>
        <w:t>Racing</w:t>
      </w:r>
      <w:r w:rsidR="00C63EE9">
        <w:rPr>
          <w:rFonts w:ascii="Times New Roman" w:hAnsi="Times New Roman" w:cs="Times New Roman"/>
        </w:rPr>
        <w:t xml:space="preserve"> Car</w:t>
      </w:r>
      <w:r w:rsidR="00352FCB">
        <w:rPr>
          <w:rFonts w:ascii="Times New Roman" w:hAnsi="Times New Roman" w:cs="Times New Roman"/>
        </w:rPr>
        <w:t xml:space="preserve"> Simulator (</w:t>
      </w:r>
      <w:proofErr w:type="spellStart"/>
      <w:r w:rsidR="006616FB">
        <w:rPr>
          <w:rFonts w:ascii="Times New Roman" w:hAnsi="Times New Roman" w:cs="Times New Roman"/>
        </w:rPr>
        <w:t>Espie</w:t>
      </w:r>
      <w:proofErr w:type="spellEnd"/>
      <w:r w:rsidR="006616FB">
        <w:rPr>
          <w:rFonts w:ascii="Times New Roman" w:hAnsi="Times New Roman" w:cs="Times New Roman"/>
        </w:rPr>
        <w:t xml:space="preserve"> et al., 2008</w:t>
      </w:r>
      <w:r w:rsidR="00352FCB">
        <w:rPr>
          <w:rFonts w:ascii="Times New Roman" w:hAnsi="Times New Roman" w:cs="Times New Roman"/>
        </w:rPr>
        <w:t xml:space="preserve">). Wang et al. (2009) used </w:t>
      </w:r>
      <w:r w:rsidR="00C63EE9">
        <w:rPr>
          <w:rFonts w:ascii="Times New Roman" w:hAnsi="Times New Roman" w:cs="Times New Roman"/>
        </w:rPr>
        <w:t>this simulator</w:t>
      </w:r>
      <w:r w:rsidR="00352FCB">
        <w:rPr>
          <w:rFonts w:ascii="Times New Roman" w:hAnsi="Times New Roman" w:cs="Times New Roman"/>
        </w:rPr>
        <w:t xml:space="preserve"> to estimate the conflict probability of an overtaking vehicle with lead and oncoming traffic by predicting their future positi</w:t>
      </w:r>
      <w:r w:rsidR="000133A2">
        <w:rPr>
          <w:rFonts w:ascii="Times New Roman" w:hAnsi="Times New Roman" w:cs="Times New Roman"/>
        </w:rPr>
        <w:t>ons, using</w:t>
      </w:r>
      <w:r w:rsidR="00352FCB">
        <w:rPr>
          <w:rFonts w:ascii="Times New Roman" w:hAnsi="Times New Roman" w:cs="Times New Roman"/>
        </w:rPr>
        <w:t xml:space="preserve"> </w:t>
      </w:r>
      <w:r w:rsidR="000133A2">
        <w:rPr>
          <w:rFonts w:ascii="Times New Roman" w:hAnsi="Times New Roman" w:cs="Times New Roman"/>
        </w:rPr>
        <w:t>current kinematic information and driver inputs (acceleration, braking, and wheel angle).</w:t>
      </w:r>
      <w:r w:rsidR="006E509B">
        <w:rPr>
          <w:rFonts w:ascii="Times New Roman" w:hAnsi="Times New Roman" w:cs="Times New Roman"/>
        </w:rPr>
        <w:t xml:space="preserve"> </w:t>
      </w:r>
      <w:r w:rsidR="00FC40D0">
        <w:rPr>
          <w:rFonts w:ascii="Times New Roman" w:hAnsi="Times New Roman" w:cs="Times New Roman"/>
        </w:rPr>
        <w:t xml:space="preserve">Several </w:t>
      </w:r>
      <w:r w:rsidR="007C59C6">
        <w:rPr>
          <w:rFonts w:ascii="Times New Roman" w:hAnsi="Times New Roman" w:cs="Times New Roman"/>
        </w:rPr>
        <w:t xml:space="preserve">other </w:t>
      </w:r>
      <w:r w:rsidR="00FC40D0">
        <w:rPr>
          <w:rFonts w:ascii="Times New Roman" w:hAnsi="Times New Roman" w:cs="Times New Roman"/>
        </w:rPr>
        <w:t xml:space="preserve">research studies </w:t>
      </w:r>
      <w:r>
        <w:rPr>
          <w:rFonts w:ascii="Times New Roman" w:hAnsi="Times New Roman" w:cs="Times New Roman"/>
        </w:rPr>
        <w:t xml:space="preserve">have </w:t>
      </w:r>
      <w:r w:rsidR="007C59C6">
        <w:rPr>
          <w:rFonts w:ascii="Times New Roman" w:hAnsi="Times New Roman" w:cs="Times New Roman"/>
        </w:rPr>
        <w:t xml:space="preserve">also </w:t>
      </w:r>
      <w:r w:rsidR="006A4174">
        <w:rPr>
          <w:rFonts w:ascii="Times New Roman" w:hAnsi="Times New Roman" w:cs="Times New Roman"/>
        </w:rPr>
        <w:t xml:space="preserve">developed their </w:t>
      </w:r>
      <w:r w:rsidR="006A4174">
        <w:rPr>
          <w:rFonts w:ascii="Times New Roman" w:hAnsi="Times New Roman" w:cs="Times New Roman"/>
        </w:rPr>
        <w:lastRenderedPageBreak/>
        <w:t xml:space="preserve">own </w:t>
      </w:r>
      <w:r w:rsidR="007C59C6">
        <w:rPr>
          <w:rFonts w:ascii="Times New Roman" w:hAnsi="Times New Roman" w:cs="Times New Roman"/>
        </w:rPr>
        <w:t xml:space="preserve">customized </w:t>
      </w:r>
      <w:proofErr w:type="spellStart"/>
      <w:r w:rsidR="006A4174">
        <w:rPr>
          <w:rFonts w:ascii="Times New Roman" w:hAnsi="Times New Roman" w:cs="Times New Roman"/>
        </w:rPr>
        <w:t>microsimulators</w:t>
      </w:r>
      <w:proofErr w:type="spellEnd"/>
      <w:r w:rsidR="006A4174">
        <w:rPr>
          <w:rFonts w:ascii="Times New Roman" w:hAnsi="Times New Roman" w:cs="Times New Roman"/>
        </w:rPr>
        <w:t xml:space="preserve"> to </w:t>
      </w:r>
      <w:r w:rsidR="00FC40D0">
        <w:rPr>
          <w:rFonts w:ascii="Times New Roman" w:hAnsi="Times New Roman" w:cs="Times New Roman"/>
        </w:rPr>
        <w:t>explore different approaches to modeling overtaking behavior</w:t>
      </w:r>
      <w:r w:rsidR="006A4174">
        <w:rPr>
          <w:rFonts w:ascii="Times New Roman" w:hAnsi="Times New Roman" w:cs="Times New Roman"/>
        </w:rPr>
        <w:t xml:space="preserve"> </w:t>
      </w:r>
      <w:r w:rsidR="005F1331">
        <w:rPr>
          <w:rFonts w:ascii="Times New Roman" w:hAnsi="Times New Roman" w:cs="Times New Roman"/>
        </w:rPr>
        <w:t xml:space="preserve">(see for example </w:t>
      </w:r>
      <w:proofErr w:type="spellStart"/>
      <w:r w:rsidR="005F1331">
        <w:rPr>
          <w:rFonts w:ascii="Times New Roman" w:hAnsi="Times New Roman" w:cs="Times New Roman"/>
        </w:rPr>
        <w:t>Petrov</w:t>
      </w:r>
      <w:proofErr w:type="spellEnd"/>
      <w:r w:rsidR="00A7784E">
        <w:rPr>
          <w:rFonts w:ascii="Times New Roman" w:hAnsi="Times New Roman" w:cs="Times New Roman"/>
        </w:rPr>
        <w:t xml:space="preserve"> </w:t>
      </w:r>
      <w:r w:rsidR="00E43603">
        <w:rPr>
          <w:rFonts w:ascii="Times New Roman" w:hAnsi="Times New Roman" w:cs="Times New Roman"/>
        </w:rPr>
        <w:t>and</w:t>
      </w:r>
      <w:r w:rsidR="00A7784E">
        <w:rPr>
          <w:rFonts w:ascii="Times New Roman" w:hAnsi="Times New Roman" w:cs="Times New Roman"/>
        </w:rPr>
        <w:t xml:space="preserve"> </w:t>
      </w:r>
      <w:proofErr w:type="spellStart"/>
      <w:r w:rsidR="005F1331">
        <w:rPr>
          <w:rFonts w:ascii="Times New Roman" w:hAnsi="Times New Roman" w:cs="Times New Roman"/>
        </w:rPr>
        <w:t>Nashashibi</w:t>
      </w:r>
      <w:proofErr w:type="spellEnd"/>
      <w:r w:rsidR="005F1331">
        <w:rPr>
          <w:rFonts w:ascii="Times New Roman" w:hAnsi="Times New Roman" w:cs="Times New Roman"/>
        </w:rPr>
        <w:t xml:space="preserve">, 2011; </w:t>
      </w:r>
      <w:proofErr w:type="spellStart"/>
      <w:r w:rsidR="005F1331">
        <w:rPr>
          <w:rFonts w:ascii="Times New Roman" w:hAnsi="Times New Roman" w:cs="Times New Roman"/>
        </w:rPr>
        <w:t>Ghods</w:t>
      </w:r>
      <w:proofErr w:type="spellEnd"/>
      <w:r w:rsidR="00D63063">
        <w:rPr>
          <w:rFonts w:ascii="Times New Roman" w:hAnsi="Times New Roman" w:cs="Times New Roman"/>
        </w:rPr>
        <w:t xml:space="preserve"> </w:t>
      </w:r>
      <w:r w:rsidR="00E43603">
        <w:rPr>
          <w:rFonts w:ascii="Times New Roman" w:hAnsi="Times New Roman" w:cs="Times New Roman"/>
        </w:rPr>
        <w:t>and</w:t>
      </w:r>
      <w:r w:rsidR="00D63063">
        <w:rPr>
          <w:rFonts w:ascii="Times New Roman" w:hAnsi="Times New Roman" w:cs="Times New Roman"/>
        </w:rPr>
        <w:t xml:space="preserve"> </w:t>
      </w:r>
      <w:proofErr w:type="spellStart"/>
      <w:r w:rsidR="005F1331">
        <w:rPr>
          <w:rFonts w:ascii="Times New Roman" w:hAnsi="Times New Roman" w:cs="Times New Roman"/>
        </w:rPr>
        <w:t>Saccomanno</w:t>
      </w:r>
      <w:proofErr w:type="spellEnd"/>
      <w:r w:rsidR="005F1331">
        <w:rPr>
          <w:rFonts w:ascii="Times New Roman" w:hAnsi="Times New Roman" w:cs="Times New Roman"/>
        </w:rPr>
        <w:t xml:space="preserve">, 2011; </w:t>
      </w:r>
      <w:proofErr w:type="spellStart"/>
      <w:r w:rsidR="00DF3871">
        <w:rPr>
          <w:rFonts w:ascii="Times New Roman" w:hAnsi="Times New Roman" w:cs="Times New Roman"/>
        </w:rPr>
        <w:t>Ghaffari</w:t>
      </w:r>
      <w:proofErr w:type="spellEnd"/>
      <w:r w:rsidR="00DF3871">
        <w:rPr>
          <w:rFonts w:ascii="Times New Roman" w:hAnsi="Times New Roman" w:cs="Times New Roman"/>
        </w:rPr>
        <w:t xml:space="preserve"> et al., 2011; </w:t>
      </w:r>
      <w:proofErr w:type="spellStart"/>
      <w:r w:rsidR="00DF3871">
        <w:rPr>
          <w:rFonts w:ascii="Times New Roman" w:hAnsi="Times New Roman" w:cs="Times New Roman"/>
        </w:rPr>
        <w:t>Ghods</w:t>
      </w:r>
      <w:proofErr w:type="spellEnd"/>
      <w:r w:rsidR="00432BCA">
        <w:rPr>
          <w:rFonts w:ascii="Times New Roman" w:hAnsi="Times New Roman" w:cs="Times New Roman"/>
        </w:rPr>
        <w:t xml:space="preserve"> </w:t>
      </w:r>
      <w:r w:rsidR="00DF3871" w:rsidRPr="00C414CC">
        <w:rPr>
          <w:rFonts w:ascii="Times New Roman" w:hAnsi="Times New Roman" w:cs="Times New Roman"/>
        </w:rPr>
        <w:t>et al.,</w:t>
      </w:r>
      <w:r w:rsidR="00DF3871">
        <w:rPr>
          <w:rFonts w:ascii="Times New Roman" w:hAnsi="Times New Roman" w:cs="Times New Roman"/>
        </w:rPr>
        <w:t xml:space="preserve"> 2012; Yu</w:t>
      </w:r>
      <w:r w:rsidR="00432BCA">
        <w:rPr>
          <w:rFonts w:ascii="Times New Roman" w:hAnsi="Times New Roman" w:cs="Times New Roman"/>
        </w:rPr>
        <w:t xml:space="preserve"> </w:t>
      </w:r>
      <w:r w:rsidR="00DF3871" w:rsidRPr="00C414CC">
        <w:rPr>
          <w:rFonts w:ascii="Times New Roman" w:hAnsi="Times New Roman" w:cs="Times New Roman"/>
        </w:rPr>
        <w:t>et al.</w:t>
      </w:r>
      <w:r w:rsidR="00432BCA">
        <w:rPr>
          <w:rFonts w:ascii="Times New Roman" w:hAnsi="Times New Roman" w:cs="Times New Roman"/>
        </w:rPr>
        <w:t>, 2013).</w:t>
      </w:r>
      <w:r w:rsidR="00B812FA">
        <w:rPr>
          <w:rFonts w:ascii="Times New Roman" w:hAnsi="Times New Roman" w:cs="Times New Roman"/>
        </w:rPr>
        <w:t xml:space="preserve"> However, </w:t>
      </w:r>
      <w:r w:rsidR="00892721">
        <w:rPr>
          <w:rFonts w:ascii="Times New Roman" w:hAnsi="Times New Roman" w:cs="Times New Roman"/>
        </w:rPr>
        <w:t xml:space="preserve">all </w:t>
      </w:r>
      <w:r w:rsidR="00062D8D">
        <w:rPr>
          <w:rFonts w:ascii="Times New Roman" w:hAnsi="Times New Roman" w:cs="Times New Roman"/>
        </w:rPr>
        <w:t>of</w:t>
      </w:r>
      <w:r w:rsidR="00687C95">
        <w:rPr>
          <w:rFonts w:ascii="Times New Roman" w:hAnsi="Times New Roman" w:cs="Times New Roman"/>
        </w:rPr>
        <w:t xml:space="preserve"> the above simulators </w:t>
      </w:r>
      <w:r w:rsidR="00892721">
        <w:rPr>
          <w:rFonts w:ascii="Times New Roman" w:hAnsi="Times New Roman" w:cs="Times New Roman"/>
        </w:rPr>
        <w:t xml:space="preserve">assume that the ADAS has complete and perfect knowledge of all nearby vehicles, without </w:t>
      </w:r>
      <w:r w:rsidR="00FC32B1">
        <w:rPr>
          <w:rFonts w:ascii="Times New Roman" w:hAnsi="Times New Roman" w:cs="Times New Roman"/>
        </w:rPr>
        <w:t>considering potential uncertainties (or errors) in the information obtained and utilized for predicting conflicts or collisions. In fact, most stud</w:t>
      </w:r>
      <w:r w:rsidR="007C59C6">
        <w:rPr>
          <w:rFonts w:ascii="Times New Roman" w:hAnsi="Times New Roman" w:cs="Times New Roman"/>
        </w:rPr>
        <w:t xml:space="preserve">ies mentioned above </w:t>
      </w:r>
      <w:r w:rsidR="00FC32B1">
        <w:rPr>
          <w:rFonts w:ascii="Times New Roman" w:hAnsi="Times New Roman" w:cs="Times New Roman"/>
        </w:rPr>
        <w:t xml:space="preserve">do not </w:t>
      </w:r>
      <w:r w:rsidR="007C59C6">
        <w:rPr>
          <w:rFonts w:ascii="Times New Roman" w:hAnsi="Times New Roman" w:cs="Times New Roman"/>
        </w:rPr>
        <w:t xml:space="preserve">even </w:t>
      </w:r>
      <w:r w:rsidR="000F17BE">
        <w:rPr>
          <w:rFonts w:ascii="Times New Roman" w:hAnsi="Times New Roman" w:cs="Times New Roman"/>
        </w:rPr>
        <w:t>discuss</w:t>
      </w:r>
      <w:r w:rsidR="00416FF6">
        <w:rPr>
          <w:rFonts w:ascii="Times New Roman" w:hAnsi="Times New Roman" w:cs="Times New Roman"/>
        </w:rPr>
        <w:t xml:space="preserve"> </w:t>
      </w:r>
      <w:r w:rsidR="00FA7000">
        <w:rPr>
          <w:rFonts w:ascii="Times New Roman" w:hAnsi="Times New Roman" w:cs="Times New Roman"/>
        </w:rPr>
        <w:t xml:space="preserve">whether </w:t>
      </w:r>
      <w:r w:rsidR="00FC32B1">
        <w:rPr>
          <w:rFonts w:ascii="Times New Roman" w:hAnsi="Times New Roman" w:cs="Times New Roman"/>
        </w:rPr>
        <w:t>the</w:t>
      </w:r>
      <w:r w:rsidR="00FA7000">
        <w:rPr>
          <w:rFonts w:ascii="Times New Roman" w:hAnsi="Times New Roman" w:cs="Times New Roman"/>
        </w:rPr>
        <w:t xml:space="preserve"> information is obtained through sensors, </w:t>
      </w:r>
      <w:r w:rsidR="00341DBC">
        <w:rPr>
          <w:rFonts w:ascii="Times New Roman" w:hAnsi="Times New Roman" w:cs="Times New Roman"/>
        </w:rPr>
        <w:t>V2V communication</w:t>
      </w:r>
      <w:r w:rsidR="007C59C6">
        <w:rPr>
          <w:rFonts w:ascii="Times New Roman" w:hAnsi="Times New Roman" w:cs="Times New Roman"/>
        </w:rPr>
        <w:t>s</w:t>
      </w:r>
      <w:r w:rsidR="00341DBC">
        <w:rPr>
          <w:rFonts w:ascii="Times New Roman" w:hAnsi="Times New Roman" w:cs="Times New Roman"/>
        </w:rPr>
        <w:t xml:space="preserve">, </w:t>
      </w:r>
      <w:r w:rsidR="007C59C6">
        <w:rPr>
          <w:rFonts w:ascii="Times New Roman" w:hAnsi="Times New Roman" w:cs="Times New Roman"/>
        </w:rPr>
        <w:t>or other means</w:t>
      </w:r>
      <w:r w:rsidR="000F17BE">
        <w:rPr>
          <w:rFonts w:ascii="Times New Roman" w:hAnsi="Times New Roman" w:cs="Times New Roman"/>
        </w:rPr>
        <w:t xml:space="preserve">. </w:t>
      </w:r>
      <w:r w:rsidR="00C82454">
        <w:rPr>
          <w:rFonts w:ascii="Times New Roman" w:hAnsi="Times New Roman" w:cs="Times New Roman"/>
        </w:rPr>
        <w:t xml:space="preserve">The complete </w:t>
      </w:r>
      <w:r w:rsidR="00FA7000">
        <w:rPr>
          <w:rFonts w:ascii="Times New Roman" w:hAnsi="Times New Roman" w:cs="Times New Roman"/>
        </w:rPr>
        <w:t>assessment of an ADAS requ</w:t>
      </w:r>
      <w:r w:rsidR="00C82454">
        <w:rPr>
          <w:rFonts w:ascii="Times New Roman" w:hAnsi="Times New Roman" w:cs="Times New Roman"/>
        </w:rPr>
        <w:t xml:space="preserve">ires a realistic evaluation of its information retrieval method. </w:t>
      </w:r>
    </w:p>
    <w:p w14:paraId="22ED4F20" w14:textId="30A95808" w:rsidR="001440B0" w:rsidRDefault="008A1257" w:rsidP="00E108F9">
      <w:pPr>
        <w:spacing w:line="360" w:lineRule="auto"/>
        <w:ind w:firstLine="720"/>
        <w:jc w:val="both"/>
        <w:rPr>
          <w:rFonts w:ascii="Times New Roman" w:hAnsi="Times New Roman" w:cs="Times New Roman"/>
        </w:rPr>
      </w:pPr>
      <w:r>
        <w:rPr>
          <w:rFonts w:ascii="Times New Roman" w:hAnsi="Times New Roman" w:cs="Times New Roman"/>
        </w:rPr>
        <w:t xml:space="preserve">Unlike </w:t>
      </w:r>
      <w:proofErr w:type="spellStart"/>
      <w:r>
        <w:rPr>
          <w:rFonts w:ascii="Times New Roman" w:hAnsi="Times New Roman" w:cs="Times New Roman"/>
        </w:rPr>
        <w:t>RuT</w:t>
      </w:r>
      <w:r w:rsidR="00D936CD">
        <w:rPr>
          <w:rFonts w:ascii="Times New Roman" w:hAnsi="Times New Roman" w:cs="Times New Roman"/>
        </w:rPr>
        <w:t>Si</w:t>
      </w:r>
      <w:r>
        <w:rPr>
          <w:rFonts w:ascii="Times New Roman" w:hAnsi="Times New Roman" w:cs="Times New Roman"/>
        </w:rPr>
        <w:t>M</w:t>
      </w:r>
      <w:proofErr w:type="spellEnd"/>
      <w:r>
        <w:rPr>
          <w:rFonts w:ascii="Times New Roman" w:hAnsi="Times New Roman" w:cs="Times New Roman"/>
        </w:rPr>
        <w:t xml:space="preserve"> and other </w:t>
      </w:r>
      <w:proofErr w:type="spellStart"/>
      <w:r>
        <w:rPr>
          <w:rFonts w:ascii="Times New Roman" w:hAnsi="Times New Roman" w:cs="Times New Roman"/>
        </w:rPr>
        <w:t>microsimulators</w:t>
      </w:r>
      <w:proofErr w:type="spellEnd"/>
      <w:r>
        <w:rPr>
          <w:rFonts w:ascii="Times New Roman" w:hAnsi="Times New Roman" w:cs="Times New Roman"/>
        </w:rPr>
        <w:t xml:space="preserve"> identified above, </w:t>
      </w:r>
      <w:r w:rsidR="00E906E8">
        <w:rPr>
          <w:rFonts w:ascii="Times New Roman" w:hAnsi="Times New Roman" w:cs="Times New Roman"/>
        </w:rPr>
        <w:t>VANET simulators</w:t>
      </w:r>
      <w:r w:rsidR="00FB3B74" w:rsidRPr="00805868">
        <w:rPr>
          <w:rFonts w:ascii="Times New Roman" w:hAnsi="Times New Roman" w:cs="Times New Roman"/>
        </w:rPr>
        <w:t xml:space="preserve"> have gained traction in the past few years for </w:t>
      </w:r>
      <w:r w:rsidR="00E906E8">
        <w:rPr>
          <w:rFonts w:ascii="Times New Roman" w:hAnsi="Times New Roman" w:cs="Times New Roman"/>
        </w:rPr>
        <w:t>their ability to evaluate VANET protocols</w:t>
      </w:r>
      <w:r>
        <w:rPr>
          <w:rFonts w:ascii="Times New Roman" w:hAnsi="Times New Roman" w:cs="Times New Roman"/>
        </w:rPr>
        <w:t xml:space="preserve">, as well as the potential of connected systems to alleviate traffic congestion and improve traffic </w:t>
      </w:r>
      <w:r w:rsidR="001440B0">
        <w:rPr>
          <w:rFonts w:ascii="Times New Roman" w:hAnsi="Times New Roman" w:cs="Times New Roman"/>
        </w:rPr>
        <w:t>safety. VANET simulators</w:t>
      </w:r>
      <w:r w:rsidR="00A7784E">
        <w:rPr>
          <w:rFonts w:ascii="Times New Roman" w:hAnsi="Times New Roman" w:cs="Times New Roman"/>
        </w:rPr>
        <w:t xml:space="preserve"> </w:t>
      </w:r>
      <w:r w:rsidR="00FB3B74" w:rsidRPr="00805868">
        <w:rPr>
          <w:rFonts w:ascii="Times New Roman" w:hAnsi="Times New Roman" w:cs="Times New Roman"/>
        </w:rPr>
        <w:t xml:space="preserve">couple a traffic simulator with a </w:t>
      </w:r>
      <w:r w:rsidR="00E82BDA">
        <w:rPr>
          <w:rFonts w:ascii="Times New Roman" w:hAnsi="Times New Roman" w:cs="Times New Roman"/>
        </w:rPr>
        <w:t xml:space="preserve">communications </w:t>
      </w:r>
      <w:r w:rsidR="00FB3B74" w:rsidRPr="00805868">
        <w:rPr>
          <w:rFonts w:ascii="Times New Roman" w:hAnsi="Times New Roman" w:cs="Times New Roman"/>
        </w:rPr>
        <w:t xml:space="preserve">network simulator and turn each vehicle into a wireless node capable of </w:t>
      </w:r>
      <w:r w:rsidR="00E1698E">
        <w:rPr>
          <w:rFonts w:ascii="Times New Roman" w:hAnsi="Times New Roman" w:cs="Times New Roman"/>
        </w:rPr>
        <w:t>V2V communication</w:t>
      </w:r>
      <w:r w:rsidR="00FB3B74" w:rsidRPr="00805868">
        <w:rPr>
          <w:rFonts w:ascii="Times New Roman" w:hAnsi="Times New Roman" w:cs="Times New Roman"/>
        </w:rPr>
        <w:t>.</w:t>
      </w:r>
      <w:r w:rsidR="00882C6D">
        <w:rPr>
          <w:rFonts w:ascii="Times New Roman" w:hAnsi="Times New Roman" w:cs="Times New Roman"/>
        </w:rPr>
        <w:t xml:space="preserve"> </w:t>
      </w:r>
      <w:r w:rsidR="008B791C">
        <w:rPr>
          <w:rFonts w:ascii="Times New Roman" w:hAnsi="Times New Roman" w:cs="Times New Roman"/>
        </w:rPr>
        <w:t>This</w:t>
      </w:r>
      <w:r w:rsidR="00882C6D">
        <w:rPr>
          <w:rFonts w:ascii="Times New Roman" w:hAnsi="Times New Roman" w:cs="Times New Roman"/>
        </w:rPr>
        <w:t xml:space="preserve"> offer</w:t>
      </w:r>
      <w:r w:rsidR="008B791C">
        <w:rPr>
          <w:rFonts w:ascii="Times New Roman" w:hAnsi="Times New Roman" w:cs="Times New Roman"/>
        </w:rPr>
        <w:t>s</w:t>
      </w:r>
      <w:r w:rsidR="00882C6D">
        <w:rPr>
          <w:rFonts w:ascii="Times New Roman" w:hAnsi="Times New Roman" w:cs="Times New Roman"/>
        </w:rPr>
        <w:t xml:space="preserve"> </w:t>
      </w:r>
      <w:r w:rsidR="00D150FD">
        <w:rPr>
          <w:rFonts w:ascii="Times New Roman" w:hAnsi="Times New Roman" w:cs="Times New Roman"/>
        </w:rPr>
        <w:t>an</w:t>
      </w:r>
      <w:r w:rsidR="00882C6D">
        <w:rPr>
          <w:rFonts w:ascii="Times New Roman" w:hAnsi="Times New Roman" w:cs="Times New Roman"/>
        </w:rPr>
        <w:t xml:space="preserve"> ability to evaluate the influence of performance issues associated with V2V communications on the effectiveness of ADAS.</w:t>
      </w:r>
    </w:p>
    <w:p w14:paraId="05013FF7" w14:textId="7F81E2E0" w:rsidR="00B85C79" w:rsidRDefault="00B85C79" w:rsidP="00E108F9">
      <w:pPr>
        <w:spacing w:line="360" w:lineRule="auto"/>
        <w:ind w:firstLine="720"/>
        <w:jc w:val="both"/>
        <w:rPr>
          <w:rFonts w:ascii="Times New Roman" w:hAnsi="Times New Roman" w:cs="Times New Roman"/>
        </w:rPr>
      </w:pPr>
      <w:r>
        <w:rPr>
          <w:rFonts w:ascii="Times New Roman" w:hAnsi="Times New Roman" w:cs="Times New Roman"/>
        </w:rPr>
        <w:t xml:space="preserve">In </w:t>
      </w:r>
      <w:r w:rsidR="00732B09">
        <w:rPr>
          <w:rFonts w:ascii="Times New Roman" w:hAnsi="Times New Roman" w:cs="Times New Roman"/>
        </w:rPr>
        <w:t xml:space="preserve">the context </w:t>
      </w:r>
      <w:r>
        <w:rPr>
          <w:rFonts w:ascii="Times New Roman" w:hAnsi="Times New Roman" w:cs="Times New Roman"/>
        </w:rPr>
        <w:t>of utilizing VANET simulators</w:t>
      </w:r>
      <w:r w:rsidRPr="00805868">
        <w:rPr>
          <w:rFonts w:ascii="Times New Roman" w:hAnsi="Times New Roman" w:cs="Times New Roman"/>
        </w:rPr>
        <w:t xml:space="preserve"> to assess the effectiveness of </w:t>
      </w:r>
      <w:r>
        <w:rPr>
          <w:rFonts w:ascii="Times New Roman" w:hAnsi="Times New Roman" w:cs="Times New Roman"/>
        </w:rPr>
        <w:t>ADAS</w:t>
      </w:r>
      <w:r w:rsidRPr="00805868">
        <w:rPr>
          <w:rFonts w:ascii="Times New Roman" w:hAnsi="Times New Roman" w:cs="Times New Roman"/>
        </w:rPr>
        <w:t xml:space="preserve">, the main focus in research so far has been on </w:t>
      </w:r>
      <w:r w:rsidR="004114B3">
        <w:rPr>
          <w:rFonts w:ascii="Times New Roman" w:hAnsi="Times New Roman" w:cs="Times New Roman"/>
        </w:rPr>
        <w:t xml:space="preserve">urban </w:t>
      </w:r>
      <w:r w:rsidRPr="00805868">
        <w:rPr>
          <w:rFonts w:ascii="Times New Roman" w:hAnsi="Times New Roman" w:cs="Times New Roman"/>
        </w:rPr>
        <w:t xml:space="preserve">intersection scenarios, due to the fact that they are known to be high-incident locations. </w:t>
      </w:r>
      <w:r w:rsidR="00C22912">
        <w:rPr>
          <w:rFonts w:ascii="Times New Roman" w:hAnsi="Times New Roman" w:cs="Times New Roman"/>
        </w:rPr>
        <w:t>The few VANET-based s</w:t>
      </w:r>
      <w:r>
        <w:rPr>
          <w:rFonts w:ascii="Times New Roman" w:hAnsi="Times New Roman" w:cs="Times New Roman"/>
        </w:rPr>
        <w:t>tudies</w:t>
      </w:r>
      <w:r w:rsidR="00C22912">
        <w:rPr>
          <w:rFonts w:ascii="Times New Roman" w:hAnsi="Times New Roman" w:cs="Times New Roman"/>
        </w:rPr>
        <w:t xml:space="preserve"> concerning rural roads</w:t>
      </w:r>
      <w:r w:rsidRPr="003B486D">
        <w:rPr>
          <w:rFonts w:ascii="Times New Roman" w:hAnsi="Times New Roman" w:cs="Times New Roman"/>
        </w:rPr>
        <w:t xml:space="preserve"> </w:t>
      </w:r>
      <w:r w:rsidR="0071733B">
        <w:rPr>
          <w:rFonts w:ascii="Times New Roman" w:hAnsi="Times New Roman" w:cs="Times New Roman"/>
        </w:rPr>
        <w:t xml:space="preserve">have </w:t>
      </w:r>
      <w:r w:rsidRPr="003B486D">
        <w:rPr>
          <w:rFonts w:ascii="Times New Roman" w:hAnsi="Times New Roman" w:cs="Times New Roman"/>
        </w:rPr>
        <w:t xml:space="preserve">focused mainly on evaluating appropriate communication </w:t>
      </w:r>
      <w:r w:rsidR="004114B3">
        <w:rPr>
          <w:rFonts w:ascii="Times New Roman" w:hAnsi="Times New Roman" w:cs="Times New Roman"/>
        </w:rPr>
        <w:t xml:space="preserve">parameter </w:t>
      </w:r>
      <w:r w:rsidRPr="003B486D">
        <w:rPr>
          <w:rFonts w:ascii="Times New Roman" w:hAnsi="Times New Roman" w:cs="Times New Roman"/>
        </w:rPr>
        <w:t xml:space="preserve">thresholds </w:t>
      </w:r>
      <w:r w:rsidR="00534523" w:rsidRPr="003B486D">
        <w:rPr>
          <w:rFonts w:ascii="Times New Roman" w:hAnsi="Times New Roman" w:cs="Times New Roman"/>
        </w:rPr>
        <w:t xml:space="preserve">to use </w:t>
      </w:r>
      <w:r w:rsidRPr="003B486D">
        <w:rPr>
          <w:rFonts w:ascii="Times New Roman" w:hAnsi="Times New Roman" w:cs="Times New Roman"/>
        </w:rPr>
        <w:t>(</w:t>
      </w:r>
      <w:r w:rsidR="0071733B">
        <w:rPr>
          <w:rFonts w:ascii="Times New Roman" w:hAnsi="Times New Roman" w:cs="Times New Roman"/>
        </w:rPr>
        <w:t xml:space="preserve">such as </w:t>
      </w:r>
      <w:r w:rsidR="004114B3">
        <w:rPr>
          <w:rFonts w:ascii="Times New Roman" w:hAnsi="Times New Roman" w:cs="Times New Roman"/>
        </w:rPr>
        <w:t xml:space="preserve">thresholds in </w:t>
      </w:r>
      <w:r w:rsidRPr="003B486D">
        <w:rPr>
          <w:rFonts w:ascii="Times New Roman" w:hAnsi="Times New Roman" w:cs="Times New Roman"/>
        </w:rPr>
        <w:t xml:space="preserve">transmission power, beacon rates, </w:t>
      </w:r>
      <w:r w:rsidR="0071733B">
        <w:rPr>
          <w:rFonts w:ascii="Times New Roman" w:hAnsi="Times New Roman" w:cs="Times New Roman"/>
        </w:rPr>
        <w:t xml:space="preserve">and </w:t>
      </w:r>
      <w:r w:rsidRPr="003B486D">
        <w:rPr>
          <w:rFonts w:ascii="Times New Roman" w:hAnsi="Times New Roman" w:cs="Times New Roman"/>
        </w:rPr>
        <w:t>latency)</w:t>
      </w:r>
      <w:r w:rsidR="001F15DC">
        <w:rPr>
          <w:rFonts w:ascii="Times New Roman" w:hAnsi="Times New Roman" w:cs="Times New Roman"/>
        </w:rPr>
        <w:t xml:space="preserve"> for </w:t>
      </w:r>
      <w:r w:rsidR="008D5A81">
        <w:rPr>
          <w:rFonts w:ascii="Times New Roman" w:hAnsi="Times New Roman" w:cs="Times New Roman"/>
        </w:rPr>
        <w:t>maximizing</w:t>
      </w:r>
      <w:r w:rsidR="001F15DC">
        <w:rPr>
          <w:rFonts w:ascii="Times New Roman" w:hAnsi="Times New Roman" w:cs="Times New Roman"/>
        </w:rPr>
        <w:t xml:space="preserve"> throughput </w:t>
      </w:r>
      <w:r w:rsidR="00444C23">
        <w:rPr>
          <w:rFonts w:ascii="Times New Roman" w:hAnsi="Times New Roman" w:cs="Times New Roman"/>
        </w:rPr>
        <w:t>and/</w:t>
      </w:r>
      <w:r w:rsidR="001F15DC">
        <w:rPr>
          <w:rFonts w:ascii="Times New Roman" w:hAnsi="Times New Roman" w:cs="Times New Roman"/>
        </w:rPr>
        <w:t xml:space="preserve">or </w:t>
      </w:r>
      <w:r w:rsidR="008D5A81">
        <w:rPr>
          <w:rFonts w:ascii="Times New Roman" w:hAnsi="Times New Roman" w:cs="Times New Roman"/>
        </w:rPr>
        <w:t>minimizing</w:t>
      </w:r>
      <w:r w:rsidR="001F15DC">
        <w:rPr>
          <w:rFonts w:ascii="Times New Roman" w:hAnsi="Times New Roman" w:cs="Times New Roman"/>
        </w:rPr>
        <w:t xml:space="preserve"> </w:t>
      </w:r>
      <w:r w:rsidR="00170117">
        <w:rPr>
          <w:rFonts w:ascii="Times New Roman" w:hAnsi="Times New Roman" w:cs="Times New Roman"/>
        </w:rPr>
        <w:t xml:space="preserve">worst-case </w:t>
      </w:r>
      <w:r w:rsidR="001F15DC">
        <w:rPr>
          <w:rFonts w:ascii="Times New Roman" w:hAnsi="Times New Roman" w:cs="Times New Roman"/>
        </w:rPr>
        <w:t>delay</w:t>
      </w:r>
      <w:r w:rsidR="008D5A81">
        <w:rPr>
          <w:rFonts w:ascii="Times New Roman" w:hAnsi="Times New Roman" w:cs="Times New Roman"/>
        </w:rPr>
        <w:t>s of communication messages</w:t>
      </w:r>
      <w:r w:rsidRPr="003B486D">
        <w:rPr>
          <w:rFonts w:ascii="Times New Roman" w:hAnsi="Times New Roman" w:cs="Times New Roman"/>
        </w:rPr>
        <w:t>, without considering whether the vehicle wo</w:t>
      </w:r>
      <w:r>
        <w:rPr>
          <w:rFonts w:ascii="Times New Roman" w:hAnsi="Times New Roman" w:cs="Times New Roman"/>
        </w:rPr>
        <w:t xml:space="preserve">uld end up in a collision or not (see for example Huang </w:t>
      </w:r>
      <w:r w:rsidRPr="00C414CC">
        <w:rPr>
          <w:rFonts w:ascii="Times New Roman" w:hAnsi="Times New Roman" w:cs="Times New Roman"/>
        </w:rPr>
        <w:t>et al</w:t>
      </w:r>
      <w:r w:rsidR="00534523" w:rsidRPr="00C414CC">
        <w:rPr>
          <w:rFonts w:ascii="Times New Roman" w:hAnsi="Times New Roman" w:cs="Times New Roman"/>
        </w:rPr>
        <w:t>.</w:t>
      </w:r>
      <w:r w:rsidRPr="00C414CC">
        <w:rPr>
          <w:rFonts w:ascii="Times New Roman" w:hAnsi="Times New Roman" w:cs="Times New Roman"/>
        </w:rPr>
        <w:t xml:space="preserve">, 2009; </w:t>
      </w:r>
      <w:proofErr w:type="spellStart"/>
      <w:r w:rsidRPr="00C414CC">
        <w:rPr>
          <w:rFonts w:ascii="Times New Roman" w:eastAsia="Times New Roman" w:hAnsi="Times New Roman" w:cs="Times New Roman"/>
          <w:shd w:val="clear" w:color="auto" w:fill="FFFFFF"/>
        </w:rPr>
        <w:t>Böhm</w:t>
      </w:r>
      <w:proofErr w:type="spellEnd"/>
      <w:r w:rsidRPr="00C414CC">
        <w:rPr>
          <w:rFonts w:ascii="Times New Roman" w:eastAsia="Times New Roman" w:hAnsi="Times New Roman" w:cs="Times New Roman"/>
          <w:shd w:val="clear" w:color="auto" w:fill="FFFFFF"/>
        </w:rPr>
        <w:t xml:space="preserve"> et al</w:t>
      </w:r>
      <w:r w:rsidR="00534523" w:rsidRPr="00C414CC">
        <w:rPr>
          <w:rFonts w:ascii="Times New Roman" w:eastAsia="Times New Roman" w:hAnsi="Times New Roman" w:cs="Times New Roman"/>
          <w:shd w:val="clear" w:color="auto" w:fill="FFFFFF"/>
        </w:rPr>
        <w:t>.</w:t>
      </w:r>
      <w:r w:rsidRPr="00C414CC">
        <w:rPr>
          <w:rFonts w:ascii="Times New Roman" w:eastAsia="Times New Roman" w:hAnsi="Times New Roman" w:cs="Times New Roman"/>
          <w:shd w:val="clear" w:color="auto" w:fill="FFFFFF"/>
        </w:rPr>
        <w:t xml:space="preserve">, 2011; </w:t>
      </w:r>
      <w:proofErr w:type="spellStart"/>
      <w:r w:rsidRPr="00C414CC">
        <w:rPr>
          <w:rFonts w:ascii="Times New Roman" w:hAnsi="Times New Roman" w:cs="Times New Roman"/>
        </w:rPr>
        <w:t>Joerer</w:t>
      </w:r>
      <w:proofErr w:type="spellEnd"/>
      <w:r w:rsidRPr="00C414CC">
        <w:rPr>
          <w:rFonts w:ascii="Times New Roman" w:hAnsi="Times New Roman" w:cs="Times New Roman"/>
        </w:rPr>
        <w:t xml:space="preserve"> et al</w:t>
      </w:r>
      <w:r w:rsidR="00534523" w:rsidRPr="00C414CC">
        <w:rPr>
          <w:rFonts w:ascii="Times New Roman" w:hAnsi="Times New Roman" w:cs="Times New Roman"/>
        </w:rPr>
        <w:t>.</w:t>
      </w:r>
      <w:r w:rsidRPr="00C414CC">
        <w:rPr>
          <w:rFonts w:ascii="Times New Roman" w:hAnsi="Times New Roman" w:cs="Times New Roman"/>
        </w:rPr>
        <w:t>, 2014a). However, to determine the effectiveness of safety applications, metrics such as collision probability and number of avoidable collisions need to be captured and validated.</w:t>
      </w:r>
      <w:r w:rsidR="009D7306" w:rsidRPr="00C414CC">
        <w:rPr>
          <w:rFonts w:ascii="Times New Roman" w:hAnsi="Times New Roman" w:cs="Times New Roman"/>
        </w:rPr>
        <w:t xml:space="preserve"> Van </w:t>
      </w:r>
      <w:proofErr w:type="spellStart"/>
      <w:r w:rsidR="009D7306" w:rsidRPr="00C414CC">
        <w:rPr>
          <w:rFonts w:ascii="Times New Roman" w:hAnsi="Times New Roman" w:cs="Times New Roman"/>
        </w:rPr>
        <w:t>Kooten</w:t>
      </w:r>
      <w:proofErr w:type="spellEnd"/>
      <w:r w:rsidR="009D7306" w:rsidRPr="00C414CC">
        <w:rPr>
          <w:rFonts w:ascii="Times New Roman" w:hAnsi="Times New Roman" w:cs="Times New Roman"/>
        </w:rPr>
        <w:t xml:space="preserve"> (2011) </w:t>
      </w:r>
      <w:r w:rsidR="006F26D1" w:rsidRPr="00C414CC">
        <w:rPr>
          <w:rFonts w:ascii="Times New Roman" w:hAnsi="Times New Roman" w:cs="Times New Roman"/>
        </w:rPr>
        <w:t>designed communication simulations to study</w:t>
      </w:r>
      <w:r w:rsidR="009D7306" w:rsidRPr="00C414CC">
        <w:rPr>
          <w:rFonts w:ascii="Times New Roman" w:hAnsi="Times New Roman" w:cs="Times New Roman"/>
        </w:rPr>
        <w:t xml:space="preserve"> </w:t>
      </w:r>
      <w:r w:rsidR="009D7306">
        <w:rPr>
          <w:rFonts w:ascii="Times New Roman" w:hAnsi="Times New Roman" w:cs="Times New Roman"/>
        </w:rPr>
        <w:t xml:space="preserve">the </w:t>
      </w:r>
      <w:r w:rsidR="00D936CD">
        <w:rPr>
          <w:rFonts w:ascii="Times New Roman" w:hAnsi="Times New Roman" w:cs="Times New Roman"/>
        </w:rPr>
        <w:t>feasibility</w:t>
      </w:r>
      <w:r w:rsidR="009D7306">
        <w:rPr>
          <w:rFonts w:ascii="Times New Roman" w:hAnsi="Times New Roman" w:cs="Times New Roman"/>
        </w:rPr>
        <w:t xml:space="preserve"> of DSRC communication in </w:t>
      </w:r>
      <w:r w:rsidR="00A610A5">
        <w:rPr>
          <w:rFonts w:ascii="Times New Roman" w:hAnsi="Times New Roman" w:cs="Times New Roman"/>
        </w:rPr>
        <w:t>detecting</w:t>
      </w:r>
      <w:r w:rsidR="009D7306">
        <w:rPr>
          <w:rFonts w:ascii="Times New Roman" w:hAnsi="Times New Roman" w:cs="Times New Roman"/>
        </w:rPr>
        <w:t xml:space="preserve"> </w:t>
      </w:r>
      <w:r w:rsidR="00A610A5">
        <w:rPr>
          <w:rFonts w:ascii="Times New Roman" w:hAnsi="Times New Roman" w:cs="Times New Roman"/>
        </w:rPr>
        <w:t xml:space="preserve">hazardous </w:t>
      </w:r>
      <w:r w:rsidR="009D7306">
        <w:rPr>
          <w:rFonts w:ascii="Times New Roman" w:hAnsi="Times New Roman" w:cs="Times New Roman"/>
        </w:rPr>
        <w:t xml:space="preserve">overtaking </w:t>
      </w:r>
      <w:r w:rsidR="00A610A5">
        <w:rPr>
          <w:rFonts w:ascii="Times New Roman" w:hAnsi="Times New Roman" w:cs="Times New Roman"/>
        </w:rPr>
        <w:t>maneuvers</w:t>
      </w:r>
      <w:r w:rsidR="006F26D1">
        <w:rPr>
          <w:rFonts w:ascii="Times New Roman" w:hAnsi="Times New Roman" w:cs="Times New Roman"/>
        </w:rPr>
        <w:t xml:space="preserve">, considering failure to communicate before </w:t>
      </w:r>
      <w:r w:rsidR="00631FCF">
        <w:rPr>
          <w:rFonts w:ascii="Times New Roman" w:hAnsi="Times New Roman" w:cs="Times New Roman"/>
        </w:rPr>
        <w:t xml:space="preserve">the beginning of </w:t>
      </w:r>
      <w:r w:rsidR="006F26D1">
        <w:rPr>
          <w:rFonts w:ascii="Times New Roman" w:hAnsi="Times New Roman" w:cs="Times New Roman"/>
        </w:rPr>
        <w:t>a maneuver as failure of the overtaking assistant</w:t>
      </w:r>
      <w:r w:rsidR="009D7306">
        <w:rPr>
          <w:rFonts w:ascii="Times New Roman" w:hAnsi="Times New Roman" w:cs="Times New Roman"/>
        </w:rPr>
        <w:t>.</w:t>
      </w:r>
      <w:r w:rsidR="006F26D1">
        <w:rPr>
          <w:rFonts w:ascii="Times New Roman" w:hAnsi="Times New Roman" w:cs="Times New Roman"/>
        </w:rPr>
        <w:t xml:space="preserve"> We </w:t>
      </w:r>
      <w:r w:rsidR="00735FD8">
        <w:rPr>
          <w:rFonts w:ascii="Times New Roman" w:hAnsi="Times New Roman" w:cs="Times New Roman"/>
        </w:rPr>
        <w:t xml:space="preserve">similarly </w:t>
      </w:r>
      <w:r w:rsidR="006F26D1">
        <w:rPr>
          <w:rFonts w:ascii="Times New Roman" w:hAnsi="Times New Roman" w:cs="Times New Roman"/>
        </w:rPr>
        <w:t xml:space="preserve">analyze </w:t>
      </w:r>
      <w:r w:rsidR="00735FD8">
        <w:rPr>
          <w:rFonts w:ascii="Times New Roman" w:hAnsi="Times New Roman" w:cs="Times New Roman"/>
        </w:rPr>
        <w:t>several sources of communication failure</w:t>
      </w:r>
      <w:r w:rsidR="006F26D1">
        <w:rPr>
          <w:rFonts w:ascii="Times New Roman" w:hAnsi="Times New Roman" w:cs="Times New Roman"/>
        </w:rPr>
        <w:t xml:space="preserve">, but </w:t>
      </w:r>
      <w:r w:rsidR="001F1BB6">
        <w:rPr>
          <w:rFonts w:ascii="Times New Roman" w:hAnsi="Times New Roman" w:cs="Times New Roman"/>
        </w:rPr>
        <w:t xml:space="preserve">our </w:t>
      </w:r>
      <w:r w:rsidR="000B2BF9">
        <w:rPr>
          <w:rFonts w:ascii="Times New Roman" w:hAnsi="Times New Roman" w:cs="Times New Roman"/>
        </w:rPr>
        <w:t xml:space="preserve">performance </w:t>
      </w:r>
      <w:r w:rsidR="001F1BB6">
        <w:rPr>
          <w:rFonts w:ascii="Times New Roman" w:hAnsi="Times New Roman" w:cs="Times New Roman"/>
        </w:rPr>
        <w:t>metrics are defined based on correct detection of potential collisions.</w:t>
      </w:r>
      <w:r w:rsidR="00C522B4">
        <w:rPr>
          <w:rFonts w:ascii="Times New Roman" w:hAnsi="Times New Roman" w:cs="Times New Roman"/>
        </w:rPr>
        <w:t xml:space="preserve"> </w:t>
      </w:r>
      <w:r w:rsidR="00014BFC">
        <w:rPr>
          <w:rFonts w:ascii="Times New Roman" w:hAnsi="Times New Roman" w:cs="Times New Roman"/>
        </w:rPr>
        <w:t>In addition, for</w:t>
      </w:r>
      <w:r w:rsidR="00C522B4">
        <w:rPr>
          <w:rFonts w:ascii="Times New Roman" w:hAnsi="Times New Roman" w:cs="Times New Roman"/>
        </w:rPr>
        <w:t xml:space="preserve"> </w:t>
      </w:r>
      <w:r w:rsidR="000B2BF9">
        <w:rPr>
          <w:rFonts w:ascii="Times New Roman" w:hAnsi="Times New Roman" w:cs="Times New Roman"/>
        </w:rPr>
        <w:t>arriving at the</w:t>
      </w:r>
      <w:r w:rsidR="00C522B4">
        <w:rPr>
          <w:rFonts w:ascii="Times New Roman" w:hAnsi="Times New Roman" w:cs="Times New Roman"/>
        </w:rPr>
        <w:t xml:space="preserve"> performance </w:t>
      </w:r>
      <w:r w:rsidR="008A350E">
        <w:rPr>
          <w:rFonts w:ascii="Times New Roman" w:hAnsi="Times New Roman" w:cs="Times New Roman"/>
        </w:rPr>
        <w:t>metrics</w:t>
      </w:r>
      <w:r w:rsidR="00C522B4">
        <w:rPr>
          <w:rFonts w:ascii="Times New Roman" w:hAnsi="Times New Roman" w:cs="Times New Roman"/>
        </w:rPr>
        <w:t xml:space="preserve">, we </w:t>
      </w:r>
      <w:r w:rsidR="008A350E">
        <w:rPr>
          <w:rFonts w:ascii="Times New Roman" w:hAnsi="Times New Roman" w:cs="Times New Roman"/>
        </w:rPr>
        <w:t xml:space="preserve">consider communication failures as well as </w:t>
      </w:r>
      <w:r w:rsidR="006F26D1">
        <w:rPr>
          <w:rFonts w:ascii="Times New Roman" w:hAnsi="Times New Roman" w:cs="Times New Roman"/>
        </w:rPr>
        <w:t xml:space="preserve">the possibility of incorrect measurements of vehicle dynamics </w:t>
      </w:r>
      <w:r w:rsidR="008A350E">
        <w:rPr>
          <w:rFonts w:ascii="Times New Roman" w:hAnsi="Times New Roman" w:cs="Times New Roman"/>
        </w:rPr>
        <w:t>and</w:t>
      </w:r>
      <w:r w:rsidR="006F26D1">
        <w:rPr>
          <w:rFonts w:ascii="Times New Roman" w:hAnsi="Times New Roman" w:cs="Times New Roman"/>
        </w:rPr>
        <w:t xml:space="preserve"> </w:t>
      </w:r>
      <w:r w:rsidR="00F22D9F">
        <w:rPr>
          <w:rFonts w:ascii="Times New Roman" w:hAnsi="Times New Roman" w:cs="Times New Roman"/>
        </w:rPr>
        <w:t xml:space="preserve">incorrect </w:t>
      </w:r>
      <w:r w:rsidR="006F26D1">
        <w:rPr>
          <w:rFonts w:ascii="Times New Roman" w:hAnsi="Times New Roman" w:cs="Times New Roman"/>
        </w:rPr>
        <w:t>assumptions of driver behavior.</w:t>
      </w:r>
      <w:r w:rsidR="007E019F">
        <w:rPr>
          <w:rFonts w:ascii="Times New Roman" w:hAnsi="Times New Roman" w:cs="Times New Roman"/>
        </w:rPr>
        <w:t xml:space="preserve"> </w:t>
      </w:r>
    </w:p>
    <w:p w14:paraId="1BFFA932" w14:textId="72FECED0" w:rsidR="00DD6E12" w:rsidRDefault="00DD6E12" w:rsidP="00E108F9">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Trajectory prediction algorithms form the basis of collision </w:t>
      </w:r>
      <w:r w:rsidR="001F1BB6">
        <w:rPr>
          <w:rFonts w:ascii="Times New Roman" w:hAnsi="Times New Roman" w:cs="Times New Roman"/>
        </w:rPr>
        <w:t>detection</w:t>
      </w:r>
      <w:r>
        <w:rPr>
          <w:rFonts w:ascii="Times New Roman" w:hAnsi="Times New Roman" w:cs="Times New Roman"/>
        </w:rPr>
        <w:t xml:space="preserve">. </w:t>
      </w:r>
      <w:r w:rsidR="00E42F5F">
        <w:rPr>
          <w:rFonts w:ascii="Times New Roman" w:hAnsi="Times New Roman" w:cs="Times New Roman"/>
        </w:rPr>
        <w:t>I</w:t>
      </w:r>
      <w:r w:rsidR="004862BD">
        <w:rPr>
          <w:rFonts w:ascii="Times New Roman" w:hAnsi="Times New Roman" w:cs="Times New Roman"/>
        </w:rPr>
        <w:t>n reality</w:t>
      </w:r>
      <w:r w:rsidR="00E42F5F">
        <w:rPr>
          <w:rFonts w:ascii="Times New Roman" w:hAnsi="Times New Roman" w:cs="Times New Roman"/>
        </w:rPr>
        <w:t xml:space="preserve">, </w:t>
      </w:r>
      <w:r w:rsidR="003E13C8">
        <w:rPr>
          <w:rFonts w:ascii="Times New Roman" w:hAnsi="Times New Roman" w:cs="Times New Roman"/>
        </w:rPr>
        <w:t xml:space="preserve">even in situations without any communication failures, </w:t>
      </w:r>
      <w:r w:rsidR="004862BD">
        <w:rPr>
          <w:rFonts w:ascii="Times New Roman" w:hAnsi="Times New Roman" w:cs="Times New Roman"/>
        </w:rPr>
        <w:t xml:space="preserve">predicted trajectories </w:t>
      </w:r>
      <w:r w:rsidR="007C2473">
        <w:rPr>
          <w:rFonts w:ascii="Times New Roman" w:hAnsi="Times New Roman" w:cs="Times New Roman"/>
        </w:rPr>
        <w:t>may not</w:t>
      </w:r>
      <w:r w:rsidR="009D492D">
        <w:rPr>
          <w:rFonts w:ascii="Times New Roman" w:hAnsi="Times New Roman" w:cs="Times New Roman"/>
        </w:rPr>
        <w:t xml:space="preserve"> be complet</w:t>
      </w:r>
      <w:r w:rsidR="00C43D41">
        <w:rPr>
          <w:rFonts w:ascii="Times New Roman" w:hAnsi="Times New Roman" w:cs="Times New Roman"/>
        </w:rPr>
        <w:t xml:space="preserve">ely accurate due to </w:t>
      </w:r>
      <w:r w:rsidR="007C2473">
        <w:rPr>
          <w:rFonts w:ascii="Times New Roman" w:hAnsi="Times New Roman" w:cs="Times New Roman"/>
        </w:rPr>
        <w:t xml:space="preserve">inaccuracies </w:t>
      </w:r>
      <w:r w:rsidR="00C43D41">
        <w:rPr>
          <w:rFonts w:ascii="Times New Roman" w:hAnsi="Times New Roman" w:cs="Times New Roman"/>
        </w:rPr>
        <w:t xml:space="preserve">(or errors) </w:t>
      </w:r>
      <w:r w:rsidR="009D492D">
        <w:rPr>
          <w:rFonts w:ascii="Times New Roman" w:hAnsi="Times New Roman" w:cs="Times New Roman"/>
        </w:rPr>
        <w:t xml:space="preserve">in several inputs </w:t>
      </w:r>
      <w:r w:rsidR="0071733B">
        <w:rPr>
          <w:rFonts w:ascii="Times New Roman" w:hAnsi="Times New Roman" w:cs="Times New Roman"/>
        </w:rPr>
        <w:t>used in</w:t>
      </w:r>
      <w:r w:rsidR="009D492D">
        <w:rPr>
          <w:rFonts w:ascii="Times New Roman" w:hAnsi="Times New Roman" w:cs="Times New Roman"/>
        </w:rPr>
        <w:t xml:space="preserve"> trajectory prediction</w:t>
      </w:r>
      <w:r w:rsidR="008A350E">
        <w:rPr>
          <w:rFonts w:ascii="Times New Roman" w:hAnsi="Times New Roman" w:cs="Times New Roman"/>
        </w:rPr>
        <w:t xml:space="preserve"> such as measurement of vehicular dynamics and the assumptions made on driver behavior</w:t>
      </w:r>
      <w:r w:rsidR="004862BD">
        <w:rPr>
          <w:rFonts w:ascii="Times New Roman" w:hAnsi="Times New Roman" w:cs="Times New Roman"/>
        </w:rPr>
        <w:t>. Highly i</w:t>
      </w:r>
      <w:r>
        <w:rPr>
          <w:rFonts w:ascii="Times New Roman" w:hAnsi="Times New Roman" w:cs="Times New Roman"/>
        </w:rPr>
        <w:t>naccurate prediction models can lead to unacceptable rates of undetected collisions or unnecessary warnings</w:t>
      </w:r>
      <w:r w:rsidR="004862BD">
        <w:rPr>
          <w:rFonts w:ascii="Times New Roman" w:hAnsi="Times New Roman" w:cs="Times New Roman"/>
        </w:rPr>
        <w:t xml:space="preserve">, </w:t>
      </w:r>
      <w:r>
        <w:rPr>
          <w:rFonts w:ascii="Times New Roman" w:hAnsi="Times New Roman" w:cs="Times New Roman"/>
        </w:rPr>
        <w:t>reduc</w:t>
      </w:r>
      <w:r w:rsidR="004862BD">
        <w:rPr>
          <w:rFonts w:ascii="Times New Roman" w:hAnsi="Times New Roman" w:cs="Times New Roman"/>
        </w:rPr>
        <w:t>ing</w:t>
      </w:r>
      <w:r>
        <w:rPr>
          <w:rFonts w:ascii="Times New Roman" w:hAnsi="Times New Roman" w:cs="Times New Roman"/>
        </w:rPr>
        <w:t xml:space="preserve"> drivers’ trust in th</w:t>
      </w:r>
      <w:r w:rsidR="00161F0A">
        <w:rPr>
          <w:rFonts w:ascii="Times New Roman" w:hAnsi="Times New Roman" w:cs="Times New Roman"/>
        </w:rPr>
        <w:t xml:space="preserve">e warning system. </w:t>
      </w:r>
      <w:r>
        <w:rPr>
          <w:rFonts w:ascii="Times New Roman" w:hAnsi="Times New Roman" w:cs="Times New Roman"/>
        </w:rPr>
        <w:t>Vieira et al</w:t>
      </w:r>
      <w:r w:rsidR="00BF693F">
        <w:rPr>
          <w:rFonts w:ascii="Times New Roman" w:hAnsi="Times New Roman" w:cs="Times New Roman"/>
        </w:rPr>
        <w:t>.</w:t>
      </w:r>
      <w:r>
        <w:rPr>
          <w:rFonts w:ascii="Times New Roman" w:hAnsi="Times New Roman" w:cs="Times New Roman"/>
        </w:rPr>
        <w:t xml:space="preserve"> (2013) present</w:t>
      </w:r>
      <w:r w:rsidR="009650A6">
        <w:rPr>
          <w:rFonts w:ascii="Times New Roman" w:hAnsi="Times New Roman" w:cs="Times New Roman"/>
        </w:rPr>
        <w:t>ed</w:t>
      </w:r>
      <w:r>
        <w:rPr>
          <w:rFonts w:ascii="Times New Roman" w:hAnsi="Times New Roman" w:cs="Times New Roman"/>
        </w:rPr>
        <w:t xml:space="preserve"> a deterministic trajectory prediction method for flying maneuvers and develop</w:t>
      </w:r>
      <w:r w:rsidR="009650A6">
        <w:rPr>
          <w:rFonts w:ascii="Times New Roman" w:hAnsi="Times New Roman" w:cs="Times New Roman"/>
        </w:rPr>
        <w:t>ed</w:t>
      </w:r>
      <w:r>
        <w:rPr>
          <w:rFonts w:ascii="Times New Roman" w:hAnsi="Times New Roman" w:cs="Times New Roman"/>
        </w:rPr>
        <w:t xml:space="preserve"> a communication strategy to deal with inaccuracies in the prediction. However, the simulations with which they validate their method </w:t>
      </w:r>
      <w:r w:rsidR="009650A6">
        <w:rPr>
          <w:rFonts w:ascii="Times New Roman" w:hAnsi="Times New Roman" w:cs="Times New Roman"/>
        </w:rPr>
        <w:t xml:space="preserve">did </w:t>
      </w:r>
      <w:r>
        <w:rPr>
          <w:rFonts w:ascii="Times New Roman" w:hAnsi="Times New Roman" w:cs="Times New Roman"/>
        </w:rPr>
        <w:t xml:space="preserve">not include any error in </w:t>
      </w:r>
      <w:r w:rsidR="0071733B">
        <w:rPr>
          <w:rFonts w:ascii="Times New Roman" w:hAnsi="Times New Roman" w:cs="Times New Roman"/>
        </w:rPr>
        <w:t xml:space="preserve">the </w:t>
      </w:r>
      <w:r>
        <w:rPr>
          <w:rFonts w:ascii="Times New Roman" w:hAnsi="Times New Roman" w:cs="Times New Roman"/>
        </w:rPr>
        <w:t xml:space="preserve">trajectory prediction. </w:t>
      </w:r>
      <w:r w:rsidR="00374AC4">
        <w:rPr>
          <w:rFonts w:ascii="Times New Roman" w:hAnsi="Times New Roman" w:cs="Times New Roman"/>
        </w:rPr>
        <w:t>We study</w:t>
      </w:r>
      <w:r>
        <w:rPr>
          <w:rFonts w:ascii="Times New Roman" w:hAnsi="Times New Roman" w:cs="Times New Roman"/>
        </w:rPr>
        <w:t xml:space="preserve"> a warning system for normal </w:t>
      </w:r>
      <w:r w:rsidR="0071733B">
        <w:rPr>
          <w:rFonts w:ascii="Times New Roman" w:hAnsi="Times New Roman" w:cs="Times New Roman"/>
        </w:rPr>
        <w:t xml:space="preserve">surface-based </w:t>
      </w:r>
      <w:r>
        <w:rPr>
          <w:rFonts w:ascii="Times New Roman" w:hAnsi="Times New Roman" w:cs="Times New Roman"/>
        </w:rPr>
        <w:t>overtaking maneuvers</w:t>
      </w:r>
      <w:r w:rsidR="00A7784E">
        <w:rPr>
          <w:rFonts w:ascii="Times New Roman" w:hAnsi="Times New Roman" w:cs="Times New Roman"/>
        </w:rPr>
        <w:t xml:space="preserve"> (as opposed to flying maneuvers)</w:t>
      </w:r>
      <w:r w:rsidR="00374AC4">
        <w:rPr>
          <w:rFonts w:ascii="Times New Roman" w:hAnsi="Times New Roman" w:cs="Times New Roman"/>
        </w:rPr>
        <w:t xml:space="preserve">. </w:t>
      </w:r>
      <w:r w:rsidR="00A7784E">
        <w:rPr>
          <w:rFonts w:ascii="Times New Roman" w:hAnsi="Times New Roman" w:cs="Times New Roman"/>
        </w:rPr>
        <w:t>In addition, w</w:t>
      </w:r>
      <w:r w:rsidR="00374AC4">
        <w:rPr>
          <w:rFonts w:ascii="Times New Roman" w:hAnsi="Times New Roman" w:cs="Times New Roman"/>
        </w:rPr>
        <w:t>e</w:t>
      </w:r>
      <w:r w:rsidR="00A7784E">
        <w:rPr>
          <w:rFonts w:ascii="Times New Roman" w:hAnsi="Times New Roman" w:cs="Times New Roman"/>
        </w:rPr>
        <w:t xml:space="preserve"> </w:t>
      </w:r>
      <w:r w:rsidR="00E343C3">
        <w:rPr>
          <w:rFonts w:ascii="Times New Roman" w:hAnsi="Times New Roman" w:cs="Times New Roman"/>
        </w:rPr>
        <w:t xml:space="preserve">concentrate on </w:t>
      </w:r>
      <w:r w:rsidR="009650A6">
        <w:rPr>
          <w:rFonts w:ascii="Times New Roman" w:hAnsi="Times New Roman" w:cs="Times New Roman"/>
        </w:rPr>
        <w:t xml:space="preserve">how </w:t>
      </w:r>
      <w:r w:rsidR="00D15D5B">
        <w:rPr>
          <w:rFonts w:ascii="Times New Roman" w:hAnsi="Times New Roman" w:cs="Times New Roman"/>
        </w:rPr>
        <w:t xml:space="preserve">heterogeneity in </w:t>
      </w:r>
      <w:r w:rsidR="00E343C3">
        <w:rPr>
          <w:rFonts w:ascii="Times New Roman" w:hAnsi="Times New Roman" w:cs="Times New Roman"/>
        </w:rPr>
        <w:t>vehic</w:t>
      </w:r>
      <w:r w:rsidR="009650A6">
        <w:rPr>
          <w:rFonts w:ascii="Times New Roman" w:hAnsi="Times New Roman" w:cs="Times New Roman"/>
        </w:rPr>
        <w:t>ular</w:t>
      </w:r>
      <w:r w:rsidR="00E343C3">
        <w:rPr>
          <w:rFonts w:ascii="Times New Roman" w:hAnsi="Times New Roman" w:cs="Times New Roman"/>
        </w:rPr>
        <w:t xml:space="preserve"> </w:t>
      </w:r>
      <w:r w:rsidR="005C00FB">
        <w:rPr>
          <w:rFonts w:ascii="Times New Roman" w:hAnsi="Times New Roman" w:cs="Times New Roman"/>
        </w:rPr>
        <w:t xml:space="preserve">dynamics </w:t>
      </w:r>
      <w:r w:rsidR="003E75B2">
        <w:rPr>
          <w:rFonts w:ascii="Times New Roman" w:hAnsi="Times New Roman" w:cs="Times New Roman"/>
        </w:rPr>
        <w:t>(e.g., speed</w:t>
      </w:r>
      <w:r w:rsidR="00E30957">
        <w:rPr>
          <w:rFonts w:ascii="Times New Roman" w:hAnsi="Times New Roman" w:cs="Times New Roman"/>
        </w:rPr>
        <w:t>s</w:t>
      </w:r>
      <w:r w:rsidR="003E75B2">
        <w:rPr>
          <w:rFonts w:ascii="Times New Roman" w:hAnsi="Times New Roman" w:cs="Times New Roman"/>
        </w:rPr>
        <w:t>, acceleration</w:t>
      </w:r>
      <w:r w:rsidR="00E30957">
        <w:rPr>
          <w:rFonts w:ascii="Times New Roman" w:hAnsi="Times New Roman" w:cs="Times New Roman"/>
        </w:rPr>
        <w:t>s</w:t>
      </w:r>
      <w:r w:rsidR="003E75B2">
        <w:rPr>
          <w:rFonts w:ascii="Times New Roman" w:hAnsi="Times New Roman" w:cs="Times New Roman"/>
        </w:rPr>
        <w:t>, and initial distances between vehicles)</w:t>
      </w:r>
      <w:r w:rsidR="009650A6">
        <w:rPr>
          <w:rFonts w:ascii="Times New Roman" w:hAnsi="Times New Roman" w:cs="Times New Roman"/>
        </w:rPr>
        <w:t xml:space="preserve"> and inaccuracy </w:t>
      </w:r>
      <w:r w:rsidR="00374AC4">
        <w:rPr>
          <w:rFonts w:ascii="Times New Roman" w:hAnsi="Times New Roman" w:cs="Times New Roman"/>
        </w:rPr>
        <w:t xml:space="preserve">in </w:t>
      </w:r>
      <w:r w:rsidR="00762F2A">
        <w:rPr>
          <w:rFonts w:ascii="Times New Roman" w:hAnsi="Times New Roman" w:cs="Times New Roman"/>
        </w:rPr>
        <w:t xml:space="preserve">the inputs for </w:t>
      </w:r>
      <w:r w:rsidR="00374AC4">
        <w:rPr>
          <w:rFonts w:ascii="Times New Roman" w:hAnsi="Times New Roman" w:cs="Times New Roman"/>
        </w:rPr>
        <w:t>trajectory prediction</w:t>
      </w:r>
      <w:r w:rsidR="009650A6">
        <w:rPr>
          <w:rFonts w:ascii="Times New Roman" w:hAnsi="Times New Roman" w:cs="Times New Roman"/>
        </w:rPr>
        <w:t>s impact overtaking safety.</w:t>
      </w:r>
    </w:p>
    <w:p w14:paraId="43EB7B9F" w14:textId="77777777" w:rsidR="009B4E88" w:rsidRPr="00805868" w:rsidRDefault="009B4E88" w:rsidP="00805868">
      <w:pPr>
        <w:spacing w:line="360" w:lineRule="auto"/>
        <w:jc w:val="both"/>
        <w:rPr>
          <w:rFonts w:ascii="Times New Roman" w:hAnsi="Times New Roman" w:cs="Times New Roman"/>
        </w:rPr>
      </w:pPr>
    </w:p>
    <w:p w14:paraId="3BF24F30" w14:textId="77777777" w:rsidR="002B37B5" w:rsidRDefault="00D66A76" w:rsidP="00805868">
      <w:pPr>
        <w:spacing w:line="360" w:lineRule="auto"/>
        <w:jc w:val="both"/>
        <w:rPr>
          <w:rFonts w:ascii="Times New Roman" w:hAnsi="Times New Roman" w:cs="Times New Roman"/>
          <w:b/>
        </w:rPr>
      </w:pPr>
      <w:r w:rsidRPr="00805868">
        <w:rPr>
          <w:rFonts w:ascii="Times New Roman" w:hAnsi="Times New Roman" w:cs="Times New Roman"/>
          <w:b/>
        </w:rPr>
        <w:t xml:space="preserve">3. </w:t>
      </w:r>
      <w:r w:rsidR="003D2E94">
        <w:rPr>
          <w:rFonts w:ascii="Times New Roman" w:hAnsi="Times New Roman" w:cs="Times New Roman"/>
          <w:b/>
        </w:rPr>
        <w:t>SIMULATION SETUP</w:t>
      </w:r>
    </w:p>
    <w:p w14:paraId="59D4C8C4" w14:textId="57B4098A" w:rsidR="00145C16" w:rsidRDefault="003D2E94" w:rsidP="00805868">
      <w:pPr>
        <w:spacing w:line="360" w:lineRule="auto"/>
        <w:jc w:val="both"/>
        <w:rPr>
          <w:rFonts w:ascii="Times New Roman" w:hAnsi="Times New Roman" w:cs="Times New Roman"/>
        </w:rPr>
      </w:pPr>
      <w:r w:rsidRPr="009F779E">
        <w:rPr>
          <w:rFonts w:ascii="Times New Roman" w:hAnsi="Times New Roman" w:cs="Times New Roman"/>
        </w:rPr>
        <w:t xml:space="preserve">This section describes </w:t>
      </w:r>
      <w:r w:rsidR="000C15A3">
        <w:rPr>
          <w:rFonts w:ascii="Times New Roman" w:hAnsi="Times New Roman" w:cs="Times New Roman"/>
        </w:rPr>
        <w:t xml:space="preserve">the </w:t>
      </w:r>
      <w:r w:rsidR="00145C16">
        <w:rPr>
          <w:rFonts w:ascii="Times New Roman" w:hAnsi="Times New Roman" w:cs="Times New Roman"/>
        </w:rPr>
        <w:t xml:space="preserve">normal overtaking maneuvers </w:t>
      </w:r>
      <w:r w:rsidR="000C15A3">
        <w:rPr>
          <w:rFonts w:ascii="Times New Roman" w:hAnsi="Times New Roman" w:cs="Times New Roman"/>
        </w:rPr>
        <w:t xml:space="preserve">simulated </w:t>
      </w:r>
      <w:r w:rsidR="00145C16">
        <w:rPr>
          <w:rFonts w:ascii="Times New Roman" w:hAnsi="Times New Roman" w:cs="Times New Roman"/>
        </w:rPr>
        <w:t>on</w:t>
      </w:r>
      <w:r w:rsidR="00404890">
        <w:rPr>
          <w:rFonts w:ascii="Times New Roman" w:hAnsi="Times New Roman" w:cs="Times New Roman"/>
        </w:rPr>
        <w:t xml:space="preserve"> </w:t>
      </w:r>
      <w:r w:rsidR="009F779E" w:rsidRPr="009F779E">
        <w:rPr>
          <w:rFonts w:ascii="Times New Roman" w:hAnsi="Times New Roman" w:cs="Times New Roman"/>
        </w:rPr>
        <w:t xml:space="preserve">two-lane </w:t>
      </w:r>
      <w:r w:rsidRPr="009F779E">
        <w:rPr>
          <w:rFonts w:ascii="Times New Roman" w:hAnsi="Times New Roman" w:cs="Times New Roman"/>
        </w:rPr>
        <w:t xml:space="preserve">rural </w:t>
      </w:r>
      <w:r w:rsidR="009F779E" w:rsidRPr="009F779E">
        <w:rPr>
          <w:rFonts w:ascii="Times New Roman" w:hAnsi="Times New Roman" w:cs="Times New Roman"/>
        </w:rPr>
        <w:t>highway</w:t>
      </w:r>
      <w:r w:rsidR="00145C16">
        <w:rPr>
          <w:rFonts w:ascii="Times New Roman" w:hAnsi="Times New Roman" w:cs="Times New Roman"/>
        </w:rPr>
        <w:t>s</w:t>
      </w:r>
      <w:r w:rsidR="000C15A3">
        <w:rPr>
          <w:rFonts w:ascii="Times New Roman" w:hAnsi="Times New Roman" w:cs="Times New Roman"/>
        </w:rPr>
        <w:t>,</w:t>
      </w:r>
      <w:r w:rsidR="00E919F3">
        <w:rPr>
          <w:rFonts w:ascii="Times New Roman" w:hAnsi="Times New Roman" w:cs="Times New Roman"/>
        </w:rPr>
        <w:t xml:space="preserve"> </w:t>
      </w:r>
      <w:r w:rsidR="000C15A3">
        <w:rPr>
          <w:rFonts w:ascii="Times New Roman" w:hAnsi="Times New Roman" w:cs="Times New Roman"/>
        </w:rPr>
        <w:t>including the definition of unsafe maneuvers (Section</w:t>
      </w:r>
      <w:r w:rsidR="00E919F3">
        <w:rPr>
          <w:rFonts w:ascii="Times New Roman" w:hAnsi="Times New Roman" w:cs="Times New Roman"/>
        </w:rPr>
        <w:t xml:space="preserve"> 3.1)</w:t>
      </w:r>
      <w:r w:rsidR="00DC7D56">
        <w:rPr>
          <w:rFonts w:ascii="Times New Roman" w:hAnsi="Times New Roman" w:cs="Times New Roman"/>
        </w:rPr>
        <w:t xml:space="preserve">, </w:t>
      </w:r>
      <w:r w:rsidR="00E919F3">
        <w:rPr>
          <w:rFonts w:ascii="Times New Roman" w:hAnsi="Times New Roman" w:cs="Times New Roman"/>
        </w:rPr>
        <w:t xml:space="preserve">the </w:t>
      </w:r>
      <w:r w:rsidR="000C15A3">
        <w:rPr>
          <w:rFonts w:ascii="Times New Roman" w:hAnsi="Times New Roman" w:cs="Times New Roman"/>
        </w:rPr>
        <w:t xml:space="preserve">characterization of vehicular dynamics in the simulation (Section 3.2), the assumptions made for the DSRC-enabled </w:t>
      </w:r>
      <w:r w:rsidR="001060F4" w:rsidRPr="00F84327">
        <w:rPr>
          <w:rFonts w:ascii="Times New Roman" w:hAnsi="Times New Roman" w:cs="Times New Roman"/>
          <w:i/>
        </w:rPr>
        <w:t>overtaking assistant</w:t>
      </w:r>
      <w:r w:rsidR="00E919F3">
        <w:rPr>
          <w:rFonts w:ascii="Times New Roman" w:hAnsi="Times New Roman" w:cs="Times New Roman"/>
        </w:rPr>
        <w:t xml:space="preserve"> (Section 3.3)</w:t>
      </w:r>
      <w:r w:rsidR="00DC7D56">
        <w:rPr>
          <w:rFonts w:ascii="Times New Roman" w:hAnsi="Times New Roman" w:cs="Times New Roman"/>
        </w:rPr>
        <w:t xml:space="preserve">, as well as </w:t>
      </w:r>
      <w:r w:rsidR="000C15A3">
        <w:rPr>
          <w:rFonts w:ascii="Times New Roman" w:hAnsi="Times New Roman" w:cs="Times New Roman"/>
        </w:rPr>
        <w:t xml:space="preserve">the </w:t>
      </w:r>
      <w:r w:rsidR="00DC7D56">
        <w:rPr>
          <w:rFonts w:ascii="Times New Roman" w:hAnsi="Times New Roman" w:cs="Times New Roman"/>
        </w:rPr>
        <w:t xml:space="preserve">metrics </w:t>
      </w:r>
      <w:r w:rsidR="006B112C">
        <w:rPr>
          <w:rFonts w:ascii="Times New Roman" w:hAnsi="Times New Roman" w:cs="Times New Roman"/>
        </w:rPr>
        <w:t xml:space="preserve">used for evaluation </w:t>
      </w:r>
      <w:r w:rsidR="00F84327">
        <w:rPr>
          <w:rFonts w:ascii="Times New Roman" w:hAnsi="Times New Roman" w:cs="Times New Roman"/>
        </w:rPr>
        <w:t xml:space="preserve">of the simulated </w:t>
      </w:r>
      <w:r w:rsidR="00F84327" w:rsidRPr="00F84327">
        <w:rPr>
          <w:rFonts w:ascii="Times New Roman" w:hAnsi="Times New Roman" w:cs="Times New Roman"/>
          <w:i/>
        </w:rPr>
        <w:t>overtaking assistant</w:t>
      </w:r>
      <w:r w:rsidR="00F84327">
        <w:rPr>
          <w:rFonts w:ascii="Times New Roman" w:hAnsi="Times New Roman" w:cs="Times New Roman"/>
        </w:rPr>
        <w:t xml:space="preserve"> </w:t>
      </w:r>
      <w:r w:rsidR="006B112C">
        <w:rPr>
          <w:rFonts w:ascii="Times New Roman" w:hAnsi="Times New Roman" w:cs="Times New Roman"/>
        </w:rPr>
        <w:t>(Section 3.</w:t>
      </w:r>
      <w:r w:rsidR="000C15A3">
        <w:rPr>
          <w:rFonts w:ascii="Times New Roman" w:hAnsi="Times New Roman" w:cs="Times New Roman"/>
        </w:rPr>
        <w:t>4</w:t>
      </w:r>
      <w:r w:rsidR="00DC7D56">
        <w:rPr>
          <w:rFonts w:ascii="Times New Roman" w:hAnsi="Times New Roman" w:cs="Times New Roman"/>
        </w:rPr>
        <w:t>)</w:t>
      </w:r>
      <w:r w:rsidR="009F779E" w:rsidRPr="009F779E">
        <w:rPr>
          <w:rFonts w:ascii="Times New Roman" w:hAnsi="Times New Roman" w:cs="Times New Roman"/>
        </w:rPr>
        <w:t>.</w:t>
      </w:r>
    </w:p>
    <w:p w14:paraId="0E397ACB" w14:textId="77777777" w:rsidR="007C59C6" w:rsidRDefault="007C59C6" w:rsidP="00805868">
      <w:pPr>
        <w:spacing w:line="360" w:lineRule="auto"/>
        <w:jc w:val="both"/>
        <w:rPr>
          <w:rFonts w:ascii="Times New Roman" w:hAnsi="Times New Roman" w:cs="Times New Roman"/>
        </w:rPr>
      </w:pPr>
    </w:p>
    <w:p w14:paraId="16D34651" w14:textId="46428003" w:rsidR="00D66A76" w:rsidRPr="000D35A7" w:rsidRDefault="00D66A76" w:rsidP="000D35A7">
      <w:pPr>
        <w:spacing w:line="360" w:lineRule="auto"/>
        <w:jc w:val="both"/>
        <w:rPr>
          <w:rFonts w:ascii="Times New Roman" w:hAnsi="Times New Roman" w:cs="Times New Roman"/>
          <w:b/>
        </w:rPr>
      </w:pPr>
      <w:r w:rsidRPr="000D35A7">
        <w:rPr>
          <w:rFonts w:ascii="Times New Roman" w:hAnsi="Times New Roman" w:cs="Times New Roman"/>
          <w:b/>
        </w:rPr>
        <w:t xml:space="preserve">3.1 </w:t>
      </w:r>
      <w:r w:rsidR="001935D6" w:rsidRPr="000D35A7">
        <w:rPr>
          <w:rFonts w:ascii="Times New Roman" w:hAnsi="Times New Roman" w:cs="Times New Roman"/>
          <w:b/>
        </w:rPr>
        <w:t xml:space="preserve">Phases </w:t>
      </w:r>
      <w:r w:rsidR="009F779E" w:rsidRPr="000D35A7">
        <w:rPr>
          <w:rFonts w:ascii="Times New Roman" w:hAnsi="Times New Roman" w:cs="Times New Roman"/>
          <w:b/>
        </w:rPr>
        <w:t xml:space="preserve">of </w:t>
      </w:r>
      <w:r w:rsidR="001935D6" w:rsidRPr="000D35A7">
        <w:rPr>
          <w:rFonts w:ascii="Times New Roman" w:hAnsi="Times New Roman" w:cs="Times New Roman"/>
          <w:b/>
        </w:rPr>
        <w:t xml:space="preserve">the </w:t>
      </w:r>
      <w:r w:rsidR="009F779E" w:rsidRPr="000D35A7">
        <w:rPr>
          <w:rFonts w:ascii="Times New Roman" w:hAnsi="Times New Roman" w:cs="Times New Roman"/>
          <w:b/>
        </w:rPr>
        <w:t>Overtaking Maneuver</w:t>
      </w:r>
      <w:r w:rsidR="001F120F" w:rsidRPr="000D35A7">
        <w:rPr>
          <w:rFonts w:ascii="Times New Roman" w:hAnsi="Times New Roman" w:cs="Times New Roman"/>
          <w:b/>
        </w:rPr>
        <w:t xml:space="preserve"> and Definition of Unsafe Maneuvers</w:t>
      </w:r>
    </w:p>
    <w:p w14:paraId="423D4760" w14:textId="72E5454E" w:rsidR="002A7315" w:rsidRDefault="00404890" w:rsidP="00805868">
      <w:pPr>
        <w:spacing w:line="360" w:lineRule="auto"/>
        <w:jc w:val="both"/>
        <w:rPr>
          <w:rFonts w:ascii="Times New Roman" w:hAnsi="Times New Roman" w:cs="Times New Roman"/>
        </w:rPr>
      </w:pPr>
      <w:r>
        <w:rPr>
          <w:rFonts w:ascii="Times New Roman" w:hAnsi="Times New Roman" w:cs="Times New Roman"/>
        </w:rPr>
        <w:t>Per the terminology of Wilson and Best (1982), we</w:t>
      </w:r>
      <w:r w:rsidRPr="00D31CB0">
        <w:rPr>
          <w:rFonts w:ascii="Times New Roman" w:hAnsi="Times New Roman" w:cs="Times New Roman"/>
        </w:rPr>
        <w:t xml:space="preserve"> </w:t>
      </w:r>
      <w:r w:rsidR="00D31CB0" w:rsidRPr="00D31CB0">
        <w:rPr>
          <w:rFonts w:ascii="Times New Roman" w:hAnsi="Times New Roman" w:cs="Times New Roman"/>
        </w:rPr>
        <w:t xml:space="preserve">consider a </w:t>
      </w:r>
      <w:r w:rsidR="002A7315">
        <w:rPr>
          <w:rFonts w:ascii="Times New Roman" w:hAnsi="Times New Roman" w:cs="Times New Roman"/>
        </w:rPr>
        <w:t>simple</w:t>
      </w:r>
      <w:r>
        <w:rPr>
          <w:rFonts w:ascii="Times New Roman" w:hAnsi="Times New Roman" w:cs="Times New Roman"/>
        </w:rPr>
        <w:t xml:space="preserve">, </w:t>
      </w:r>
      <w:r w:rsidR="001060F4" w:rsidRPr="00277684">
        <w:rPr>
          <w:rFonts w:ascii="Times New Roman" w:hAnsi="Times New Roman" w:cs="Times New Roman"/>
          <w:i/>
        </w:rPr>
        <w:t>normal</w:t>
      </w:r>
      <w:r w:rsidR="002A7315">
        <w:rPr>
          <w:rFonts w:ascii="Times New Roman" w:hAnsi="Times New Roman" w:cs="Times New Roman"/>
        </w:rPr>
        <w:t xml:space="preserve"> </w:t>
      </w:r>
      <w:r w:rsidR="00D31CB0" w:rsidRPr="00D31CB0">
        <w:rPr>
          <w:rFonts w:ascii="Times New Roman" w:hAnsi="Times New Roman" w:cs="Times New Roman"/>
        </w:rPr>
        <w:t xml:space="preserve">overtaking maneuver involving three vehicles on a two-lane rural roadway: passing vehicle, lead vehicle, and oncoming vehicle. In Figure 1, </w:t>
      </w:r>
      <w:r w:rsidR="00E30957">
        <w:rPr>
          <w:rFonts w:ascii="Times New Roman" w:hAnsi="Times New Roman" w:cs="Times New Roman"/>
        </w:rPr>
        <w:t>the passing</w:t>
      </w:r>
      <w:r w:rsidR="00F70187">
        <w:rPr>
          <w:rFonts w:ascii="Times New Roman" w:hAnsi="Times New Roman" w:cs="Times New Roman"/>
        </w:rPr>
        <w:t xml:space="preserve">, </w:t>
      </w:r>
      <w:proofErr w:type="gramStart"/>
      <w:r w:rsidR="00F70187">
        <w:rPr>
          <w:rFonts w:ascii="Times New Roman" w:hAnsi="Times New Roman" w:cs="Times New Roman"/>
        </w:rPr>
        <w:t>lead,</w:t>
      </w:r>
      <w:proofErr w:type="gramEnd"/>
      <w:r w:rsidR="00F70187">
        <w:rPr>
          <w:rFonts w:ascii="Times New Roman" w:hAnsi="Times New Roman" w:cs="Times New Roman"/>
        </w:rPr>
        <w:t xml:space="preserve"> and oncoming vehicles are </w:t>
      </w:r>
      <w:r w:rsidR="00E30957">
        <w:rPr>
          <w:rFonts w:ascii="Times New Roman" w:hAnsi="Times New Roman" w:cs="Times New Roman"/>
        </w:rPr>
        <w:t>r</w:t>
      </w:r>
      <w:r w:rsidR="00F70187">
        <w:rPr>
          <w:rFonts w:ascii="Times New Roman" w:hAnsi="Times New Roman" w:cs="Times New Roman"/>
        </w:rPr>
        <w:t>epresented by the white, green, and red</w:t>
      </w:r>
      <w:r w:rsidR="0049570C">
        <w:rPr>
          <w:rFonts w:ascii="Times New Roman" w:hAnsi="Times New Roman" w:cs="Times New Roman"/>
        </w:rPr>
        <w:t xml:space="preserve"> colored</w:t>
      </w:r>
      <w:r w:rsidR="00F70187">
        <w:rPr>
          <w:rFonts w:ascii="Times New Roman" w:hAnsi="Times New Roman" w:cs="Times New Roman"/>
        </w:rPr>
        <w:t xml:space="preserve"> </w:t>
      </w:r>
      <w:r w:rsidR="00E30957">
        <w:rPr>
          <w:rFonts w:ascii="Times New Roman" w:hAnsi="Times New Roman" w:cs="Times New Roman"/>
        </w:rPr>
        <w:t>vehicle</w:t>
      </w:r>
      <w:r w:rsidR="00F70187">
        <w:rPr>
          <w:rFonts w:ascii="Times New Roman" w:hAnsi="Times New Roman" w:cs="Times New Roman"/>
        </w:rPr>
        <w:t>s</w:t>
      </w:r>
      <w:r w:rsidR="00E30957">
        <w:rPr>
          <w:rFonts w:ascii="Times New Roman" w:hAnsi="Times New Roman" w:cs="Times New Roman"/>
        </w:rPr>
        <w:t xml:space="preserve">, </w:t>
      </w:r>
      <w:r w:rsidR="00F70187">
        <w:rPr>
          <w:rFonts w:ascii="Times New Roman" w:hAnsi="Times New Roman" w:cs="Times New Roman"/>
        </w:rPr>
        <w:t>respectively</w:t>
      </w:r>
      <w:r w:rsidR="00E30957">
        <w:rPr>
          <w:rFonts w:ascii="Times New Roman" w:hAnsi="Times New Roman" w:cs="Times New Roman"/>
        </w:rPr>
        <w:t xml:space="preserve">. </w:t>
      </w:r>
      <w:r w:rsidR="00D31CB0" w:rsidRPr="00D31CB0">
        <w:rPr>
          <w:rFonts w:ascii="Times New Roman" w:hAnsi="Times New Roman" w:cs="Times New Roman"/>
        </w:rPr>
        <w:t xml:space="preserve">All three vehicles </w:t>
      </w:r>
      <w:r w:rsidR="00F70187">
        <w:rPr>
          <w:rFonts w:ascii="Times New Roman" w:hAnsi="Times New Roman" w:cs="Times New Roman"/>
        </w:rPr>
        <w:t xml:space="preserve">are </w:t>
      </w:r>
      <w:r w:rsidR="00D31CB0" w:rsidRPr="00D31CB0">
        <w:rPr>
          <w:rFonts w:ascii="Times New Roman" w:hAnsi="Times New Roman" w:cs="Times New Roman"/>
        </w:rPr>
        <w:t xml:space="preserve">considered passenger </w:t>
      </w:r>
      <w:r w:rsidR="00F70187">
        <w:rPr>
          <w:rFonts w:ascii="Times New Roman" w:hAnsi="Times New Roman" w:cs="Times New Roman"/>
        </w:rPr>
        <w:t>vehicles,</w:t>
      </w:r>
      <w:r w:rsidR="00D31CB0" w:rsidRPr="00D31CB0">
        <w:rPr>
          <w:rFonts w:ascii="Times New Roman" w:hAnsi="Times New Roman" w:cs="Times New Roman"/>
        </w:rPr>
        <w:t xml:space="preserve"> each of length 19 feet. </w:t>
      </w:r>
    </w:p>
    <w:p w14:paraId="528A3074" w14:textId="0742D821" w:rsidR="000B1766" w:rsidRDefault="00854560" w:rsidP="00063C4A">
      <w:pPr>
        <w:spacing w:line="360" w:lineRule="auto"/>
        <w:ind w:firstLine="360"/>
        <w:jc w:val="both"/>
        <w:rPr>
          <w:rFonts w:ascii="Times New Roman" w:hAnsi="Times New Roman" w:cs="Times New Roman"/>
        </w:rPr>
      </w:pPr>
      <w:r>
        <w:rPr>
          <w:rFonts w:ascii="Times New Roman" w:hAnsi="Times New Roman" w:cs="Times New Roman"/>
        </w:rPr>
        <w:t xml:space="preserve">The </w:t>
      </w:r>
      <w:r w:rsidR="008F045E">
        <w:rPr>
          <w:rFonts w:ascii="Times New Roman" w:hAnsi="Times New Roman" w:cs="Times New Roman"/>
        </w:rPr>
        <w:t xml:space="preserve">simulation </w:t>
      </w:r>
      <w:r>
        <w:rPr>
          <w:rFonts w:ascii="Times New Roman" w:hAnsi="Times New Roman" w:cs="Times New Roman"/>
        </w:rPr>
        <w:t xml:space="preserve">is assumed to begin when the passing vehicle indicates its desire to overtake the lead vehicle traveling ahead of it. </w:t>
      </w:r>
      <w:r w:rsidR="00D371E7">
        <w:rPr>
          <w:rFonts w:ascii="Times New Roman" w:hAnsi="Times New Roman" w:cs="Times New Roman"/>
        </w:rPr>
        <w:t xml:space="preserve">At the beginning of the </w:t>
      </w:r>
      <w:r w:rsidR="008F045E">
        <w:rPr>
          <w:rFonts w:ascii="Times New Roman" w:hAnsi="Times New Roman" w:cs="Times New Roman"/>
        </w:rPr>
        <w:t xml:space="preserve">simulation </w:t>
      </w:r>
      <w:r w:rsidR="001935D6">
        <w:rPr>
          <w:rFonts w:ascii="Times New Roman" w:hAnsi="Times New Roman" w:cs="Times New Roman"/>
        </w:rPr>
        <w:t>(</w:t>
      </w:r>
      <w:r w:rsidR="001935D6" w:rsidRPr="005C110D">
        <w:rPr>
          <w:rFonts w:ascii="Times New Roman" w:hAnsi="Times New Roman" w:cs="Times New Roman"/>
          <w:bCs/>
          <w:i/>
          <w:iCs/>
        </w:rPr>
        <w:t>t</w:t>
      </w:r>
      <w:r w:rsidR="001935D6">
        <w:rPr>
          <w:rFonts w:ascii="Times New Roman" w:hAnsi="Times New Roman" w:cs="Times New Roman"/>
          <w:bCs/>
          <w:i/>
          <w:iCs/>
        </w:rPr>
        <w:t xml:space="preserve"> </w:t>
      </w:r>
      <w:r w:rsidR="001935D6">
        <w:rPr>
          <w:rFonts w:ascii="Times New Roman" w:hAnsi="Times New Roman" w:cs="Times New Roman"/>
          <w:bCs/>
          <w:iCs/>
        </w:rPr>
        <w:t>=</w:t>
      </w:r>
      <w:r w:rsidR="001913F8">
        <w:rPr>
          <w:rFonts w:ascii="Times New Roman" w:hAnsi="Times New Roman" w:cs="Times New Roman"/>
          <w:bCs/>
          <w:iCs/>
        </w:rPr>
        <w:t xml:space="preserve"> </w:t>
      </w:r>
      <w:r w:rsidR="001913F8" w:rsidRPr="005C110D">
        <w:rPr>
          <w:rFonts w:ascii="Times New Roman" w:hAnsi="Times New Roman" w:cs="Times New Roman"/>
          <w:bCs/>
          <w:i/>
          <w:iCs/>
        </w:rPr>
        <w:t>t</w:t>
      </w:r>
      <w:r w:rsidR="001913F8" w:rsidRPr="00277684">
        <w:rPr>
          <w:rFonts w:ascii="Times New Roman" w:hAnsi="Times New Roman" w:cs="Times New Roman"/>
          <w:bCs/>
          <w:i/>
          <w:iCs/>
          <w:vertAlign w:val="subscript"/>
        </w:rPr>
        <w:t>0</w:t>
      </w:r>
      <w:r w:rsidR="001935D6">
        <w:rPr>
          <w:rFonts w:ascii="Times New Roman" w:hAnsi="Times New Roman" w:cs="Times New Roman"/>
          <w:bCs/>
          <w:iCs/>
        </w:rPr>
        <w:t xml:space="preserve"> </w:t>
      </w:r>
      <w:r w:rsidR="001913F8">
        <w:rPr>
          <w:rFonts w:ascii="Times New Roman" w:hAnsi="Times New Roman" w:cs="Times New Roman"/>
          <w:bCs/>
          <w:iCs/>
        </w:rPr>
        <w:t xml:space="preserve">= </w:t>
      </w:r>
      <w:r w:rsidR="001935D6">
        <w:rPr>
          <w:rFonts w:ascii="Times New Roman" w:hAnsi="Times New Roman" w:cs="Times New Roman"/>
          <w:bCs/>
          <w:iCs/>
        </w:rPr>
        <w:t>0</w:t>
      </w:r>
      <w:r w:rsidR="001935D6">
        <w:rPr>
          <w:rFonts w:ascii="Times New Roman" w:hAnsi="Times New Roman" w:cs="Times New Roman"/>
        </w:rPr>
        <w:t>)</w:t>
      </w:r>
      <w:r w:rsidR="00D371E7">
        <w:rPr>
          <w:rFonts w:ascii="Times New Roman" w:hAnsi="Times New Roman" w:cs="Times New Roman"/>
        </w:rPr>
        <w:t xml:space="preserve">, the passing vehicle is assumed to be traveling </w:t>
      </w:r>
      <w:r>
        <w:rPr>
          <w:rFonts w:ascii="Times New Roman" w:hAnsi="Times New Roman" w:cs="Times New Roman"/>
        </w:rPr>
        <w:t xml:space="preserve">behind the lead vehicle </w:t>
      </w:r>
      <w:r w:rsidR="00D371E7">
        <w:rPr>
          <w:rFonts w:ascii="Times New Roman" w:hAnsi="Times New Roman" w:cs="Times New Roman"/>
        </w:rPr>
        <w:t>at a constant speed (i.e., no acceleration</w:t>
      </w:r>
      <w:r w:rsidR="0049570C">
        <w:rPr>
          <w:rFonts w:ascii="Times New Roman" w:hAnsi="Times New Roman" w:cs="Times New Roman"/>
        </w:rPr>
        <w:t xml:space="preserve">, or </w:t>
      </w:r>
      <w:proofErr w:type="spellStart"/>
      <w:r w:rsidR="0049570C" w:rsidRPr="00277684">
        <w:rPr>
          <w:rFonts w:ascii="Times New Roman" w:hAnsi="Times New Roman" w:cs="Times New Roman"/>
          <w:i/>
        </w:rPr>
        <w:t>a</w:t>
      </w:r>
      <w:r w:rsidR="0049570C" w:rsidRPr="00277684">
        <w:rPr>
          <w:rFonts w:ascii="Times New Roman" w:hAnsi="Times New Roman" w:cs="Times New Roman"/>
          <w:i/>
          <w:vertAlign w:val="subscript"/>
        </w:rPr>
        <w:t>p</w:t>
      </w:r>
      <w:proofErr w:type="spellEnd"/>
      <w:r w:rsidR="0049570C">
        <w:rPr>
          <w:rFonts w:ascii="Times New Roman" w:hAnsi="Times New Roman" w:cs="Times New Roman"/>
        </w:rPr>
        <w:t xml:space="preserve"> = 0 as in Figure 1</w:t>
      </w:r>
      <w:r w:rsidR="00D371E7">
        <w:rPr>
          <w:rFonts w:ascii="Times New Roman" w:hAnsi="Times New Roman" w:cs="Times New Roman"/>
        </w:rPr>
        <w:t>)</w:t>
      </w:r>
      <w:r w:rsidR="00DD55DB">
        <w:rPr>
          <w:rFonts w:ascii="Times New Roman" w:hAnsi="Times New Roman" w:cs="Times New Roman"/>
        </w:rPr>
        <w:t xml:space="preserve"> </w:t>
      </w:r>
      <w:r>
        <w:rPr>
          <w:rFonts w:ascii="Times New Roman" w:hAnsi="Times New Roman" w:cs="Times New Roman"/>
        </w:rPr>
        <w:t xml:space="preserve">in </w:t>
      </w:r>
      <w:r w:rsidR="00DD55DB">
        <w:rPr>
          <w:rFonts w:ascii="Times New Roman" w:hAnsi="Times New Roman" w:cs="Times New Roman"/>
        </w:rPr>
        <w:t>its travel lane</w:t>
      </w:r>
      <w:r>
        <w:rPr>
          <w:rFonts w:ascii="Times New Roman" w:hAnsi="Times New Roman" w:cs="Times New Roman"/>
        </w:rPr>
        <w:t>; the speed</w:t>
      </w:r>
      <w:r w:rsidR="00DD55DB">
        <w:rPr>
          <w:rFonts w:ascii="Times New Roman" w:hAnsi="Times New Roman" w:cs="Times New Roman"/>
        </w:rPr>
        <w:t xml:space="preserve"> </w:t>
      </w:r>
      <w:r w:rsidR="0071733B">
        <w:rPr>
          <w:rFonts w:ascii="Times New Roman" w:hAnsi="Times New Roman" w:cs="Times New Roman"/>
        </w:rPr>
        <w:t xml:space="preserve">of the passing vehicle </w:t>
      </w:r>
      <w:r w:rsidR="00CA3D70">
        <w:rPr>
          <w:rFonts w:ascii="Times New Roman" w:hAnsi="Times New Roman" w:cs="Times New Roman"/>
        </w:rPr>
        <w:t xml:space="preserve">is </w:t>
      </w:r>
      <w:r w:rsidR="00CA3D70">
        <w:rPr>
          <w:rFonts w:ascii="Times New Roman" w:hAnsi="Times New Roman" w:cs="Times New Roman"/>
        </w:rPr>
        <w:lastRenderedPageBreak/>
        <w:t>assumed to remain</w:t>
      </w:r>
      <w:r>
        <w:rPr>
          <w:rFonts w:ascii="Times New Roman" w:hAnsi="Times New Roman" w:cs="Times New Roman"/>
        </w:rPr>
        <w:t xml:space="preserve"> constant for </w:t>
      </w:r>
      <w:r w:rsidR="00D371E7">
        <w:rPr>
          <w:rFonts w:ascii="Times New Roman" w:hAnsi="Times New Roman" w:cs="Times New Roman"/>
        </w:rPr>
        <w:t xml:space="preserve">the duration of </w:t>
      </w:r>
      <w:r w:rsidR="00DD55DB">
        <w:rPr>
          <w:rFonts w:ascii="Times New Roman" w:hAnsi="Times New Roman" w:cs="Times New Roman"/>
        </w:rPr>
        <w:t>its</w:t>
      </w:r>
      <w:r w:rsidR="00FA474A">
        <w:rPr>
          <w:rFonts w:ascii="Times New Roman" w:hAnsi="Times New Roman" w:cs="Times New Roman"/>
        </w:rPr>
        <w:t xml:space="preserve"> driver’s </w:t>
      </w:r>
      <w:r w:rsidR="0071733B">
        <w:rPr>
          <w:rFonts w:ascii="Times New Roman" w:hAnsi="Times New Roman" w:cs="Times New Roman"/>
        </w:rPr>
        <w:t>PR</w:t>
      </w:r>
      <w:r w:rsidR="00575BC5">
        <w:rPr>
          <w:rFonts w:ascii="Times New Roman" w:hAnsi="Times New Roman" w:cs="Times New Roman"/>
        </w:rPr>
        <w:t xml:space="preserve"> time</w:t>
      </w:r>
      <w:r w:rsidR="0049570C">
        <w:rPr>
          <w:rFonts w:ascii="Times New Roman" w:hAnsi="Times New Roman" w:cs="Times New Roman"/>
        </w:rPr>
        <w:t xml:space="preserve"> (</w:t>
      </w:r>
      <w:proofErr w:type="spellStart"/>
      <w:r w:rsidR="0049570C" w:rsidRPr="00277684">
        <w:rPr>
          <w:rFonts w:ascii="Times New Roman" w:hAnsi="Times New Roman" w:cs="Times New Roman"/>
          <w:i/>
        </w:rPr>
        <w:t>t</w:t>
      </w:r>
      <w:r w:rsidR="0049570C" w:rsidRPr="00277684">
        <w:rPr>
          <w:rFonts w:ascii="Times New Roman" w:hAnsi="Times New Roman" w:cs="Times New Roman"/>
          <w:i/>
          <w:vertAlign w:val="subscript"/>
        </w:rPr>
        <w:t>pr</w:t>
      </w:r>
      <w:proofErr w:type="spellEnd"/>
      <w:r w:rsidR="0049570C">
        <w:rPr>
          <w:rFonts w:ascii="Times New Roman" w:hAnsi="Times New Roman" w:cs="Times New Roman"/>
        </w:rPr>
        <w:t>)</w:t>
      </w:r>
      <w:r w:rsidR="0071733B">
        <w:rPr>
          <w:rFonts w:ascii="Times New Roman" w:hAnsi="Times New Roman" w:cs="Times New Roman"/>
        </w:rPr>
        <w:t xml:space="preserve"> (as discussed later, we allow this PR time to be heterogeneous in the population of drivers). </w:t>
      </w:r>
      <w:r w:rsidR="00DD55DB">
        <w:rPr>
          <w:rFonts w:ascii="Times New Roman" w:hAnsi="Times New Roman" w:cs="Times New Roman"/>
        </w:rPr>
        <w:t xml:space="preserve">During the </w:t>
      </w:r>
      <w:r w:rsidR="00FA474A">
        <w:rPr>
          <w:rFonts w:ascii="Times New Roman" w:hAnsi="Times New Roman" w:cs="Times New Roman"/>
        </w:rPr>
        <w:t>perception/</w:t>
      </w:r>
      <w:r w:rsidR="00575BC5">
        <w:rPr>
          <w:rFonts w:ascii="Times New Roman" w:hAnsi="Times New Roman" w:cs="Times New Roman"/>
        </w:rPr>
        <w:t>reaction time</w:t>
      </w:r>
      <w:r w:rsidR="001935D6">
        <w:rPr>
          <w:rFonts w:ascii="Times New Roman" w:hAnsi="Times New Roman" w:cs="Times New Roman"/>
        </w:rPr>
        <w:t xml:space="preserve"> </w:t>
      </w:r>
      <w:r w:rsidR="001935D6" w:rsidRPr="001935D6">
        <w:rPr>
          <w:rFonts w:ascii="Times New Roman" w:hAnsi="Times New Roman" w:cs="Times New Roman"/>
        </w:rPr>
        <w:t>(</w:t>
      </w:r>
      <w:r w:rsidR="001935D6" w:rsidRPr="002E29BB">
        <w:rPr>
          <w:rFonts w:ascii="Times New Roman" w:hAnsi="Times New Roman" w:cs="Times New Roman"/>
          <w:bCs/>
          <w:iCs/>
        </w:rPr>
        <w:t xml:space="preserve">0 </w:t>
      </w:r>
      <w:r w:rsidR="001935D6" w:rsidRPr="00277684">
        <w:rPr>
          <w:rFonts w:ascii="Times New Roman" w:hAnsi="Times New Roman" w:cs="Times New Roman"/>
          <w:bCs/>
          <w:i/>
          <w:iCs/>
        </w:rPr>
        <w:t xml:space="preserve">≤ t &lt; </w:t>
      </w:r>
      <w:proofErr w:type="spellStart"/>
      <w:r w:rsidR="001935D6" w:rsidRPr="00277684">
        <w:rPr>
          <w:rFonts w:ascii="Times New Roman" w:hAnsi="Times New Roman" w:cs="Times New Roman"/>
          <w:bCs/>
          <w:i/>
          <w:iCs/>
        </w:rPr>
        <w:t>t</w:t>
      </w:r>
      <w:r w:rsidR="001935D6" w:rsidRPr="00277684">
        <w:rPr>
          <w:rFonts w:ascii="Times New Roman" w:hAnsi="Times New Roman" w:cs="Times New Roman"/>
          <w:bCs/>
          <w:i/>
          <w:iCs/>
          <w:vertAlign w:val="subscript"/>
        </w:rPr>
        <w:t>pr</w:t>
      </w:r>
      <w:proofErr w:type="spellEnd"/>
      <w:r w:rsidR="001935D6" w:rsidRPr="00955D14">
        <w:rPr>
          <w:rFonts w:ascii="Times New Roman" w:hAnsi="Times New Roman" w:cs="Times New Roman"/>
          <w:bCs/>
          <w:iCs/>
        </w:rPr>
        <w:t>)</w:t>
      </w:r>
      <w:r w:rsidR="00575BC5" w:rsidRPr="00955D14">
        <w:rPr>
          <w:rFonts w:ascii="Times New Roman" w:hAnsi="Times New Roman" w:cs="Times New Roman"/>
        </w:rPr>
        <w:t>,</w:t>
      </w:r>
      <w:r w:rsidR="00575BC5">
        <w:rPr>
          <w:rFonts w:ascii="Times New Roman" w:hAnsi="Times New Roman" w:cs="Times New Roman"/>
        </w:rPr>
        <w:t xml:space="preserve"> the </w:t>
      </w:r>
      <w:r w:rsidR="00DD55DB">
        <w:rPr>
          <w:rFonts w:ascii="Times New Roman" w:hAnsi="Times New Roman" w:cs="Times New Roman"/>
        </w:rPr>
        <w:t xml:space="preserve">driver is assumed to perceive and process information on the lead vehicle and oncoming vehicle and </w:t>
      </w:r>
      <w:r w:rsidR="001D7EDD">
        <w:rPr>
          <w:rFonts w:ascii="Times New Roman" w:hAnsi="Times New Roman" w:cs="Times New Roman"/>
        </w:rPr>
        <w:t xml:space="preserve">determine whether the </w:t>
      </w:r>
      <w:r w:rsidR="00DD55DB">
        <w:rPr>
          <w:rFonts w:ascii="Times New Roman" w:hAnsi="Times New Roman" w:cs="Times New Roman"/>
        </w:rPr>
        <w:t xml:space="preserve">gap available </w:t>
      </w:r>
      <w:r w:rsidR="001D7EDD">
        <w:rPr>
          <w:rFonts w:ascii="Times New Roman" w:hAnsi="Times New Roman" w:cs="Times New Roman"/>
        </w:rPr>
        <w:t xml:space="preserve">is safe </w:t>
      </w:r>
      <w:r w:rsidR="00DD55DB">
        <w:rPr>
          <w:rFonts w:ascii="Times New Roman" w:hAnsi="Times New Roman" w:cs="Times New Roman"/>
        </w:rPr>
        <w:t>for completing the overtaking man</w:t>
      </w:r>
      <w:r w:rsidR="00FA474A">
        <w:rPr>
          <w:rFonts w:ascii="Times New Roman" w:hAnsi="Times New Roman" w:cs="Times New Roman"/>
        </w:rPr>
        <w:t xml:space="preserve">euver. At the end of </w:t>
      </w:r>
      <w:r w:rsidR="0071733B">
        <w:rPr>
          <w:rFonts w:ascii="Times New Roman" w:hAnsi="Times New Roman" w:cs="Times New Roman"/>
        </w:rPr>
        <w:t xml:space="preserve">the PR </w:t>
      </w:r>
      <w:r w:rsidR="00DD55DB">
        <w:rPr>
          <w:rFonts w:ascii="Times New Roman" w:hAnsi="Times New Roman" w:cs="Times New Roman"/>
        </w:rPr>
        <w:t>time</w:t>
      </w:r>
      <w:r w:rsidR="001935D6">
        <w:rPr>
          <w:rFonts w:ascii="Times New Roman" w:hAnsi="Times New Roman" w:cs="Times New Roman"/>
        </w:rPr>
        <w:t xml:space="preserve"> </w:t>
      </w:r>
      <w:r w:rsidR="001935D6" w:rsidRPr="001935D6">
        <w:rPr>
          <w:rFonts w:ascii="Times New Roman" w:hAnsi="Times New Roman" w:cs="Times New Roman"/>
        </w:rPr>
        <w:t>(</w:t>
      </w:r>
      <w:r w:rsidR="001935D6" w:rsidRPr="00277684">
        <w:rPr>
          <w:rFonts w:ascii="Times New Roman" w:hAnsi="Times New Roman" w:cs="Times New Roman"/>
          <w:bCs/>
          <w:i/>
          <w:iCs/>
        </w:rPr>
        <w:t xml:space="preserve">t = </w:t>
      </w:r>
      <w:proofErr w:type="spellStart"/>
      <w:r w:rsidR="001935D6" w:rsidRPr="00277684">
        <w:rPr>
          <w:rFonts w:ascii="Times New Roman" w:hAnsi="Times New Roman" w:cs="Times New Roman"/>
          <w:bCs/>
          <w:i/>
          <w:iCs/>
        </w:rPr>
        <w:t>t</w:t>
      </w:r>
      <w:r w:rsidR="001935D6" w:rsidRPr="00277684">
        <w:rPr>
          <w:rFonts w:ascii="Times New Roman" w:hAnsi="Times New Roman" w:cs="Times New Roman"/>
          <w:bCs/>
          <w:i/>
          <w:iCs/>
          <w:vertAlign w:val="subscript"/>
        </w:rPr>
        <w:t>pr</w:t>
      </w:r>
      <w:proofErr w:type="spellEnd"/>
      <w:r w:rsidR="001935D6" w:rsidRPr="00955D14">
        <w:rPr>
          <w:rFonts w:ascii="Times New Roman" w:hAnsi="Times New Roman" w:cs="Times New Roman"/>
          <w:bCs/>
          <w:iCs/>
        </w:rPr>
        <w:t>)</w:t>
      </w:r>
      <w:r w:rsidR="0071733B" w:rsidRPr="00955D14">
        <w:rPr>
          <w:rFonts w:ascii="Times New Roman" w:hAnsi="Times New Roman" w:cs="Times New Roman"/>
        </w:rPr>
        <w:t>,</w:t>
      </w:r>
      <w:r w:rsidR="0071733B">
        <w:rPr>
          <w:rFonts w:ascii="Times New Roman" w:hAnsi="Times New Roman" w:cs="Times New Roman"/>
        </w:rPr>
        <w:t xml:space="preserve"> </w:t>
      </w:r>
      <w:r w:rsidR="00DD55DB">
        <w:rPr>
          <w:rFonts w:ascii="Times New Roman" w:hAnsi="Times New Roman" w:cs="Times New Roman"/>
        </w:rPr>
        <w:t xml:space="preserve">the passing vehicle is assumed to accelerate and move into the opposite lane. </w:t>
      </w:r>
      <w:r w:rsidR="008F045E">
        <w:rPr>
          <w:rFonts w:ascii="Times New Roman" w:hAnsi="Times New Roman" w:cs="Times New Roman"/>
        </w:rPr>
        <w:t xml:space="preserve">This is considered the start of the overtaking maneuver. </w:t>
      </w:r>
    </w:p>
    <w:p w14:paraId="06EAE959" w14:textId="057C13BD" w:rsidR="001F120F" w:rsidRDefault="007C59C6" w:rsidP="00782990">
      <w:pPr>
        <w:spacing w:line="360" w:lineRule="auto"/>
        <w:ind w:firstLine="720"/>
        <w:jc w:val="both"/>
        <w:rPr>
          <w:rFonts w:ascii="Times New Roman" w:hAnsi="Times New Roman" w:cs="Times New Roman"/>
        </w:rPr>
      </w:pPr>
      <w:r>
        <w:rPr>
          <w:rFonts w:ascii="Times New Roman" w:hAnsi="Times New Roman" w:cs="Times New Roman"/>
        </w:rPr>
        <w:t xml:space="preserve">Once in </w:t>
      </w:r>
      <w:r w:rsidR="000965F2">
        <w:rPr>
          <w:rFonts w:ascii="Times New Roman" w:hAnsi="Times New Roman" w:cs="Times New Roman"/>
        </w:rPr>
        <w:t>the opposite lane, the passing vehicle is assumed to travel at a constant acceleration</w:t>
      </w:r>
      <w:r w:rsidR="001935D6">
        <w:rPr>
          <w:rFonts w:ascii="Times New Roman" w:hAnsi="Times New Roman" w:cs="Times New Roman"/>
        </w:rPr>
        <w:t xml:space="preserve"> </w:t>
      </w:r>
      <w:proofErr w:type="spellStart"/>
      <w:proofErr w:type="gramStart"/>
      <w:r w:rsidRPr="00277684">
        <w:rPr>
          <w:rFonts w:ascii="Times New Roman" w:hAnsi="Times New Roman" w:cs="Times New Roman"/>
          <w:i/>
        </w:rPr>
        <w:t>a</w:t>
      </w:r>
      <w:r w:rsidRPr="00277684">
        <w:rPr>
          <w:rFonts w:ascii="Times New Roman" w:hAnsi="Times New Roman" w:cs="Times New Roman"/>
          <w:i/>
          <w:vertAlign w:val="subscript"/>
        </w:rPr>
        <w:t>p</w:t>
      </w:r>
      <w:proofErr w:type="spellEnd"/>
      <w:proofErr w:type="gramEnd"/>
      <w:r>
        <w:rPr>
          <w:rFonts w:ascii="Times New Roman" w:hAnsi="Times New Roman" w:cs="Times New Roman"/>
        </w:rPr>
        <w:t xml:space="preserve"> &gt; 0 </w:t>
      </w:r>
      <w:r w:rsidR="000965F2">
        <w:rPr>
          <w:rFonts w:ascii="Times New Roman" w:hAnsi="Times New Roman" w:cs="Times New Roman"/>
        </w:rPr>
        <w:t xml:space="preserve">until it </w:t>
      </w:r>
      <w:r w:rsidR="006D4327">
        <w:rPr>
          <w:rFonts w:ascii="Times New Roman" w:hAnsi="Times New Roman" w:cs="Times New Roman"/>
        </w:rPr>
        <w:t xml:space="preserve">overtakes the lead vehicle and </w:t>
      </w:r>
      <w:r w:rsidR="00544B19">
        <w:rPr>
          <w:rFonts w:ascii="Times New Roman" w:hAnsi="Times New Roman" w:cs="Times New Roman"/>
        </w:rPr>
        <w:t>gains a</w:t>
      </w:r>
      <w:r w:rsidR="009E3553">
        <w:rPr>
          <w:rFonts w:ascii="Times New Roman" w:hAnsi="Times New Roman" w:cs="Times New Roman"/>
        </w:rPr>
        <w:t xml:space="preserve"> one second </w:t>
      </w:r>
      <w:r w:rsidR="009E3553" w:rsidRPr="001F120F">
        <w:rPr>
          <w:rFonts w:ascii="Times New Roman" w:hAnsi="Times New Roman" w:cs="Times New Roman"/>
          <w:i/>
        </w:rPr>
        <w:t>headway</w:t>
      </w:r>
      <w:r w:rsidR="009E3553">
        <w:rPr>
          <w:rFonts w:ascii="Times New Roman" w:hAnsi="Times New Roman" w:cs="Times New Roman"/>
        </w:rPr>
        <w:t xml:space="preserve"> </w:t>
      </w:r>
      <w:r w:rsidR="006D4327">
        <w:rPr>
          <w:rFonts w:ascii="Times New Roman" w:hAnsi="Times New Roman" w:cs="Times New Roman"/>
        </w:rPr>
        <w:t>ahead</w:t>
      </w:r>
      <w:r w:rsidR="00544B19">
        <w:rPr>
          <w:rFonts w:ascii="Times New Roman" w:hAnsi="Times New Roman" w:cs="Times New Roman"/>
        </w:rPr>
        <w:t xml:space="preserve"> </w:t>
      </w:r>
      <w:r w:rsidR="009E3553">
        <w:rPr>
          <w:rFonts w:ascii="Times New Roman" w:hAnsi="Times New Roman" w:cs="Times New Roman"/>
        </w:rPr>
        <w:t xml:space="preserve">of the lead vehicle. </w:t>
      </w:r>
      <w:r w:rsidR="006D4327">
        <w:rPr>
          <w:rFonts w:ascii="Times New Roman" w:hAnsi="Times New Roman" w:cs="Times New Roman"/>
        </w:rPr>
        <w:t xml:space="preserve">In this context, </w:t>
      </w:r>
      <w:r w:rsidR="006D4327">
        <w:rPr>
          <w:rFonts w:ascii="Times New Roman" w:hAnsi="Times New Roman" w:cs="Times New Roman"/>
          <w:color w:val="000000"/>
        </w:rPr>
        <w:t>t</w:t>
      </w:r>
      <w:r w:rsidR="00E4196E" w:rsidRPr="00805868" w:rsidDel="00936903">
        <w:rPr>
          <w:rFonts w:ascii="Times New Roman" w:hAnsi="Times New Roman" w:cs="Times New Roman"/>
          <w:color w:val="000000"/>
        </w:rPr>
        <w:t>he term</w:t>
      </w:r>
      <w:r w:rsidR="00E4196E" w:rsidRPr="00805868" w:rsidDel="00936903">
        <w:rPr>
          <w:rFonts w:ascii="Times New Roman" w:hAnsi="Times New Roman" w:cs="Times New Roman"/>
          <w:i/>
          <w:iCs/>
          <w:color w:val="000000"/>
        </w:rPr>
        <w:t> headway</w:t>
      </w:r>
      <w:r w:rsidR="00E4196E" w:rsidRPr="00805868" w:rsidDel="00936903">
        <w:rPr>
          <w:rFonts w:ascii="Times New Roman" w:hAnsi="Times New Roman" w:cs="Times New Roman"/>
          <w:color w:val="000000"/>
        </w:rPr>
        <w:t xml:space="preserve"> refers to the </w:t>
      </w:r>
      <w:r w:rsidR="00F607B3">
        <w:rPr>
          <w:rFonts w:ascii="Times New Roman" w:hAnsi="Times New Roman" w:cs="Times New Roman"/>
          <w:color w:val="000000"/>
        </w:rPr>
        <w:t xml:space="preserve">time the lead vehicle will require to traverse the </w:t>
      </w:r>
      <w:r w:rsidR="00E4196E" w:rsidRPr="00805868" w:rsidDel="00936903">
        <w:rPr>
          <w:rFonts w:ascii="Times New Roman" w:hAnsi="Times New Roman" w:cs="Times New Roman"/>
          <w:color w:val="000000"/>
        </w:rPr>
        <w:t xml:space="preserve">gap between the front of the lead vehicle and the back of </w:t>
      </w:r>
      <w:r w:rsidR="00E4196E" w:rsidDel="00936903">
        <w:rPr>
          <w:rFonts w:ascii="Times New Roman" w:hAnsi="Times New Roman" w:cs="Times New Roman"/>
          <w:color w:val="000000"/>
        </w:rPr>
        <w:t xml:space="preserve">the </w:t>
      </w:r>
      <w:r w:rsidR="00E4196E" w:rsidRPr="00805868" w:rsidDel="00936903">
        <w:rPr>
          <w:rFonts w:ascii="Times New Roman" w:hAnsi="Times New Roman" w:cs="Times New Roman"/>
          <w:color w:val="000000"/>
        </w:rPr>
        <w:t>passing vehicle</w:t>
      </w:r>
      <w:r w:rsidR="00E4196E" w:rsidRPr="00805868">
        <w:rPr>
          <w:rFonts w:ascii="Times New Roman" w:hAnsi="Times New Roman" w:cs="Times New Roman"/>
          <w:color w:val="000000"/>
        </w:rPr>
        <w:t xml:space="preserve"> </w:t>
      </w:r>
      <w:r w:rsidR="00E4196E">
        <w:rPr>
          <w:rFonts w:ascii="Times New Roman" w:hAnsi="Times New Roman" w:cs="Times New Roman"/>
        </w:rPr>
        <w:t>(</w:t>
      </w:r>
      <w:r w:rsidR="00FE57C4">
        <w:rPr>
          <w:rFonts w:ascii="Times New Roman" w:hAnsi="Times New Roman" w:cs="Times New Roman"/>
        </w:rPr>
        <w:t xml:space="preserve">i.e., the time required for the lead vehicle to travel </w:t>
      </w:r>
      <w:r w:rsidR="00E4196E" w:rsidRPr="00846F6A">
        <w:rPr>
          <w:rFonts w:ascii="Times New Roman" w:hAnsi="Times New Roman" w:cs="Times New Roman"/>
          <w:i/>
        </w:rPr>
        <w:t>d</w:t>
      </w:r>
      <w:r w:rsidR="00E4196E" w:rsidRPr="00846F6A">
        <w:rPr>
          <w:rFonts w:ascii="Times New Roman" w:hAnsi="Times New Roman" w:cs="Times New Roman"/>
          <w:i/>
          <w:vertAlign w:val="subscript"/>
        </w:rPr>
        <w:t>l</w:t>
      </w:r>
      <w:r w:rsidR="00E4196E">
        <w:rPr>
          <w:rFonts w:ascii="Times New Roman" w:hAnsi="Times New Roman" w:cs="Times New Roman"/>
        </w:rPr>
        <w:t xml:space="preserve"> </w:t>
      </w:r>
      <w:r w:rsidR="00FE57C4">
        <w:rPr>
          <w:rFonts w:ascii="Times New Roman" w:hAnsi="Times New Roman" w:cs="Times New Roman"/>
        </w:rPr>
        <w:t xml:space="preserve">distance </w:t>
      </w:r>
      <w:r w:rsidR="007D3B50">
        <w:rPr>
          <w:rFonts w:ascii="Times New Roman" w:hAnsi="Times New Roman" w:cs="Times New Roman"/>
        </w:rPr>
        <w:t xml:space="preserve">shown </w:t>
      </w:r>
      <w:r w:rsidR="00E4196E">
        <w:rPr>
          <w:rFonts w:ascii="Times New Roman" w:hAnsi="Times New Roman" w:cs="Times New Roman"/>
        </w:rPr>
        <w:t xml:space="preserve">in </w:t>
      </w:r>
      <w:r w:rsidR="006D4327">
        <w:rPr>
          <w:rFonts w:ascii="Times New Roman" w:hAnsi="Times New Roman" w:cs="Times New Roman"/>
        </w:rPr>
        <w:t xml:space="preserve">the bottom part of </w:t>
      </w:r>
      <w:r w:rsidR="00E4196E">
        <w:rPr>
          <w:rFonts w:ascii="Times New Roman" w:hAnsi="Times New Roman" w:cs="Times New Roman"/>
        </w:rPr>
        <w:t>Figure 1)</w:t>
      </w:r>
      <w:r w:rsidR="00E4196E" w:rsidRPr="00805868" w:rsidDel="00936903">
        <w:rPr>
          <w:rFonts w:ascii="Times New Roman" w:hAnsi="Times New Roman" w:cs="Times New Roman"/>
          <w:color w:val="000000"/>
        </w:rPr>
        <w:t>.</w:t>
      </w:r>
      <w:r w:rsidR="00E4196E">
        <w:rPr>
          <w:rFonts w:ascii="Times New Roman" w:hAnsi="Times New Roman" w:cs="Times New Roman"/>
          <w:color w:val="000000"/>
        </w:rPr>
        <w:t xml:space="preserve"> </w:t>
      </w:r>
      <w:r w:rsidR="00F607B3">
        <w:rPr>
          <w:rFonts w:ascii="Times New Roman" w:hAnsi="Times New Roman" w:cs="Times New Roman"/>
          <w:color w:val="000000"/>
        </w:rPr>
        <w:t xml:space="preserve">This is equivalent to the time until collision </w:t>
      </w:r>
      <w:r w:rsidR="006D4327">
        <w:rPr>
          <w:rFonts w:ascii="Times New Roman" w:hAnsi="Times New Roman" w:cs="Times New Roman"/>
          <w:color w:val="000000"/>
        </w:rPr>
        <w:t>between the lead vehicle</w:t>
      </w:r>
      <w:r w:rsidR="00F607B3">
        <w:rPr>
          <w:rFonts w:ascii="Times New Roman" w:hAnsi="Times New Roman" w:cs="Times New Roman"/>
          <w:color w:val="000000"/>
        </w:rPr>
        <w:t xml:space="preserve"> </w:t>
      </w:r>
      <w:r w:rsidR="006D4327">
        <w:rPr>
          <w:rFonts w:ascii="Times New Roman" w:hAnsi="Times New Roman" w:cs="Times New Roman"/>
          <w:color w:val="000000"/>
        </w:rPr>
        <w:t xml:space="preserve">and </w:t>
      </w:r>
      <w:r w:rsidR="00F607B3">
        <w:rPr>
          <w:rFonts w:ascii="Times New Roman" w:hAnsi="Times New Roman" w:cs="Times New Roman"/>
          <w:color w:val="000000"/>
        </w:rPr>
        <w:t xml:space="preserve">a </w:t>
      </w:r>
      <w:r w:rsidR="00AC6D7D">
        <w:rPr>
          <w:rFonts w:ascii="Times New Roman" w:hAnsi="Times New Roman" w:cs="Times New Roman"/>
          <w:color w:val="000000"/>
        </w:rPr>
        <w:t xml:space="preserve">(hypothetical) </w:t>
      </w:r>
      <w:r w:rsidR="00F607B3">
        <w:rPr>
          <w:rFonts w:ascii="Times New Roman" w:hAnsi="Times New Roman" w:cs="Times New Roman"/>
          <w:color w:val="000000"/>
        </w:rPr>
        <w:t xml:space="preserve">stationary object at the </w:t>
      </w:r>
      <w:r w:rsidR="006D4327">
        <w:rPr>
          <w:rFonts w:ascii="Times New Roman" w:hAnsi="Times New Roman" w:cs="Times New Roman"/>
          <w:color w:val="000000"/>
        </w:rPr>
        <w:t xml:space="preserve">rear end </w:t>
      </w:r>
      <w:r w:rsidR="00F607B3">
        <w:rPr>
          <w:rFonts w:ascii="Times New Roman" w:hAnsi="Times New Roman" w:cs="Times New Roman"/>
          <w:color w:val="000000"/>
        </w:rPr>
        <w:t xml:space="preserve">position of the </w:t>
      </w:r>
      <w:r w:rsidR="006D4327">
        <w:rPr>
          <w:rFonts w:ascii="Times New Roman" w:hAnsi="Times New Roman" w:cs="Times New Roman"/>
          <w:color w:val="000000"/>
        </w:rPr>
        <w:t>passing</w:t>
      </w:r>
      <w:r w:rsidR="00F607B3">
        <w:rPr>
          <w:rFonts w:ascii="Times New Roman" w:hAnsi="Times New Roman" w:cs="Times New Roman"/>
          <w:color w:val="000000"/>
        </w:rPr>
        <w:t xml:space="preserve"> vehicle</w:t>
      </w:r>
      <w:r w:rsidR="007D3B50">
        <w:rPr>
          <w:rFonts w:ascii="Times New Roman" w:hAnsi="Times New Roman" w:cs="Times New Roman"/>
          <w:color w:val="000000"/>
        </w:rPr>
        <w:t xml:space="preserve"> in the bottom part of Figure 1</w:t>
      </w:r>
      <w:r w:rsidR="00F607B3">
        <w:rPr>
          <w:rFonts w:ascii="Times New Roman" w:hAnsi="Times New Roman" w:cs="Times New Roman"/>
          <w:color w:val="000000"/>
        </w:rPr>
        <w:t xml:space="preserve">. </w:t>
      </w:r>
      <w:r>
        <w:rPr>
          <w:rFonts w:ascii="Times New Roman" w:hAnsi="Times New Roman" w:cs="Times New Roman"/>
          <w:color w:val="000000"/>
        </w:rPr>
        <w:t xml:space="preserve">At the time instant that </w:t>
      </w:r>
      <w:r w:rsidR="001F120F" w:rsidRPr="00805868" w:rsidDel="00936903">
        <w:rPr>
          <w:rFonts w:ascii="Times New Roman" w:hAnsi="Times New Roman" w:cs="Times New Roman"/>
          <w:color w:val="000000"/>
        </w:rPr>
        <w:t xml:space="preserve">the passing vehicle’s </w:t>
      </w:r>
      <w:r w:rsidR="001F120F" w:rsidRPr="00805868" w:rsidDel="00936903">
        <w:rPr>
          <w:rFonts w:ascii="Times New Roman" w:hAnsi="Times New Roman" w:cs="Times New Roman"/>
          <w:i/>
          <w:iCs/>
          <w:color w:val="000000"/>
        </w:rPr>
        <w:t>headway</w:t>
      </w:r>
      <w:r w:rsidR="001F120F" w:rsidRPr="00805868" w:rsidDel="00936903">
        <w:rPr>
          <w:rFonts w:ascii="Times New Roman" w:hAnsi="Times New Roman" w:cs="Times New Roman"/>
          <w:color w:val="000000"/>
        </w:rPr>
        <w:t xml:space="preserve"> becomes </w:t>
      </w:r>
      <w:r w:rsidR="00062EBF">
        <w:rPr>
          <w:rFonts w:ascii="Times New Roman" w:hAnsi="Times New Roman" w:cs="Times New Roman"/>
          <w:color w:val="000000"/>
        </w:rPr>
        <w:t>one</w:t>
      </w:r>
      <w:r w:rsidR="001F120F" w:rsidRPr="00805868" w:rsidDel="00936903">
        <w:rPr>
          <w:rFonts w:ascii="Times New Roman" w:hAnsi="Times New Roman" w:cs="Times New Roman"/>
          <w:color w:val="000000"/>
        </w:rPr>
        <w:t xml:space="preserve"> second </w:t>
      </w:r>
      <w:r w:rsidR="001F120F">
        <w:rPr>
          <w:rFonts w:ascii="Times New Roman" w:hAnsi="Times New Roman" w:cs="Times New Roman"/>
          <w:color w:val="000000"/>
        </w:rPr>
        <w:t xml:space="preserve">ahead of </w:t>
      </w:r>
      <w:r w:rsidR="001F120F" w:rsidRPr="00805868" w:rsidDel="00936903">
        <w:rPr>
          <w:rFonts w:ascii="Times New Roman" w:hAnsi="Times New Roman" w:cs="Times New Roman"/>
          <w:color w:val="000000"/>
        </w:rPr>
        <w:t xml:space="preserve">the lead vehicle, the passing vehicle is assumed to </w:t>
      </w:r>
      <w:r>
        <w:rPr>
          <w:rFonts w:ascii="Times New Roman" w:hAnsi="Times New Roman" w:cs="Times New Roman"/>
          <w:color w:val="000000"/>
        </w:rPr>
        <w:t xml:space="preserve">have </w:t>
      </w:r>
      <w:r w:rsidR="001F120F" w:rsidDel="00936903">
        <w:rPr>
          <w:rFonts w:ascii="Times New Roman" w:hAnsi="Times New Roman" w:cs="Times New Roman"/>
          <w:color w:val="000000"/>
        </w:rPr>
        <w:t>return</w:t>
      </w:r>
      <w:r>
        <w:rPr>
          <w:rFonts w:ascii="Times New Roman" w:hAnsi="Times New Roman" w:cs="Times New Roman"/>
          <w:color w:val="000000"/>
        </w:rPr>
        <w:t>ed</w:t>
      </w:r>
      <w:r w:rsidR="001F120F" w:rsidDel="00936903">
        <w:rPr>
          <w:rFonts w:ascii="Times New Roman" w:hAnsi="Times New Roman" w:cs="Times New Roman"/>
          <w:color w:val="000000"/>
        </w:rPr>
        <w:t xml:space="preserve"> to</w:t>
      </w:r>
      <w:r w:rsidR="001F120F" w:rsidRPr="00805868" w:rsidDel="00936903">
        <w:rPr>
          <w:rFonts w:ascii="Times New Roman" w:hAnsi="Times New Roman" w:cs="Times New Roman"/>
          <w:color w:val="000000"/>
        </w:rPr>
        <w:t xml:space="preserve"> the original lane</w:t>
      </w:r>
      <w:r w:rsidR="001F120F">
        <w:rPr>
          <w:rFonts w:ascii="Times New Roman" w:hAnsi="Times New Roman" w:cs="Times New Roman"/>
          <w:color w:val="000000"/>
        </w:rPr>
        <w:t xml:space="preserve"> to complete the overtaking maneuver</w:t>
      </w:r>
      <w:r>
        <w:rPr>
          <w:rFonts w:ascii="Times New Roman" w:hAnsi="Times New Roman" w:cs="Times New Roman"/>
          <w:color w:val="000000"/>
        </w:rPr>
        <w:t xml:space="preserve">, </w:t>
      </w:r>
      <w:r w:rsidRPr="007C59C6">
        <w:rPr>
          <w:rFonts w:ascii="Times New Roman" w:hAnsi="Times New Roman" w:cs="Times New Roman"/>
          <w:i/>
          <w:color w:val="000000"/>
        </w:rPr>
        <w:t>if</w:t>
      </w:r>
      <w:r>
        <w:rPr>
          <w:rFonts w:ascii="Times New Roman" w:hAnsi="Times New Roman" w:cs="Times New Roman"/>
          <w:color w:val="000000"/>
        </w:rPr>
        <w:t xml:space="preserve"> the maneuver were a successful one. </w:t>
      </w:r>
    </w:p>
    <w:p w14:paraId="3D3E82CF" w14:textId="245AC53D" w:rsidR="009F0F64" w:rsidRDefault="001F120F" w:rsidP="00E4196E">
      <w:pPr>
        <w:spacing w:line="360" w:lineRule="auto"/>
        <w:ind w:firstLine="720"/>
        <w:jc w:val="both"/>
        <w:rPr>
          <w:rFonts w:ascii="Times New Roman" w:hAnsi="Times New Roman" w:cs="Times New Roman"/>
        </w:rPr>
      </w:pPr>
      <w:r>
        <w:rPr>
          <w:rFonts w:ascii="Times New Roman" w:hAnsi="Times New Roman" w:cs="Times New Roman"/>
        </w:rPr>
        <w:t>At the</w:t>
      </w:r>
      <w:r w:rsidR="009F0F64">
        <w:rPr>
          <w:rFonts w:ascii="Times New Roman" w:hAnsi="Times New Roman" w:cs="Times New Roman"/>
        </w:rPr>
        <w:t xml:space="preserve"> moment </w:t>
      </w:r>
      <w:r>
        <w:rPr>
          <w:rFonts w:ascii="Times New Roman" w:hAnsi="Times New Roman" w:cs="Times New Roman"/>
        </w:rPr>
        <w:t xml:space="preserve">the </w:t>
      </w:r>
      <w:r w:rsidRPr="00805868" w:rsidDel="00936903">
        <w:rPr>
          <w:rFonts w:ascii="Times New Roman" w:hAnsi="Times New Roman" w:cs="Times New Roman"/>
          <w:color w:val="000000"/>
        </w:rPr>
        <w:t xml:space="preserve">passing vehicle’s </w:t>
      </w:r>
      <w:r w:rsidRPr="00805868" w:rsidDel="00936903">
        <w:rPr>
          <w:rFonts w:ascii="Times New Roman" w:hAnsi="Times New Roman" w:cs="Times New Roman"/>
          <w:i/>
          <w:iCs/>
          <w:color w:val="000000"/>
        </w:rPr>
        <w:t>headway</w:t>
      </w:r>
      <w:r w:rsidRPr="00805868" w:rsidDel="00936903">
        <w:rPr>
          <w:rFonts w:ascii="Times New Roman" w:hAnsi="Times New Roman" w:cs="Times New Roman"/>
          <w:color w:val="000000"/>
        </w:rPr>
        <w:t xml:space="preserve"> becomes </w:t>
      </w:r>
      <w:r w:rsidR="00E30DC1">
        <w:rPr>
          <w:rFonts w:ascii="Times New Roman" w:hAnsi="Times New Roman" w:cs="Times New Roman"/>
          <w:color w:val="000000"/>
        </w:rPr>
        <w:t>one</w:t>
      </w:r>
      <w:r w:rsidRPr="00805868" w:rsidDel="00936903">
        <w:rPr>
          <w:rFonts w:ascii="Times New Roman" w:hAnsi="Times New Roman" w:cs="Times New Roman"/>
          <w:color w:val="000000"/>
        </w:rPr>
        <w:t xml:space="preserve"> second </w:t>
      </w:r>
      <w:r w:rsidR="00E4196E">
        <w:rPr>
          <w:rFonts w:ascii="Times New Roman" w:hAnsi="Times New Roman" w:cs="Times New Roman"/>
          <w:color w:val="000000"/>
        </w:rPr>
        <w:t>ahead of</w:t>
      </w:r>
      <w:r w:rsidRPr="00805868" w:rsidDel="00936903">
        <w:rPr>
          <w:rFonts w:ascii="Times New Roman" w:hAnsi="Times New Roman" w:cs="Times New Roman"/>
          <w:color w:val="000000"/>
        </w:rPr>
        <w:t xml:space="preserve"> the lead vehicle</w:t>
      </w:r>
      <w:r w:rsidRPr="001935D6">
        <w:rPr>
          <w:rFonts w:ascii="Times New Roman" w:hAnsi="Times New Roman" w:cs="Times New Roman"/>
        </w:rPr>
        <w:t xml:space="preserve"> </w:t>
      </w:r>
      <w:r w:rsidR="009F0F64" w:rsidRPr="001935D6">
        <w:rPr>
          <w:rFonts w:ascii="Times New Roman" w:hAnsi="Times New Roman" w:cs="Times New Roman"/>
        </w:rPr>
        <w:t>(</w:t>
      </w:r>
      <w:r w:rsidR="009F0F64" w:rsidRPr="00277684">
        <w:rPr>
          <w:rFonts w:ascii="Times New Roman" w:hAnsi="Times New Roman" w:cs="Times New Roman"/>
          <w:bCs/>
          <w:i/>
          <w:iCs/>
        </w:rPr>
        <w:t xml:space="preserve">t = </w:t>
      </w:r>
      <w:proofErr w:type="spellStart"/>
      <w:r w:rsidR="009F0F64" w:rsidRPr="00277684">
        <w:rPr>
          <w:rFonts w:ascii="Times New Roman" w:hAnsi="Times New Roman" w:cs="Times New Roman"/>
          <w:bCs/>
          <w:i/>
          <w:iCs/>
        </w:rPr>
        <w:t>t</w:t>
      </w:r>
      <w:r w:rsidR="009F0F64" w:rsidRPr="00277684">
        <w:rPr>
          <w:rFonts w:ascii="Times New Roman" w:hAnsi="Times New Roman" w:cs="Times New Roman"/>
          <w:bCs/>
          <w:i/>
          <w:iCs/>
          <w:vertAlign w:val="subscript"/>
        </w:rPr>
        <w:t>fin</w:t>
      </w:r>
      <w:proofErr w:type="spellEnd"/>
      <w:r w:rsidR="009F0F64" w:rsidRPr="001F120F">
        <w:rPr>
          <w:rFonts w:ascii="Times New Roman" w:hAnsi="Times New Roman" w:cs="Times New Roman"/>
          <w:bCs/>
          <w:iCs/>
        </w:rPr>
        <w:t>)</w:t>
      </w:r>
      <w:r>
        <w:rPr>
          <w:rFonts w:ascii="Times New Roman" w:hAnsi="Times New Roman" w:cs="Times New Roman"/>
          <w:bCs/>
          <w:iCs/>
        </w:rPr>
        <w:t>,</w:t>
      </w:r>
      <w:r w:rsidR="009F0F64">
        <w:rPr>
          <w:rFonts w:ascii="Times New Roman" w:hAnsi="Times New Roman" w:cs="Times New Roman"/>
        </w:rPr>
        <w:t xml:space="preserve"> the </w:t>
      </w:r>
      <w:r w:rsidR="009F0F64" w:rsidRPr="00805868" w:rsidDel="00936903">
        <w:rPr>
          <w:rFonts w:ascii="Times New Roman" w:hAnsi="Times New Roman" w:cs="Times New Roman"/>
          <w:i/>
        </w:rPr>
        <w:t>time-to-collision</w:t>
      </w:r>
      <w:r w:rsidR="009F0F64">
        <w:rPr>
          <w:rFonts w:ascii="Times New Roman" w:hAnsi="Times New Roman" w:cs="Times New Roman"/>
          <w:i/>
        </w:rPr>
        <w:t xml:space="preserve"> </w:t>
      </w:r>
      <w:r>
        <w:rPr>
          <w:rFonts w:ascii="Times New Roman" w:hAnsi="Times New Roman" w:cs="Times New Roman"/>
        </w:rPr>
        <w:t xml:space="preserve">may be calculated between the passing vehicle and the oncoming vehicle. The term </w:t>
      </w:r>
      <w:r w:rsidRPr="00805868" w:rsidDel="00936903">
        <w:rPr>
          <w:rFonts w:ascii="Times New Roman" w:hAnsi="Times New Roman" w:cs="Times New Roman"/>
          <w:i/>
        </w:rPr>
        <w:t>time-to-collision</w:t>
      </w:r>
      <w:r>
        <w:rPr>
          <w:rFonts w:ascii="Times New Roman" w:hAnsi="Times New Roman" w:cs="Times New Roman"/>
          <w:i/>
        </w:rPr>
        <w:t xml:space="preserve"> </w:t>
      </w:r>
      <w:r>
        <w:rPr>
          <w:rFonts w:ascii="Times New Roman" w:hAnsi="Times New Roman" w:cs="Times New Roman"/>
        </w:rPr>
        <w:t>refer</w:t>
      </w:r>
      <w:r w:rsidR="009F0F64">
        <w:rPr>
          <w:rFonts w:ascii="Times New Roman" w:hAnsi="Times New Roman" w:cs="Times New Roman"/>
        </w:rPr>
        <w:t xml:space="preserve">s </w:t>
      </w:r>
      <w:r>
        <w:rPr>
          <w:rFonts w:ascii="Times New Roman" w:hAnsi="Times New Roman" w:cs="Times New Roman"/>
        </w:rPr>
        <w:t xml:space="preserve">to </w:t>
      </w:r>
      <w:r w:rsidR="009F0F64" w:rsidRPr="00805868" w:rsidDel="00936903">
        <w:rPr>
          <w:rFonts w:ascii="Times New Roman" w:hAnsi="Times New Roman" w:cs="Times New Roman"/>
        </w:rPr>
        <w:t xml:space="preserve">the </w:t>
      </w:r>
      <w:r w:rsidR="009F0F64" w:rsidDel="00936903">
        <w:rPr>
          <w:rFonts w:ascii="Times New Roman" w:hAnsi="Times New Roman" w:cs="Times New Roman"/>
        </w:rPr>
        <w:t>amount of time in which the passing vehicle would colli</w:t>
      </w:r>
      <w:r w:rsidR="007C59C6">
        <w:rPr>
          <w:rFonts w:ascii="Times New Roman" w:hAnsi="Times New Roman" w:cs="Times New Roman"/>
        </w:rPr>
        <w:t>de with the oncoming vehicle, had</w:t>
      </w:r>
      <w:r w:rsidR="009F0F64" w:rsidDel="00936903">
        <w:rPr>
          <w:rFonts w:ascii="Times New Roman" w:hAnsi="Times New Roman" w:cs="Times New Roman"/>
        </w:rPr>
        <w:t xml:space="preserve"> it continued traveling in the opposite lane</w:t>
      </w:r>
      <w:r w:rsidR="00CE3D4F">
        <w:rPr>
          <w:rFonts w:ascii="Times New Roman" w:hAnsi="Times New Roman" w:cs="Times New Roman"/>
        </w:rPr>
        <w:t>.</w:t>
      </w:r>
      <w:r w:rsidR="009F0F64">
        <w:rPr>
          <w:rFonts w:ascii="Times New Roman" w:hAnsi="Times New Roman" w:cs="Times New Roman"/>
        </w:rPr>
        <w:t xml:space="preserve"> </w:t>
      </w:r>
      <w:r w:rsidR="002C68BD">
        <w:rPr>
          <w:rFonts w:ascii="Times New Roman" w:hAnsi="Times New Roman" w:cs="Times New Roman"/>
        </w:rPr>
        <w:t>To be precise, if the passing and oncoming vehicle</w:t>
      </w:r>
      <w:r w:rsidR="007B173D">
        <w:rPr>
          <w:rFonts w:ascii="Times New Roman" w:hAnsi="Times New Roman" w:cs="Times New Roman"/>
        </w:rPr>
        <w:t>s</w:t>
      </w:r>
      <w:r w:rsidR="00EA08AC">
        <w:rPr>
          <w:rFonts w:ascii="Times New Roman" w:hAnsi="Times New Roman" w:cs="Times New Roman"/>
        </w:rPr>
        <w:t xml:space="preserve"> </w:t>
      </w:r>
      <w:r w:rsidR="002C68BD">
        <w:rPr>
          <w:rFonts w:ascii="Times New Roman" w:hAnsi="Times New Roman" w:cs="Times New Roman"/>
        </w:rPr>
        <w:t xml:space="preserve">maintain their </w:t>
      </w:r>
      <w:r w:rsidR="00EA08AC">
        <w:rPr>
          <w:rFonts w:ascii="Times New Roman" w:hAnsi="Times New Roman" w:cs="Times New Roman"/>
        </w:rPr>
        <w:t>speeds and accelerations</w:t>
      </w:r>
      <w:r w:rsidR="007C59C6">
        <w:rPr>
          <w:rFonts w:ascii="Times New Roman" w:hAnsi="Times New Roman" w:cs="Times New Roman"/>
        </w:rPr>
        <w:t xml:space="preserve"> at time </w:t>
      </w:r>
      <w:r w:rsidR="007C59C6" w:rsidRPr="00277684">
        <w:rPr>
          <w:rFonts w:ascii="Times New Roman" w:hAnsi="Times New Roman" w:cs="Times New Roman"/>
          <w:bCs/>
          <w:i/>
          <w:iCs/>
        </w:rPr>
        <w:t xml:space="preserve">t = </w:t>
      </w:r>
      <w:proofErr w:type="spellStart"/>
      <w:r w:rsidR="007C59C6" w:rsidRPr="00277684">
        <w:rPr>
          <w:rFonts w:ascii="Times New Roman" w:hAnsi="Times New Roman" w:cs="Times New Roman"/>
          <w:bCs/>
          <w:i/>
          <w:iCs/>
        </w:rPr>
        <w:t>t</w:t>
      </w:r>
      <w:r w:rsidR="007C59C6" w:rsidRPr="00277684">
        <w:rPr>
          <w:rFonts w:ascii="Times New Roman" w:hAnsi="Times New Roman" w:cs="Times New Roman"/>
          <w:bCs/>
          <w:i/>
          <w:iCs/>
          <w:vertAlign w:val="subscript"/>
        </w:rPr>
        <w:t>fin</w:t>
      </w:r>
      <w:proofErr w:type="spellEnd"/>
      <w:r w:rsidR="00EA08AC">
        <w:rPr>
          <w:rFonts w:ascii="Times New Roman" w:hAnsi="Times New Roman" w:cs="Times New Roman"/>
        </w:rPr>
        <w:t>, time-to-collision is the time in which the two vehicles would together t</w:t>
      </w:r>
      <w:r w:rsidR="007C59C6">
        <w:rPr>
          <w:rFonts w:ascii="Times New Roman" w:hAnsi="Times New Roman" w:cs="Times New Roman"/>
        </w:rPr>
        <w:t xml:space="preserve">ravel the </w:t>
      </w:r>
      <w:r w:rsidR="00EA08AC">
        <w:rPr>
          <w:rFonts w:ascii="Times New Roman" w:hAnsi="Times New Roman" w:cs="Times New Roman"/>
        </w:rPr>
        <w:t xml:space="preserve">distance between their front bumpers (denoted by </w:t>
      </w:r>
      <w:r w:rsidR="00EA08AC" w:rsidRPr="00846F6A">
        <w:rPr>
          <w:rFonts w:ascii="Times New Roman" w:hAnsi="Times New Roman" w:cs="Times New Roman"/>
          <w:i/>
        </w:rPr>
        <w:t>d</w:t>
      </w:r>
      <w:r w:rsidR="00EA08AC" w:rsidRPr="00846F6A">
        <w:rPr>
          <w:rFonts w:ascii="Times New Roman" w:hAnsi="Times New Roman" w:cs="Times New Roman"/>
          <w:i/>
          <w:vertAlign w:val="subscript"/>
        </w:rPr>
        <w:t>o</w:t>
      </w:r>
      <w:r w:rsidR="00EA08AC">
        <w:rPr>
          <w:rFonts w:ascii="Times New Roman" w:hAnsi="Times New Roman" w:cs="Times New Roman"/>
        </w:rPr>
        <w:t xml:space="preserve"> in </w:t>
      </w:r>
      <w:r w:rsidR="006D4327">
        <w:rPr>
          <w:rFonts w:ascii="Times New Roman" w:hAnsi="Times New Roman" w:cs="Times New Roman"/>
        </w:rPr>
        <w:t xml:space="preserve">the last part of </w:t>
      </w:r>
      <w:r w:rsidR="00EA08AC">
        <w:rPr>
          <w:rFonts w:ascii="Times New Roman" w:hAnsi="Times New Roman" w:cs="Times New Roman"/>
        </w:rPr>
        <w:t xml:space="preserve">Figure 1). </w:t>
      </w:r>
      <w:r w:rsidR="009F0F64" w:rsidDel="00936903">
        <w:rPr>
          <w:rFonts w:ascii="Times New Roman" w:hAnsi="Times New Roman" w:cs="Times New Roman"/>
        </w:rPr>
        <w:t xml:space="preserve">If the </w:t>
      </w:r>
      <w:r w:rsidR="009F0F64" w:rsidRPr="00B60856" w:rsidDel="00936903">
        <w:rPr>
          <w:rFonts w:ascii="Times New Roman" w:hAnsi="Times New Roman" w:cs="Times New Roman"/>
          <w:i/>
        </w:rPr>
        <w:t>time-to-collision</w:t>
      </w:r>
      <w:r w:rsidR="009F0F64" w:rsidDel="00936903">
        <w:rPr>
          <w:rFonts w:ascii="Times New Roman" w:hAnsi="Times New Roman" w:cs="Times New Roman"/>
          <w:i/>
        </w:rPr>
        <w:t xml:space="preserve"> </w:t>
      </w:r>
      <w:r w:rsidR="009F0F64" w:rsidRPr="00805868" w:rsidDel="00936903">
        <w:rPr>
          <w:rFonts w:ascii="Times New Roman" w:hAnsi="Times New Roman" w:cs="Times New Roman"/>
        </w:rPr>
        <w:t xml:space="preserve">is less than </w:t>
      </w:r>
      <w:r w:rsidR="00E30DC1">
        <w:rPr>
          <w:rFonts w:ascii="Times New Roman" w:hAnsi="Times New Roman" w:cs="Times New Roman"/>
        </w:rPr>
        <w:t>one</w:t>
      </w:r>
      <w:r w:rsidR="009F0F64" w:rsidRPr="00805868" w:rsidDel="00936903">
        <w:rPr>
          <w:rFonts w:ascii="Times New Roman" w:hAnsi="Times New Roman" w:cs="Times New Roman"/>
        </w:rPr>
        <w:t xml:space="preserve"> second</w:t>
      </w:r>
      <w:r w:rsidR="009F0F64" w:rsidDel="00936903">
        <w:rPr>
          <w:rFonts w:ascii="Times New Roman" w:hAnsi="Times New Roman" w:cs="Times New Roman"/>
        </w:rPr>
        <w:t>,</w:t>
      </w:r>
      <w:r w:rsidR="009F0F64" w:rsidRPr="00805868" w:rsidDel="00936903">
        <w:rPr>
          <w:rFonts w:ascii="Times New Roman" w:hAnsi="Times New Roman" w:cs="Times New Roman"/>
        </w:rPr>
        <w:t xml:space="preserve"> we </w:t>
      </w:r>
      <w:r w:rsidR="009F0F64" w:rsidDel="00936903">
        <w:rPr>
          <w:rFonts w:ascii="Times New Roman" w:hAnsi="Times New Roman" w:cs="Times New Roman"/>
        </w:rPr>
        <w:t xml:space="preserve">deem this overtaking maneuver as unsafe, as in Harwood </w:t>
      </w:r>
      <w:r w:rsidR="00B41B7A">
        <w:rPr>
          <w:rFonts w:ascii="Times New Roman" w:hAnsi="Times New Roman" w:cs="Times New Roman"/>
        </w:rPr>
        <w:t>et al.</w:t>
      </w:r>
      <w:r w:rsidR="009F0F64" w:rsidDel="00936903">
        <w:rPr>
          <w:rFonts w:ascii="Times New Roman" w:hAnsi="Times New Roman" w:cs="Times New Roman"/>
        </w:rPr>
        <w:t xml:space="preserve"> (</w:t>
      </w:r>
      <w:r w:rsidR="009F0F64" w:rsidRPr="00805868" w:rsidDel="00936903">
        <w:rPr>
          <w:rFonts w:ascii="Times New Roman" w:hAnsi="Times New Roman" w:cs="Times New Roman"/>
        </w:rPr>
        <w:t>2008)</w:t>
      </w:r>
      <w:r w:rsidR="009F0F64" w:rsidDel="00936903">
        <w:rPr>
          <w:rFonts w:ascii="Times New Roman" w:hAnsi="Times New Roman" w:cs="Times New Roman"/>
        </w:rPr>
        <w:t xml:space="preserve">, and </w:t>
      </w:r>
      <w:r w:rsidR="009F0F64" w:rsidRPr="00805868" w:rsidDel="00936903">
        <w:rPr>
          <w:rFonts w:ascii="Times New Roman" w:hAnsi="Times New Roman" w:cs="Times New Roman"/>
        </w:rPr>
        <w:t xml:space="preserve">label </w:t>
      </w:r>
      <w:r w:rsidR="009F0F64" w:rsidDel="00936903">
        <w:rPr>
          <w:rFonts w:ascii="Times New Roman" w:hAnsi="Times New Roman" w:cs="Times New Roman"/>
        </w:rPr>
        <w:t xml:space="preserve">it as </w:t>
      </w:r>
      <w:r w:rsidR="009F0F64" w:rsidRPr="00805868" w:rsidDel="00936903">
        <w:rPr>
          <w:rFonts w:ascii="Times New Roman" w:hAnsi="Times New Roman" w:cs="Times New Roman"/>
        </w:rPr>
        <w:t>resulting in a collision.</w:t>
      </w:r>
      <w:r w:rsidR="006E0B9E">
        <w:rPr>
          <w:rStyle w:val="FootnoteReference"/>
          <w:rFonts w:ascii="Times New Roman" w:hAnsi="Times New Roman" w:cs="Times New Roman"/>
        </w:rPr>
        <w:footnoteReference w:id="1"/>
      </w:r>
      <w:r w:rsidR="009F0F64" w:rsidDel="00936903">
        <w:rPr>
          <w:rFonts w:ascii="Times New Roman" w:hAnsi="Times New Roman" w:cs="Times New Roman"/>
        </w:rPr>
        <w:t xml:space="preserve"> On the other hand, if the </w:t>
      </w:r>
      <w:r w:rsidR="009F0F64" w:rsidRPr="00B83929" w:rsidDel="00936903">
        <w:rPr>
          <w:rFonts w:ascii="Times New Roman" w:hAnsi="Times New Roman" w:cs="Times New Roman"/>
          <w:i/>
        </w:rPr>
        <w:t>time-to-collision</w:t>
      </w:r>
      <w:r w:rsidR="009F0F64" w:rsidDel="00936903">
        <w:rPr>
          <w:rFonts w:ascii="Times New Roman" w:hAnsi="Times New Roman" w:cs="Times New Roman"/>
          <w:i/>
        </w:rPr>
        <w:t xml:space="preserve"> </w:t>
      </w:r>
      <w:r w:rsidR="009F0F64" w:rsidRPr="00805868" w:rsidDel="00936903">
        <w:rPr>
          <w:rFonts w:ascii="Times New Roman" w:hAnsi="Times New Roman" w:cs="Times New Roman"/>
        </w:rPr>
        <w:t xml:space="preserve">is </w:t>
      </w:r>
      <w:r w:rsidR="009F0F64" w:rsidDel="00936903">
        <w:rPr>
          <w:rFonts w:ascii="Times New Roman" w:hAnsi="Times New Roman" w:cs="Times New Roman"/>
        </w:rPr>
        <w:t>greater</w:t>
      </w:r>
      <w:r w:rsidR="009F0F64" w:rsidRPr="00805868" w:rsidDel="00936903">
        <w:rPr>
          <w:rFonts w:ascii="Times New Roman" w:hAnsi="Times New Roman" w:cs="Times New Roman"/>
        </w:rPr>
        <w:t xml:space="preserve"> than </w:t>
      </w:r>
      <w:r w:rsidR="00622C5C">
        <w:rPr>
          <w:rFonts w:ascii="Times New Roman" w:hAnsi="Times New Roman" w:cs="Times New Roman"/>
        </w:rPr>
        <w:t>one</w:t>
      </w:r>
      <w:r w:rsidR="009F0F64" w:rsidRPr="00805868" w:rsidDel="00936903">
        <w:rPr>
          <w:rFonts w:ascii="Times New Roman" w:hAnsi="Times New Roman" w:cs="Times New Roman"/>
        </w:rPr>
        <w:t xml:space="preserve"> second</w:t>
      </w:r>
      <w:r w:rsidR="009F0F64" w:rsidDel="00936903">
        <w:rPr>
          <w:rFonts w:ascii="Times New Roman" w:hAnsi="Times New Roman" w:cs="Times New Roman"/>
        </w:rPr>
        <w:t>, we deem the overtaking maneuver as safe (and resulting in no collision).</w:t>
      </w:r>
    </w:p>
    <w:p w14:paraId="40F36D29" w14:textId="5547D0D8" w:rsidR="00DB486C" w:rsidRDefault="00DB486C" w:rsidP="000D35A7">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Throughout the discussed duration (i.e., from the beginning to the end of the simulation), the lead vehicle and the oncoming vehicle are assumed to travel at their respective constant acceleration rates in their respective lanes, regardless of the position, speed, and acceleration of the passing vehicle. </w:t>
      </w:r>
    </w:p>
    <w:p w14:paraId="15E460BA" w14:textId="77777777" w:rsidR="007C59C6" w:rsidRPr="00805868" w:rsidDel="00936903" w:rsidRDefault="007C59C6" w:rsidP="000D35A7">
      <w:pPr>
        <w:spacing w:line="360" w:lineRule="auto"/>
        <w:ind w:firstLine="720"/>
        <w:jc w:val="both"/>
        <w:rPr>
          <w:rFonts w:ascii="Times New Roman" w:hAnsi="Times New Roman" w:cs="Times New Roman"/>
          <w:color w:val="000000"/>
        </w:rPr>
      </w:pPr>
    </w:p>
    <w:p w14:paraId="0A6F62CF" w14:textId="2CB18D79" w:rsidR="00481586" w:rsidRPr="000D35A7" w:rsidRDefault="00481586" w:rsidP="000D35A7">
      <w:pPr>
        <w:spacing w:line="360" w:lineRule="auto"/>
        <w:jc w:val="both"/>
        <w:rPr>
          <w:rFonts w:ascii="Times New Roman" w:hAnsi="Times New Roman" w:cs="Times New Roman"/>
          <w:b/>
        </w:rPr>
      </w:pPr>
      <w:r w:rsidRPr="000D35A7">
        <w:rPr>
          <w:rFonts w:ascii="Times New Roman" w:hAnsi="Times New Roman" w:cs="Times New Roman"/>
          <w:b/>
        </w:rPr>
        <w:t xml:space="preserve">3.2 </w:t>
      </w:r>
      <w:r w:rsidR="00765642" w:rsidRPr="000D35A7">
        <w:rPr>
          <w:rFonts w:ascii="Times New Roman" w:hAnsi="Times New Roman" w:cs="Times New Roman"/>
          <w:b/>
        </w:rPr>
        <w:t>Characterization of Vehicle Dynamics</w:t>
      </w:r>
      <w:r w:rsidR="006E0B9E" w:rsidRPr="000D35A7">
        <w:rPr>
          <w:rFonts w:ascii="Times New Roman" w:hAnsi="Times New Roman" w:cs="Times New Roman"/>
          <w:b/>
        </w:rPr>
        <w:t xml:space="preserve"> in the Simulation</w:t>
      </w:r>
    </w:p>
    <w:p w14:paraId="6E2E4376" w14:textId="47960EE6" w:rsidR="009B7DB8" w:rsidRDefault="00375866" w:rsidP="000D35A7">
      <w:pPr>
        <w:spacing w:line="360" w:lineRule="auto"/>
        <w:jc w:val="both"/>
        <w:rPr>
          <w:rFonts w:ascii="Times New Roman" w:hAnsi="Times New Roman" w:cs="Times New Roman"/>
        </w:rPr>
      </w:pPr>
      <w:r>
        <w:rPr>
          <w:rFonts w:ascii="Times New Roman" w:hAnsi="Times New Roman" w:cs="Times New Roman"/>
        </w:rPr>
        <w:t xml:space="preserve">Each simulated overtaking maneuver is referred to individually as a </w:t>
      </w:r>
      <w:r w:rsidRPr="0094120C">
        <w:rPr>
          <w:rFonts w:ascii="Times New Roman" w:hAnsi="Times New Roman" w:cs="Times New Roman"/>
          <w:i/>
        </w:rPr>
        <w:t>scenario</w:t>
      </w:r>
      <w:r>
        <w:rPr>
          <w:rFonts w:ascii="Times New Roman" w:hAnsi="Times New Roman" w:cs="Times New Roman"/>
        </w:rPr>
        <w:t xml:space="preserve">. </w:t>
      </w:r>
      <w:r w:rsidR="009B7DB8">
        <w:rPr>
          <w:rFonts w:ascii="Times New Roman" w:hAnsi="Times New Roman" w:cs="Times New Roman"/>
        </w:rPr>
        <w:t xml:space="preserve">Variability (across different overtaking scenarios) in driver behavior and vehicular dynamics </w:t>
      </w:r>
      <w:r w:rsidR="001935D6">
        <w:rPr>
          <w:rFonts w:ascii="Times New Roman" w:hAnsi="Times New Roman" w:cs="Times New Roman"/>
        </w:rPr>
        <w:t xml:space="preserve">can </w:t>
      </w:r>
      <w:r w:rsidR="00161C2C">
        <w:rPr>
          <w:rFonts w:ascii="Times New Roman" w:hAnsi="Times New Roman" w:cs="Times New Roman"/>
        </w:rPr>
        <w:t>cause</w:t>
      </w:r>
      <w:r w:rsidR="009B7DB8">
        <w:rPr>
          <w:rFonts w:ascii="Times New Roman" w:hAnsi="Times New Roman" w:cs="Times New Roman"/>
        </w:rPr>
        <w:t xml:space="preserve"> overtaking maneuver</w:t>
      </w:r>
      <w:r w:rsidR="00332D53">
        <w:rPr>
          <w:rFonts w:ascii="Times New Roman" w:hAnsi="Times New Roman" w:cs="Times New Roman"/>
        </w:rPr>
        <w:t>s</w:t>
      </w:r>
      <w:r w:rsidR="009B7DB8">
        <w:rPr>
          <w:rFonts w:ascii="Times New Roman" w:hAnsi="Times New Roman" w:cs="Times New Roman"/>
        </w:rPr>
        <w:t xml:space="preserve"> </w:t>
      </w:r>
      <w:r w:rsidR="00161C2C">
        <w:rPr>
          <w:rFonts w:ascii="Times New Roman" w:hAnsi="Times New Roman" w:cs="Times New Roman"/>
        </w:rPr>
        <w:t xml:space="preserve">to </w:t>
      </w:r>
      <w:r w:rsidR="009B7DB8">
        <w:rPr>
          <w:rFonts w:ascii="Times New Roman" w:hAnsi="Times New Roman" w:cs="Times New Roman"/>
        </w:rPr>
        <w:t xml:space="preserve">differ from </w:t>
      </w:r>
      <w:r w:rsidR="00161C2C">
        <w:rPr>
          <w:rFonts w:ascii="Times New Roman" w:hAnsi="Times New Roman" w:cs="Times New Roman"/>
        </w:rPr>
        <w:t xml:space="preserve">one </w:t>
      </w:r>
      <w:r w:rsidR="009B7DB8">
        <w:rPr>
          <w:rFonts w:ascii="Times New Roman" w:hAnsi="Times New Roman" w:cs="Times New Roman"/>
        </w:rPr>
        <w:t xml:space="preserve">another. </w:t>
      </w:r>
      <w:r w:rsidR="00332D53">
        <w:rPr>
          <w:rFonts w:ascii="Times New Roman" w:hAnsi="Times New Roman" w:cs="Times New Roman"/>
        </w:rPr>
        <w:t xml:space="preserve">In </w:t>
      </w:r>
      <w:r w:rsidR="00CD7085">
        <w:rPr>
          <w:rFonts w:ascii="Times New Roman" w:hAnsi="Times New Roman" w:cs="Times New Roman"/>
        </w:rPr>
        <w:t>our simulation, these differences are</w:t>
      </w:r>
      <w:r w:rsidR="00332D53">
        <w:rPr>
          <w:rFonts w:ascii="Times New Roman" w:hAnsi="Times New Roman" w:cs="Times New Roman"/>
        </w:rPr>
        <w:t xml:space="preserve"> encapsulated in </w:t>
      </w:r>
      <w:r w:rsidR="004E2219">
        <w:rPr>
          <w:rFonts w:ascii="Times New Roman" w:hAnsi="Times New Roman" w:cs="Times New Roman"/>
        </w:rPr>
        <w:t>the following</w:t>
      </w:r>
      <w:r w:rsidR="00332D53">
        <w:rPr>
          <w:rFonts w:ascii="Times New Roman" w:hAnsi="Times New Roman" w:cs="Times New Roman"/>
        </w:rPr>
        <w:t xml:space="preserve"> variables</w:t>
      </w:r>
      <w:r w:rsidR="00CA2E0B">
        <w:rPr>
          <w:rFonts w:ascii="Times New Roman" w:hAnsi="Times New Roman" w:cs="Times New Roman"/>
        </w:rPr>
        <w:t xml:space="preserve">: </w:t>
      </w:r>
      <w:r w:rsidR="0094120C">
        <w:rPr>
          <w:rFonts w:ascii="Times New Roman" w:hAnsi="Times New Roman" w:cs="Times New Roman"/>
        </w:rPr>
        <w:t xml:space="preserve">the initial </w:t>
      </w:r>
      <w:r w:rsidR="00CA2E0B">
        <w:rPr>
          <w:rFonts w:ascii="Times New Roman" w:hAnsi="Times New Roman" w:cs="Times New Roman"/>
        </w:rPr>
        <w:t>speed</w:t>
      </w:r>
      <w:r w:rsidR="009F2C4F">
        <w:rPr>
          <w:rFonts w:ascii="Times New Roman" w:hAnsi="Times New Roman" w:cs="Times New Roman"/>
        </w:rPr>
        <w:t>s</w:t>
      </w:r>
      <w:r w:rsidR="00CA2E0B">
        <w:rPr>
          <w:rFonts w:ascii="Times New Roman" w:hAnsi="Times New Roman" w:cs="Times New Roman"/>
        </w:rPr>
        <w:t>, acceleration</w:t>
      </w:r>
      <w:r w:rsidR="009F2C4F">
        <w:rPr>
          <w:rFonts w:ascii="Times New Roman" w:hAnsi="Times New Roman" w:cs="Times New Roman"/>
        </w:rPr>
        <w:t>s</w:t>
      </w:r>
      <w:r w:rsidR="00CA2E0B">
        <w:rPr>
          <w:rFonts w:ascii="Times New Roman" w:hAnsi="Times New Roman" w:cs="Times New Roman"/>
        </w:rPr>
        <w:t xml:space="preserve">, and relative positions of </w:t>
      </w:r>
      <w:r w:rsidR="004E2219">
        <w:rPr>
          <w:rFonts w:ascii="Times New Roman" w:hAnsi="Times New Roman" w:cs="Times New Roman"/>
        </w:rPr>
        <w:t xml:space="preserve">all </w:t>
      </w:r>
      <w:r w:rsidR="00CA2E0B">
        <w:rPr>
          <w:rFonts w:ascii="Times New Roman" w:hAnsi="Times New Roman" w:cs="Times New Roman"/>
        </w:rPr>
        <w:t xml:space="preserve">the three </w:t>
      </w:r>
      <w:r w:rsidR="009F2C4F">
        <w:rPr>
          <w:rFonts w:ascii="Times New Roman" w:hAnsi="Times New Roman" w:cs="Times New Roman"/>
        </w:rPr>
        <w:t xml:space="preserve">vehicles </w:t>
      </w:r>
      <w:r w:rsidR="004E2219">
        <w:rPr>
          <w:rFonts w:ascii="Times New Roman" w:hAnsi="Times New Roman" w:cs="Times New Roman"/>
        </w:rPr>
        <w:t xml:space="preserve">involved in the maneuver </w:t>
      </w:r>
      <w:r w:rsidR="009F2C4F">
        <w:rPr>
          <w:rFonts w:ascii="Times New Roman" w:hAnsi="Times New Roman" w:cs="Times New Roman"/>
        </w:rPr>
        <w:t>and the perception/</w:t>
      </w:r>
      <w:r w:rsidR="00641904">
        <w:rPr>
          <w:rFonts w:ascii="Times New Roman" w:hAnsi="Times New Roman" w:cs="Times New Roman"/>
        </w:rPr>
        <w:t>reaction time</w:t>
      </w:r>
      <w:r w:rsidR="004E2219">
        <w:rPr>
          <w:rFonts w:ascii="Times New Roman" w:hAnsi="Times New Roman" w:cs="Times New Roman"/>
        </w:rPr>
        <w:t xml:space="preserve"> of the passing vehicle’s driver</w:t>
      </w:r>
      <w:r w:rsidR="00641904">
        <w:rPr>
          <w:rFonts w:ascii="Times New Roman" w:hAnsi="Times New Roman" w:cs="Times New Roman"/>
        </w:rPr>
        <w:t xml:space="preserve">. </w:t>
      </w:r>
      <w:r w:rsidR="00CA2E0B">
        <w:rPr>
          <w:rFonts w:ascii="Times New Roman" w:hAnsi="Times New Roman" w:cs="Times New Roman"/>
        </w:rPr>
        <w:t xml:space="preserve">Each of these </w:t>
      </w:r>
      <w:r w:rsidR="00DB486C">
        <w:rPr>
          <w:rFonts w:ascii="Times New Roman" w:hAnsi="Times New Roman" w:cs="Times New Roman"/>
        </w:rPr>
        <w:t>variables is</w:t>
      </w:r>
      <w:r w:rsidR="00CA2E0B">
        <w:rPr>
          <w:rFonts w:ascii="Times New Roman" w:hAnsi="Times New Roman" w:cs="Times New Roman"/>
        </w:rPr>
        <w:t xml:space="preserve"> d</w:t>
      </w:r>
      <w:r w:rsidR="00CD7085">
        <w:rPr>
          <w:rFonts w:ascii="Times New Roman" w:hAnsi="Times New Roman" w:cs="Times New Roman"/>
        </w:rPr>
        <w:t>rawn randomly for each scenario</w:t>
      </w:r>
      <w:r w:rsidR="00CA2E0B">
        <w:rPr>
          <w:rFonts w:ascii="Times New Roman" w:hAnsi="Times New Roman" w:cs="Times New Roman"/>
        </w:rPr>
        <w:t>,</w:t>
      </w:r>
      <w:r w:rsidR="009B7DB8">
        <w:rPr>
          <w:rFonts w:ascii="Times New Roman" w:hAnsi="Times New Roman" w:cs="Times New Roman"/>
        </w:rPr>
        <w:t xml:space="preserve"> with distributional assumptions appropriate to represent realistic variations across different overtaking scenarios</w:t>
      </w:r>
      <w:r w:rsidR="00DB486C">
        <w:rPr>
          <w:rFonts w:ascii="Times New Roman" w:hAnsi="Times New Roman" w:cs="Times New Roman"/>
        </w:rPr>
        <w:t>, as discussed next</w:t>
      </w:r>
      <w:r w:rsidR="009B7DB8">
        <w:rPr>
          <w:rFonts w:ascii="Times New Roman" w:hAnsi="Times New Roman" w:cs="Times New Roman"/>
        </w:rPr>
        <w:t>.</w:t>
      </w:r>
    </w:p>
    <w:p w14:paraId="755F6B53" w14:textId="77777777" w:rsidR="007C59C6" w:rsidRDefault="007C59C6" w:rsidP="000D35A7">
      <w:pPr>
        <w:spacing w:line="360" w:lineRule="auto"/>
        <w:jc w:val="both"/>
        <w:rPr>
          <w:rFonts w:ascii="Times New Roman" w:hAnsi="Times New Roman" w:cs="Times New Roman"/>
        </w:rPr>
      </w:pPr>
    </w:p>
    <w:p w14:paraId="421E75D2" w14:textId="33B7524F" w:rsidR="007C59C6" w:rsidRPr="000D35A7" w:rsidRDefault="00641904" w:rsidP="000D35A7">
      <w:pPr>
        <w:spacing w:line="360" w:lineRule="auto"/>
        <w:jc w:val="both"/>
        <w:rPr>
          <w:rFonts w:ascii="Times New Roman" w:hAnsi="Times New Roman" w:cs="Times New Roman"/>
          <w:i/>
        </w:rPr>
      </w:pPr>
      <w:r w:rsidRPr="000D35A7">
        <w:rPr>
          <w:rFonts w:ascii="Times New Roman" w:hAnsi="Times New Roman" w:cs="Times New Roman"/>
          <w:i/>
        </w:rPr>
        <w:t>3.2.1 Distrib</w:t>
      </w:r>
      <w:r w:rsidR="000D35A7">
        <w:rPr>
          <w:rFonts w:ascii="Times New Roman" w:hAnsi="Times New Roman" w:cs="Times New Roman"/>
          <w:i/>
        </w:rPr>
        <w:t>utions of Simulation Variables</w:t>
      </w:r>
    </w:p>
    <w:p w14:paraId="7FDF02C5" w14:textId="7B283985" w:rsidR="008D6F47" w:rsidRPr="000D35A7" w:rsidRDefault="00481586" w:rsidP="000D35A7">
      <w:pPr>
        <w:spacing w:line="360" w:lineRule="auto"/>
        <w:jc w:val="both"/>
        <w:rPr>
          <w:rFonts w:ascii="Times New Roman" w:hAnsi="Times New Roman" w:cs="Times New Roman"/>
        </w:rPr>
      </w:pPr>
      <w:r w:rsidRPr="00805868">
        <w:rPr>
          <w:rFonts w:ascii="Times New Roman" w:hAnsi="Times New Roman" w:cs="Times New Roman"/>
        </w:rPr>
        <w:t xml:space="preserve">The </w:t>
      </w:r>
      <w:r w:rsidR="00854560">
        <w:rPr>
          <w:rFonts w:ascii="Times New Roman" w:hAnsi="Times New Roman" w:cs="Times New Roman"/>
        </w:rPr>
        <w:t>passing vehicle</w:t>
      </w:r>
      <w:r w:rsidR="00FE6C42">
        <w:rPr>
          <w:rFonts w:ascii="Times New Roman" w:hAnsi="Times New Roman" w:cs="Times New Roman"/>
        </w:rPr>
        <w:t>’s</w:t>
      </w:r>
      <w:r w:rsidR="00854560">
        <w:rPr>
          <w:rFonts w:ascii="Times New Roman" w:hAnsi="Times New Roman" w:cs="Times New Roman"/>
        </w:rPr>
        <w:t xml:space="preserve"> </w:t>
      </w:r>
      <w:r w:rsidRPr="00805868">
        <w:rPr>
          <w:rFonts w:ascii="Times New Roman" w:hAnsi="Times New Roman" w:cs="Times New Roman"/>
        </w:rPr>
        <w:t>driver</w:t>
      </w:r>
      <w:r w:rsidR="0022336A">
        <w:rPr>
          <w:rFonts w:ascii="Times New Roman" w:hAnsi="Times New Roman" w:cs="Times New Roman"/>
        </w:rPr>
        <w:t xml:space="preserve"> PR </w:t>
      </w:r>
      <w:r w:rsidRPr="00805868">
        <w:rPr>
          <w:rFonts w:ascii="Times New Roman" w:hAnsi="Times New Roman" w:cs="Times New Roman"/>
        </w:rPr>
        <w:t>time after he/she indicates a</w:t>
      </w:r>
      <w:r w:rsidR="007C59C6">
        <w:rPr>
          <w:rFonts w:ascii="Times New Roman" w:hAnsi="Times New Roman" w:cs="Times New Roman"/>
        </w:rPr>
        <w:t xml:space="preserve"> desire to overtake is drawn from </w:t>
      </w:r>
      <w:r w:rsidRPr="00805868">
        <w:rPr>
          <w:rFonts w:ascii="Times New Roman" w:hAnsi="Times New Roman" w:cs="Times New Roman"/>
        </w:rPr>
        <w:t>a tr</w:t>
      </w:r>
      <w:r w:rsidR="00A45617" w:rsidRPr="00805868">
        <w:rPr>
          <w:rFonts w:ascii="Times New Roman" w:hAnsi="Times New Roman" w:cs="Times New Roman"/>
        </w:rPr>
        <w:t xml:space="preserve">iangular distribution between 1 to </w:t>
      </w:r>
      <w:r w:rsidRPr="00805868">
        <w:rPr>
          <w:rFonts w:ascii="Times New Roman" w:hAnsi="Times New Roman" w:cs="Times New Roman"/>
        </w:rPr>
        <w:t>4 seconds</w:t>
      </w:r>
      <w:r w:rsidR="003339EC">
        <w:rPr>
          <w:rFonts w:ascii="Times New Roman" w:hAnsi="Times New Roman" w:cs="Times New Roman"/>
        </w:rPr>
        <w:t xml:space="preserve"> with a mode of 2.5 seconds</w:t>
      </w:r>
      <w:r w:rsidRPr="00805868">
        <w:rPr>
          <w:rFonts w:ascii="Times New Roman" w:hAnsi="Times New Roman" w:cs="Times New Roman"/>
        </w:rPr>
        <w:t xml:space="preserve">. </w:t>
      </w:r>
      <w:r w:rsidR="009B7DB8">
        <w:rPr>
          <w:rFonts w:ascii="Times New Roman" w:hAnsi="Times New Roman" w:cs="Times New Roman"/>
        </w:rPr>
        <w:t xml:space="preserve">Since </w:t>
      </w:r>
      <w:r w:rsidR="0022336A">
        <w:rPr>
          <w:rFonts w:ascii="Times New Roman" w:hAnsi="Times New Roman" w:cs="Times New Roman"/>
        </w:rPr>
        <w:t xml:space="preserve">PR </w:t>
      </w:r>
      <w:r w:rsidR="009B7DB8">
        <w:rPr>
          <w:rFonts w:ascii="Times New Roman" w:hAnsi="Times New Roman" w:cs="Times New Roman"/>
        </w:rPr>
        <w:t xml:space="preserve">times vary depending on the driver’s state (e.g., alertness, or fatigue), complexity of the driving situation, and the </w:t>
      </w:r>
      <w:r w:rsidR="009B7DB8" w:rsidRPr="000D35A7">
        <w:rPr>
          <w:rFonts w:ascii="Times New Roman" w:hAnsi="Times New Roman" w:cs="Times New Roman"/>
        </w:rPr>
        <w:t>type of highway (Layton</w:t>
      </w:r>
      <w:r w:rsidR="00CE24CD" w:rsidRPr="000D35A7">
        <w:rPr>
          <w:rFonts w:ascii="Times New Roman" w:hAnsi="Times New Roman" w:cs="Times New Roman"/>
        </w:rPr>
        <w:t xml:space="preserve"> and Dixon</w:t>
      </w:r>
      <w:r w:rsidR="009B7DB8" w:rsidRPr="000D35A7">
        <w:rPr>
          <w:rFonts w:ascii="Times New Roman" w:hAnsi="Times New Roman" w:cs="Times New Roman"/>
        </w:rPr>
        <w:t xml:space="preserve">, </w:t>
      </w:r>
      <w:r w:rsidR="00CE24CD" w:rsidRPr="000D35A7">
        <w:rPr>
          <w:rFonts w:ascii="Times New Roman" w:hAnsi="Times New Roman" w:cs="Times New Roman"/>
        </w:rPr>
        <w:t>2012</w:t>
      </w:r>
      <w:r w:rsidR="009B7DB8" w:rsidRPr="000D35A7">
        <w:rPr>
          <w:rFonts w:ascii="Times New Roman" w:hAnsi="Times New Roman" w:cs="Times New Roman"/>
        </w:rPr>
        <w:t xml:space="preserve">), assuming a maximum of 4 seconds captures that drivers might need longer </w:t>
      </w:r>
      <w:r w:rsidR="00694900" w:rsidRPr="000D35A7">
        <w:rPr>
          <w:rFonts w:ascii="Times New Roman" w:hAnsi="Times New Roman" w:cs="Times New Roman"/>
        </w:rPr>
        <w:t>PR</w:t>
      </w:r>
      <w:r w:rsidR="007B173D" w:rsidRPr="000D35A7">
        <w:rPr>
          <w:rFonts w:ascii="Times New Roman" w:hAnsi="Times New Roman" w:cs="Times New Roman"/>
        </w:rPr>
        <w:t xml:space="preserve"> </w:t>
      </w:r>
      <w:r w:rsidR="009B7DB8" w:rsidRPr="000D35A7">
        <w:rPr>
          <w:rFonts w:ascii="Times New Roman" w:hAnsi="Times New Roman" w:cs="Times New Roman"/>
        </w:rPr>
        <w:t>times in rural settings than</w:t>
      </w:r>
      <w:r w:rsidR="006B0360" w:rsidRPr="000D35A7">
        <w:rPr>
          <w:rFonts w:ascii="Times New Roman" w:hAnsi="Times New Roman" w:cs="Times New Roman"/>
        </w:rPr>
        <w:t xml:space="preserve"> </w:t>
      </w:r>
      <w:r w:rsidR="009B7DB8" w:rsidRPr="000D35A7">
        <w:rPr>
          <w:rFonts w:ascii="Times New Roman" w:hAnsi="Times New Roman" w:cs="Times New Roman"/>
        </w:rPr>
        <w:t>in urban settings</w:t>
      </w:r>
      <w:r w:rsidR="00056E58" w:rsidRPr="000D35A7">
        <w:rPr>
          <w:rFonts w:ascii="Times New Roman" w:hAnsi="Times New Roman" w:cs="Times New Roman"/>
        </w:rPr>
        <w:t>,</w:t>
      </w:r>
      <w:r w:rsidR="009B7DB8" w:rsidRPr="000D35A7">
        <w:rPr>
          <w:rFonts w:ascii="Times New Roman" w:hAnsi="Times New Roman" w:cs="Times New Roman"/>
        </w:rPr>
        <w:t xml:space="preserve"> and in passing maneuvers than in simpler driving tasks. </w:t>
      </w:r>
    </w:p>
    <w:p w14:paraId="297A37FA" w14:textId="60A0B686" w:rsidR="00E76E7B" w:rsidRPr="000D35A7" w:rsidRDefault="00FD6907" w:rsidP="00B60856">
      <w:pPr>
        <w:spacing w:line="360" w:lineRule="auto"/>
        <w:ind w:firstLine="720"/>
        <w:jc w:val="both"/>
        <w:rPr>
          <w:rFonts w:ascii="Times New Roman" w:hAnsi="Times New Roman" w:cs="Times New Roman"/>
        </w:rPr>
      </w:pPr>
      <w:r w:rsidRPr="000D35A7">
        <w:rPr>
          <w:rFonts w:ascii="Times New Roman" w:hAnsi="Times New Roman" w:cs="Times New Roman"/>
        </w:rPr>
        <w:t>The initial speeds (i.e., speeds at the beginning of each simulation</w:t>
      </w:r>
      <w:r w:rsidR="00C513DB" w:rsidRPr="000D35A7">
        <w:rPr>
          <w:rFonts w:ascii="Times New Roman" w:hAnsi="Times New Roman" w:cs="Times New Roman"/>
        </w:rPr>
        <w:t xml:space="preserve">; denoted by </w:t>
      </w:r>
      <w:proofErr w:type="spellStart"/>
      <w:r w:rsidR="00C513DB" w:rsidRPr="000D35A7">
        <w:rPr>
          <w:rFonts w:ascii="Times New Roman" w:hAnsi="Times New Roman" w:cs="Times New Roman"/>
          <w:i/>
        </w:rPr>
        <w:t>v</w:t>
      </w:r>
      <w:r w:rsidR="00C513DB" w:rsidRPr="000D35A7">
        <w:rPr>
          <w:rFonts w:ascii="Times New Roman" w:hAnsi="Times New Roman" w:cs="Times New Roman"/>
          <w:i/>
          <w:vertAlign w:val="subscript"/>
        </w:rPr>
        <w:t>p</w:t>
      </w:r>
      <w:proofErr w:type="spellEnd"/>
      <w:r w:rsidR="00C513DB" w:rsidRPr="000D35A7">
        <w:rPr>
          <w:rFonts w:ascii="Times New Roman" w:hAnsi="Times New Roman" w:cs="Times New Roman"/>
        </w:rPr>
        <w:t xml:space="preserve">, </w:t>
      </w:r>
      <w:proofErr w:type="spellStart"/>
      <w:r w:rsidR="00C513DB" w:rsidRPr="000D35A7">
        <w:rPr>
          <w:rFonts w:ascii="Times New Roman" w:hAnsi="Times New Roman" w:cs="Times New Roman"/>
          <w:i/>
        </w:rPr>
        <w:t>v</w:t>
      </w:r>
      <w:r w:rsidR="00C513DB" w:rsidRPr="000D35A7">
        <w:rPr>
          <w:rFonts w:ascii="Times New Roman" w:hAnsi="Times New Roman" w:cs="Times New Roman"/>
          <w:i/>
          <w:vertAlign w:val="subscript"/>
        </w:rPr>
        <w:t>l</w:t>
      </w:r>
      <w:proofErr w:type="spellEnd"/>
      <w:r w:rsidR="00C513DB" w:rsidRPr="000D35A7">
        <w:rPr>
          <w:rFonts w:ascii="Times New Roman" w:hAnsi="Times New Roman" w:cs="Times New Roman"/>
        </w:rPr>
        <w:t xml:space="preserve">, and </w:t>
      </w:r>
      <w:proofErr w:type="spellStart"/>
      <w:r w:rsidR="00C513DB" w:rsidRPr="000D35A7">
        <w:rPr>
          <w:rFonts w:ascii="Times New Roman" w:hAnsi="Times New Roman" w:cs="Times New Roman"/>
          <w:i/>
        </w:rPr>
        <w:t>v</w:t>
      </w:r>
      <w:r w:rsidR="00C513DB" w:rsidRPr="000D35A7">
        <w:rPr>
          <w:rFonts w:ascii="Times New Roman" w:hAnsi="Times New Roman" w:cs="Times New Roman"/>
          <w:i/>
          <w:vertAlign w:val="subscript"/>
        </w:rPr>
        <w:t>o</w:t>
      </w:r>
      <w:proofErr w:type="spellEnd"/>
      <w:r w:rsidR="00C513DB" w:rsidRPr="000D35A7">
        <w:rPr>
          <w:rFonts w:ascii="Times New Roman" w:hAnsi="Times New Roman" w:cs="Times New Roman"/>
        </w:rPr>
        <w:t xml:space="preserve"> in Figure 1</w:t>
      </w:r>
      <w:r w:rsidRPr="000D35A7">
        <w:rPr>
          <w:rFonts w:ascii="Times New Roman" w:hAnsi="Times New Roman" w:cs="Times New Roman"/>
        </w:rPr>
        <w:t xml:space="preserve">) for the </w:t>
      </w:r>
      <w:r w:rsidR="00203221" w:rsidRPr="000D35A7">
        <w:rPr>
          <w:rFonts w:ascii="Times New Roman" w:hAnsi="Times New Roman" w:cs="Times New Roman"/>
        </w:rPr>
        <w:t xml:space="preserve">three vehicles </w:t>
      </w:r>
      <w:r w:rsidRPr="000D35A7">
        <w:rPr>
          <w:rFonts w:ascii="Times New Roman" w:hAnsi="Times New Roman" w:cs="Times New Roman"/>
        </w:rPr>
        <w:t>are generated from a truncated normal distribution with a mean value 70</w:t>
      </w:r>
      <w:r w:rsidR="00C513DB" w:rsidRPr="000D35A7">
        <w:rPr>
          <w:rFonts w:ascii="Times New Roman" w:hAnsi="Times New Roman" w:cs="Times New Roman"/>
        </w:rPr>
        <w:t xml:space="preserve"> </w:t>
      </w:r>
      <w:r w:rsidRPr="000D35A7">
        <w:rPr>
          <w:rFonts w:ascii="Times New Roman" w:hAnsi="Times New Roman" w:cs="Times New Roman"/>
        </w:rPr>
        <w:t>mph, minimum value 55</w:t>
      </w:r>
      <w:r w:rsidR="00C513DB" w:rsidRPr="000D35A7">
        <w:rPr>
          <w:rFonts w:ascii="Times New Roman" w:hAnsi="Times New Roman" w:cs="Times New Roman"/>
        </w:rPr>
        <w:t xml:space="preserve"> </w:t>
      </w:r>
      <w:r w:rsidRPr="000D35A7">
        <w:rPr>
          <w:rFonts w:ascii="Times New Roman" w:hAnsi="Times New Roman" w:cs="Times New Roman"/>
        </w:rPr>
        <w:t>mph, and maximum value 90 mph.</w:t>
      </w:r>
      <w:r w:rsidR="00203221" w:rsidRPr="000D35A7">
        <w:rPr>
          <w:rFonts w:ascii="Times New Roman" w:hAnsi="Times New Roman" w:cs="Times New Roman"/>
        </w:rPr>
        <w:t xml:space="preserve"> </w:t>
      </w:r>
      <w:r w:rsidR="009B7DB8" w:rsidRPr="000D35A7">
        <w:rPr>
          <w:rFonts w:ascii="Times New Roman" w:hAnsi="Times New Roman" w:cs="Times New Roman"/>
        </w:rPr>
        <w:t>Typical speed limits for rural interstates in the US range from 55 to 80 mph (National Motorists Association, 2014).</w:t>
      </w:r>
      <w:r w:rsidR="00C513DB" w:rsidRPr="000D35A7">
        <w:rPr>
          <w:rFonts w:ascii="Times New Roman" w:hAnsi="Times New Roman" w:cs="Times New Roman"/>
        </w:rPr>
        <w:t xml:space="preserve"> </w:t>
      </w:r>
      <w:r w:rsidR="009B7DB8" w:rsidRPr="000D35A7">
        <w:rPr>
          <w:rFonts w:ascii="Times New Roman" w:hAnsi="Times New Roman" w:cs="Times New Roman"/>
        </w:rPr>
        <w:t>W</w:t>
      </w:r>
      <w:r w:rsidR="004D5C78" w:rsidRPr="000D35A7">
        <w:rPr>
          <w:rFonts w:ascii="Times New Roman" w:hAnsi="Times New Roman" w:cs="Times New Roman"/>
        </w:rPr>
        <w:t xml:space="preserve">e simulated scenarios over the typical speed limits on rural two-lane highways </w:t>
      </w:r>
      <w:r w:rsidR="009B7DB8" w:rsidRPr="000D35A7">
        <w:rPr>
          <w:rFonts w:ascii="Times New Roman" w:hAnsi="Times New Roman" w:cs="Times New Roman"/>
        </w:rPr>
        <w:t xml:space="preserve">to </w:t>
      </w:r>
      <w:r w:rsidR="004D5C78" w:rsidRPr="000D35A7">
        <w:rPr>
          <w:rFonts w:ascii="Times New Roman" w:hAnsi="Times New Roman" w:cs="Times New Roman"/>
        </w:rPr>
        <w:t>capture excessive speeding situations</w:t>
      </w:r>
      <w:r w:rsidR="00395FA7" w:rsidRPr="000D35A7">
        <w:rPr>
          <w:rFonts w:ascii="Times New Roman" w:hAnsi="Times New Roman" w:cs="Times New Roman"/>
        </w:rPr>
        <w:t xml:space="preserve">. </w:t>
      </w:r>
    </w:p>
    <w:p w14:paraId="50C247C3" w14:textId="70D6D323" w:rsidR="00D73583" w:rsidRDefault="00C37534" w:rsidP="00B60856">
      <w:pPr>
        <w:spacing w:line="360" w:lineRule="auto"/>
        <w:ind w:firstLine="720"/>
        <w:jc w:val="both"/>
        <w:rPr>
          <w:rFonts w:ascii="Times New Roman" w:hAnsi="Times New Roman" w:cs="Times New Roman"/>
        </w:rPr>
      </w:pPr>
      <w:r>
        <w:rPr>
          <w:rFonts w:ascii="Times New Roman" w:hAnsi="Times New Roman" w:cs="Times New Roman"/>
        </w:rPr>
        <w:t>The passing vehicle’s acceleration is assumed to be zero at the beginning of the s</w:t>
      </w:r>
      <w:r w:rsidR="00FA474A">
        <w:rPr>
          <w:rFonts w:ascii="Times New Roman" w:hAnsi="Times New Roman" w:cs="Times New Roman"/>
        </w:rPr>
        <w:t>imulation. After the perception/</w:t>
      </w:r>
      <w:r>
        <w:rPr>
          <w:rFonts w:ascii="Times New Roman" w:hAnsi="Times New Roman" w:cs="Times New Roman"/>
        </w:rPr>
        <w:t xml:space="preserve">reaction time, the passing vehicle is assumed to accelerate at a constant rate </w:t>
      </w:r>
      <w:r w:rsidR="00FE6C42">
        <w:rPr>
          <w:rFonts w:ascii="Times New Roman" w:hAnsi="Times New Roman" w:cs="Times New Roman"/>
        </w:rPr>
        <w:t>and</w:t>
      </w:r>
      <w:r>
        <w:rPr>
          <w:rFonts w:ascii="Times New Roman" w:hAnsi="Times New Roman" w:cs="Times New Roman"/>
        </w:rPr>
        <w:t xml:space="preserve"> move into the opposite lane</w:t>
      </w:r>
      <w:r w:rsidR="00262A6F">
        <w:rPr>
          <w:rFonts w:ascii="Times New Roman" w:hAnsi="Times New Roman" w:cs="Times New Roman"/>
        </w:rPr>
        <w:t xml:space="preserve">. This acceleration is drawn from a </w:t>
      </w:r>
      <w:r w:rsidR="006A60B0">
        <w:rPr>
          <w:rFonts w:ascii="Times New Roman" w:hAnsi="Times New Roman" w:cs="Times New Roman"/>
        </w:rPr>
        <w:t xml:space="preserve">truncated </w:t>
      </w:r>
      <w:r w:rsidR="006A60B0">
        <w:rPr>
          <w:rFonts w:ascii="Times New Roman" w:hAnsi="Times New Roman" w:cs="Times New Roman"/>
        </w:rPr>
        <w:lastRenderedPageBreak/>
        <w:t xml:space="preserve">normal distribution with mean 3.6 </w:t>
      </w:r>
      <w:proofErr w:type="spellStart"/>
      <w:r w:rsidR="006A60B0">
        <w:rPr>
          <w:rFonts w:ascii="Times New Roman" w:hAnsi="Times New Roman" w:cs="Times New Roman"/>
        </w:rPr>
        <w:t>ft</w:t>
      </w:r>
      <w:proofErr w:type="spellEnd"/>
      <w:r w:rsidR="006A60B0">
        <w:rPr>
          <w:rFonts w:ascii="Times New Roman" w:hAnsi="Times New Roman" w:cs="Times New Roman"/>
        </w:rPr>
        <w:t>/sec</w:t>
      </w:r>
      <w:r w:rsidR="006A60B0">
        <w:rPr>
          <w:rFonts w:ascii="Times New Roman" w:hAnsi="Times New Roman" w:cs="Times New Roman"/>
          <w:vertAlign w:val="superscript"/>
        </w:rPr>
        <w:t>2</w:t>
      </w:r>
      <w:r w:rsidR="006A60B0">
        <w:rPr>
          <w:rFonts w:ascii="Times New Roman" w:hAnsi="Times New Roman" w:cs="Times New Roman"/>
        </w:rPr>
        <w:t xml:space="preserve"> and </w:t>
      </w:r>
      <w:r w:rsidR="00FA106C">
        <w:rPr>
          <w:rFonts w:ascii="Times New Roman" w:hAnsi="Times New Roman" w:cs="Times New Roman"/>
        </w:rPr>
        <w:t xml:space="preserve">truncated at 1 </w:t>
      </w:r>
      <w:proofErr w:type="spellStart"/>
      <w:r w:rsidR="00FA106C">
        <w:rPr>
          <w:rFonts w:ascii="Times New Roman" w:hAnsi="Times New Roman" w:cs="Times New Roman"/>
        </w:rPr>
        <w:t>ft</w:t>
      </w:r>
      <w:proofErr w:type="spellEnd"/>
      <w:r w:rsidR="00FA106C">
        <w:rPr>
          <w:rFonts w:ascii="Times New Roman" w:hAnsi="Times New Roman" w:cs="Times New Roman"/>
        </w:rPr>
        <w:t>/sec</w:t>
      </w:r>
      <w:r w:rsidR="00FA106C">
        <w:rPr>
          <w:rFonts w:ascii="Times New Roman" w:hAnsi="Times New Roman" w:cs="Times New Roman"/>
          <w:vertAlign w:val="superscript"/>
        </w:rPr>
        <w:t>2</w:t>
      </w:r>
      <w:r w:rsidR="00FA106C">
        <w:rPr>
          <w:rFonts w:ascii="Times New Roman" w:hAnsi="Times New Roman" w:cs="Times New Roman"/>
        </w:rPr>
        <w:t xml:space="preserve"> and 8.2 </w:t>
      </w:r>
      <w:proofErr w:type="spellStart"/>
      <w:r w:rsidR="00FA106C">
        <w:rPr>
          <w:rFonts w:ascii="Times New Roman" w:hAnsi="Times New Roman" w:cs="Times New Roman"/>
        </w:rPr>
        <w:t>ft</w:t>
      </w:r>
      <w:proofErr w:type="spellEnd"/>
      <w:r w:rsidR="00FA106C">
        <w:rPr>
          <w:rFonts w:ascii="Times New Roman" w:hAnsi="Times New Roman" w:cs="Times New Roman"/>
        </w:rPr>
        <w:t>/sec</w:t>
      </w:r>
      <w:r w:rsidR="00FA106C">
        <w:rPr>
          <w:rFonts w:ascii="Times New Roman" w:hAnsi="Times New Roman" w:cs="Times New Roman"/>
          <w:vertAlign w:val="superscript"/>
        </w:rPr>
        <w:t>2</w:t>
      </w:r>
      <w:r w:rsidR="002F27A3">
        <w:rPr>
          <w:rFonts w:ascii="Times New Roman" w:hAnsi="Times New Roman" w:cs="Times New Roman"/>
        </w:rPr>
        <w:t xml:space="preserve"> (</w:t>
      </w:r>
      <w:r w:rsidR="00583B6C">
        <w:rPr>
          <w:rFonts w:ascii="Times New Roman" w:hAnsi="Times New Roman" w:cs="Times New Roman"/>
        </w:rPr>
        <w:t>see Brooks, 2012 for empirical data on accelerations in rural roads</w:t>
      </w:r>
      <w:r w:rsidR="002F27A3">
        <w:rPr>
          <w:rFonts w:ascii="Times New Roman" w:hAnsi="Times New Roman" w:cs="Times New Roman"/>
        </w:rPr>
        <w:t>).</w:t>
      </w:r>
      <w:r w:rsidR="00C513DB">
        <w:rPr>
          <w:rFonts w:ascii="Times New Roman" w:hAnsi="Times New Roman" w:cs="Times New Roman"/>
        </w:rPr>
        <w:t xml:space="preserve"> </w:t>
      </w:r>
      <w:r w:rsidR="00262A6F">
        <w:rPr>
          <w:rFonts w:ascii="Times New Roman" w:hAnsi="Times New Roman" w:cs="Times New Roman"/>
        </w:rPr>
        <w:t xml:space="preserve">The </w:t>
      </w:r>
      <w:r w:rsidR="00FC2843">
        <w:rPr>
          <w:rFonts w:ascii="Times New Roman" w:hAnsi="Times New Roman" w:cs="Times New Roman"/>
        </w:rPr>
        <w:t xml:space="preserve">accelerations for the lead </w:t>
      </w:r>
      <w:r w:rsidR="0053126E">
        <w:rPr>
          <w:rFonts w:ascii="Times New Roman" w:hAnsi="Times New Roman" w:cs="Times New Roman"/>
        </w:rPr>
        <w:t>and oncoming</w:t>
      </w:r>
      <w:r w:rsidR="006B0360">
        <w:rPr>
          <w:rFonts w:ascii="Times New Roman" w:hAnsi="Times New Roman" w:cs="Times New Roman"/>
        </w:rPr>
        <w:t xml:space="preserve"> </w:t>
      </w:r>
      <w:r w:rsidR="0053126E">
        <w:rPr>
          <w:rFonts w:ascii="Times New Roman" w:hAnsi="Times New Roman" w:cs="Times New Roman"/>
        </w:rPr>
        <w:t xml:space="preserve">vehicles </w:t>
      </w:r>
      <w:r w:rsidR="00C513DB">
        <w:rPr>
          <w:rFonts w:ascii="Times New Roman" w:hAnsi="Times New Roman" w:cs="Times New Roman"/>
        </w:rPr>
        <w:t xml:space="preserve">(denoted by </w:t>
      </w:r>
      <w:r w:rsidR="00C513DB" w:rsidRPr="00044D91">
        <w:rPr>
          <w:rFonts w:ascii="Times New Roman" w:hAnsi="Times New Roman" w:cs="Times New Roman"/>
          <w:i/>
        </w:rPr>
        <w:t>a</w:t>
      </w:r>
      <w:r w:rsidR="00C513DB" w:rsidRPr="00044D91">
        <w:rPr>
          <w:rFonts w:ascii="Times New Roman" w:hAnsi="Times New Roman" w:cs="Times New Roman"/>
          <w:i/>
          <w:vertAlign w:val="subscript"/>
        </w:rPr>
        <w:t>l</w:t>
      </w:r>
      <w:r w:rsidR="00C513DB">
        <w:rPr>
          <w:rFonts w:ascii="Times New Roman" w:hAnsi="Times New Roman" w:cs="Times New Roman"/>
        </w:rPr>
        <w:t xml:space="preserve"> and </w:t>
      </w:r>
      <w:proofErr w:type="spellStart"/>
      <w:r w:rsidR="00C513DB" w:rsidRPr="00044D91">
        <w:rPr>
          <w:rFonts w:ascii="Times New Roman" w:hAnsi="Times New Roman" w:cs="Times New Roman"/>
          <w:i/>
        </w:rPr>
        <w:t>a</w:t>
      </w:r>
      <w:r w:rsidR="00C513DB" w:rsidRPr="00044D91">
        <w:rPr>
          <w:rFonts w:ascii="Times New Roman" w:hAnsi="Times New Roman" w:cs="Times New Roman"/>
          <w:i/>
          <w:vertAlign w:val="subscript"/>
        </w:rPr>
        <w:t>o</w:t>
      </w:r>
      <w:proofErr w:type="spellEnd"/>
      <w:r w:rsidR="00C513DB">
        <w:rPr>
          <w:rFonts w:ascii="Times New Roman" w:hAnsi="Times New Roman" w:cs="Times New Roman"/>
        </w:rPr>
        <w:t xml:space="preserve"> in Figure 1) </w:t>
      </w:r>
      <w:r w:rsidR="0053126E">
        <w:rPr>
          <w:rFonts w:ascii="Times New Roman" w:hAnsi="Times New Roman" w:cs="Times New Roman"/>
        </w:rPr>
        <w:t>are</w:t>
      </w:r>
      <w:r w:rsidR="00D73583">
        <w:rPr>
          <w:rFonts w:ascii="Times New Roman" w:hAnsi="Times New Roman" w:cs="Times New Roman"/>
        </w:rPr>
        <w:t xml:space="preserve"> drawn from </w:t>
      </w:r>
      <w:r w:rsidR="00955058">
        <w:rPr>
          <w:rFonts w:ascii="Times New Roman" w:hAnsi="Times New Roman" w:cs="Times New Roman"/>
        </w:rPr>
        <w:t xml:space="preserve">another normal distribution with mean zero and truncated at </w:t>
      </w:r>
      <w:r w:rsidR="0005743F">
        <w:rPr>
          <w:rFonts w:ascii="Times New Roman" w:hAnsi="Times New Roman" w:cs="Times New Roman"/>
          <w:noProof/>
          <w:position w:val="-4"/>
          <w:lang w:eastAsia="en-US"/>
        </w:rPr>
        <w:drawing>
          <wp:inline distT="0" distB="0" distL="0" distR="0" wp14:anchorId="524BC671" wp14:editId="53E28AD9">
            <wp:extent cx="144780" cy="153670"/>
            <wp:effectExtent l="0" t="0" r="762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4780" cy="153670"/>
                    </a:xfrm>
                    <a:prstGeom prst="rect">
                      <a:avLst/>
                    </a:prstGeom>
                    <a:noFill/>
                    <a:ln>
                      <a:noFill/>
                    </a:ln>
                  </pic:spPr>
                </pic:pic>
              </a:graphicData>
            </a:graphic>
          </wp:inline>
        </w:drawing>
      </w:r>
      <w:r w:rsidR="00955058">
        <w:rPr>
          <w:rFonts w:ascii="Times New Roman" w:hAnsi="Times New Roman" w:cs="Times New Roman"/>
        </w:rPr>
        <w:t>3.2ft/sec</w:t>
      </w:r>
      <w:r w:rsidR="00955058">
        <w:rPr>
          <w:rFonts w:ascii="Times New Roman" w:hAnsi="Times New Roman" w:cs="Times New Roman"/>
          <w:vertAlign w:val="superscript"/>
        </w:rPr>
        <w:t>2</w:t>
      </w:r>
      <w:r w:rsidR="00955058">
        <w:rPr>
          <w:rFonts w:ascii="Times New Roman" w:hAnsi="Times New Roman" w:cs="Times New Roman"/>
        </w:rPr>
        <w:t xml:space="preserve"> on both sides</w:t>
      </w:r>
      <w:r w:rsidR="00A25964">
        <w:rPr>
          <w:rFonts w:ascii="Times New Roman" w:hAnsi="Times New Roman" w:cs="Times New Roman"/>
        </w:rPr>
        <w:t xml:space="preserve"> of the distribution</w:t>
      </w:r>
      <w:r w:rsidR="004408B0">
        <w:rPr>
          <w:rFonts w:ascii="Times New Roman" w:hAnsi="Times New Roman" w:cs="Times New Roman"/>
        </w:rPr>
        <w:t xml:space="preserve"> (Brooks, 2012)</w:t>
      </w:r>
      <w:r w:rsidR="00A25964">
        <w:rPr>
          <w:rFonts w:ascii="Times New Roman" w:hAnsi="Times New Roman" w:cs="Times New Roman"/>
        </w:rPr>
        <w:t xml:space="preserve">. </w:t>
      </w:r>
      <w:r w:rsidR="00BB42F9">
        <w:rPr>
          <w:rFonts w:ascii="Times New Roman" w:hAnsi="Times New Roman" w:cs="Times New Roman"/>
        </w:rPr>
        <w:t xml:space="preserve">Deceleration was allowed only for </w:t>
      </w:r>
      <w:r w:rsidR="007C4DE6">
        <w:rPr>
          <w:rFonts w:ascii="Times New Roman" w:hAnsi="Times New Roman" w:cs="Times New Roman"/>
        </w:rPr>
        <w:t>the lead and oncoming vehicles</w:t>
      </w:r>
      <w:r w:rsidR="00BB42F9">
        <w:rPr>
          <w:rFonts w:ascii="Times New Roman" w:hAnsi="Times New Roman" w:cs="Times New Roman"/>
        </w:rPr>
        <w:t xml:space="preserve"> because the passing vehicle cannot </w:t>
      </w:r>
      <w:r w:rsidR="001012D8">
        <w:rPr>
          <w:rFonts w:ascii="Times New Roman" w:hAnsi="Times New Roman" w:cs="Times New Roman"/>
        </w:rPr>
        <w:t>typically</w:t>
      </w:r>
      <w:r w:rsidR="00BB42F9">
        <w:rPr>
          <w:rFonts w:ascii="Times New Roman" w:hAnsi="Times New Roman" w:cs="Times New Roman"/>
        </w:rPr>
        <w:t xml:space="preserve"> overtake </w:t>
      </w:r>
      <w:r w:rsidR="006B0360">
        <w:rPr>
          <w:rFonts w:ascii="Times New Roman" w:hAnsi="Times New Roman" w:cs="Times New Roman"/>
        </w:rPr>
        <w:t xml:space="preserve">(the lead vehicle) </w:t>
      </w:r>
      <w:r w:rsidR="00BB42F9">
        <w:rPr>
          <w:rFonts w:ascii="Times New Roman" w:hAnsi="Times New Roman" w:cs="Times New Roman"/>
        </w:rPr>
        <w:t>while decelerating.</w:t>
      </w:r>
    </w:p>
    <w:p w14:paraId="2A55CDD6" w14:textId="7FE8C22D" w:rsidR="00A33AFB" w:rsidRDefault="00203221" w:rsidP="00A33AFB">
      <w:pPr>
        <w:spacing w:line="360" w:lineRule="auto"/>
        <w:ind w:firstLine="720"/>
        <w:jc w:val="both"/>
        <w:rPr>
          <w:rFonts w:ascii="Times New Roman" w:hAnsi="Times New Roman" w:cs="Times New Roman"/>
        </w:rPr>
      </w:pPr>
      <w:r>
        <w:rPr>
          <w:rFonts w:ascii="Times New Roman" w:hAnsi="Times New Roman" w:cs="Times New Roman"/>
        </w:rPr>
        <w:t xml:space="preserve">The vehicular dynamics in the simulation begin with positioning </w:t>
      </w:r>
      <w:r w:rsidR="001913F8">
        <w:rPr>
          <w:rFonts w:ascii="Times New Roman" w:hAnsi="Times New Roman" w:cs="Times New Roman"/>
        </w:rPr>
        <w:t xml:space="preserve">the passing vehicle in the right lane </w:t>
      </w:r>
      <w:r>
        <w:rPr>
          <w:rFonts w:ascii="Times New Roman" w:hAnsi="Times New Roman" w:cs="Times New Roman"/>
        </w:rPr>
        <w:t xml:space="preserve">at </w:t>
      </w:r>
      <w:r w:rsidR="001913F8">
        <w:rPr>
          <w:rFonts w:ascii="Times New Roman" w:hAnsi="Times New Roman" w:cs="Times New Roman"/>
        </w:rPr>
        <w:t>initialization</w:t>
      </w:r>
      <w:r>
        <w:rPr>
          <w:rFonts w:ascii="Times New Roman" w:hAnsi="Times New Roman" w:cs="Times New Roman"/>
        </w:rPr>
        <w:t xml:space="preserve"> (</w:t>
      </w:r>
      <w:r w:rsidR="0005743F">
        <w:rPr>
          <w:rFonts w:ascii="Times New Roman" w:hAnsi="Times New Roman" w:cs="Times New Roman"/>
          <w:noProof/>
          <w:position w:val="-12"/>
          <w:lang w:eastAsia="en-US"/>
        </w:rPr>
        <w:drawing>
          <wp:inline distT="0" distB="0" distL="0" distR="0" wp14:anchorId="4008B731" wp14:editId="2746150F">
            <wp:extent cx="144780" cy="23558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780" cy="235585"/>
                    </a:xfrm>
                    <a:prstGeom prst="rect">
                      <a:avLst/>
                    </a:prstGeom>
                    <a:noFill/>
                    <a:ln>
                      <a:noFill/>
                    </a:ln>
                  </pic:spPr>
                </pic:pic>
              </a:graphicData>
            </a:graphic>
          </wp:inline>
        </w:drawing>
      </w:r>
      <w:r>
        <w:rPr>
          <w:rFonts w:ascii="Times New Roman" w:hAnsi="Times New Roman" w:cs="Times New Roman"/>
        </w:rPr>
        <w:t>).</w:t>
      </w:r>
      <w:r w:rsidR="00D013B0">
        <w:rPr>
          <w:rFonts w:ascii="Times New Roman" w:hAnsi="Times New Roman" w:cs="Times New Roman"/>
        </w:rPr>
        <w:t xml:space="preserve"> </w:t>
      </w:r>
      <w:r>
        <w:rPr>
          <w:rFonts w:ascii="Times New Roman" w:hAnsi="Times New Roman" w:cs="Times New Roman"/>
        </w:rPr>
        <w:t>Subsequently, the lead vehicle is positioned</w:t>
      </w:r>
      <w:r w:rsidR="00D013B0">
        <w:rPr>
          <w:rFonts w:ascii="Times New Roman" w:hAnsi="Times New Roman" w:cs="Times New Roman"/>
        </w:rPr>
        <w:t xml:space="preserve"> in the right lane</w:t>
      </w:r>
      <w:r>
        <w:rPr>
          <w:rFonts w:ascii="Times New Roman" w:hAnsi="Times New Roman" w:cs="Times New Roman"/>
        </w:rPr>
        <w:t xml:space="preserve"> at an arbitrary location </w:t>
      </w:r>
      <w:r w:rsidR="004A2336">
        <w:rPr>
          <w:rFonts w:ascii="Times New Roman" w:hAnsi="Times New Roman" w:cs="Times New Roman"/>
        </w:rPr>
        <w:t xml:space="preserve">(drawn from uniform distribution) </w:t>
      </w:r>
      <w:r>
        <w:rPr>
          <w:rFonts w:ascii="Times New Roman" w:hAnsi="Times New Roman" w:cs="Times New Roman"/>
        </w:rPr>
        <w:t>ahead of the passing vehicle’s initial location</w:t>
      </w:r>
      <w:r w:rsidR="00D013B0">
        <w:rPr>
          <w:rFonts w:ascii="Times New Roman" w:hAnsi="Times New Roman" w:cs="Times New Roman"/>
        </w:rPr>
        <w:t xml:space="preserve"> </w:t>
      </w:r>
      <w:r>
        <w:rPr>
          <w:rFonts w:ascii="Times New Roman" w:hAnsi="Times New Roman" w:cs="Times New Roman"/>
        </w:rPr>
        <w:t xml:space="preserve">as long as its position </w:t>
      </w:r>
      <w:r w:rsidR="00D013B0">
        <w:rPr>
          <w:rFonts w:ascii="Times New Roman" w:hAnsi="Times New Roman" w:cs="Times New Roman"/>
        </w:rPr>
        <w:t xml:space="preserve">is within 15 feet of </w:t>
      </w:r>
      <w:proofErr w:type="gramStart"/>
      <w:r w:rsidR="00D013B0">
        <w:rPr>
          <w:rFonts w:ascii="Times New Roman" w:hAnsi="Times New Roman" w:cs="Times New Roman"/>
        </w:rPr>
        <w:t>a one</w:t>
      </w:r>
      <w:proofErr w:type="gramEnd"/>
      <w:r w:rsidR="00D013B0">
        <w:rPr>
          <w:rFonts w:ascii="Times New Roman" w:hAnsi="Times New Roman" w:cs="Times New Roman"/>
        </w:rPr>
        <w:t xml:space="preserve"> </w:t>
      </w:r>
      <w:r w:rsidR="00B66180">
        <w:rPr>
          <w:rFonts w:ascii="Times New Roman" w:hAnsi="Times New Roman" w:cs="Times New Roman"/>
        </w:rPr>
        <w:t xml:space="preserve">second headway </w:t>
      </w:r>
      <w:r w:rsidR="00D013B0">
        <w:rPr>
          <w:rFonts w:ascii="Times New Roman" w:hAnsi="Times New Roman" w:cs="Times New Roman"/>
        </w:rPr>
        <w:t xml:space="preserve">in front </w:t>
      </w:r>
      <w:r w:rsidR="00EE5F74">
        <w:rPr>
          <w:rFonts w:ascii="Times New Roman" w:hAnsi="Times New Roman" w:cs="Times New Roman"/>
        </w:rPr>
        <w:t>of</w:t>
      </w:r>
      <w:r w:rsidR="00D013B0">
        <w:rPr>
          <w:rFonts w:ascii="Times New Roman" w:hAnsi="Times New Roman" w:cs="Times New Roman"/>
        </w:rPr>
        <w:t xml:space="preserve"> </w:t>
      </w:r>
      <w:r w:rsidR="00686B57">
        <w:rPr>
          <w:rFonts w:ascii="Times New Roman" w:hAnsi="Times New Roman" w:cs="Times New Roman"/>
        </w:rPr>
        <w:t xml:space="preserve">the </w:t>
      </w:r>
      <w:r w:rsidR="00B66180">
        <w:rPr>
          <w:rFonts w:ascii="Times New Roman" w:hAnsi="Times New Roman" w:cs="Times New Roman"/>
        </w:rPr>
        <w:t>passing vehicle</w:t>
      </w:r>
      <w:r w:rsidR="00954CF7">
        <w:rPr>
          <w:rFonts w:ascii="Times New Roman" w:hAnsi="Times New Roman" w:cs="Times New Roman"/>
        </w:rPr>
        <w:t>.</w:t>
      </w:r>
      <w:r w:rsidR="006B0360">
        <w:rPr>
          <w:rFonts w:ascii="Times New Roman" w:hAnsi="Times New Roman" w:cs="Times New Roman"/>
        </w:rPr>
        <w:t xml:space="preserve"> </w:t>
      </w:r>
      <w:r w:rsidR="00D65F3F">
        <w:rPr>
          <w:rFonts w:ascii="Times New Roman" w:hAnsi="Times New Roman" w:cs="Times New Roman"/>
        </w:rPr>
        <w:t xml:space="preserve">The oncoming vehicle’s initial position is set to be uniformly distributed between a lower bound and an upper bound such that the passing and oncoming vehicles are neither too close </w:t>
      </w:r>
      <w:r w:rsidR="008F60A4">
        <w:rPr>
          <w:rFonts w:ascii="Times New Roman" w:hAnsi="Times New Roman" w:cs="Times New Roman"/>
        </w:rPr>
        <w:t>at the beginning of the overtaking maneuver</w:t>
      </w:r>
      <w:r w:rsidR="00D65F3F">
        <w:rPr>
          <w:rFonts w:ascii="Times New Roman" w:hAnsi="Times New Roman" w:cs="Times New Roman"/>
        </w:rPr>
        <w:t xml:space="preserve"> nor very distant at the end of the maneuver. </w:t>
      </w:r>
      <w:r w:rsidR="003E58CD">
        <w:rPr>
          <w:rFonts w:ascii="Times New Roman" w:hAnsi="Times New Roman" w:cs="Times New Roman"/>
        </w:rPr>
        <w:t xml:space="preserve">The </w:t>
      </w:r>
      <w:r w:rsidR="00881AB6">
        <w:rPr>
          <w:rFonts w:ascii="Times New Roman" w:hAnsi="Times New Roman" w:cs="Times New Roman"/>
        </w:rPr>
        <w:t xml:space="preserve">lower bound of the allowed distance between the passing and </w:t>
      </w:r>
      <w:r w:rsidR="008F1F74">
        <w:rPr>
          <w:rFonts w:ascii="Times New Roman" w:hAnsi="Times New Roman" w:cs="Times New Roman"/>
        </w:rPr>
        <w:t xml:space="preserve">oncoming </w:t>
      </w:r>
      <w:r w:rsidR="00881AB6">
        <w:rPr>
          <w:rFonts w:ascii="Times New Roman" w:hAnsi="Times New Roman" w:cs="Times New Roman"/>
        </w:rPr>
        <w:t xml:space="preserve">vehicles was taken as </w:t>
      </w:r>
      <w:r w:rsidR="002E63F2">
        <w:rPr>
          <w:rFonts w:ascii="Times New Roman" w:hAnsi="Times New Roman" w:cs="Times New Roman"/>
        </w:rPr>
        <w:t xml:space="preserve">the minimum distance needed for </w:t>
      </w:r>
      <w:r w:rsidR="0077493C">
        <w:rPr>
          <w:rFonts w:ascii="Times New Roman" w:hAnsi="Times New Roman" w:cs="Times New Roman"/>
        </w:rPr>
        <w:t xml:space="preserve">a vehicle (taking the fastest possible maneuver) to </w:t>
      </w:r>
      <w:r w:rsidR="00835349">
        <w:rPr>
          <w:rFonts w:ascii="Times New Roman" w:hAnsi="Times New Roman" w:cs="Times New Roman"/>
        </w:rPr>
        <w:t xml:space="preserve">successfully overtake, minus one second of headway. In other words, </w:t>
      </w:r>
      <w:r w:rsidR="004F57EB">
        <w:rPr>
          <w:rFonts w:ascii="Times New Roman" w:hAnsi="Times New Roman" w:cs="Times New Roman"/>
        </w:rPr>
        <w:t xml:space="preserve">a scenario </w:t>
      </w:r>
      <w:r w:rsidR="00835349">
        <w:rPr>
          <w:rFonts w:ascii="Times New Roman" w:hAnsi="Times New Roman" w:cs="Times New Roman"/>
        </w:rPr>
        <w:t>with a</w:t>
      </w:r>
      <w:r w:rsidR="004F57EB">
        <w:rPr>
          <w:rFonts w:ascii="Times New Roman" w:hAnsi="Times New Roman" w:cs="Times New Roman"/>
        </w:rPr>
        <w:t>n initial passing-oncoming</w:t>
      </w:r>
      <w:r w:rsidR="00835349">
        <w:rPr>
          <w:rFonts w:ascii="Times New Roman" w:hAnsi="Times New Roman" w:cs="Times New Roman"/>
        </w:rPr>
        <w:t xml:space="preserve"> distance at or below the lower bound would never result in a safe maneuver</w:t>
      </w:r>
      <w:r w:rsidR="00881AB6">
        <w:rPr>
          <w:rFonts w:ascii="Times New Roman" w:hAnsi="Times New Roman" w:cs="Times New Roman"/>
        </w:rPr>
        <w:t xml:space="preserve">. The </w:t>
      </w:r>
      <w:r w:rsidR="003E58CD">
        <w:rPr>
          <w:rFonts w:ascii="Times New Roman" w:hAnsi="Times New Roman" w:cs="Times New Roman"/>
        </w:rPr>
        <w:t xml:space="preserve">upper bound was obtained from </w:t>
      </w:r>
      <w:r w:rsidR="00CC5A06">
        <w:rPr>
          <w:rFonts w:ascii="Times New Roman" w:hAnsi="Times New Roman" w:cs="Times New Roman"/>
        </w:rPr>
        <w:t xml:space="preserve">the </w:t>
      </w:r>
      <w:r w:rsidR="003E58CD">
        <w:rPr>
          <w:rFonts w:ascii="Times New Roman" w:hAnsi="Times New Roman" w:cs="Times New Roman"/>
        </w:rPr>
        <w:t xml:space="preserve">speed-dependent </w:t>
      </w:r>
      <w:r w:rsidR="00CC5A06">
        <w:rPr>
          <w:rFonts w:ascii="Times New Roman" w:hAnsi="Times New Roman" w:cs="Times New Roman"/>
        </w:rPr>
        <w:t xml:space="preserve">passing sight distance (PSD) </w:t>
      </w:r>
      <w:r w:rsidR="00AD6D18">
        <w:rPr>
          <w:rFonts w:ascii="Times New Roman" w:hAnsi="Times New Roman" w:cs="Times New Roman"/>
        </w:rPr>
        <w:t>guidelines from AASHTO</w:t>
      </w:r>
      <w:r w:rsidR="004872FE">
        <w:rPr>
          <w:rFonts w:ascii="Times New Roman" w:hAnsi="Times New Roman" w:cs="Times New Roman"/>
        </w:rPr>
        <w:t xml:space="preserve"> (AASHTO Green Book, 2004)</w:t>
      </w:r>
      <w:r w:rsidR="00955D14">
        <w:rPr>
          <w:rFonts w:ascii="Times New Roman" w:hAnsi="Times New Roman" w:cs="Times New Roman"/>
        </w:rPr>
        <w:t>.</w:t>
      </w:r>
      <w:r w:rsidR="00845A79">
        <w:rPr>
          <w:rStyle w:val="FootnoteReference"/>
          <w:rFonts w:ascii="Times New Roman" w:hAnsi="Times New Roman" w:cs="Times New Roman"/>
        </w:rPr>
        <w:footnoteReference w:id="2"/>
      </w:r>
      <w:r w:rsidR="004E17C4">
        <w:rPr>
          <w:rFonts w:ascii="Times New Roman" w:hAnsi="Times New Roman" w:cs="Times New Roman"/>
        </w:rPr>
        <w:t xml:space="preserve"> It is worth noting here that the initial vehicle-to-vehicle spacing and other parameters </w:t>
      </w:r>
      <w:r w:rsidR="0022107F">
        <w:rPr>
          <w:rFonts w:ascii="Times New Roman" w:hAnsi="Times New Roman" w:cs="Times New Roman"/>
        </w:rPr>
        <w:t>were</w:t>
      </w:r>
      <w:r w:rsidR="004E17C4">
        <w:rPr>
          <w:rFonts w:ascii="Times New Roman" w:hAnsi="Times New Roman" w:cs="Times New Roman"/>
        </w:rPr>
        <w:t xml:space="preserve"> set such that a </w:t>
      </w:r>
      <w:r w:rsidR="006B0360">
        <w:rPr>
          <w:rFonts w:ascii="Times New Roman" w:hAnsi="Times New Roman" w:cs="Times New Roman"/>
        </w:rPr>
        <w:t>considerable</w:t>
      </w:r>
      <w:r w:rsidR="004E17C4">
        <w:rPr>
          <w:rFonts w:ascii="Times New Roman" w:hAnsi="Times New Roman" w:cs="Times New Roman"/>
        </w:rPr>
        <w:t xml:space="preserve"> proportion of simulated overtaking maneuvers are difficult (but not unrealistic) to complete, since one of the objectives of this research was to assess the usefulness of V2V communications in preventing overtaking crashes. At the same time, </w:t>
      </w:r>
      <w:r w:rsidR="00570AD8">
        <w:rPr>
          <w:rFonts w:ascii="Times New Roman" w:hAnsi="Times New Roman" w:cs="Times New Roman"/>
        </w:rPr>
        <w:t xml:space="preserve">certain scenarios </w:t>
      </w:r>
      <w:r w:rsidR="004E17C4">
        <w:rPr>
          <w:rFonts w:ascii="Times New Roman" w:hAnsi="Times New Roman" w:cs="Times New Roman"/>
        </w:rPr>
        <w:t>were discarded to avoid unrealistic overtaking situations</w:t>
      </w:r>
      <w:r w:rsidR="00C36384">
        <w:rPr>
          <w:rFonts w:ascii="Times New Roman" w:hAnsi="Times New Roman" w:cs="Times New Roman"/>
        </w:rPr>
        <w:t>, as discussed next</w:t>
      </w:r>
      <w:r w:rsidR="004E17C4">
        <w:rPr>
          <w:rFonts w:ascii="Times New Roman" w:hAnsi="Times New Roman" w:cs="Times New Roman"/>
        </w:rPr>
        <w:t>.</w:t>
      </w:r>
    </w:p>
    <w:p w14:paraId="51338B2B" w14:textId="77777777" w:rsidR="007C59C6" w:rsidRDefault="007C59C6" w:rsidP="00A33AFB">
      <w:pPr>
        <w:spacing w:line="360" w:lineRule="auto"/>
        <w:ind w:firstLine="720"/>
        <w:jc w:val="both"/>
        <w:rPr>
          <w:rFonts w:ascii="Times New Roman" w:hAnsi="Times New Roman" w:cs="Times New Roman"/>
        </w:rPr>
      </w:pPr>
    </w:p>
    <w:p w14:paraId="416EC12B" w14:textId="7D93DB3D" w:rsidR="007C59C6" w:rsidRPr="000D35A7" w:rsidRDefault="00A33AFB" w:rsidP="000D35A7">
      <w:pPr>
        <w:keepNext/>
        <w:keepLines/>
        <w:spacing w:line="360" w:lineRule="auto"/>
        <w:jc w:val="both"/>
        <w:rPr>
          <w:rFonts w:ascii="Times New Roman" w:hAnsi="Times New Roman" w:cs="Times New Roman"/>
          <w:i/>
        </w:rPr>
      </w:pPr>
      <w:r w:rsidRPr="000D35A7">
        <w:rPr>
          <w:rFonts w:ascii="Times New Roman" w:hAnsi="Times New Roman" w:cs="Times New Roman"/>
          <w:i/>
        </w:rPr>
        <w:lastRenderedPageBreak/>
        <w:t>3.2.</w:t>
      </w:r>
      <w:r w:rsidR="00877383" w:rsidRPr="000D35A7">
        <w:rPr>
          <w:rFonts w:ascii="Times New Roman" w:hAnsi="Times New Roman" w:cs="Times New Roman"/>
          <w:i/>
        </w:rPr>
        <w:t>2</w:t>
      </w:r>
      <w:r w:rsidRPr="000D35A7">
        <w:rPr>
          <w:rFonts w:ascii="Times New Roman" w:hAnsi="Times New Roman" w:cs="Times New Roman"/>
          <w:i/>
        </w:rPr>
        <w:t xml:space="preserve"> </w:t>
      </w:r>
      <w:r w:rsidR="00CD0314" w:rsidRPr="000D35A7">
        <w:rPr>
          <w:rFonts w:ascii="Times New Roman" w:hAnsi="Times New Roman" w:cs="Times New Roman"/>
          <w:i/>
        </w:rPr>
        <w:t>Discarded Scenarios</w:t>
      </w:r>
    </w:p>
    <w:p w14:paraId="38C65226" w14:textId="50F57293" w:rsidR="00A33AFB" w:rsidRDefault="00A33AFB" w:rsidP="000D35A7">
      <w:pPr>
        <w:keepNext/>
        <w:keepLines/>
        <w:spacing w:line="360" w:lineRule="auto"/>
        <w:jc w:val="both"/>
        <w:rPr>
          <w:rFonts w:ascii="Times New Roman" w:hAnsi="Times New Roman" w:cs="Times New Roman"/>
        </w:rPr>
      </w:pPr>
      <w:r w:rsidRPr="00805868">
        <w:rPr>
          <w:rFonts w:ascii="Times New Roman" w:hAnsi="Times New Roman" w:cs="Times New Roman"/>
        </w:rPr>
        <w:t xml:space="preserve">Since the focus of this research study is to evaluate DSRC’s effectiveness in an overtaking safety application, </w:t>
      </w:r>
      <w:r>
        <w:rPr>
          <w:rFonts w:ascii="Times New Roman" w:hAnsi="Times New Roman" w:cs="Times New Roman"/>
        </w:rPr>
        <w:t>some</w:t>
      </w:r>
      <w:r w:rsidRPr="00805868">
        <w:rPr>
          <w:rFonts w:ascii="Times New Roman" w:hAnsi="Times New Roman" w:cs="Times New Roman"/>
        </w:rPr>
        <w:t xml:space="preserve"> outliers were excluded from </w:t>
      </w:r>
      <w:r>
        <w:rPr>
          <w:rFonts w:ascii="Times New Roman" w:hAnsi="Times New Roman" w:cs="Times New Roman"/>
        </w:rPr>
        <w:t>the simulated data</w:t>
      </w:r>
      <w:r w:rsidRPr="00805868">
        <w:rPr>
          <w:rFonts w:ascii="Times New Roman" w:hAnsi="Times New Roman" w:cs="Times New Roman"/>
        </w:rPr>
        <w:t xml:space="preserve">. </w:t>
      </w:r>
      <w:r>
        <w:rPr>
          <w:rFonts w:ascii="Times New Roman" w:hAnsi="Times New Roman" w:cs="Times New Roman"/>
        </w:rPr>
        <w:t xml:space="preserve">Scenarios where the lead vehicle is travelling more than 10 mph faster than the passing vehicle at </w:t>
      </w:r>
      <w:r w:rsidR="00694900">
        <w:rPr>
          <w:rFonts w:ascii="Times New Roman" w:hAnsi="Times New Roman" w:cs="Times New Roman"/>
        </w:rPr>
        <w:t>PR</w:t>
      </w:r>
      <w:r w:rsidR="00245416">
        <w:rPr>
          <w:rFonts w:ascii="Times New Roman" w:hAnsi="Times New Roman" w:cs="Times New Roman"/>
        </w:rPr>
        <w:t xml:space="preserve"> time</w:t>
      </w:r>
      <w:r>
        <w:rPr>
          <w:rFonts w:ascii="Times New Roman" w:hAnsi="Times New Roman" w:cs="Times New Roman"/>
        </w:rPr>
        <w:t xml:space="preserve"> were discarded, as an overtaking maneuver is very unlikely to occur in </w:t>
      </w:r>
      <w:r w:rsidR="00245416">
        <w:rPr>
          <w:rFonts w:ascii="Times New Roman" w:hAnsi="Times New Roman" w:cs="Times New Roman"/>
        </w:rPr>
        <w:t>such</w:t>
      </w:r>
      <w:r>
        <w:rPr>
          <w:rFonts w:ascii="Times New Roman" w:hAnsi="Times New Roman" w:cs="Times New Roman"/>
        </w:rPr>
        <w:t xml:space="preserve"> circumstance</w:t>
      </w:r>
      <w:r w:rsidR="00245416">
        <w:rPr>
          <w:rFonts w:ascii="Times New Roman" w:hAnsi="Times New Roman" w:cs="Times New Roman"/>
        </w:rPr>
        <w:t>s</w:t>
      </w:r>
      <w:r>
        <w:rPr>
          <w:rFonts w:ascii="Times New Roman" w:hAnsi="Times New Roman" w:cs="Times New Roman"/>
        </w:rPr>
        <w:t xml:space="preserve">. </w:t>
      </w:r>
      <w:r w:rsidR="00014224">
        <w:rPr>
          <w:rFonts w:ascii="Times New Roman" w:hAnsi="Times New Roman" w:cs="Times New Roman"/>
        </w:rPr>
        <w:t xml:space="preserve">Scenarios where the overtaking vehicle failed to pass the lead within </w:t>
      </w:r>
      <w:r w:rsidR="00F607B3">
        <w:rPr>
          <w:rFonts w:ascii="Times New Roman" w:hAnsi="Times New Roman" w:cs="Times New Roman"/>
        </w:rPr>
        <w:t xml:space="preserve">0.621 miles (1 km) </w:t>
      </w:r>
      <w:r w:rsidR="00014224">
        <w:rPr>
          <w:rFonts w:ascii="Times New Roman" w:hAnsi="Times New Roman" w:cs="Times New Roman"/>
        </w:rPr>
        <w:t xml:space="preserve">were also </w:t>
      </w:r>
      <w:r w:rsidR="00C41522">
        <w:rPr>
          <w:rFonts w:ascii="Times New Roman" w:hAnsi="Times New Roman" w:cs="Times New Roman"/>
        </w:rPr>
        <w:t xml:space="preserve">considered unrealistic and </w:t>
      </w:r>
      <w:r w:rsidR="00014224">
        <w:rPr>
          <w:rFonts w:ascii="Times New Roman" w:hAnsi="Times New Roman" w:cs="Times New Roman"/>
        </w:rPr>
        <w:t>discarded. Finally, scenarios in which the oncoming vehicle passes</w:t>
      </w:r>
      <w:r>
        <w:rPr>
          <w:rFonts w:ascii="Times New Roman" w:hAnsi="Times New Roman" w:cs="Times New Roman"/>
        </w:rPr>
        <w:t xml:space="preserve"> the lead vehicle before the </w:t>
      </w:r>
      <w:r w:rsidR="00694900">
        <w:rPr>
          <w:rFonts w:ascii="Times New Roman" w:hAnsi="Times New Roman" w:cs="Times New Roman"/>
        </w:rPr>
        <w:t>PR</w:t>
      </w:r>
      <w:r w:rsidR="00245416">
        <w:rPr>
          <w:rFonts w:ascii="Times New Roman" w:hAnsi="Times New Roman" w:cs="Times New Roman"/>
        </w:rPr>
        <w:t xml:space="preserve"> time</w:t>
      </w:r>
      <w:r w:rsidR="00014224">
        <w:rPr>
          <w:rFonts w:ascii="Times New Roman" w:hAnsi="Times New Roman" w:cs="Times New Roman"/>
        </w:rPr>
        <w:t xml:space="preserve"> were discarded.</w:t>
      </w:r>
    </w:p>
    <w:p w14:paraId="73395714" w14:textId="77777777" w:rsidR="007C59C6" w:rsidRDefault="007C59C6" w:rsidP="000D35A7">
      <w:pPr>
        <w:spacing w:line="360" w:lineRule="auto"/>
        <w:jc w:val="both"/>
        <w:rPr>
          <w:rFonts w:ascii="Times New Roman" w:hAnsi="Times New Roman" w:cs="Times New Roman"/>
        </w:rPr>
      </w:pPr>
    </w:p>
    <w:p w14:paraId="51DF735B" w14:textId="3C8D5FDF" w:rsidR="00D66A76" w:rsidRPr="000D35A7" w:rsidRDefault="00765642" w:rsidP="000D35A7">
      <w:pPr>
        <w:spacing w:line="360" w:lineRule="auto"/>
        <w:jc w:val="both"/>
        <w:rPr>
          <w:rFonts w:ascii="Times New Roman" w:hAnsi="Times New Roman" w:cs="Times New Roman"/>
          <w:b/>
        </w:rPr>
      </w:pPr>
      <w:r w:rsidRPr="000D35A7">
        <w:rPr>
          <w:rFonts w:ascii="Times New Roman" w:hAnsi="Times New Roman" w:cs="Times New Roman"/>
          <w:b/>
        </w:rPr>
        <w:t>3.3</w:t>
      </w:r>
      <w:r w:rsidR="00481586" w:rsidRPr="000D35A7">
        <w:rPr>
          <w:rFonts w:ascii="Times New Roman" w:hAnsi="Times New Roman" w:cs="Times New Roman"/>
          <w:b/>
        </w:rPr>
        <w:t xml:space="preserve"> </w:t>
      </w:r>
      <w:r w:rsidR="00C15BCA" w:rsidRPr="000D35A7">
        <w:rPr>
          <w:rFonts w:ascii="Times New Roman" w:hAnsi="Times New Roman" w:cs="Times New Roman"/>
          <w:b/>
        </w:rPr>
        <w:t xml:space="preserve">The </w:t>
      </w:r>
      <w:r w:rsidR="006E0B9E" w:rsidRPr="000D35A7">
        <w:rPr>
          <w:rFonts w:ascii="Times New Roman" w:hAnsi="Times New Roman" w:cs="Times New Roman"/>
          <w:b/>
        </w:rPr>
        <w:t xml:space="preserve">Simulated </w:t>
      </w:r>
      <w:r w:rsidR="00C15BCA" w:rsidRPr="000D35A7">
        <w:rPr>
          <w:rFonts w:ascii="Times New Roman" w:hAnsi="Times New Roman" w:cs="Times New Roman"/>
          <w:b/>
        </w:rPr>
        <w:t>DSRC Setup</w:t>
      </w:r>
    </w:p>
    <w:p w14:paraId="0459537D" w14:textId="53B0766F" w:rsidR="006F0FC2" w:rsidRDefault="006F0FC2" w:rsidP="000D35A7">
      <w:pPr>
        <w:spacing w:line="360" w:lineRule="auto"/>
        <w:jc w:val="both"/>
        <w:rPr>
          <w:rFonts w:ascii="Times New Roman" w:hAnsi="Times New Roman" w:cs="Times New Roman"/>
        </w:rPr>
      </w:pPr>
      <w:r>
        <w:rPr>
          <w:rFonts w:ascii="Times New Roman" w:hAnsi="Times New Roman" w:cs="Times New Roman"/>
        </w:rPr>
        <w:t>In this paper, we simulate a DSRC</w:t>
      </w:r>
      <w:r w:rsidR="00272C77">
        <w:rPr>
          <w:rFonts w:ascii="Times New Roman" w:hAnsi="Times New Roman" w:cs="Times New Roman"/>
        </w:rPr>
        <w:t>-</w:t>
      </w:r>
      <w:r>
        <w:rPr>
          <w:rFonts w:ascii="Times New Roman" w:hAnsi="Times New Roman" w:cs="Times New Roman"/>
        </w:rPr>
        <w:t xml:space="preserve">enabled </w:t>
      </w:r>
      <w:r w:rsidR="001060F4" w:rsidRPr="00684867">
        <w:rPr>
          <w:rFonts w:ascii="Times New Roman" w:hAnsi="Times New Roman" w:cs="Times New Roman"/>
          <w:i/>
        </w:rPr>
        <w:t>overtaking assistant</w:t>
      </w:r>
      <w:r>
        <w:rPr>
          <w:rFonts w:ascii="Times New Roman" w:hAnsi="Times New Roman" w:cs="Times New Roman"/>
        </w:rPr>
        <w:t xml:space="preserve"> that estimates the trajectory of all three vehicles in the above-described overtaking scenario</w:t>
      </w:r>
      <w:r w:rsidR="0021754C">
        <w:rPr>
          <w:rFonts w:ascii="Times New Roman" w:hAnsi="Times New Roman" w:cs="Times New Roman"/>
        </w:rPr>
        <w:t>. The purpose</w:t>
      </w:r>
      <w:r w:rsidR="002E63F2">
        <w:rPr>
          <w:rFonts w:ascii="Times New Roman" w:hAnsi="Times New Roman" w:cs="Times New Roman"/>
        </w:rPr>
        <w:t xml:space="preserve"> of the system</w:t>
      </w:r>
      <w:r w:rsidR="0021754C">
        <w:rPr>
          <w:rFonts w:ascii="Times New Roman" w:hAnsi="Times New Roman" w:cs="Times New Roman"/>
        </w:rPr>
        <w:t xml:space="preserve"> is to</w:t>
      </w:r>
      <w:r>
        <w:rPr>
          <w:rFonts w:ascii="Times New Roman" w:hAnsi="Times New Roman" w:cs="Times New Roman"/>
        </w:rPr>
        <w:t xml:space="preserve"> </w:t>
      </w:r>
      <w:r w:rsidR="0021754C">
        <w:rPr>
          <w:rFonts w:ascii="Times New Roman" w:hAnsi="Times New Roman" w:cs="Times New Roman"/>
        </w:rPr>
        <w:t>warn</w:t>
      </w:r>
      <w:r w:rsidR="008B36DE">
        <w:rPr>
          <w:rFonts w:ascii="Times New Roman" w:hAnsi="Times New Roman" w:cs="Times New Roman"/>
        </w:rPr>
        <w:t xml:space="preserve"> the passing vehicle when it detects a future collision </w:t>
      </w:r>
      <w:r w:rsidR="00272C77">
        <w:rPr>
          <w:rFonts w:ascii="Times New Roman" w:hAnsi="Times New Roman" w:cs="Times New Roman"/>
        </w:rPr>
        <w:t>caused by an unsafe overtaking maneuver</w:t>
      </w:r>
      <w:r w:rsidR="008B36DE">
        <w:rPr>
          <w:rFonts w:ascii="Times New Roman" w:hAnsi="Times New Roman" w:cs="Times New Roman"/>
        </w:rPr>
        <w:t>.</w:t>
      </w:r>
      <w:r w:rsidR="0096738A">
        <w:rPr>
          <w:rFonts w:ascii="Times New Roman" w:hAnsi="Times New Roman" w:cs="Times New Roman"/>
        </w:rPr>
        <w:t xml:space="preserve"> </w:t>
      </w:r>
    </w:p>
    <w:p w14:paraId="1C07F76A" w14:textId="2FB7FBD5" w:rsidR="00224AFA" w:rsidRDefault="00B01FF2" w:rsidP="0015143B">
      <w:pPr>
        <w:spacing w:line="360" w:lineRule="auto"/>
        <w:ind w:firstLine="720"/>
        <w:jc w:val="both"/>
        <w:rPr>
          <w:rFonts w:ascii="Times New Roman" w:hAnsi="Times New Roman" w:cs="Times New Roman"/>
        </w:rPr>
      </w:pPr>
      <w:r w:rsidRPr="00805868">
        <w:rPr>
          <w:rFonts w:ascii="Times New Roman" w:hAnsi="Times New Roman" w:cs="Times New Roman"/>
        </w:rPr>
        <w:t xml:space="preserve">For </w:t>
      </w:r>
      <w:r w:rsidR="00C03524">
        <w:rPr>
          <w:rFonts w:ascii="Times New Roman" w:hAnsi="Times New Roman" w:cs="Times New Roman"/>
        </w:rPr>
        <w:t>simulati</w:t>
      </w:r>
      <w:r w:rsidRPr="00805868">
        <w:rPr>
          <w:rFonts w:ascii="Times New Roman" w:hAnsi="Times New Roman" w:cs="Times New Roman"/>
        </w:rPr>
        <w:t>n</w:t>
      </w:r>
      <w:r w:rsidR="00C03524">
        <w:rPr>
          <w:rFonts w:ascii="Times New Roman" w:hAnsi="Times New Roman" w:cs="Times New Roman"/>
        </w:rPr>
        <w:t>g</w:t>
      </w:r>
      <w:r w:rsidRPr="00805868">
        <w:rPr>
          <w:rFonts w:ascii="Times New Roman" w:hAnsi="Times New Roman" w:cs="Times New Roman"/>
        </w:rPr>
        <w:t xml:space="preserve"> </w:t>
      </w:r>
      <w:r w:rsidR="00C03524">
        <w:rPr>
          <w:rFonts w:ascii="Times New Roman" w:hAnsi="Times New Roman" w:cs="Times New Roman"/>
        </w:rPr>
        <w:t>the</w:t>
      </w:r>
      <w:r w:rsidRPr="00805868">
        <w:rPr>
          <w:rFonts w:ascii="Times New Roman" w:hAnsi="Times New Roman" w:cs="Times New Roman"/>
        </w:rPr>
        <w:t xml:space="preserve"> </w:t>
      </w:r>
      <w:r w:rsidRPr="00C03524">
        <w:rPr>
          <w:rFonts w:ascii="Times New Roman" w:hAnsi="Times New Roman" w:cs="Times New Roman"/>
          <w:i/>
        </w:rPr>
        <w:t>overtaking assistant</w:t>
      </w:r>
      <w:r w:rsidRPr="00805868">
        <w:rPr>
          <w:rFonts w:ascii="Times New Roman" w:hAnsi="Times New Roman" w:cs="Times New Roman"/>
        </w:rPr>
        <w:t xml:space="preserve">, we assume that all vehicles involved have </w:t>
      </w:r>
      <w:r w:rsidR="006F0FC2" w:rsidRPr="00805868">
        <w:rPr>
          <w:rFonts w:ascii="Times New Roman" w:hAnsi="Times New Roman" w:cs="Times New Roman"/>
        </w:rPr>
        <w:t>DSRC</w:t>
      </w:r>
      <w:r w:rsidR="006F0FC2">
        <w:rPr>
          <w:rFonts w:ascii="Times New Roman" w:hAnsi="Times New Roman" w:cs="Times New Roman"/>
        </w:rPr>
        <w:t>-enabled</w:t>
      </w:r>
      <w:r w:rsidR="006F0FC2" w:rsidRPr="00805868">
        <w:rPr>
          <w:rFonts w:ascii="Times New Roman" w:hAnsi="Times New Roman" w:cs="Times New Roman"/>
        </w:rPr>
        <w:t xml:space="preserve"> </w:t>
      </w:r>
      <w:r w:rsidRPr="00805868">
        <w:rPr>
          <w:rFonts w:ascii="Times New Roman" w:hAnsi="Times New Roman" w:cs="Times New Roman"/>
        </w:rPr>
        <w:t xml:space="preserve">V2V communication abilities where each vehicle transmits </w:t>
      </w:r>
      <w:r>
        <w:rPr>
          <w:rFonts w:ascii="Times New Roman" w:hAnsi="Times New Roman" w:cs="Times New Roman"/>
        </w:rPr>
        <w:t>Cooperative Awareness Messages (</w:t>
      </w:r>
      <w:r w:rsidRPr="00805868">
        <w:rPr>
          <w:rFonts w:ascii="Times New Roman" w:hAnsi="Times New Roman" w:cs="Times New Roman"/>
        </w:rPr>
        <w:t>CAMs</w:t>
      </w:r>
      <w:r>
        <w:rPr>
          <w:rFonts w:ascii="Times New Roman" w:hAnsi="Times New Roman" w:cs="Times New Roman"/>
        </w:rPr>
        <w:t>)</w:t>
      </w:r>
      <w:r w:rsidR="00E919F3">
        <w:rPr>
          <w:rFonts w:ascii="Times New Roman" w:hAnsi="Times New Roman" w:cs="Times New Roman"/>
        </w:rPr>
        <w:t xml:space="preserve"> </w:t>
      </w:r>
      <w:r w:rsidRPr="00805868">
        <w:rPr>
          <w:rFonts w:ascii="Times New Roman" w:hAnsi="Times New Roman" w:cs="Times New Roman"/>
        </w:rPr>
        <w:t xml:space="preserve">containing </w:t>
      </w:r>
      <w:r w:rsidR="009D761A">
        <w:rPr>
          <w:rFonts w:ascii="Times New Roman" w:hAnsi="Times New Roman" w:cs="Times New Roman"/>
        </w:rPr>
        <w:t xml:space="preserve">position, </w:t>
      </w:r>
      <w:r w:rsidRPr="00805868">
        <w:rPr>
          <w:rFonts w:ascii="Times New Roman" w:hAnsi="Times New Roman" w:cs="Times New Roman"/>
        </w:rPr>
        <w:t>speed</w:t>
      </w:r>
      <w:r w:rsidR="009D761A">
        <w:rPr>
          <w:rFonts w:ascii="Times New Roman" w:hAnsi="Times New Roman" w:cs="Times New Roman"/>
        </w:rPr>
        <w:t>,</w:t>
      </w:r>
      <w:r w:rsidRPr="00805868">
        <w:rPr>
          <w:rFonts w:ascii="Times New Roman" w:hAnsi="Times New Roman" w:cs="Times New Roman"/>
        </w:rPr>
        <w:t xml:space="preserve"> and acceleration information every 100 milliseconds.</w:t>
      </w:r>
      <w:r w:rsidR="00E919F3">
        <w:rPr>
          <w:rFonts w:ascii="Times New Roman" w:hAnsi="Times New Roman" w:cs="Times New Roman"/>
        </w:rPr>
        <w:t xml:space="preserve"> </w:t>
      </w:r>
      <w:r w:rsidR="00224AFA">
        <w:rPr>
          <w:rFonts w:ascii="Times New Roman" w:hAnsi="Times New Roman" w:cs="Times New Roman"/>
        </w:rPr>
        <w:t xml:space="preserve">We </w:t>
      </w:r>
      <w:r w:rsidR="00224AFA" w:rsidRPr="00805868">
        <w:rPr>
          <w:rFonts w:ascii="Times New Roman" w:hAnsi="Times New Roman" w:cs="Times New Roman"/>
        </w:rPr>
        <w:t xml:space="preserve">assume that the </w:t>
      </w:r>
      <w:r w:rsidR="00224AFA" w:rsidRPr="00814713">
        <w:rPr>
          <w:rFonts w:ascii="Times New Roman" w:hAnsi="Times New Roman" w:cs="Times New Roman"/>
          <w:i/>
        </w:rPr>
        <w:t>overtaking assistant</w:t>
      </w:r>
      <w:r w:rsidR="00224AFA" w:rsidRPr="00805868">
        <w:rPr>
          <w:rFonts w:ascii="Times New Roman" w:hAnsi="Times New Roman" w:cs="Times New Roman"/>
        </w:rPr>
        <w:t xml:space="preserve"> re</w:t>
      </w:r>
      <w:r w:rsidR="00224AFA">
        <w:rPr>
          <w:rFonts w:ascii="Times New Roman" w:hAnsi="Times New Roman" w:cs="Times New Roman"/>
        </w:rPr>
        <w:t xml:space="preserve">quires a switch to be activated </w:t>
      </w:r>
      <w:r w:rsidR="00224AFA" w:rsidRPr="00805868">
        <w:rPr>
          <w:rFonts w:ascii="Times New Roman" w:hAnsi="Times New Roman" w:cs="Times New Roman"/>
        </w:rPr>
        <w:t>to indicate that the passing vehicle would like to overtake the lead vehicle. A</w:t>
      </w:r>
      <w:r w:rsidR="00224AFA">
        <w:rPr>
          <w:rFonts w:ascii="Times New Roman" w:hAnsi="Times New Roman" w:cs="Times New Roman"/>
        </w:rPr>
        <w:t>fter</w:t>
      </w:r>
      <w:r w:rsidR="00224AFA" w:rsidRPr="00805868">
        <w:rPr>
          <w:rFonts w:ascii="Times New Roman" w:hAnsi="Times New Roman" w:cs="Times New Roman"/>
        </w:rPr>
        <w:t xml:space="preserve"> this moment (</w:t>
      </w:r>
      <w:r w:rsidR="00224AFA">
        <w:rPr>
          <w:rFonts w:ascii="Times New Roman" w:hAnsi="Times New Roman" w:cs="Times New Roman"/>
          <w:noProof/>
          <w:position w:val="-12"/>
          <w:lang w:eastAsia="en-US"/>
        </w:rPr>
        <w:drawing>
          <wp:inline distT="0" distB="0" distL="0" distR="0" wp14:anchorId="01849004" wp14:editId="69AE5B83">
            <wp:extent cx="142875"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sidR="00224AFA" w:rsidRPr="00805868">
        <w:rPr>
          <w:rFonts w:ascii="Times New Roman" w:hAnsi="Times New Roman" w:cs="Times New Roman"/>
        </w:rPr>
        <w:t xml:space="preserve">), </w:t>
      </w:r>
      <w:r w:rsidR="00C36384">
        <w:rPr>
          <w:rFonts w:ascii="Times New Roman" w:hAnsi="Times New Roman" w:cs="Times New Roman"/>
        </w:rPr>
        <w:t xml:space="preserve">which is considered the beginning of the scenario, </w:t>
      </w:r>
      <w:r w:rsidR="00224AFA">
        <w:rPr>
          <w:rFonts w:ascii="Times New Roman" w:hAnsi="Times New Roman" w:cs="Times New Roman"/>
        </w:rPr>
        <w:t xml:space="preserve">at every 100 milliseconds, </w:t>
      </w:r>
      <w:r w:rsidR="00224AFA" w:rsidRPr="00805868">
        <w:rPr>
          <w:rFonts w:ascii="Times New Roman" w:hAnsi="Times New Roman" w:cs="Times New Roman"/>
        </w:rPr>
        <w:t xml:space="preserve">the overtaking assistant uses a </w:t>
      </w:r>
      <w:r w:rsidR="00C36384">
        <w:rPr>
          <w:rFonts w:ascii="Times New Roman" w:hAnsi="Times New Roman" w:cs="Times New Roman"/>
        </w:rPr>
        <w:t xml:space="preserve">simple, </w:t>
      </w:r>
      <w:r w:rsidR="00482EE9">
        <w:rPr>
          <w:rFonts w:ascii="Times New Roman" w:hAnsi="Times New Roman" w:cs="Times New Roman"/>
        </w:rPr>
        <w:t>kinematics</w:t>
      </w:r>
      <w:r w:rsidR="00224AFA" w:rsidRPr="00805868">
        <w:rPr>
          <w:rFonts w:ascii="Times New Roman" w:hAnsi="Times New Roman" w:cs="Times New Roman"/>
        </w:rPr>
        <w:t>-based trajectory prediction model</w:t>
      </w:r>
      <w:r w:rsidR="00C36384">
        <w:rPr>
          <w:rStyle w:val="FootnoteReference"/>
          <w:rFonts w:ascii="Times New Roman" w:hAnsi="Times New Roman" w:cs="Times New Roman"/>
        </w:rPr>
        <w:footnoteReference w:id="3"/>
      </w:r>
      <w:r w:rsidR="00224AFA" w:rsidRPr="00805868">
        <w:rPr>
          <w:rFonts w:ascii="Times New Roman" w:hAnsi="Times New Roman" w:cs="Times New Roman"/>
        </w:rPr>
        <w:t xml:space="preserve"> to predict the future positions of the passing</w:t>
      </w:r>
      <w:r w:rsidR="00224AFA">
        <w:rPr>
          <w:rFonts w:ascii="Times New Roman" w:hAnsi="Times New Roman" w:cs="Times New Roman"/>
        </w:rPr>
        <w:t xml:space="preserve"> vehicle as well as those of the</w:t>
      </w:r>
      <w:r w:rsidR="00224AFA" w:rsidRPr="00805868">
        <w:rPr>
          <w:rFonts w:ascii="Times New Roman" w:hAnsi="Times New Roman" w:cs="Times New Roman"/>
        </w:rPr>
        <w:t xml:space="preserve"> lead and oncoming vehicles within </w:t>
      </w:r>
      <w:r w:rsidR="00C966DE">
        <w:rPr>
          <w:rFonts w:ascii="Times New Roman" w:hAnsi="Times New Roman" w:cs="Times New Roman"/>
        </w:rPr>
        <w:t xml:space="preserve">the </w:t>
      </w:r>
      <w:r w:rsidR="00224AFA" w:rsidRPr="00805868">
        <w:rPr>
          <w:rFonts w:ascii="Times New Roman" w:hAnsi="Times New Roman" w:cs="Times New Roman"/>
        </w:rPr>
        <w:t>communication range.</w:t>
      </w:r>
      <w:r w:rsidR="00E1414C">
        <w:rPr>
          <w:rFonts w:ascii="Times New Roman" w:hAnsi="Times New Roman" w:cs="Times New Roman"/>
        </w:rPr>
        <w:t xml:space="preserve"> Specifically, t</w:t>
      </w:r>
      <w:r w:rsidR="00E1414C" w:rsidRPr="00805868">
        <w:rPr>
          <w:rFonts w:ascii="Times New Roman" w:hAnsi="Times New Roman" w:cs="Times New Roman"/>
        </w:rPr>
        <w:t xml:space="preserve">he </w:t>
      </w:r>
      <w:r w:rsidR="00E1414C" w:rsidRPr="00814713">
        <w:rPr>
          <w:rFonts w:ascii="Times New Roman" w:hAnsi="Times New Roman" w:cs="Times New Roman"/>
          <w:i/>
        </w:rPr>
        <w:t>overtaking assistant</w:t>
      </w:r>
      <w:r w:rsidR="00E1414C" w:rsidRPr="00805868">
        <w:rPr>
          <w:rFonts w:ascii="Times New Roman" w:hAnsi="Times New Roman" w:cs="Times New Roman"/>
        </w:rPr>
        <w:t xml:space="preserve"> extracts vehicle speed and acceleration information </w:t>
      </w:r>
      <w:r w:rsidR="00E1414C">
        <w:rPr>
          <w:rFonts w:ascii="Times New Roman" w:hAnsi="Times New Roman" w:cs="Times New Roman"/>
        </w:rPr>
        <w:t xml:space="preserve">(of the lead and oncoming vehicles) </w:t>
      </w:r>
      <w:r w:rsidR="00E1414C" w:rsidRPr="00805868">
        <w:rPr>
          <w:rFonts w:ascii="Times New Roman" w:hAnsi="Times New Roman" w:cs="Times New Roman"/>
        </w:rPr>
        <w:t xml:space="preserve">and uses this in conjunction with </w:t>
      </w:r>
      <w:r w:rsidR="00E1414C">
        <w:rPr>
          <w:rFonts w:ascii="Times New Roman" w:hAnsi="Times New Roman" w:cs="Times New Roman"/>
        </w:rPr>
        <w:t xml:space="preserve">the </w:t>
      </w:r>
      <w:r w:rsidR="00E1414C" w:rsidRPr="00805868">
        <w:rPr>
          <w:rFonts w:ascii="Times New Roman" w:hAnsi="Times New Roman" w:cs="Times New Roman"/>
        </w:rPr>
        <w:t xml:space="preserve">readings of speed and acceleration </w:t>
      </w:r>
      <w:r w:rsidR="00E1414C">
        <w:rPr>
          <w:rFonts w:ascii="Times New Roman" w:hAnsi="Times New Roman" w:cs="Times New Roman"/>
        </w:rPr>
        <w:t>from sensors within</w:t>
      </w:r>
      <w:r w:rsidR="00E1414C" w:rsidRPr="00805868">
        <w:rPr>
          <w:rFonts w:ascii="Times New Roman" w:hAnsi="Times New Roman" w:cs="Times New Roman"/>
        </w:rPr>
        <w:t xml:space="preserve"> the passing vehicle itself</w:t>
      </w:r>
      <w:r w:rsidR="00E1414C">
        <w:rPr>
          <w:rFonts w:ascii="Times New Roman" w:hAnsi="Times New Roman" w:cs="Times New Roman"/>
        </w:rPr>
        <w:t xml:space="preserve"> as inputs into the trajectory prediction model</w:t>
      </w:r>
      <w:r w:rsidR="00E1414C" w:rsidRPr="00805868">
        <w:rPr>
          <w:rFonts w:ascii="Times New Roman" w:hAnsi="Times New Roman" w:cs="Times New Roman"/>
        </w:rPr>
        <w:t>.</w:t>
      </w:r>
      <w:r w:rsidR="00BE4BE8">
        <w:rPr>
          <w:rFonts w:ascii="Times New Roman" w:hAnsi="Times New Roman" w:cs="Times New Roman"/>
        </w:rPr>
        <w:t xml:space="preserve"> In this section, we discuss three different parameters of V2V communication effectiveness that have a bearing on the performance of the </w:t>
      </w:r>
      <w:r w:rsidR="00BE4BE8" w:rsidRPr="00BE4BE8">
        <w:rPr>
          <w:rFonts w:ascii="Times New Roman" w:hAnsi="Times New Roman" w:cs="Times New Roman"/>
          <w:i/>
        </w:rPr>
        <w:t>overtaking assistant</w:t>
      </w:r>
      <w:r w:rsidR="00BE4BE8">
        <w:rPr>
          <w:rFonts w:ascii="Times New Roman" w:hAnsi="Times New Roman" w:cs="Times New Roman"/>
        </w:rPr>
        <w:t xml:space="preserve">: (1) Communication range, (2) Packet error rate, and (3) Sensor and estimation </w:t>
      </w:r>
      <w:r w:rsidR="00CB6B71">
        <w:rPr>
          <w:rFonts w:ascii="Times New Roman" w:hAnsi="Times New Roman" w:cs="Times New Roman"/>
        </w:rPr>
        <w:t xml:space="preserve">errors or </w:t>
      </w:r>
      <w:r w:rsidR="00BE4BE8">
        <w:rPr>
          <w:rFonts w:ascii="Times New Roman" w:hAnsi="Times New Roman" w:cs="Times New Roman"/>
        </w:rPr>
        <w:t>inaccuracy.</w:t>
      </w:r>
    </w:p>
    <w:p w14:paraId="0A05B726" w14:textId="77777777" w:rsidR="00CD0314" w:rsidRDefault="00CD0314" w:rsidP="0015143B">
      <w:pPr>
        <w:spacing w:line="360" w:lineRule="auto"/>
        <w:ind w:firstLine="720"/>
        <w:jc w:val="both"/>
        <w:rPr>
          <w:rFonts w:ascii="Times New Roman" w:hAnsi="Times New Roman" w:cs="Times New Roman"/>
        </w:rPr>
      </w:pPr>
    </w:p>
    <w:p w14:paraId="41531DAE" w14:textId="71371976" w:rsidR="00CD0314" w:rsidRPr="000D35A7" w:rsidRDefault="00197ECF" w:rsidP="000D35A7">
      <w:pPr>
        <w:spacing w:line="360" w:lineRule="auto"/>
        <w:jc w:val="both"/>
        <w:rPr>
          <w:rFonts w:ascii="Times New Roman" w:hAnsi="Times New Roman" w:cs="Times New Roman"/>
          <w:i/>
        </w:rPr>
      </w:pPr>
      <w:r>
        <w:rPr>
          <w:rFonts w:ascii="Times New Roman" w:hAnsi="Times New Roman" w:cs="Times New Roman"/>
          <w:i/>
        </w:rPr>
        <w:t>3.3.1 Communication R</w:t>
      </w:r>
      <w:r w:rsidR="00BE4BE8" w:rsidRPr="000D35A7">
        <w:rPr>
          <w:rFonts w:ascii="Times New Roman" w:hAnsi="Times New Roman" w:cs="Times New Roman"/>
          <w:i/>
        </w:rPr>
        <w:t>ange</w:t>
      </w:r>
    </w:p>
    <w:p w14:paraId="71E48553" w14:textId="2CA67C92" w:rsidR="00864EF6" w:rsidRDefault="00054E78" w:rsidP="000D35A7">
      <w:pPr>
        <w:spacing w:line="360" w:lineRule="auto"/>
        <w:jc w:val="both"/>
        <w:rPr>
          <w:rFonts w:ascii="Times New Roman" w:hAnsi="Times New Roman" w:cs="Times New Roman"/>
        </w:rPr>
      </w:pPr>
      <w:r>
        <w:rPr>
          <w:rFonts w:ascii="Times New Roman" w:hAnsi="Times New Roman" w:cs="Times New Roman"/>
        </w:rPr>
        <w:t>F</w:t>
      </w:r>
      <w:r w:rsidR="00B01FF2">
        <w:rPr>
          <w:rFonts w:ascii="Times New Roman" w:hAnsi="Times New Roman" w:cs="Times New Roman"/>
        </w:rPr>
        <w:t xml:space="preserve">or the </w:t>
      </w:r>
      <w:r w:rsidR="00B01FF2" w:rsidRPr="0015143B">
        <w:rPr>
          <w:rFonts w:ascii="Times New Roman" w:hAnsi="Times New Roman" w:cs="Times New Roman"/>
          <w:i/>
        </w:rPr>
        <w:t>overtaking assistant</w:t>
      </w:r>
      <w:r w:rsidR="00B01FF2">
        <w:rPr>
          <w:rFonts w:ascii="Times New Roman" w:hAnsi="Times New Roman" w:cs="Times New Roman"/>
        </w:rPr>
        <w:t xml:space="preserve"> to estimate the trajectory of the lead or oncoming vehicles, the</w:t>
      </w:r>
      <w:r w:rsidR="0022336A">
        <w:rPr>
          <w:rFonts w:ascii="Times New Roman" w:hAnsi="Times New Roman" w:cs="Times New Roman"/>
        </w:rPr>
        <w:t xml:space="preserve"> two vehicles</w:t>
      </w:r>
      <w:r w:rsidR="00B01FF2">
        <w:rPr>
          <w:rFonts w:ascii="Times New Roman" w:hAnsi="Times New Roman" w:cs="Times New Roman"/>
        </w:rPr>
        <w:t xml:space="preserve"> must be within communication range </w:t>
      </w:r>
      <w:r w:rsidR="0022336A">
        <w:rPr>
          <w:rFonts w:ascii="Times New Roman" w:hAnsi="Times New Roman" w:cs="Times New Roman"/>
        </w:rPr>
        <w:t xml:space="preserve">of </w:t>
      </w:r>
      <w:r w:rsidR="00B01FF2">
        <w:rPr>
          <w:rFonts w:ascii="Times New Roman" w:hAnsi="Times New Roman" w:cs="Times New Roman"/>
        </w:rPr>
        <w:t>the passing vehicle to receive the CAMs</w:t>
      </w:r>
      <w:r w:rsidR="00FD0F4C">
        <w:rPr>
          <w:rFonts w:ascii="Times New Roman" w:hAnsi="Times New Roman" w:cs="Times New Roman"/>
        </w:rPr>
        <w:t xml:space="preserve"> </w:t>
      </w:r>
      <w:r w:rsidR="00FD0F4C" w:rsidRPr="00805868">
        <w:rPr>
          <w:rFonts w:ascii="Times New Roman" w:hAnsi="Times New Roman" w:cs="Times New Roman"/>
        </w:rPr>
        <w:t xml:space="preserve">containing </w:t>
      </w:r>
      <w:r w:rsidR="00FD0F4C">
        <w:rPr>
          <w:rFonts w:ascii="Times New Roman" w:hAnsi="Times New Roman" w:cs="Times New Roman"/>
        </w:rPr>
        <w:t xml:space="preserve">position, </w:t>
      </w:r>
      <w:r w:rsidR="00FD0F4C" w:rsidRPr="00805868">
        <w:rPr>
          <w:rFonts w:ascii="Times New Roman" w:hAnsi="Times New Roman" w:cs="Times New Roman"/>
        </w:rPr>
        <w:t>speed</w:t>
      </w:r>
      <w:r w:rsidR="00FD0F4C">
        <w:rPr>
          <w:rFonts w:ascii="Times New Roman" w:hAnsi="Times New Roman" w:cs="Times New Roman"/>
        </w:rPr>
        <w:t>,</w:t>
      </w:r>
      <w:r w:rsidR="00FD0F4C" w:rsidRPr="00805868">
        <w:rPr>
          <w:rFonts w:ascii="Times New Roman" w:hAnsi="Times New Roman" w:cs="Times New Roman"/>
        </w:rPr>
        <w:t xml:space="preserve"> and acceleration information</w:t>
      </w:r>
      <w:r w:rsidR="00FD0F4C">
        <w:rPr>
          <w:rFonts w:ascii="Times New Roman" w:hAnsi="Times New Roman" w:cs="Times New Roman"/>
        </w:rPr>
        <w:t xml:space="preserve"> of th</w:t>
      </w:r>
      <w:r w:rsidR="0022336A">
        <w:rPr>
          <w:rFonts w:ascii="Times New Roman" w:hAnsi="Times New Roman" w:cs="Times New Roman"/>
        </w:rPr>
        <w:t>e lead and oncoming</w:t>
      </w:r>
      <w:r w:rsidR="00FD0F4C">
        <w:rPr>
          <w:rFonts w:ascii="Times New Roman" w:hAnsi="Times New Roman" w:cs="Times New Roman"/>
        </w:rPr>
        <w:t xml:space="preserve"> vehicles</w:t>
      </w:r>
      <w:r w:rsidR="00B01FF2">
        <w:rPr>
          <w:rFonts w:ascii="Times New Roman" w:hAnsi="Times New Roman" w:cs="Times New Roman"/>
        </w:rPr>
        <w:t xml:space="preserve">. </w:t>
      </w:r>
      <w:r w:rsidR="0015143B">
        <w:rPr>
          <w:rFonts w:ascii="Times New Roman" w:hAnsi="Times New Roman" w:cs="Times New Roman"/>
        </w:rPr>
        <w:t xml:space="preserve">The communication range, in turn, depends on the maximum transmit power of the DSRC devices. </w:t>
      </w:r>
      <w:r w:rsidR="00A10106" w:rsidRPr="00805868">
        <w:rPr>
          <w:rFonts w:ascii="Times New Roman" w:hAnsi="Times New Roman" w:cs="Times New Roman"/>
        </w:rPr>
        <w:t>The Federal Communications Commission defines four classes of DSRC devices depending on their maximum allowed transmit powers as</w:t>
      </w:r>
      <w:r w:rsidR="00A10106">
        <w:rPr>
          <w:rFonts w:ascii="Times New Roman" w:hAnsi="Times New Roman" w:cs="Times New Roman"/>
        </w:rPr>
        <w:t>: Class A, Class B, Class C, and Class D</w:t>
      </w:r>
      <w:r w:rsidR="00A10106" w:rsidRPr="00805868">
        <w:rPr>
          <w:rFonts w:ascii="Times New Roman" w:hAnsi="Times New Roman" w:cs="Times New Roman"/>
        </w:rPr>
        <w:t xml:space="preserve">. DSRC devices </w:t>
      </w:r>
      <w:r w:rsidR="00A10106">
        <w:rPr>
          <w:rFonts w:ascii="Times New Roman" w:hAnsi="Times New Roman" w:cs="Times New Roman"/>
        </w:rPr>
        <w:t>are</w:t>
      </w:r>
      <w:r w:rsidR="00A10106" w:rsidRPr="00805868">
        <w:rPr>
          <w:rFonts w:ascii="Times New Roman" w:hAnsi="Times New Roman" w:cs="Times New Roman"/>
        </w:rPr>
        <w:t xml:space="preserve"> normally in the Class C </w:t>
      </w:r>
      <w:r w:rsidR="0020343C" w:rsidRPr="00805868">
        <w:rPr>
          <w:rFonts w:ascii="Times New Roman" w:hAnsi="Times New Roman" w:cs="Times New Roman"/>
        </w:rPr>
        <w:t>category</w:t>
      </w:r>
      <w:r w:rsidR="0020343C">
        <w:rPr>
          <w:rFonts w:ascii="Times New Roman" w:hAnsi="Times New Roman" w:cs="Times New Roman"/>
        </w:rPr>
        <w:t>;</w:t>
      </w:r>
      <w:r w:rsidR="00A10106">
        <w:rPr>
          <w:rFonts w:ascii="Times New Roman" w:hAnsi="Times New Roman" w:cs="Times New Roman"/>
        </w:rPr>
        <w:t xml:space="preserve"> with a maximum transmit power of 20 decibel-</w:t>
      </w:r>
      <w:proofErr w:type="spellStart"/>
      <w:r w:rsidR="00A10106">
        <w:rPr>
          <w:rFonts w:ascii="Times New Roman" w:hAnsi="Times New Roman" w:cs="Times New Roman"/>
        </w:rPr>
        <w:t>milli</w:t>
      </w:r>
      <w:proofErr w:type="spellEnd"/>
      <w:r w:rsidR="00A10106">
        <w:rPr>
          <w:rFonts w:ascii="Times New Roman" w:hAnsi="Times New Roman" w:cs="Times New Roman"/>
        </w:rPr>
        <w:t xml:space="preserve"> Watts (or </w:t>
      </w:r>
      <w:proofErr w:type="spellStart"/>
      <w:r w:rsidR="00A10106">
        <w:rPr>
          <w:rFonts w:ascii="Times New Roman" w:hAnsi="Times New Roman" w:cs="Times New Roman"/>
        </w:rPr>
        <w:t>dBm</w:t>
      </w:r>
      <w:proofErr w:type="spellEnd"/>
      <w:r w:rsidR="00E919F3">
        <w:rPr>
          <w:rFonts w:ascii="Times New Roman" w:hAnsi="Times New Roman" w:cs="Times New Roman"/>
        </w:rPr>
        <w:t xml:space="preserve">; </w:t>
      </w:r>
      <w:proofErr w:type="spellStart"/>
      <w:r w:rsidR="00E919F3">
        <w:rPr>
          <w:rFonts w:ascii="Times New Roman" w:hAnsi="Times New Roman" w:cs="Times New Roman"/>
        </w:rPr>
        <w:t>dB</w:t>
      </w:r>
      <w:r w:rsidR="00921BC7">
        <w:rPr>
          <w:rFonts w:ascii="Times New Roman" w:hAnsi="Times New Roman" w:cs="Times New Roman"/>
        </w:rPr>
        <w:t>m</w:t>
      </w:r>
      <w:proofErr w:type="spellEnd"/>
      <w:r w:rsidR="00E919F3">
        <w:rPr>
          <w:rFonts w:ascii="Times New Roman" w:hAnsi="Times New Roman" w:cs="Times New Roman"/>
        </w:rPr>
        <w:t xml:space="preserve"> is a logarithmic scaled unit of </w:t>
      </w:r>
      <w:proofErr w:type="spellStart"/>
      <w:r w:rsidR="00E919F3">
        <w:rPr>
          <w:rFonts w:ascii="Times New Roman" w:hAnsi="Times New Roman" w:cs="Times New Roman"/>
        </w:rPr>
        <w:t>milli</w:t>
      </w:r>
      <w:proofErr w:type="spellEnd"/>
      <w:r w:rsidR="00E25E18">
        <w:rPr>
          <w:rFonts w:ascii="Times New Roman" w:hAnsi="Times New Roman" w:cs="Times New Roman"/>
        </w:rPr>
        <w:t xml:space="preserve"> W</w:t>
      </w:r>
      <w:r w:rsidR="00E919F3">
        <w:rPr>
          <w:rFonts w:ascii="Times New Roman" w:hAnsi="Times New Roman" w:cs="Times New Roman"/>
        </w:rPr>
        <w:t>atts</w:t>
      </w:r>
      <w:r w:rsidR="00A10106">
        <w:rPr>
          <w:rFonts w:ascii="Times New Roman" w:hAnsi="Times New Roman" w:cs="Times New Roman"/>
        </w:rPr>
        <w:t>)</w:t>
      </w:r>
      <w:r w:rsidR="00C52141">
        <w:rPr>
          <w:rFonts w:ascii="Times New Roman" w:hAnsi="Times New Roman" w:cs="Times New Roman"/>
        </w:rPr>
        <w:t xml:space="preserve"> (Kenney, 2011)</w:t>
      </w:r>
      <w:r w:rsidR="00A10106" w:rsidRPr="00805868">
        <w:rPr>
          <w:rFonts w:ascii="Times New Roman" w:hAnsi="Times New Roman" w:cs="Times New Roman"/>
        </w:rPr>
        <w:t xml:space="preserve">. </w:t>
      </w:r>
      <w:r w:rsidR="00B455D8">
        <w:rPr>
          <w:rFonts w:ascii="Times New Roman" w:hAnsi="Times New Roman" w:cs="Times New Roman"/>
        </w:rPr>
        <w:t>On the receiving side, devices are only guaranteed</w:t>
      </w:r>
      <w:r w:rsidR="00B779F5">
        <w:rPr>
          <w:rFonts w:ascii="Times New Roman" w:hAnsi="Times New Roman" w:cs="Times New Roman"/>
        </w:rPr>
        <w:t xml:space="preserve"> to correctly receive messages</w:t>
      </w:r>
      <w:r w:rsidR="00EB5087">
        <w:rPr>
          <w:rFonts w:ascii="Times New Roman" w:hAnsi="Times New Roman" w:cs="Times New Roman"/>
        </w:rPr>
        <w:t xml:space="preserve"> above</w:t>
      </w:r>
      <w:r w:rsidR="00B455D8">
        <w:rPr>
          <w:rFonts w:ascii="Times New Roman" w:hAnsi="Times New Roman" w:cs="Times New Roman"/>
        </w:rPr>
        <w:t xml:space="preserve"> a certain power, </w:t>
      </w:r>
      <w:r w:rsidR="00EB5087">
        <w:rPr>
          <w:rFonts w:ascii="Times New Roman" w:hAnsi="Times New Roman" w:cs="Times New Roman"/>
        </w:rPr>
        <w:t xml:space="preserve">which is </w:t>
      </w:r>
      <w:r w:rsidR="00B455D8">
        <w:rPr>
          <w:rFonts w:ascii="Times New Roman" w:hAnsi="Times New Roman" w:cs="Times New Roman"/>
        </w:rPr>
        <w:t xml:space="preserve">referred to as the </w:t>
      </w:r>
      <w:r w:rsidR="00B779F5">
        <w:rPr>
          <w:rFonts w:ascii="Times New Roman" w:hAnsi="Times New Roman" w:cs="Times New Roman"/>
        </w:rPr>
        <w:t xml:space="preserve">minimum </w:t>
      </w:r>
      <w:r w:rsidR="00B455D8">
        <w:rPr>
          <w:rFonts w:ascii="Times New Roman" w:hAnsi="Times New Roman" w:cs="Times New Roman"/>
        </w:rPr>
        <w:t xml:space="preserve">sensitivity. </w:t>
      </w:r>
      <w:r w:rsidR="0020343C">
        <w:rPr>
          <w:rFonts w:ascii="Times New Roman" w:hAnsi="Times New Roman" w:cs="Times New Roman"/>
        </w:rPr>
        <w:t xml:space="preserve">IEEE </w:t>
      </w:r>
      <w:r w:rsidR="00EB5087">
        <w:rPr>
          <w:rFonts w:ascii="Times New Roman" w:hAnsi="Times New Roman" w:cs="Times New Roman"/>
        </w:rPr>
        <w:t xml:space="preserve">requires the </w:t>
      </w:r>
      <w:r w:rsidR="00B779F5">
        <w:rPr>
          <w:rFonts w:ascii="Times New Roman" w:hAnsi="Times New Roman" w:cs="Times New Roman"/>
        </w:rPr>
        <w:t xml:space="preserve">minimum </w:t>
      </w:r>
      <w:r w:rsidR="00EB5087">
        <w:rPr>
          <w:rFonts w:ascii="Times New Roman" w:hAnsi="Times New Roman" w:cs="Times New Roman"/>
        </w:rPr>
        <w:t xml:space="preserve">sensitivity </w:t>
      </w:r>
      <w:r w:rsidR="0020343C">
        <w:rPr>
          <w:rFonts w:ascii="Times New Roman" w:hAnsi="Times New Roman" w:cs="Times New Roman"/>
        </w:rPr>
        <w:t xml:space="preserve">of VANET systems to be </w:t>
      </w:r>
      <w:r w:rsidR="00EB5087">
        <w:rPr>
          <w:rFonts w:ascii="Times New Roman" w:hAnsi="Times New Roman" w:cs="Times New Roman"/>
        </w:rPr>
        <w:t xml:space="preserve">at least </w:t>
      </w:r>
      <w:r w:rsidR="0020343C">
        <w:rPr>
          <w:rFonts w:ascii="Times New Roman" w:hAnsi="Times New Roman" w:cs="Times New Roman"/>
        </w:rPr>
        <w:t xml:space="preserve">-85 </w:t>
      </w:r>
      <w:proofErr w:type="spellStart"/>
      <w:r w:rsidR="0020343C">
        <w:rPr>
          <w:rFonts w:ascii="Times New Roman" w:hAnsi="Times New Roman" w:cs="Times New Roman"/>
        </w:rPr>
        <w:t>dBm</w:t>
      </w:r>
      <w:proofErr w:type="spellEnd"/>
      <w:r w:rsidR="001D2443">
        <w:rPr>
          <w:rFonts w:ascii="Times New Roman" w:hAnsi="Times New Roman" w:cs="Times New Roman"/>
        </w:rPr>
        <w:t>.</w:t>
      </w:r>
      <w:r w:rsidR="00E919F3">
        <w:rPr>
          <w:rFonts w:ascii="Times New Roman" w:hAnsi="Times New Roman" w:cs="Times New Roman"/>
        </w:rPr>
        <w:t xml:space="preserve"> </w:t>
      </w:r>
      <w:r w:rsidR="001D2443">
        <w:rPr>
          <w:rFonts w:ascii="Times New Roman" w:hAnsi="Times New Roman" w:cs="Times New Roman"/>
        </w:rPr>
        <w:t xml:space="preserve">A wireless signal’s loss in power over distance is measured by its path loss </w:t>
      </w:r>
      <w:r w:rsidR="00E919F3">
        <w:rPr>
          <w:rFonts w:ascii="Times New Roman" w:hAnsi="Times New Roman" w:cs="Times New Roman"/>
        </w:rPr>
        <w:t>exponent, which</w:t>
      </w:r>
      <w:r w:rsidR="00B71D9A">
        <w:rPr>
          <w:rFonts w:ascii="Times New Roman" w:hAnsi="Times New Roman" w:cs="Times New Roman"/>
        </w:rPr>
        <w:t xml:space="preserve"> has a value of</w:t>
      </w:r>
      <w:r w:rsidR="0020343C">
        <w:rPr>
          <w:rFonts w:ascii="Times New Roman" w:hAnsi="Times New Roman" w:cs="Times New Roman"/>
        </w:rPr>
        <w:t xml:space="preserve"> </w:t>
      </w:r>
      <w:r w:rsidR="0022336A">
        <w:rPr>
          <w:rFonts w:ascii="Times New Roman" w:hAnsi="Times New Roman" w:cs="Times New Roman"/>
        </w:rPr>
        <w:t>two</w:t>
      </w:r>
      <w:r w:rsidR="0020343C">
        <w:rPr>
          <w:rFonts w:ascii="Times New Roman" w:hAnsi="Times New Roman" w:cs="Times New Roman"/>
        </w:rPr>
        <w:t xml:space="preserve"> in free space. We opted to set the path loss exponent to 2.1</w:t>
      </w:r>
      <w:r w:rsidR="00B01FF2">
        <w:rPr>
          <w:rFonts w:ascii="Times New Roman" w:hAnsi="Times New Roman" w:cs="Times New Roman"/>
        </w:rPr>
        <w:t xml:space="preserve"> due to the low density of vehicles on rural roads</w:t>
      </w:r>
      <w:r w:rsidR="0020343C">
        <w:rPr>
          <w:rFonts w:ascii="Times New Roman" w:hAnsi="Times New Roman" w:cs="Times New Roman"/>
        </w:rPr>
        <w:t xml:space="preserve">. </w:t>
      </w:r>
      <w:r w:rsidR="00F72CA9">
        <w:rPr>
          <w:rFonts w:ascii="Times New Roman" w:hAnsi="Times New Roman" w:cs="Times New Roman"/>
        </w:rPr>
        <w:t xml:space="preserve">Given these communication strength settings, the communication range in our simulations was approximately 2000 feet. </w:t>
      </w:r>
      <w:r w:rsidR="00FD0F4C">
        <w:rPr>
          <w:rFonts w:ascii="Times New Roman" w:hAnsi="Times New Roman" w:cs="Times New Roman"/>
        </w:rPr>
        <w:t xml:space="preserve">It is worth noting here that </w:t>
      </w:r>
      <w:r w:rsidR="00F72CA9">
        <w:rPr>
          <w:rFonts w:ascii="Times New Roman" w:hAnsi="Times New Roman" w:cs="Times New Roman"/>
        </w:rPr>
        <w:t xml:space="preserve">Abbas et al. (2012) measured communication range for vehicles on a highway and obtained similar results for these </w:t>
      </w:r>
      <w:r w:rsidR="002037E1">
        <w:rPr>
          <w:rFonts w:ascii="Times New Roman" w:hAnsi="Times New Roman" w:cs="Times New Roman"/>
        </w:rPr>
        <w:t xml:space="preserve">power </w:t>
      </w:r>
      <w:r w:rsidR="00F72CA9">
        <w:rPr>
          <w:rFonts w:ascii="Times New Roman" w:hAnsi="Times New Roman" w:cs="Times New Roman"/>
        </w:rPr>
        <w:t>settings.</w:t>
      </w:r>
    </w:p>
    <w:p w14:paraId="66DBB3B7" w14:textId="0AAF1535" w:rsidR="002264D1" w:rsidRPr="00955D14" w:rsidRDefault="00F72CA9" w:rsidP="001A1CDA">
      <w:pPr>
        <w:spacing w:line="360" w:lineRule="auto"/>
        <w:ind w:firstLine="720"/>
        <w:contextualSpacing/>
        <w:jc w:val="both"/>
        <w:rPr>
          <w:rFonts w:ascii="Times New Roman" w:hAnsi="Times New Roman" w:cs="Times New Roman"/>
        </w:rPr>
      </w:pPr>
      <w:r>
        <w:rPr>
          <w:rFonts w:ascii="Times New Roman" w:hAnsi="Times New Roman" w:cs="Times New Roman"/>
        </w:rPr>
        <w:t xml:space="preserve">The </w:t>
      </w:r>
      <w:r w:rsidR="002037E1">
        <w:rPr>
          <w:rFonts w:ascii="Times New Roman" w:hAnsi="Times New Roman" w:cs="Times New Roman"/>
        </w:rPr>
        <w:t xml:space="preserve">power settings and therefore the </w:t>
      </w:r>
      <w:r>
        <w:rPr>
          <w:rFonts w:ascii="Times New Roman" w:hAnsi="Times New Roman" w:cs="Times New Roman"/>
        </w:rPr>
        <w:t>range of communication was not varied in our simulations</w:t>
      </w:r>
      <w:r w:rsidR="004463EE">
        <w:rPr>
          <w:rFonts w:ascii="Times New Roman" w:hAnsi="Times New Roman" w:cs="Times New Roman"/>
        </w:rPr>
        <w:t xml:space="preserve">, despite its strong effect on </w:t>
      </w:r>
      <w:r w:rsidR="002037E1">
        <w:rPr>
          <w:rFonts w:ascii="Times New Roman" w:hAnsi="Times New Roman" w:cs="Times New Roman"/>
        </w:rPr>
        <w:t xml:space="preserve">the performance of the collision </w:t>
      </w:r>
      <w:r w:rsidR="004463EE">
        <w:rPr>
          <w:rFonts w:ascii="Times New Roman" w:hAnsi="Times New Roman" w:cs="Times New Roman"/>
        </w:rPr>
        <w:t>warning system</w:t>
      </w:r>
      <w:r>
        <w:rPr>
          <w:rFonts w:ascii="Times New Roman" w:hAnsi="Times New Roman" w:cs="Times New Roman"/>
        </w:rPr>
        <w:t xml:space="preserve">. </w:t>
      </w:r>
      <w:r w:rsidR="004463EE">
        <w:rPr>
          <w:rFonts w:ascii="Times New Roman" w:hAnsi="Times New Roman" w:cs="Times New Roman"/>
        </w:rPr>
        <w:t xml:space="preserve">This is because its effect is </w:t>
      </w:r>
      <w:r>
        <w:rPr>
          <w:rFonts w:ascii="Times New Roman" w:hAnsi="Times New Roman" w:cs="Times New Roman"/>
        </w:rPr>
        <w:t>straightforward</w:t>
      </w:r>
      <w:r w:rsidR="004463EE">
        <w:rPr>
          <w:rFonts w:ascii="Times New Roman" w:hAnsi="Times New Roman" w:cs="Times New Roman"/>
        </w:rPr>
        <w:t xml:space="preserve"> and deterministic</w:t>
      </w:r>
      <w:r>
        <w:rPr>
          <w:rFonts w:ascii="Times New Roman" w:hAnsi="Times New Roman" w:cs="Times New Roman"/>
        </w:rPr>
        <w:t xml:space="preserve"> –</w:t>
      </w:r>
      <w:r w:rsidR="00864EF6">
        <w:rPr>
          <w:rFonts w:ascii="Times New Roman" w:hAnsi="Times New Roman" w:cs="Times New Roman"/>
        </w:rPr>
        <w:t xml:space="preserve"> if an oncoming</w:t>
      </w:r>
      <w:r>
        <w:rPr>
          <w:rFonts w:ascii="Times New Roman" w:hAnsi="Times New Roman" w:cs="Times New Roman"/>
        </w:rPr>
        <w:t xml:space="preserve"> vehicle is out of communication range</w:t>
      </w:r>
      <w:r w:rsidR="00864EF6">
        <w:rPr>
          <w:rFonts w:ascii="Times New Roman" w:hAnsi="Times New Roman" w:cs="Times New Roman"/>
        </w:rPr>
        <w:t xml:space="preserve"> when the overtaking begins</w:t>
      </w:r>
      <w:r>
        <w:rPr>
          <w:rFonts w:ascii="Times New Roman" w:hAnsi="Times New Roman" w:cs="Times New Roman"/>
        </w:rPr>
        <w:t xml:space="preserve">, </w:t>
      </w:r>
      <w:r w:rsidR="00864EF6">
        <w:rPr>
          <w:rFonts w:ascii="Times New Roman" w:hAnsi="Times New Roman" w:cs="Times New Roman"/>
        </w:rPr>
        <w:t>the</w:t>
      </w:r>
      <w:r w:rsidR="00A52919">
        <w:rPr>
          <w:rFonts w:ascii="Times New Roman" w:hAnsi="Times New Roman" w:cs="Times New Roman"/>
        </w:rPr>
        <w:t>re would be no communication of information between vehicles</w:t>
      </w:r>
      <w:r w:rsidR="00864EF6">
        <w:rPr>
          <w:rFonts w:ascii="Times New Roman" w:hAnsi="Times New Roman" w:cs="Times New Roman"/>
        </w:rPr>
        <w:t>.</w:t>
      </w:r>
      <w:r w:rsidR="00B501C1">
        <w:rPr>
          <w:rFonts w:ascii="Times New Roman" w:hAnsi="Times New Roman" w:cs="Times New Roman"/>
        </w:rPr>
        <w:t xml:space="preserve"> </w:t>
      </w:r>
      <w:r w:rsidR="00D545EF">
        <w:rPr>
          <w:rFonts w:ascii="Times New Roman" w:hAnsi="Times New Roman" w:cs="Times New Roman"/>
        </w:rPr>
        <w:t>In such situations, there would be no warning issued by the overtaking assistant, even if the passing maneuver would lead to a collision. Therefore, t</w:t>
      </w:r>
      <w:r w:rsidR="00A52919">
        <w:rPr>
          <w:rFonts w:ascii="Times New Roman" w:hAnsi="Times New Roman" w:cs="Times New Roman"/>
        </w:rPr>
        <w:t>o ensure timely onset of communications between vehicles involved in overtaking maneuvers,</w:t>
      </w:r>
      <w:r w:rsidR="00B501C1">
        <w:rPr>
          <w:rFonts w:ascii="Times New Roman" w:hAnsi="Times New Roman" w:cs="Times New Roman"/>
        </w:rPr>
        <w:t xml:space="preserve"> </w:t>
      </w:r>
      <w:r w:rsidR="00D545EF">
        <w:rPr>
          <w:rFonts w:ascii="Times New Roman" w:hAnsi="Times New Roman" w:cs="Times New Roman"/>
        </w:rPr>
        <w:t xml:space="preserve">it is useful that </w:t>
      </w:r>
      <w:r w:rsidR="00B501C1">
        <w:rPr>
          <w:rFonts w:ascii="Times New Roman" w:hAnsi="Times New Roman" w:cs="Times New Roman"/>
        </w:rPr>
        <w:t xml:space="preserve">the communication range be </w:t>
      </w:r>
      <w:r w:rsidR="000D3935">
        <w:rPr>
          <w:rFonts w:ascii="Times New Roman" w:hAnsi="Times New Roman" w:cs="Times New Roman"/>
        </w:rPr>
        <w:t>more than</w:t>
      </w:r>
      <w:r w:rsidR="00B501C1">
        <w:rPr>
          <w:rFonts w:ascii="Times New Roman" w:hAnsi="Times New Roman" w:cs="Times New Roman"/>
        </w:rPr>
        <w:t xml:space="preserve"> the </w:t>
      </w:r>
      <w:r w:rsidR="00A52919">
        <w:rPr>
          <w:rFonts w:ascii="Times New Roman" w:hAnsi="Times New Roman" w:cs="Times New Roman"/>
        </w:rPr>
        <w:t xml:space="preserve">design-speed dependent </w:t>
      </w:r>
      <w:r w:rsidR="00B501C1">
        <w:rPr>
          <w:rFonts w:ascii="Times New Roman" w:hAnsi="Times New Roman" w:cs="Times New Roman"/>
        </w:rPr>
        <w:t>safe passing distance</w:t>
      </w:r>
      <w:r w:rsidR="00A52919">
        <w:rPr>
          <w:rFonts w:ascii="Times New Roman" w:hAnsi="Times New Roman" w:cs="Times New Roman"/>
        </w:rPr>
        <w:t>s</w:t>
      </w:r>
      <w:r w:rsidR="00B501C1">
        <w:rPr>
          <w:rFonts w:ascii="Times New Roman" w:hAnsi="Times New Roman" w:cs="Times New Roman"/>
        </w:rPr>
        <w:t xml:space="preserve"> </w:t>
      </w:r>
      <w:r w:rsidR="00A52919">
        <w:rPr>
          <w:rFonts w:ascii="Times New Roman" w:hAnsi="Times New Roman" w:cs="Times New Roman"/>
        </w:rPr>
        <w:t xml:space="preserve">given in </w:t>
      </w:r>
      <w:r w:rsidR="00B501C1">
        <w:rPr>
          <w:rFonts w:ascii="Times New Roman" w:hAnsi="Times New Roman" w:cs="Times New Roman"/>
        </w:rPr>
        <w:t>AASHTO</w:t>
      </w:r>
      <w:r w:rsidR="00A52919">
        <w:rPr>
          <w:rFonts w:ascii="Times New Roman" w:hAnsi="Times New Roman" w:cs="Times New Roman"/>
        </w:rPr>
        <w:t>’s</w:t>
      </w:r>
      <w:r w:rsidR="00B501C1">
        <w:rPr>
          <w:rFonts w:ascii="Times New Roman" w:hAnsi="Times New Roman" w:cs="Times New Roman"/>
        </w:rPr>
        <w:t xml:space="preserve"> Green Book</w:t>
      </w:r>
      <w:r w:rsidR="00A52919">
        <w:rPr>
          <w:rFonts w:ascii="Times New Roman" w:hAnsi="Times New Roman" w:cs="Times New Roman"/>
        </w:rPr>
        <w:t xml:space="preserve"> (AASHTO</w:t>
      </w:r>
      <w:r w:rsidR="00B501C1">
        <w:rPr>
          <w:rFonts w:ascii="Times New Roman" w:hAnsi="Times New Roman" w:cs="Times New Roman"/>
        </w:rPr>
        <w:t xml:space="preserve">, 2004). </w:t>
      </w:r>
      <w:r w:rsidR="000D3935">
        <w:rPr>
          <w:rFonts w:ascii="Times New Roman" w:hAnsi="Times New Roman" w:cs="Times New Roman"/>
        </w:rPr>
        <w:t xml:space="preserve">At the least, the passing and oncoming vehicles </w:t>
      </w:r>
      <w:r w:rsidR="00C92A84">
        <w:rPr>
          <w:rFonts w:ascii="Times New Roman" w:hAnsi="Times New Roman" w:cs="Times New Roman"/>
        </w:rPr>
        <w:t>must</w:t>
      </w:r>
      <w:r w:rsidR="000D3935">
        <w:rPr>
          <w:rFonts w:ascii="Times New Roman" w:hAnsi="Times New Roman" w:cs="Times New Roman"/>
        </w:rPr>
        <w:t xml:space="preserve"> come within the communication range before the passing vehicle driver’s </w:t>
      </w:r>
      <w:r w:rsidR="00694900">
        <w:rPr>
          <w:rFonts w:ascii="Times New Roman" w:hAnsi="Times New Roman" w:cs="Times New Roman"/>
        </w:rPr>
        <w:t>PR</w:t>
      </w:r>
      <w:r w:rsidR="000D3935">
        <w:rPr>
          <w:rFonts w:ascii="Times New Roman" w:hAnsi="Times New Roman" w:cs="Times New Roman"/>
        </w:rPr>
        <w:t xml:space="preserve"> time. </w:t>
      </w:r>
      <w:r w:rsidR="002037E1">
        <w:rPr>
          <w:rFonts w:ascii="Times New Roman" w:hAnsi="Times New Roman" w:cs="Times New Roman"/>
        </w:rPr>
        <w:t>Note, h</w:t>
      </w:r>
      <w:r w:rsidR="00A52919">
        <w:rPr>
          <w:rFonts w:ascii="Times New Roman" w:hAnsi="Times New Roman" w:cs="Times New Roman"/>
        </w:rPr>
        <w:t xml:space="preserve">owever, </w:t>
      </w:r>
      <w:r w:rsidR="002037E1">
        <w:rPr>
          <w:rFonts w:ascii="Times New Roman" w:hAnsi="Times New Roman" w:cs="Times New Roman"/>
        </w:rPr>
        <w:t xml:space="preserve">that </w:t>
      </w:r>
      <w:r w:rsidR="00A52919">
        <w:rPr>
          <w:rFonts w:ascii="Times New Roman" w:hAnsi="Times New Roman" w:cs="Times New Roman"/>
        </w:rPr>
        <w:t>i</w:t>
      </w:r>
      <w:r w:rsidR="00940308">
        <w:rPr>
          <w:rFonts w:ascii="Times New Roman" w:hAnsi="Times New Roman" w:cs="Times New Roman"/>
        </w:rPr>
        <w:t>ncreasing t</w:t>
      </w:r>
      <w:r w:rsidR="00B501C1">
        <w:rPr>
          <w:rFonts w:ascii="Times New Roman" w:hAnsi="Times New Roman" w:cs="Times New Roman"/>
        </w:rPr>
        <w:t xml:space="preserve">he communication range has not been a major focus in the development of </w:t>
      </w:r>
      <w:r w:rsidR="00C405AF">
        <w:rPr>
          <w:rFonts w:ascii="Times New Roman" w:hAnsi="Times New Roman" w:cs="Times New Roman"/>
        </w:rPr>
        <w:t xml:space="preserve">DSRC </w:t>
      </w:r>
      <w:r w:rsidR="00B501C1">
        <w:rPr>
          <w:rFonts w:ascii="Times New Roman" w:hAnsi="Times New Roman" w:cs="Times New Roman"/>
        </w:rPr>
        <w:t>devices</w:t>
      </w:r>
      <w:r w:rsidR="00940308">
        <w:rPr>
          <w:rFonts w:ascii="Times New Roman" w:hAnsi="Times New Roman" w:cs="Times New Roman"/>
        </w:rPr>
        <w:t xml:space="preserve"> since the allocated spectrum is designed to support many </w:t>
      </w:r>
      <w:r w:rsidR="00BF0296">
        <w:rPr>
          <w:rFonts w:ascii="Times New Roman" w:hAnsi="Times New Roman" w:cs="Times New Roman"/>
        </w:rPr>
        <w:t>other</w:t>
      </w:r>
      <w:r w:rsidR="00940308">
        <w:rPr>
          <w:rFonts w:ascii="Times New Roman" w:hAnsi="Times New Roman" w:cs="Times New Roman"/>
        </w:rPr>
        <w:t xml:space="preserve"> </w:t>
      </w:r>
      <w:r w:rsidR="00940308" w:rsidRPr="00955D14">
        <w:rPr>
          <w:rFonts w:ascii="Times New Roman" w:hAnsi="Times New Roman" w:cs="Times New Roman"/>
        </w:rPr>
        <w:lastRenderedPageBreak/>
        <w:t>applications</w:t>
      </w:r>
      <w:r w:rsidR="00D62C5D" w:rsidRPr="00955D14">
        <w:rPr>
          <w:rFonts w:ascii="Times New Roman" w:hAnsi="Times New Roman" w:cs="Times New Roman"/>
        </w:rPr>
        <w:t xml:space="preserve"> (Kenney, 2011)</w:t>
      </w:r>
      <w:r w:rsidR="00BF0296" w:rsidRPr="00955D14">
        <w:rPr>
          <w:rFonts w:ascii="Times New Roman" w:hAnsi="Times New Roman" w:cs="Times New Roman"/>
        </w:rPr>
        <w:t>;</w:t>
      </w:r>
      <w:r w:rsidR="00940308" w:rsidRPr="00955D14">
        <w:rPr>
          <w:rFonts w:ascii="Times New Roman" w:hAnsi="Times New Roman" w:cs="Times New Roman"/>
        </w:rPr>
        <w:t xml:space="preserve"> and </w:t>
      </w:r>
      <w:r w:rsidR="00BF0296" w:rsidRPr="00955D14">
        <w:rPr>
          <w:rFonts w:ascii="Times New Roman" w:hAnsi="Times New Roman" w:cs="Times New Roman"/>
        </w:rPr>
        <w:t>widely researched applications</w:t>
      </w:r>
      <w:r w:rsidR="00B501C1" w:rsidRPr="00955D14">
        <w:rPr>
          <w:rFonts w:ascii="Times New Roman" w:hAnsi="Times New Roman" w:cs="Times New Roman"/>
        </w:rPr>
        <w:t xml:space="preserve"> such as</w:t>
      </w:r>
      <w:r w:rsidR="00D62C5D" w:rsidRPr="00955D14">
        <w:rPr>
          <w:rFonts w:ascii="Times New Roman" w:hAnsi="Times New Roman" w:cs="Times New Roman"/>
        </w:rPr>
        <w:t xml:space="preserve"> collision warning at</w:t>
      </w:r>
      <w:r w:rsidR="00B501C1" w:rsidRPr="00955D14">
        <w:rPr>
          <w:rFonts w:ascii="Times New Roman" w:hAnsi="Times New Roman" w:cs="Times New Roman"/>
        </w:rPr>
        <w:t xml:space="preserve"> intersections </w:t>
      </w:r>
      <w:r w:rsidR="00D62C5D" w:rsidRPr="00955D14">
        <w:rPr>
          <w:rFonts w:ascii="Times New Roman" w:hAnsi="Times New Roman" w:cs="Times New Roman"/>
        </w:rPr>
        <w:t xml:space="preserve">or </w:t>
      </w:r>
      <w:r w:rsidR="00B501C1" w:rsidRPr="00955D14">
        <w:rPr>
          <w:rFonts w:ascii="Times New Roman" w:hAnsi="Times New Roman" w:cs="Times New Roman"/>
        </w:rPr>
        <w:t xml:space="preserve">platooning </w:t>
      </w:r>
      <w:r w:rsidR="00D62C5D" w:rsidRPr="00955D14">
        <w:rPr>
          <w:rFonts w:ascii="Times New Roman" w:hAnsi="Times New Roman" w:cs="Times New Roman"/>
        </w:rPr>
        <w:t>require</w:t>
      </w:r>
      <w:r w:rsidR="00B501C1" w:rsidRPr="00955D14">
        <w:rPr>
          <w:rFonts w:ascii="Times New Roman" w:hAnsi="Times New Roman" w:cs="Times New Roman"/>
        </w:rPr>
        <w:t xml:space="preserve"> a much shorter </w:t>
      </w:r>
      <w:r w:rsidR="00D62C5D" w:rsidRPr="00955D14">
        <w:rPr>
          <w:rFonts w:ascii="Times New Roman" w:hAnsi="Times New Roman" w:cs="Times New Roman"/>
        </w:rPr>
        <w:t>range.</w:t>
      </w:r>
      <w:r w:rsidR="00D545EF" w:rsidRPr="00955D14">
        <w:rPr>
          <w:rFonts w:ascii="Times New Roman" w:hAnsi="Times New Roman" w:cs="Times New Roman"/>
        </w:rPr>
        <w:t xml:space="preserve"> </w:t>
      </w:r>
    </w:p>
    <w:p w14:paraId="69D8AC64" w14:textId="77777777" w:rsidR="00197ECF" w:rsidRPr="00955D14" w:rsidRDefault="00197ECF" w:rsidP="001A1CDA">
      <w:pPr>
        <w:spacing w:line="360" w:lineRule="auto"/>
        <w:ind w:firstLine="720"/>
        <w:contextualSpacing/>
        <w:jc w:val="both"/>
        <w:rPr>
          <w:rFonts w:ascii="Times New Roman" w:hAnsi="Times New Roman" w:cs="Times New Roman"/>
        </w:rPr>
      </w:pPr>
    </w:p>
    <w:p w14:paraId="4D319894" w14:textId="77777777" w:rsidR="001A1CDA" w:rsidRPr="00955D14" w:rsidRDefault="006B112C" w:rsidP="000D35A7">
      <w:pPr>
        <w:spacing w:line="360" w:lineRule="auto"/>
        <w:jc w:val="both"/>
        <w:rPr>
          <w:rFonts w:ascii="Times New Roman" w:hAnsi="Times New Roman" w:cs="Times New Roman"/>
          <w:i/>
        </w:rPr>
      </w:pPr>
      <w:r w:rsidRPr="00955D14">
        <w:rPr>
          <w:rFonts w:ascii="Times New Roman" w:hAnsi="Times New Roman" w:cs="Times New Roman"/>
          <w:i/>
        </w:rPr>
        <w:t>3.</w:t>
      </w:r>
      <w:r w:rsidR="00BE4BE8" w:rsidRPr="00955D14">
        <w:rPr>
          <w:rFonts w:ascii="Times New Roman" w:hAnsi="Times New Roman" w:cs="Times New Roman"/>
          <w:i/>
        </w:rPr>
        <w:t>3.2</w:t>
      </w:r>
      <w:r w:rsidRPr="00955D14">
        <w:rPr>
          <w:rFonts w:ascii="Times New Roman" w:hAnsi="Times New Roman" w:cs="Times New Roman"/>
          <w:i/>
        </w:rPr>
        <w:t xml:space="preserve"> Packet Error</w:t>
      </w:r>
    </w:p>
    <w:p w14:paraId="5286C3D6" w14:textId="02B74441" w:rsidR="00ED3FE2" w:rsidRPr="00955D14" w:rsidRDefault="00FD0F4C" w:rsidP="00197ECF">
      <w:pPr>
        <w:spacing w:line="360" w:lineRule="auto"/>
        <w:jc w:val="both"/>
        <w:rPr>
          <w:rFonts w:ascii="Times New Roman" w:eastAsia="Times New Roman" w:hAnsi="Times New Roman" w:cs="Times New Roman"/>
          <w:shd w:val="clear" w:color="auto" w:fill="FFFFFF"/>
        </w:rPr>
      </w:pPr>
      <w:r w:rsidRPr="00955D14">
        <w:rPr>
          <w:rFonts w:ascii="Times New Roman" w:hAnsi="Times New Roman" w:cs="Times New Roman"/>
        </w:rPr>
        <w:t xml:space="preserve">When the vehicles are within </w:t>
      </w:r>
      <w:r w:rsidR="000B48FE" w:rsidRPr="00955D14">
        <w:rPr>
          <w:rFonts w:ascii="Times New Roman" w:hAnsi="Times New Roman" w:cs="Times New Roman"/>
        </w:rPr>
        <w:t>communication range, t</w:t>
      </w:r>
      <w:r w:rsidR="00DA1B55" w:rsidRPr="00955D14">
        <w:rPr>
          <w:rFonts w:ascii="Times New Roman" w:eastAsia="Times New Roman" w:hAnsi="Times New Roman" w:cs="Times New Roman"/>
          <w:shd w:val="clear" w:color="auto" w:fill="FFFFFF"/>
        </w:rPr>
        <w:t>h</w:t>
      </w:r>
      <w:r w:rsidR="0013268B" w:rsidRPr="00955D14">
        <w:rPr>
          <w:rFonts w:ascii="Times New Roman" w:eastAsia="Times New Roman" w:hAnsi="Times New Roman" w:cs="Times New Roman"/>
          <w:shd w:val="clear" w:color="auto" w:fill="FFFFFF"/>
        </w:rPr>
        <w:t xml:space="preserve">e receipt of </w:t>
      </w:r>
      <w:r w:rsidR="00B27EFB" w:rsidRPr="00955D14">
        <w:rPr>
          <w:rFonts w:ascii="Times New Roman" w:eastAsia="Times New Roman" w:hAnsi="Times New Roman" w:cs="Times New Roman"/>
          <w:shd w:val="clear" w:color="auto" w:fill="FFFFFF"/>
        </w:rPr>
        <w:t xml:space="preserve">speed and acceleration </w:t>
      </w:r>
      <w:r w:rsidR="00DA1B55" w:rsidRPr="00955D14">
        <w:rPr>
          <w:rFonts w:ascii="Times New Roman" w:eastAsia="Times New Roman" w:hAnsi="Times New Roman" w:cs="Times New Roman"/>
          <w:shd w:val="clear" w:color="auto" w:fill="FFFFFF"/>
        </w:rPr>
        <w:t>information</w:t>
      </w:r>
      <w:r w:rsidR="00B27EFB" w:rsidRPr="00955D14">
        <w:rPr>
          <w:rFonts w:ascii="Times New Roman" w:eastAsia="Times New Roman" w:hAnsi="Times New Roman" w:cs="Times New Roman"/>
          <w:shd w:val="clear" w:color="auto" w:fill="FFFFFF"/>
        </w:rPr>
        <w:t xml:space="preserve"> </w:t>
      </w:r>
      <w:r w:rsidR="0013268B" w:rsidRPr="00955D14">
        <w:rPr>
          <w:rFonts w:ascii="Times New Roman" w:eastAsia="Times New Roman" w:hAnsi="Times New Roman" w:cs="Times New Roman"/>
          <w:shd w:val="clear" w:color="auto" w:fill="FFFFFF"/>
        </w:rPr>
        <w:t>may be</w:t>
      </w:r>
      <w:r w:rsidR="00DA1B55" w:rsidRPr="00955D14">
        <w:rPr>
          <w:rFonts w:ascii="Times New Roman" w:eastAsia="Times New Roman" w:hAnsi="Times New Roman" w:cs="Times New Roman"/>
          <w:shd w:val="clear" w:color="auto" w:fill="FFFFFF"/>
        </w:rPr>
        <w:t xml:space="preserve"> affected by </w:t>
      </w:r>
      <w:r w:rsidR="000B48FE" w:rsidRPr="00955D14">
        <w:rPr>
          <w:rFonts w:ascii="Times New Roman" w:eastAsia="Times New Roman" w:hAnsi="Times New Roman" w:cs="Times New Roman"/>
          <w:shd w:val="clear" w:color="auto" w:fill="FFFFFF"/>
        </w:rPr>
        <w:t xml:space="preserve">communication errors called </w:t>
      </w:r>
      <w:r w:rsidR="00B27EFB" w:rsidRPr="00955D14">
        <w:rPr>
          <w:rFonts w:ascii="Times New Roman" w:eastAsia="Times New Roman" w:hAnsi="Times New Roman" w:cs="Times New Roman"/>
          <w:shd w:val="clear" w:color="auto" w:fill="FFFFFF"/>
        </w:rPr>
        <w:t xml:space="preserve">packet errors </w:t>
      </w:r>
      <w:r w:rsidR="00763122" w:rsidRPr="00955D14">
        <w:rPr>
          <w:rFonts w:ascii="Times New Roman" w:eastAsia="Times New Roman" w:hAnsi="Times New Roman" w:cs="Times New Roman"/>
          <w:shd w:val="clear" w:color="auto" w:fill="FFFFFF"/>
        </w:rPr>
        <w:t xml:space="preserve">that lead to the loss of some CAMs </w:t>
      </w:r>
      <w:r w:rsidR="001E61BA" w:rsidRPr="00955D14">
        <w:rPr>
          <w:rFonts w:ascii="Times New Roman" w:eastAsia="Times New Roman" w:hAnsi="Times New Roman" w:cs="Times New Roman"/>
          <w:shd w:val="clear" w:color="auto" w:fill="FFFFFF"/>
        </w:rPr>
        <w:t>without</w:t>
      </w:r>
      <w:r w:rsidR="00763122" w:rsidRPr="00955D14">
        <w:rPr>
          <w:rFonts w:ascii="Times New Roman" w:eastAsia="Times New Roman" w:hAnsi="Times New Roman" w:cs="Times New Roman"/>
          <w:shd w:val="clear" w:color="auto" w:fill="FFFFFF"/>
        </w:rPr>
        <w:t xml:space="preserve"> their receipt</w:t>
      </w:r>
      <w:r w:rsidR="00B27EFB" w:rsidRPr="00955D14">
        <w:rPr>
          <w:rFonts w:ascii="Times New Roman" w:eastAsia="Times New Roman" w:hAnsi="Times New Roman" w:cs="Times New Roman"/>
          <w:shd w:val="clear" w:color="auto" w:fill="FFFFFF"/>
        </w:rPr>
        <w:t>.</w:t>
      </w:r>
      <w:r w:rsidR="00FB3D7C" w:rsidRPr="00955D14">
        <w:rPr>
          <w:rFonts w:ascii="Times New Roman" w:eastAsia="Times New Roman" w:hAnsi="Times New Roman" w:cs="Times New Roman"/>
          <w:shd w:val="clear" w:color="auto" w:fill="FFFFFF"/>
        </w:rPr>
        <w:t xml:space="preserve"> </w:t>
      </w:r>
      <w:r w:rsidR="0038408A" w:rsidRPr="00955D14">
        <w:rPr>
          <w:rFonts w:ascii="Times New Roman" w:eastAsia="Times New Roman" w:hAnsi="Times New Roman" w:cs="Times New Roman"/>
          <w:shd w:val="clear" w:color="auto" w:fill="FFFFFF"/>
        </w:rPr>
        <w:t xml:space="preserve">One major cause of these errors is latency, or the delay between a message’s initial broadcast and complete reception. The DSRC standard specifies communication every 100 </w:t>
      </w:r>
      <w:r w:rsidR="00883C78" w:rsidRPr="00955D14">
        <w:rPr>
          <w:rFonts w:ascii="Times New Roman" w:eastAsia="Times New Roman" w:hAnsi="Times New Roman" w:cs="Times New Roman"/>
          <w:shd w:val="clear" w:color="auto" w:fill="FFFFFF"/>
        </w:rPr>
        <w:t xml:space="preserve">milliseconds, so a message with latency greater than 100 milliseconds will </w:t>
      </w:r>
      <w:r w:rsidR="002D01A1" w:rsidRPr="00955D14">
        <w:rPr>
          <w:rFonts w:ascii="Times New Roman" w:eastAsia="Times New Roman" w:hAnsi="Times New Roman" w:cs="Times New Roman"/>
          <w:shd w:val="clear" w:color="auto" w:fill="FFFFFF"/>
        </w:rPr>
        <w:t>be abandoned as the next message is sent</w:t>
      </w:r>
      <w:r w:rsidR="00645B1B" w:rsidRPr="00955D14">
        <w:rPr>
          <w:rFonts w:ascii="Times New Roman" w:eastAsia="Times New Roman" w:hAnsi="Times New Roman" w:cs="Times New Roman"/>
          <w:shd w:val="clear" w:color="auto" w:fill="FFFFFF"/>
        </w:rPr>
        <w:t xml:space="preserve">. </w:t>
      </w:r>
      <w:r w:rsidR="00883C78" w:rsidRPr="00955D14">
        <w:rPr>
          <w:rFonts w:ascii="Times New Roman" w:eastAsia="Times New Roman" w:hAnsi="Times New Roman" w:cs="Times New Roman"/>
          <w:shd w:val="clear" w:color="auto" w:fill="FFFFFF"/>
        </w:rPr>
        <w:t xml:space="preserve">Latency is not constant and is determined by many factors, such as congestion caused by high vehicle density. </w:t>
      </w:r>
      <w:r w:rsidR="00B3325B" w:rsidRPr="00955D14">
        <w:rPr>
          <w:rFonts w:ascii="Times New Roman" w:eastAsia="Times New Roman" w:hAnsi="Times New Roman" w:cs="Times New Roman"/>
          <w:shd w:val="clear" w:color="auto" w:fill="FFFFFF"/>
        </w:rPr>
        <w:t>O</w:t>
      </w:r>
      <w:r w:rsidR="00883C78" w:rsidRPr="00955D14">
        <w:rPr>
          <w:rFonts w:ascii="Times New Roman" w:eastAsia="Times New Roman" w:hAnsi="Times New Roman" w:cs="Times New Roman"/>
          <w:shd w:val="clear" w:color="auto" w:fill="FFFFFF"/>
        </w:rPr>
        <w:t>ther miscellaneous issues</w:t>
      </w:r>
      <w:r w:rsidR="00B3325B" w:rsidRPr="00955D14">
        <w:rPr>
          <w:rFonts w:ascii="Times New Roman" w:eastAsia="Times New Roman" w:hAnsi="Times New Roman" w:cs="Times New Roman"/>
          <w:shd w:val="clear" w:color="auto" w:fill="FFFFFF"/>
        </w:rPr>
        <w:t>,</w:t>
      </w:r>
      <w:r w:rsidR="00883C78" w:rsidRPr="00955D14">
        <w:rPr>
          <w:rFonts w:ascii="Times New Roman" w:eastAsia="Times New Roman" w:hAnsi="Times New Roman" w:cs="Times New Roman"/>
          <w:shd w:val="clear" w:color="auto" w:fill="FFFFFF"/>
        </w:rPr>
        <w:t xml:space="preserve"> including physical</w:t>
      </w:r>
      <w:r w:rsidR="00B3325B" w:rsidRPr="00955D14">
        <w:rPr>
          <w:rFonts w:ascii="Times New Roman" w:eastAsia="Times New Roman" w:hAnsi="Times New Roman" w:cs="Times New Roman"/>
          <w:shd w:val="clear" w:color="auto" w:fill="FFFFFF"/>
        </w:rPr>
        <w:t xml:space="preserve"> interference from</w:t>
      </w:r>
      <w:r w:rsidR="00883C78" w:rsidRPr="00955D14">
        <w:rPr>
          <w:rFonts w:ascii="Times New Roman" w:eastAsia="Times New Roman" w:hAnsi="Times New Roman" w:cs="Times New Roman"/>
          <w:shd w:val="clear" w:color="auto" w:fill="FFFFFF"/>
        </w:rPr>
        <w:t xml:space="preserve"> precipitation</w:t>
      </w:r>
      <w:r w:rsidR="00B3325B" w:rsidRPr="00955D14">
        <w:rPr>
          <w:rFonts w:ascii="Times New Roman" w:eastAsia="Times New Roman" w:hAnsi="Times New Roman" w:cs="Times New Roman"/>
          <w:shd w:val="clear" w:color="auto" w:fill="FFFFFF"/>
        </w:rPr>
        <w:t xml:space="preserve"> or obstacles and software errors,</w:t>
      </w:r>
      <w:r w:rsidR="00883C78" w:rsidRPr="00955D14">
        <w:rPr>
          <w:rFonts w:ascii="Times New Roman" w:eastAsia="Times New Roman" w:hAnsi="Times New Roman" w:cs="Times New Roman"/>
          <w:shd w:val="clear" w:color="auto" w:fill="FFFFFF"/>
        </w:rPr>
        <w:t xml:space="preserve"> could </w:t>
      </w:r>
      <w:r w:rsidR="00B3325B" w:rsidRPr="00955D14">
        <w:rPr>
          <w:rFonts w:ascii="Times New Roman" w:eastAsia="Times New Roman" w:hAnsi="Times New Roman" w:cs="Times New Roman"/>
          <w:shd w:val="clear" w:color="auto" w:fill="FFFFFF"/>
        </w:rPr>
        <w:t xml:space="preserve">also </w:t>
      </w:r>
      <w:r w:rsidR="00883C78" w:rsidRPr="00955D14">
        <w:rPr>
          <w:rFonts w:ascii="Times New Roman" w:eastAsia="Times New Roman" w:hAnsi="Times New Roman" w:cs="Times New Roman"/>
          <w:shd w:val="clear" w:color="auto" w:fill="FFFFFF"/>
        </w:rPr>
        <w:t xml:space="preserve">prevent a single </w:t>
      </w:r>
      <w:r w:rsidR="00B3325B" w:rsidRPr="00955D14">
        <w:rPr>
          <w:rFonts w:ascii="Times New Roman" w:eastAsia="Times New Roman" w:hAnsi="Times New Roman" w:cs="Times New Roman"/>
          <w:shd w:val="clear" w:color="auto" w:fill="FFFFFF"/>
        </w:rPr>
        <w:t xml:space="preserve">message from being </w:t>
      </w:r>
      <w:r w:rsidR="00883C78" w:rsidRPr="00955D14">
        <w:rPr>
          <w:rFonts w:ascii="Times New Roman" w:eastAsia="Times New Roman" w:hAnsi="Times New Roman" w:cs="Times New Roman"/>
          <w:shd w:val="clear" w:color="auto" w:fill="FFFFFF"/>
        </w:rPr>
        <w:t xml:space="preserve">received. </w:t>
      </w:r>
      <w:r w:rsidR="00F80B55" w:rsidRPr="00955D14">
        <w:rPr>
          <w:rFonts w:ascii="Times New Roman" w:eastAsia="Times New Roman" w:hAnsi="Times New Roman" w:cs="Times New Roman"/>
          <w:shd w:val="clear" w:color="auto" w:fill="FFFFFF"/>
        </w:rPr>
        <w:t>The term p</w:t>
      </w:r>
      <w:r w:rsidR="00442E85" w:rsidRPr="00955D14">
        <w:rPr>
          <w:rFonts w:ascii="Times New Roman" w:eastAsia="Times New Roman" w:hAnsi="Times New Roman" w:cs="Times New Roman"/>
          <w:shd w:val="clear" w:color="auto" w:fill="FFFFFF"/>
        </w:rPr>
        <w:t xml:space="preserve">acket error </w:t>
      </w:r>
      <w:r w:rsidR="00F80B55" w:rsidRPr="00955D14">
        <w:rPr>
          <w:rFonts w:ascii="Times New Roman" w:eastAsia="Times New Roman" w:hAnsi="Times New Roman" w:cs="Times New Roman"/>
          <w:shd w:val="clear" w:color="auto" w:fill="FFFFFF"/>
        </w:rPr>
        <w:t xml:space="preserve">encompasses all these reasons </w:t>
      </w:r>
      <w:r w:rsidR="00442E85" w:rsidRPr="00955D14">
        <w:rPr>
          <w:rFonts w:ascii="Times New Roman" w:eastAsia="Times New Roman" w:hAnsi="Times New Roman" w:cs="Times New Roman"/>
          <w:shd w:val="clear" w:color="auto" w:fill="FFFFFF"/>
        </w:rPr>
        <w:t>(</w:t>
      </w:r>
      <w:r w:rsidR="00F80B55" w:rsidRPr="00955D14">
        <w:rPr>
          <w:rFonts w:ascii="Times New Roman" w:eastAsia="Times New Roman" w:hAnsi="Times New Roman" w:cs="Times New Roman"/>
          <w:shd w:val="clear" w:color="auto" w:fill="FFFFFF"/>
        </w:rPr>
        <w:t>other than</w:t>
      </w:r>
      <w:r w:rsidR="00442E85" w:rsidRPr="00955D14">
        <w:rPr>
          <w:rFonts w:ascii="Times New Roman" w:eastAsia="Times New Roman" w:hAnsi="Times New Roman" w:cs="Times New Roman"/>
          <w:shd w:val="clear" w:color="auto" w:fill="FFFFFF"/>
        </w:rPr>
        <w:t xml:space="preserve"> vehicles being outside communication range) </w:t>
      </w:r>
      <w:r w:rsidR="00F80B55" w:rsidRPr="00955D14">
        <w:rPr>
          <w:rFonts w:ascii="Times New Roman" w:eastAsia="Times New Roman" w:hAnsi="Times New Roman" w:cs="Times New Roman"/>
          <w:shd w:val="clear" w:color="auto" w:fill="FFFFFF"/>
        </w:rPr>
        <w:t xml:space="preserve">why </w:t>
      </w:r>
      <w:r w:rsidR="001C40CE" w:rsidRPr="00955D14">
        <w:rPr>
          <w:rFonts w:ascii="Times New Roman" w:eastAsia="Times New Roman" w:hAnsi="Times New Roman" w:cs="Times New Roman"/>
          <w:shd w:val="clear" w:color="auto" w:fill="FFFFFF"/>
        </w:rPr>
        <w:t xml:space="preserve">timely communication may not be established between vehicles, and therefore, </w:t>
      </w:r>
      <w:r w:rsidR="00442E85" w:rsidRPr="00955D14">
        <w:rPr>
          <w:rFonts w:ascii="Times New Roman" w:eastAsia="Times New Roman" w:hAnsi="Times New Roman" w:cs="Times New Roman"/>
          <w:shd w:val="clear" w:color="auto" w:fill="FFFFFF"/>
        </w:rPr>
        <w:t xml:space="preserve">potential collisions may not be detected by the </w:t>
      </w:r>
      <w:r w:rsidR="00442E85" w:rsidRPr="00955D14">
        <w:rPr>
          <w:rFonts w:ascii="Times New Roman" w:eastAsia="Times New Roman" w:hAnsi="Times New Roman" w:cs="Times New Roman"/>
          <w:i/>
          <w:shd w:val="clear" w:color="auto" w:fill="FFFFFF"/>
        </w:rPr>
        <w:t>overtaking assistant</w:t>
      </w:r>
      <w:r w:rsidR="00442E85" w:rsidRPr="00955D14">
        <w:rPr>
          <w:rFonts w:ascii="Times New Roman" w:eastAsia="Times New Roman" w:hAnsi="Times New Roman" w:cs="Times New Roman"/>
          <w:shd w:val="clear" w:color="auto" w:fill="FFFFFF"/>
        </w:rPr>
        <w:t>.</w:t>
      </w:r>
    </w:p>
    <w:p w14:paraId="7DFC459A" w14:textId="09CEDDAB" w:rsidR="00D62C5D" w:rsidRPr="00955D14" w:rsidRDefault="00883C78" w:rsidP="00197ECF">
      <w:pPr>
        <w:spacing w:line="360" w:lineRule="auto"/>
        <w:ind w:firstLine="720"/>
        <w:jc w:val="both"/>
        <w:rPr>
          <w:rFonts w:ascii="Times New Roman" w:hAnsi="Times New Roman" w:cs="Times New Roman"/>
        </w:rPr>
      </w:pPr>
      <w:r w:rsidRPr="00955D14">
        <w:rPr>
          <w:rFonts w:ascii="Times New Roman" w:eastAsia="Times New Roman" w:hAnsi="Times New Roman" w:cs="Times New Roman"/>
          <w:shd w:val="clear" w:color="auto" w:fill="FFFFFF"/>
        </w:rPr>
        <w:t>The packet error rate represents the probability</w:t>
      </w:r>
      <w:r w:rsidR="00B3325B" w:rsidRPr="00955D14">
        <w:rPr>
          <w:rFonts w:ascii="Times New Roman" w:eastAsia="Times New Roman" w:hAnsi="Times New Roman" w:cs="Times New Roman"/>
          <w:shd w:val="clear" w:color="auto" w:fill="FFFFFF"/>
        </w:rPr>
        <w:t xml:space="preserve"> of packet error, or the probability</w:t>
      </w:r>
      <w:r w:rsidRPr="00955D14">
        <w:rPr>
          <w:rFonts w:ascii="Times New Roman" w:eastAsia="Times New Roman" w:hAnsi="Times New Roman" w:cs="Times New Roman"/>
          <w:shd w:val="clear" w:color="auto" w:fill="FFFFFF"/>
        </w:rPr>
        <w:t xml:space="preserve"> that a message sent by one vehicle will not be received by the other vehicles even when the vehicles are within communication range. </w:t>
      </w:r>
      <w:r w:rsidR="00ED3FE2" w:rsidRPr="00955D14">
        <w:rPr>
          <w:rFonts w:ascii="Times New Roman" w:eastAsia="Times New Roman" w:hAnsi="Times New Roman" w:cs="Times New Roman"/>
          <w:shd w:val="clear" w:color="auto" w:fill="FFFFFF"/>
        </w:rPr>
        <w:t xml:space="preserve">In our simulations, </w:t>
      </w:r>
      <w:r w:rsidR="00ED3FE2" w:rsidRPr="00955D14">
        <w:rPr>
          <w:rFonts w:ascii="Times New Roman" w:hAnsi="Times New Roman" w:cs="Times New Roman"/>
        </w:rPr>
        <w:t>the following rates of packet error rate were simulated: 0 percent, 50 percent, 75 percent, and 87.5 percent.</w:t>
      </w:r>
    </w:p>
    <w:p w14:paraId="79CD3A7D" w14:textId="77777777" w:rsidR="001A1CDA" w:rsidRPr="00955D14" w:rsidRDefault="001A1CDA" w:rsidP="00197ECF">
      <w:pPr>
        <w:spacing w:line="360" w:lineRule="auto"/>
        <w:ind w:firstLine="720"/>
        <w:jc w:val="both"/>
        <w:rPr>
          <w:rFonts w:ascii="Times New Roman" w:hAnsi="Times New Roman" w:cs="Times New Roman"/>
        </w:rPr>
      </w:pPr>
    </w:p>
    <w:p w14:paraId="629A4804" w14:textId="77777777" w:rsidR="001A1CDA" w:rsidRPr="00955D14" w:rsidRDefault="00D62C5D" w:rsidP="00197ECF">
      <w:pPr>
        <w:spacing w:line="360" w:lineRule="auto"/>
        <w:jc w:val="both"/>
        <w:rPr>
          <w:rFonts w:ascii="Times New Roman" w:hAnsi="Times New Roman" w:cs="Times New Roman"/>
          <w:i/>
        </w:rPr>
      </w:pPr>
      <w:r w:rsidRPr="00955D14">
        <w:rPr>
          <w:rFonts w:ascii="Times New Roman" w:hAnsi="Times New Roman" w:cs="Times New Roman"/>
          <w:i/>
        </w:rPr>
        <w:t>3.</w:t>
      </w:r>
      <w:r w:rsidR="00BE4BE8" w:rsidRPr="00955D14">
        <w:rPr>
          <w:rFonts w:ascii="Times New Roman" w:hAnsi="Times New Roman" w:cs="Times New Roman"/>
          <w:i/>
        </w:rPr>
        <w:t>3.3</w:t>
      </w:r>
      <w:r w:rsidRPr="00955D14">
        <w:rPr>
          <w:rFonts w:ascii="Times New Roman" w:hAnsi="Times New Roman" w:cs="Times New Roman"/>
          <w:i/>
        </w:rPr>
        <w:t xml:space="preserve"> Sensor and Estimation Inaccuracy</w:t>
      </w:r>
    </w:p>
    <w:p w14:paraId="0FFF07C9" w14:textId="53C9A329" w:rsidR="00C647EF" w:rsidRPr="00955D14" w:rsidRDefault="003D4DB4" w:rsidP="00197ECF">
      <w:pPr>
        <w:spacing w:line="360" w:lineRule="auto"/>
        <w:jc w:val="both"/>
        <w:rPr>
          <w:rFonts w:ascii="Times New Roman" w:eastAsia="Times New Roman" w:hAnsi="Times New Roman" w:cs="Times New Roman"/>
          <w:shd w:val="clear" w:color="auto" w:fill="FFFFFF"/>
        </w:rPr>
      </w:pPr>
      <w:r w:rsidRPr="00955D14">
        <w:rPr>
          <w:rFonts w:ascii="Times New Roman" w:eastAsia="Times New Roman" w:hAnsi="Times New Roman" w:cs="Times New Roman"/>
          <w:shd w:val="clear" w:color="auto" w:fill="FFFFFF"/>
        </w:rPr>
        <w:t>In DSRC enabled connected vehicles, many i</w:t>
      </w:r>
      <w:r w:rsidR="003A1644" w:rsidRPr="00955D14">
        <w:rPr>
          <w:rFonts w:ascii="Times New Roman" w:eastAsia="Times New Roman" w:hAnsi="Times New Roman" w:cs="Times New Roman"/>
          <w:shd w:val="clear" w:color="auto" w:fill="FFFFFF"/>
        </w:rPr>
        <w:t xml:space="preserve">n-vehicle sensors </w:t>
      </w:r>
      <w:r w:rsidRPr="00955D14">
        <w:rPr>
          <w:rFonts w:ascii="Times New Roman" w:eastAsia="Times New Roman" w:hAnsi="Times New Roman" w:cs="Times New Roman"/>
          <w:shd w:val="clear" w:color="auto" w:fill="FFFFFF"/>
        </w:rPr>
        <w:t>are used to</w:t>
      </w:r>
      <w:r w:rsidR="003A1644" w:rsidRPr="00955D14">
        <w:rPr>
          <w:rFonts w:ascii="Times New Roman" w:eastAsia="Times New Roman" w:hAnsi="Times New Roman" w:cs="Times New Roman"/>
          <w:shd w:val="clear" w:color="auto" w:fill="FFFFFF"/>
        </w:rPr>
        <w:t xml:space="preserve"> determine the position, speed, and acceleration of </w:t>
      </w:r>
      <w:r w:rsidR="00C87A3E" w:rsidRPr="00955D14">
        <w:rPr>
          <w:rFonts w:ascii="Times New Roman" w:eastAsia="Times New Roman" w:hAnsi="Times New Roman" w:cs="Times New Roman"/>
          <w:shd w:val="clear" w:color="auto" w:fill="FFFFFF"/>
        </w:rPr>
        <w:t>the</w:t>
      </w:r>
      <w:r w:rsidR="003A1644" w:rsidRPr="00955D14">
        <w:rPr>
          <w:rFonts w:ascii="Times New Roman" w:eastAsia="Times New Roman" w:hAnsi="Times New Roman" w:cs="Times New Roman"/>
          <w:shd w:val="clear" w:color="auto" w:fill="FFFFFF"/>
        </w:rPr>
        <w:t xml:space="preserve"> vehicle</w:t>
      </w:r>
      <w:r w:rsidR="00C87A3E" w:rsidRPr="00955D14">
        <w:rPr>
          <w:rFonts w:ascii="Times New Roman" w:eastAsia="Times New Roman" w:hAnsi="Times New Roman" w:cs="Times New Roman"/>
          <w:shd w:val="clear" w:color="auto" w:fill="FFFFFF"/>
        </w:rPr>
        <w:t>s. Such</w:t>
      </w:r>
      <w:r w:rsidR="003A1644" w:rsidRPr="00955D14">
        <w:rPr>
          <w:rFonts w:ascii="Times New Roman" w:eastAsia="Times New Roman" w:hAnsi="Times New Roman" w:cs="Times New Roman"/>
          <w:shd w:val="clear" w:color="auto" w:fill="FFFFFF"/>
        </w:rPr>
        <w:t xml:space="preserve"> sensor measurements</w:t>
      </w:r>
      <w:r w:rsidR="000D632E" w:rsidRPr="00955D14">
        <w:rPr>
          <w:rFonts w:ascii="Times New Roman" w:eastAsia="Times New Roman" w:hAnsi="Times New Roman" w:cs="Times New Roman"/>
          <w:shd w:val="clear" w:color="auto" w:fill="FFFFFF"/>
        </w:rPr>
        <w:t xml:space="preserve"> </w:t>
      </w:r>
      <w:r w:rsidR="003A1644" w:rsidRPr="00955D14">
        <w:rPr>
          <w:rFonts w:ascii="Times New Roman" w:eastAsia="Times New Roman" w:hAnsi="Times New Roman" w:cs="Times New Roman"/>
          <w:shd w:val="clear" w:color="auto" w:fill="FFFFFF"/>
        </w:rPr>
        <w:t>are</w:t>
      </w:r>
      <w:r w:rsidR="000D632E" w:rsidRPr="00955D14">
        <w:rPr>
          <w:rFonts w:ascii="Times New Roman" w:eastAsia="Times New Roman" w:hAnsi="Times New Roman" w:cs="Times New Roman"/>
          <w:shd w:val="clear" w:color="auto" w:fill="FFFFFF"/>
        </w:rPr>
        <w:t>, of course,</w:t>
      </w:r>
      <w:r w:rsidR="003A1644" w:rsidRPr="00955D14">
        <w:rPr>
          <w:rFonts w:ascii="Times New Roman" w:eastAsia="Times New Roman" w:hAnsi="Times New Roman" w:cs="Times New Roman"/>
          <w:shd w:val="clear" w:color="auto" w:fill="FFFFFF"/>
        </w:rPr>
        <w:t xml:space="preserve"> subject to </w:t>
      </w:r>
      <w:r w:rsidR="00C87A3E" w:rsidRPr="00955D14">
        <w:rPr>
          <w:rFonts w:ascii="Times New Roman" w:eastAsia="Times New Roman" w:hAnsi="Times New Roman" w:cs="Times New Roman"/>
          <w:shd w:val="clear" w:color="auto" w:fill="FFFFFF"/>
        </w:rPr>
        <w:t xml:space="preserve">sensing </w:t>
      </w:r>
      <w:r w:rsidR="003A1644" w:rsidRPr="00955D14">
        <w:rPr>
          <w:rFonts w:ascii="Times New Roman" w:eastAsia="Times New Roman" w:hAnsi="Times New Roman" w:cs="Times New Roman"/>
          <w:shd w:val="clear" w:color="auto" w:fill="FFFFFF"/>
        </w:rPr>
        <w:t>error</w:t>
      </w:r>
      <w:r w:rsidR="00FD0F4C" w:rsidRPr="00955D14">
        <w:rPr>
          <w:rFonts w:ascii="Times New Roman" w:eastAsia="Times New Roman" w:hAnsi="Times New Roman" w:cs="Times New Roman"/>
          <w:shd w:val="clear" w:color="auto" w:fill="FFFFFF"/>
        </w:rPr>
        <w:t xml:space="preserve"> (or inaccuracy)</w:t>
      </w:r>
      <w:r w:rsidR="00E32C44" w:rsidRPr="00955D14">
        <w:rPr>
          <w:rFonts w:ascii="Times New Roman" w:eastAsia="Times New Roman" w:hAnsi="Times New Roman" w:cs="Times New Roman"/>
          <w:shd w:val="clear" w:color="auto" w:fill="FFFFFF"/>
        </w:rPr>
        <w:t>, which in turn</w:t>
      </w:r>
      <w:r w:rsidR="003A1644" w:rsidRPr="00955D14">
        <w:rPr>
          <w:rFonts w:ascii="Times New Roman" w:eastAsia="Times New Roman" w:hAnsi="Times New Roman" w:cs="Times New Roman"/>
          <w:shd w:val="clear" w:color="auto" w:fill="FFFFFF"/>
        </w:rPr>
        <w:t xml:space="preserve"> </w:t>
      </w:r>
      <w:r w:rsidR="00602745" w:rsidRPr="00955D14">
        <w:rPr>
          <w:rFonts w:ascii="Times New Roman" w:eastAsia="Times New Roman" w:hAnsi="Times New Roman" w:cs="Times New Roman"/>
          <w:shd w:val="clear" w:color="auto" w:fill="FFFFFF"/>
        </w:rPr>
        <w:t xml:space="preserve">influence the accuracy of the trajectory prediction. </w:t>
      </w:r>
      <w:r w:rsidR="000D632E" w:rsidRPr="00955D14">
        <w:rPr>
          <w:rFonts w:ascii="Times New Roman" w:eastAsia="Times New Roman" w:hAnsi="Times New Roman" w:cs="Times New Roman"/>
          <w:shd w:val="clear" w:color="auto" w:fill="FFFFFF"/>
        </w:rPr>
        <w:t>To capture this, e</w:t>
      </w:r>
      <w:r w:rsidR="003A1644" w:rsidRPr="00955D14">
        <w:rPr>
          <w:rFonts w:ascii="Times New Roman" w:eastAsia="Times New Roman" w:hAnsi="Times New Roman" w:cs="Times New Roman"/>
          <w:shd w:val="clear" w:color="auto" w:fill="FFFFFF"/>
        </w:rPr>
        <w:t xml:space="preserve">ach </w:t>
      </w:r>
      <w:r w:rsidR="00D85657" w:rsidRPr="00955D14">
        <w:rPr>
          <w:rFonts w:ascii="Times New Roman" w:eastAsia="Times New Roman" w:hAnsi="Times New Roman" w:cs="Times New Roman"/>
          <w:shd w:val="clear" w:color="auto" w:fill="FFFFFF"/>
        </w:rPr>
        <w:t xml:space="preserve">simulated </w:t>
      </w:r>
      <w:r w:rsidR="003A1644" w:rsidRPr="00955D14">
        <w:rPr>
          <w:rFonts w:ascii="Times New Roman" w:eastAsia="Times New Roman" w:hAnsi="Times New Roman" w:cs="Times New Roman"/>
          <w:shd w:val="clear" w:color="auto" w:fill="FFFFFF"/>
        </w:rPr>
        <w:t xml:space="preserve">measurement of the </w:t>
      </w:r>
      <w:r w:rsidR="000D632E" w:rsidRPr="00955D14">
        <w:rPr>
          <w:rFonts w:ascii="Times New Roman" w:eastAsia="Times New Roman" w:hAnsi="Times New Roman" w:cs="Times New Roman"/>
          <w:shd w:val="clear" w:color="auto" w:fill="FFFFFF"/>
        </w:rPr>
        <w:t>vehicle position, speed, and accelerations</w:t>
      </w:r>
      <w:r w:rsidR="003A1644" w:rsidRPr="00955D14">
        <w:rPr>
          <w:rFonts w:ascii="Times New Roman" w:eastAsia="Times New Roman" w:hAnsi="Times New Roman" w:cs="Times New Roman"/>
          <w:shd w:val="clear" w:color="auto" w:fill="FFFFFF"/>
        </w:rPr>
        <w:t xml:space="preserve"> was subject to random noise to represent sensor error</w:t>
      </w:r>
      <w:r w:rsidR="00FD0F4C" w:rsidRPr="00955D14">
        <w:rPr>
          <w:rFonts w:ascii="Times New Roman" w:eastAsia="Times New Roman" w:hAnsi="Times New Roman" w:cs="Times New Roman"/>
          <w:shd w:val="clear" w:color="auto" w:fill="FFFFFF"/>
        </w:rPr>
        <w:t xml:space="preserve"> (or inaccuracy)</w:t>
      </w:r>
      <w:r w:rsidR="00D85657" w:rsidRPr="00955D14">
        <w:rPr>
          <w:rFonts w:ascii="Times New Roman" w:eastAsia="Times New Roman" w:hAnsi="Times New Roman" w:cs="Times New Roman"/>
          <w:shd w:val="clear" w:color="auto" w:fill="FFFFFF"/>
        </w:rPr>
        <w:t xml:space="preserve"> of the variables </w:t>
      </w:r>
      <w:r w:rsidR="00B425BB" w:rsidRPr="00955D14">
        <w:rPr>
          <w:rFonts w:ascii="Times New Roman" w:eastAsia="Times New Roman" w:hAnsi="Times New Roman" w:cs="Times New Roman"/>
          <w:shd w:val="clear" w:color="auto" w:fill="FFFFFF"/>
        </w:rPr>
        <w:t>used for trajectory prediction</w:t>
      </w:r>
      <w:r w:rsidR="003A1644" w:rsidRPr="00955D14">
        <w:rPr>
          <w:rFonts w:ascii="Times New Roman" w:eastAsia="Times New Roman" w:hAnsi="Times New Roman" w:cs="Times New Roman"/>
          <w:shd w:val="clear" w:color="auto" w:fill="FFFFFF"/>
        </w:rPr>
        <w:t>.</w:t>
      </w:r>
      <w:r w:rsidR="0029393D" w:rsidRPr="00955D14">
        <w:rPr>
          <w:rFonts w:ascii="Times New Roman" w:eastAsia="Times New Roman" w:hAnsi="Times New Roman" w:cs="Times New Roman"/>
          <w:shd w:val="clear" w:color="auto" w:fill="FFFFFF"/>
        </w:rPr>
        <w:t xml:space="preserve"> </w:t>
      </w:r>
      <w:r w:rsidR="00B425BB" w:rsidRPr="00955D14">
        <w:rPr>
          <w:rFonts w:ascii="Times New Roman" w:eastAsia="Times New Roman" w:hAnsi="Times New Roman" w:cs="Times New Roman"/>
          <w:shd w:val="clear" w:color="auto" w:fill="FFFFFF"/>
        </w:rPr>
        <w:t xml:space="preserve">That is, while the values of the position, speed, and acceleration variables used for simulating each scenario were assumed as “true” values, the corresponding values used for trajectory prediction were subject to sensor error. </w:t>
      </w:r>
      <w:r w:rsidR="00C647EF" w:rsidRPr="00955D14">
        <w:rPr>
          <w:rFonts w:ascii="Times New Roman" w:eastAsia="Times New Roman" w:hAnsi="Times New Roman" w:cs="Times New Roman"/>
          <w:shd w:val="clear" w:color="auto" w:fill="FFFFFF"/>
        </w:rPr>
        <w:t xml:space="preserve">This is one reason why the trajectory predictions could differ from the simulated trajectories. </w:t>
      </w:r>
    </w:p>
    <w:p w14:paraId="59E29175" w14:textId="51DC20D9" w:rsidR="0029393D" w:rsidRPr="00955D14" w:rsidRDefault="0029393D" w:rsidP="000D35A7">
      <w:pPr>
        <w:spacing w:line="360" w:lineRule="auto"/>
        <w:ind w:firstLine="720"/>
        <w:jc w:val="both"/>
        <w:rPr>
          <w:rFonts w:ascii="Times New Roman" w:hAnsi="Times New Roman" w:cs="Times New Roman"/>
        </w:rPr>
      </w:pPr>
      <w:r w:rsidRPr="00955D14">
        <w:rPr>
          <w:rFonts w:ascii="Times New Roman" w:eastAsia="Times New Roman" w:hAnsi="Times New Roman" w:cs="Times New Roman"/>
          <w:shd w:val="clear" w:color="auto" w:fill="FFFFFF"/>
        </w:rPr>
        <w:lastRenderedPageBreak/>
        <w:t xml:space="preserve">The magnitude of </w:t>
      </w:r>
      <w:r w:rsidR="00FD0F4C" w:rsidRPr="00955D14">
        <w:rPr>
          <w:rFonts w:ascii="Times New Roman" w:eastAsia="Times New Roman" w:hAnsi="Times New Roman" w:cs="Times New Roman"/>
          <w:shd w:val="clear" w:color="auto" w:fill="FFFFFF"/>
        </w:rPr>
        <w:t xml:space="preserve">sensor </w:t>
      </w:r>
      <w:r w:rsidRPr="00955D14">
        <w:rPr>
          <w:rFonts w:ascii="Times New Roman" w:eastAsia="Times New Roman" w:hAnsi="Times New Roman" w:cs="Times New Roman"/>
          <w:shd w:val="clear" w:color="auto" w:fill="FFFFFF"/>
        </w:rPr>
        <w:t>error</w:t>
      </w:r>
      <w:r w:rsidR="00FD0F4C" w:rsidRPr="00955D14">
        <w:rPr>
          <w:rFonts w:ascii="Times New Roman" w:eastAsia="Times New Roman" w:hAnsi="Times New Roman" w:cs="Times New Roman"/>
          <w:shd w:val="clear" w:color="auto" w:fill="FFFFFF"/>
        </w:rPr>
        <w:t xml:space="preserve"> for all variables</w:t>
      </w:r>
      <w:r w:rsidRPr="00955D14">
        <w:rPr>
          <w:rFonts w:ascii="Times New Roman" w:eastAsia="Times New Roman" w:hAnsi="Times New Roman" w:cs="Times New Roman"/>
          <w:shd w:val="clear" w:color="auto" w:fill="FFFFFF"/>
        </w:rPr>
        <w:t xml:space="preserve"> was controlled by a single noise parameter η. </w:t>
      </w:r>
      <w:r w:rsidR="00602745" w:rsidRPr="00955D14">
        <w:rPr>
          <w:rFonts w:ascii="Times New Roman" w:hAnsi="Times New Roman" w:cs="Times New Roman"/>
        </w:rPr>
        <w:t xml:space="preserve">When </w:t>
      </w:r>
      <w:r w:rsidR="00602745" w:rsidRPr="00955D14">
        <w:rPr>
          <w:rFonts w:ascii="Times New Roman" w:eastAsia="Times New Roman" w:hAnsi="Times New Roman" w:cs="Times New Roman"/>
          <w:shd w:val="clear" w:color="auto" w:fill="FFFFFF"/>
        </w:rPr>
        <w:t>η</w:t>
      </w:r>
      <w:r w:rsidR="00602745" w:rsidRPr="00955D14">
        <w:rPr>
          <w:rFonts w:ascii="Times New Roman" w:hAnsi="Times New Roman" w:cs="Times New Roman"/>
        </w:rPr>
        <w:t xml:space="preserve"> is 0 percent, information </w:t>
      </w:r>
      <w:r w:rsidR="00B425BB" w:rsidRPr="00955D14">
        <w:rPr>
          <w:rFonts w:ascii="Times New Roman" w:hAnsi="Times New Roman" w:cs="Times New Roman"/>
        </w:rPr>
        <w:t xml:space="preserve">used for trajectory prediction </w:t>
      </w:r>
      <w:r w:rsidR="00602745" w:rsidRPr="00955D14">
        <w:rPr>
          <w:rFonts w:ascii="Times New Roman" w:hAnsi="Times New Roman" w:cs="Times New Roman"/>
        </w:rPr>
        <w:t xml:space="preserve">is </w:t>
      </w:r>
      <w:r w:rsidR="00B425BB" w:rsidRPr="00955D14">
        <w:rPr>
          <w:rFonts w:ascii="Times New Roman" w:hAnsi="Times New Roman" w:cs="Times New Roman"/>
        </w:rPr>
        <w:t xml:space="preserve">assumed to be </w:t>
      </w:r>
      <w:r w:rsidR="00602745" w:rsidRPr="00955D14">
        <w:rPr>
          <w:rFonts w:ascii="Times New Roman" w:hAnsi="Times New Roman" w:cs="Times New Roman"/>
        </w:rPr>
        <w:t>known perfectly</w:t>
      </w:r>
      <w:r w:rsidR="00B425BB" w:rsidRPr="00955D14">
        <w:rPr>
          <w:rFonts w:ascii="Times New Roman" w:hAnsi="Times New Roman" w:cs="Times New Roman"/>
        </w:rPr>
        <w:t xml:space="preserve"> (and same as </w:t>
      </w:r>
      <w:r w:rsidR="00504FCE" w:rsidRPr="00955D14">
        <w:rPr>
          <w:rFonts w:ascii="Times New Roman" w:hAnsi="Times New Roman" w:cs="Times New Roman"/>
        </w:rPr>
        <w:t xml:space="preserve">the </w:t>
      </w:r>
      <w:r w:rsidR="00B425BB" w:rsidRPr="00955D14">
        <w:rPr>
          <w:rFonts w:ascii="Times New Roman" w:hAnsi="Times New Roman" w:cs="Times New Roman"/>
        </w:rPr>
        <w:t>simulated values)</w:t>
      </w:r>
      <w:r w:rsidR="00602745" w:rsidRPr="00955D14">
        <w:rPr>
          <w:rFonts w:ascii="Times New Roman" w:hAnsi="Times New Roman" w:cs="Times New Roman"/>
        </w:rPr>
        <w:t xml:space="preserve">. That is, the values of the vehicle state variables used for trajectory prediction are exactly </w:t>
      </w:r>
      <w:r w:rsidR="00504FCE" w:rsidRPr="00955D14">
        <w:rPr>
          <w:rFonts w:ascii="Times New Roman" w:hAnsi="Times New Roman" w:cs="Times New Roman"/>
        </w:rPr>
        <w:t xml:space="preserve">the </w:t>
      </w:r>
      <w:r w:rsidR="00602745" w:rsidRPr="00955D14">
        <w:rPr>
          <w:rFonts w:ascii="Times New Roman" w:hAnsi="Times New Roman" w:cs="Times New Roman"/>
        </w:rPr>
        <w:t>same as the simulated values. At 100 percent</w:t>
      </w:r>
      <w:r w:rsidR="00B425BB" w:rsidRPr="00955D14">
        <w:rPr>
          <w:rFonts w:ascii="Times New Roman" w:hAnsi="Times New Roman" w:cs="Times New Roman"/>
        </w:rPr>
        <w:t xml:space="preserve"> </w:t>
      </w:r>
      <w:r w:rsidR="00B425BB" w:rsidRPr="00955D14">
        <w:rPr>
          <w:rFonts w:ascii="Times New Roman" w:eastAsia="Times New Roman" w:hAnsi="Times New Roman" w:cs="Times New Roman"/>
          <w:shd w:val="clear" w:color="auto" w:fill="FFFFFF"/>
        </w:rPr>
        <w:t>η</w:t>
      </w:r>
      <w:r w:rsidR="00602745" w:rsidRPr="00955D14">
        <w:rPr>
          <w:rFonts w:ascii="Times New Roman" w:hAnsi="Times New Roman" w:cs="Times New Roman"/>
        </w:rPr>
        <w:t xml:space="preserve">, the values used for trajectory prediction are randomly generated (within realistic error bounds) without any regard to the simulated values. For </w:t>
      </w:r>
      <w:r w:rsidR="00602745" w:rsidRPr="00955D14">
        <w:rPr>
          <w:rFonts w:ascii="Times New Roman" w:eastAsia="Times New Roman" w:hAnsi="Times New Roman" w:cs="Times New Roman"/>
          <w:shd w:val="clear" w:color="auto" w:fill="FFFFFF"/>
        </w:rPr>
        <w:t>η</w:t>
      </w:r>
      <w:r w:rsidR="00602745" w:rsidRPr="00955D14">
        <w:rPr>
          <w:rFonts w:ascii="Times New Roman" w:hAnsi="Times New Roman" w:cs="Times New Roman"/>
        </w:rPr>
        <w:t xml:space="preserve"> values between 0 and 100, </w:t>
      </w:r>
      <w:r w:rsidRPr="00955D14">
        <w:rPr>
          <w:rFonts w:ascii="Times New Roman" w:hAnsi="Times New Roman" w:cs="Times New Roman"/>
        </w:rPr>
        <w:t xml:space="preserve">for a </w:t>
      </w:r>
      <w:r w:rsidR="00FD0F4C" w:rsidRPr="00955D14">
        <w:rPr>
          <w:rFonts w:ascii="Times New Roman" w:hAnsi="Times New Roman" w:cs="Times New Roman"/>
        </w:rPr>
        <w:t xml:space="preserve">variable </w:t>
      </w:r>
      <w:r w:rsidRPr="00955D14">
        <w:rPr>
          <w:rFonts w:ascii="Times New Roman" w:hAnsi="Times New Roman" w:cs="Times New Roman"/>
          <w:i/>
        </w:rPr>
        <w:t>X</w:t>
      </w:r>
      <w:r w:rsidRPr="00955D14">
        <w:rPr>
          <w:rFonts w:ascii="Times New Roman" w:hAnsi="Times New Roman" w:cs="Times New Roman"/>
        </w:rPr>
        <w:t xml:space="preserve"> with a measurement </w:t>
      </w:r>
      <w:r w:rsidRPr="00955D14">
        <w:rPr>
          <w:rFonts w:ascii="Times New Roman" w:hAnsi="Times New Roman" w:cs="Times New Roman"/>
          <w:i/>
        </w:rPr>
        <w:t>x</w:t>
      </w:r>
      <w:r w:rsidR="00FD0F4C" w:rsidRPr="00955D14">
        <w:rPr>
          <w:rFonts w:ascii="Times New Roman" w:hAnsi="Times New Roman" w:cs="Times New Roman"/>
        </w:rPr>
        <w:t xml:space="preserve"> (i.e., a simulated value </w:t>
      </w:r>
      <w:r w:rsidR="00FD0F4C" w:rsidRPr="00955D14">
        <w:rPr>
          <w:rFonts w:ascii="Times New Roman" w:hAnsi="Times New Roman" w:cs="Times New Roman"/>
          <w:i/>
        </w:rPr>
        <w:t>x</w:t>
      </w:r>
      <w:r w:rsidR="00FD0F4C" w:rsidRPr="00955D14">
        <w:rPr>
          <w:rFonts w:ascii="Times New Roman" w:hAnsi="Times New Roman" w:cs="Times New Roman"/>
        </w:rPr>
        <w:t>)</w:t>
      </w:r>
      <w:r w:rsidRPr="00955D14">
        <w:rPr>
          <w:rFonts w:ascii="Times New Roman" w:hAnsi="Times New Roman" w:cs="Times New Roman"/>
        </w:rPr>
        <w:t xml:space="preserve">, </w:t>
      </w:r>
      <w:r w:rsidR="00F26DD4" w:rsidRPr="00955D14">
        <w:rPr>
          <w:rFonts w:ascii="Times New Roman" w:hAnsi="Times New Roman" w:cs="Times New Roman"/>
        </w:rPr>
        <w:t xml:space="preserve">the </w:t>
      </w:r>
      <w:r w:rsidRPr="00955D14">
        <w:rPr>
          <w:rFonts w:ascii="Times New Roman" w:hAnsi="Times New Roman" w:cs="Times New Roman"/>
        </w:rPr>
        <w:t xml:space="preserve">after-noise </w:t>
      </w:r>
      <w:proofErr w:type="gramStart"/>
      <w:r w:rsidRPr="00955D14">
        <w:rPr>
          <w:rFonts w:ascii="Times New Roman" w:hAnsi="Times New Roman" w:cs="Times New Roman"/>
        </w:rPr>
        <w:t>measurement</w:t>
      </w:r>
      <w:r w:rsidR="0003375A" w:rsidRPr="00955D14">
        <w:rPr>
          <w:rFonts w:ascii="Times New Roman" w:hAnsi="Times New Roman" w:cs="Times New Roman"/>
        </w:rPr>
        <w:t xml:space="preserve"> </w:t>
      </w:r>
      <w:r w:rsidRPr="00955D14">
        <w:rPr>
          <w:rFonts w:ascii="Times New Roman" w:hAnsi="Times New Roman" w:cs="Times New Roman"/>
        </w:rPr>
        <w:t xml:space="preserve"> </w:t>
      </w:r>
      <w:proofErr w:type="gramEnd"/>
      <m:oMath>
        <m:acc>
          <m:accPr>
            <m:ctrlPr>
              <w:rPr>
                <w:rFonts w:ascii="Cambria Math" w:hAnsi="Cambria Math" w:cs="Times New Roman"/>
                <w:i/>
              </w:rPr>
            </m:ctrlPr>
          </m:accPr>
          <m:e>
            <m:r>
              <w:rPr>
                <w:rFonts w:ascii="Cambria Math" w:hAnsi="Cambria Math" w:cs="Times New Roman"/>
              </w:rPr>
              <m:t xml:space="preserve">x </m:t>
            </m:r>
          </m:e>
        </m:acc>
      </m:oMath>
      <w:r w:rsidR="00602745" w:rsidRPr="00955D14">
        <w:rPr>
          <w:rFonts w:ascii="Times New Roman" w:hAnsi="Times New Roman" w:cs="Times New Roman"/>
        </w:rPr>
        <w:t xml:space="preserve">, which is used for trajectory prediction, </w:t>
      </w:r>
      <w:r w:rsidRPr="00955D14">
        <w:rPr>
          <w:rFonts w:ascii="Times New Roman" w:hAnsi="Times New Roman" w:cs="Times New Roman"/>
        </w:rPr>
        <w:t xml:space="preserve">is </w:t>
      </w:r>
      <w:r w:rsidR="00602745" w:rsidRPr="00955D14">
        <w:rPr>
          <w:rFonts w:ascii="Times New Roman" w:hAnsi="Times New Roman" w:cs="Times New Roman"/>
        </w:rPr>
        <w:t xml:space="preserve">considered to be </w:t>
      </w:r>
      <w:r w:rsidRPr="00955D14">
        <w:rPr>
          <w:rFonts w:ascii="Times New Roman" w:hAnsi="Times New Roman" w:cs="Times New Roman"/>
        </w:rPr>
        <w:t xml:space="preserve">uniformly distributed with </w:t>
      </w:r>
      <w:r w:rsidR="00602745" w:rsidRPr="00955D14">
        <w:rPr>
          <w:rFonts w:ascii="Times New Roman" w:hAnsi="Times New Roman" w:cs="Times New Roman"/>
        </w:rPr>
        <w:t xml:space="preserve">the following </w:t>
      </w:r>
      <w:r w:rsidRPr="00955D14">
        <w:rPr>
          <w:rFonts w:ascii="Times New Roman" w:hAnsi="Times New Roman" w:cs="Times New Roman"/>
        </w:rPr>
        <w:t>bounds:</w:t>
      </w:r>
    </w:p>
    <w:p w14:paraId="5B4ED86D" w14:textId="13A8E08D" w:rsidR="0029393D" w:rsidRPr="00955D14" w:rsidRDefault="0029393D" w:rsidP="00C667F0">
      <w:pPr>
        <w:spacing w:before="120" w:after="120" w:line="360" w:lineRule="auto"/>
        <w:jc w:val="both"/>
        <w:rPr>
          <w:rFonts w:ascii="Times New Roman" w:eastAsia="Times New Roman" w:hAnsi="Times New Roman" w:cs="Times New Roman"/>
          <w:shd w:val="clear" w:color="auto" w:fill="FFFFFF"/>
        </w:rPr>
      </w:pPr>
      <m:oMathPara>
        <m:oMath>
          <m:r>
            <w:rPr>
              <w:rFonts w:ascii="Cambria Math" w:hAnsi="Cambria Math" w:cs="Times New Roman"/>
            </w:rPr>
            <m:t>x-</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η</m:t>
                  </m:r>
                </m:num>
                <m:den>
                  <m:r>
                    <w:rPr>
                      <w:rFonts w:ascii="Cambria Math" w:hAnsi="Cambria Math" w:cs="Times New Roman"/>
                    </w:rPr>
                    <m:t>100</m:t>
                  </m:r>
                </m:den>
              </m:f>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range</m:t>
              </m:r>
            </m:sub>
          </m:sSub>
          <m:r>
            <w:rPr>
              <w:rFonts w:ascii="Cambria Math" w:hAnsi="Cambria Math" w:cs="Times New Roman"/>
            </w:rPr>
            <m:t>≤</m:t>
          </m:r>
          <m:acc>
            <m:accPr>
              <m:ctrlPr>
                <w:rPr>
                  <w:rFonts w:ascii="Cambria Math" w:hAnsi="Cambria Math" w:cs="Times New Roman"/>
                  <w:i/>
                </w:rPr>
              </m:ctrlPr>
            </m:accPr>
            <m:e>
              <m:r>
                <w:rPr>
                  <w:rFonts w:ascii="Cambria Math" w:hAnsi="Cambria Math" w:cs="Times New Roman"/>
                </w:rPr>
                <m:t>x</m:t>
              </m:r>
            </m:e>
          </m:acc>
          <m:r>
            <w:rPr>
              <w:rFonts w:ascii="Cambria Math" w:hAnsi="Cambria Math" w:cs="Times New Roman"/>
            </w:rPr>
            <m:t>≤ x+</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η</m:t>
                  </m:r>
                </m:num>
                <m:den>
                  <m:r>
                    <w:rPr>
                      <w:rFonts w:ascii="Cambria Math" w:hAnsi="Cambria Math" w:cs="Times New Roman"/>
                    </w:rPr>
                    <m:t>100</m:t>
                  </m:r>
                </m:den>
              </m:f>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range</m:t>
              </m:r>
            </m:sub>
          </m:sSub>
        </m:oMath>
      </m:oMathPara>
    </w:p>
    <w:p w14:paraId="4F65E2D7" w14:textId="1093B24C" w:rsidR="00F26DD4" w:rsidRPr="00955D14" w:rsidRDefault="00FD0F4C" w:rsidP="000D35A7">
      <w:pPr>
        <w:spacing w:line="360" w:lineRule="auto"/>
        <w:contextualSpacing/>
        <w:jc w:val="both"/>
        <w:rPr>
          <w:rFonts w:ascii="Times New Roman" w:eastAsia="Times New Roman" w:hAnsi="Times New Roman" w:cs="Times New Roman"/>
          <w:shd w:val="clear" w:color="auto" w:fill="FFFFFF"/>
        </w:rPr>
      </w:pPr>
      <w:r w:rsidRPr="00955D14">
        <w:rPr>
          <w:rFonts w:ascii="Times New Roman" w:eastAsia="Times New Roman" w:hAnsi="Times New Roman" w:cs="Times New Roman"/>
          <w:shd w:val="clear" w:color="auto" w:fill="FFFFFF"/>
        </w:rPr>
        <w:t xml:space="preserve">In the above equation, </w:t>
      </w:r>
      <w:proofErr w:type="spellStart"/>
      <w:r w:rsidR="00F26DD4" w:rsidRPr="00955D14">
        <w:rPr>
          <w:rFonts w:ascii="Times New Roman" w:eastAsia="Times New Roman" w:hAnsi="Times New Roman" w:cs="Times New Roman"/>
          <w:i/>
          <w:shd w:val="clear" w:color="auto" w:fill="FFFFFF"/>
        </w:rPr>
        <w:t>X</w:t>
      </w:r>
      <w:r w:rsidR="00F26DD4" w:rsidRPr="00955D14">
        <w:rPr>
          <w:rFonts w:ascii="Times New Roman" w:eastAsia="Times New Roman" w:hAnsi="Times New Roman" w:cs="Times New Roman"/>
          <w:i/>
          <w:shd w:val="clear" w:color="auto" w:fill="FFFFFF"/>
          <w:vertAlign w:val="subscript"/>
        </w:rPr>
        <w:t>range</w:t>
      </w:r>
      <w:proofErr w:type="spellEnd"/>
      <w:r w:rsidR="00F26DD4" w:rsidRPr="00955D14">
        <w:rPr>
          <w:rFonts w:ascii="Times New Roman" w:eastAsia="Times New Roman" w:hAnsi="Times New Roman" w:cs="Times New Roman"/>
          <w:shd w:val="clear" w:color="auto" w:fill="FFFFFF"/>
        </w:rPr>
        <w:t xml:space="preserve"> is 2 meters for position </w:t>
      </w:r>
      <w:r w:rsidRPr="00955D14">
        <w:rPr>
          <w:rFonts w:ascii="Times New Roman" w:eastAsia="Times New Roman" w:hAnsi="Times New Roman" w:cs="Times New Roman"/>
          <w:shd w:val="clear" w:color="auto" w:fill="FFFFFF"/>
        </w:rPr>
        <w:t>variables</w:t>
      </w:r>
      <w:r w:rsidR="00F26DD4" w:rsidRPr="00955D14">
        <w:rPr>
          <w:rFonts w:ascii="Times New Roman" w:eastAsia="Times New Roman" w:hAnsi="Times New Roman" w:cs="Times New Roman"/>
          <w:shd w:val="clear" w:color="auto" w:fill="FFFFFF"/>
        </w:rPr>
        <w:t xml:space="preserve">, .5 </w:t>
      </w:r>
      <w:r w:rsidR="009B0E69" w:rsidRPr="00955D14">
        <w:rPr>
          <w:rFonts w:ascii="Times New Roman" w:eastAsia="Times New Roman" w:hAnsi="Times New Roman" w:cs="Times New Roman"/>
          <w:shd w:val="clear" w:color="auto" w:fill="FFFFFF"/>
        </w:rPr>
        <w:t xml:space="preserve">m/s </w:t>
      </w:r>
      <w:r w:rsidR="00F26DD4" w:rsidRPr="00955D14">
        <w:rPr>
          <w:rFonts w:ascii="Times New Roman" w:eastAsia="Times New Roman" w:hAnsi="Times New Roman" w:cs="Times New Roman"/>
          <w:shd w:val="clear" w:color="auto" w:fill="FFFFFF"/>
        </w:rPr>
        <w:t xml:space="preserve">for speed </w:t>
      </w:r>
      <w:r w:rsidRPr="00955D14">
        <w:rPr>
          <w:rFonts w:ascii="Times New Roman" w:eastAsia="Times New Roman" w:hAnsi="Times New Roman" w:cs="Times New Roman"/>
          <w:shd w:val="clear" w:color="auto" w:fill="FFFFFF"/>
        </w:rPr>
        <w:t>variables</w:t>
      </w:r>
      <w:r w:rsidR="00F26DD4" w:rsidRPr="00955D14">
        <w:rPr>
          <w:rFonts w:ascii="Times New Roman" w:eastAsia="Times New Roman" w:hAnsi="Times New Roman" w:cs="Times New Roman"/>
          <w:shd w:val="clear" w:color="auto" w:fill="FFFFFF"/>
        </w:rPr>
        <w:t xml:space="preserve">, and .25 </w:t>
      </w:r>
      <w:r w:rsidR="009B0E69" w:rsidRPr="00955D14">
        <w:rPr>
          <w:rFonts w:ascii="Times New Roman" w:eastAsia="Times New Roman" w:hAnsi="Times New Roman" w:cs="Times New Roman"/>
          <w:shd w:val="clear" w:color="auto" w:fill="FFFFFF"/>
        </w:rPr>
        <w:t>m/s</w:t>
      </w:r>
      <w:r w:rsidR="009B0E69" w:rsidRPr="00955D14">
        <w:rPr>
          <w:rFonts w:ascii="Times New Roman" w:eastAsia="Times New Roman" w:hAnsi="Times New Roman" w:cs="Times New Roman"/>
          <w:shd w:val="clear" w:color="auto" w:fill="FFFFFF"/>
          <w:vertAlign w:val="superscript"/>
        </w:rPr>
        <w:t>2</w:t>
      </w:r>
      <w:r w:rsidR="009B0E69" w:rsidRPr="00955D14">
        <w:rPr>
          <w:rFonts w:ascii="Times New Roman" w:eastAsia="Times New Roman" w:hAnsi="Times New Roman" w:cs="Times New Roman"/>
          <w:shd w:val="clear" w:color="auto" w:fill="FFFFFF"/>
        </w:rPr>
        <w:t xml:space="preserve"> </w:t>
      </w:r>
      <w:r w:rsidR="00F26DD4" w:rsidRPr="00955D14">
        <w:rPr>
          <w:rFonts w:ascii="Times New Roman" w:eastAsia="Times New Roman" w:hAnsi="Times New Roman" w:cs="Times New Roman"/>
          <w:shd w:val="clear" w:color="auto" w:fill="FFFFFF"/>
        </w:rPr>
        <w:t xml:space="preserve">for acceleration </w:t>
      </w:r>
      <w:r w:rsidRPr="00955D14">
        <w:rPr>
          <w:rFonts w:ascii="Times New Roman" w:eastAsia="Times New Roman" w:hAnsi="Times New Roman" w:cs="Times New Roman"/>
          <w:shd w:val="clear" w:color="auto" w:fill="FFFFFF"/>
        </w:rPr>
        <w:t>variables</w:t>
      </w:r>
      <w:r w:rsidR="00F26DD4" w:rsidRPr="00955D14">
        <w:rPr>
          <w:rFonts w:ascii="Times New Roman" w:eastAsia="Times New Roman" w:hAnsi="Times New Roman" w:cs="Times New Roman"/>
          <w:shd w:val="clear" w:color="auto" w:fill="FFFFFF"/>
        </w:rPr>
        <w:t>.</w:t>
      </w:r>
      <w:r w:rsidR="001D23D7" w:rsidRPr="00955D14">
        <w:rPr>
          <w:rFonts w:ascii="Times New Roman" w:eastAsia="Times New Roman" w:hAnsi="Times New Roman" w:cs="Times New Roman"/>
          <w:shd w:val="clear" w:color="auto" w:fill="FFFFFF"/>
        </w:rPr>
        <w:t xml:space="preserve"> </w:t>
      </w:r>
      <w:r w:rsidR="009B0E69" w:rsidRPr="00955D14">
        <w:rPr>
          <w:rFonts w:ascii="Times New Roman" w:eastAsia="Times New Roman" w:hAnsi="Times New Roman" w:cs="Times New Roman"/>
          <w:shd w:val="clear" w:color="auto" w:fill="FFFFFF"/>
        </w:rPr>
        <w:t xml:space="preserve">As vehicle positioning is typically achieved by a combination of GPS location and reckoning/filtering, the </w:t>
      </w:r>
      <w:proofErr w:type="spellStart"/>
      <w:r w:rsidR="00602745" w:rsidRPr="00955D14">
        <w:rPr>
          <w:rFonts w:ascii="Times New Roman" w:eastAsia="Times New Roman" w:hAnsi="Times New Roman" w:cs="Times New Roman"/>
          <w:i/>
          <w:shd w:val="clear" w:color="auto" w:fill="FFFFFF"/>
        </w:rPr>
        <w:t>X</w:t>
      </w:r>
      <w:r w:rsidR="00602745" w:rsidRPr="00955D14">
        <w:rPr>
          <w:rFonts w:ascii="Times New Roman" w:eastAsia="Times New Roman" w:hAnsi="Times New Roman" w:cs="Times New Roman"/>
          <w:i/>
          <w:shd w:val="clear" w:color="auto" w:fill="FFFFFF"/>
          <w:vertAlign w:val="subscript"/>
        </w:rPr>
        <w:t>range</w:t>
      </w:r>
      <w:proofErr w:type="spellEnd"/>
      <w:r w:rsidR="00602745" w:rsidRPr="00955D14">
        <w:rPr>
          <w:rFonts w:ascii="Times New Roman" w:eastAsia="Times New Roman" w:hAnsi="Times New Roman" w:cs="Times New Roman"/>
          <w:shd w:val="clear" w:color="auto" w:fill="FFFFFF"/>
        </w:rPr>
        <w:t xml:space="preserve"> value </w:t>
      </w:r>
      <w:r w:rsidR="009B0E69" w:rsidRPr="00955D14">
        <w:rPr>
          <w:rFonts w:ascii="Times New Roman" w:eastAsia="Times New Roman" w:hAnsi="Times New Roman" w:cs="Times New Roman"/>
          <w:shd w:val="clear" w:color="auto" w:fill="FFFFFF"/>
        </w:rPr>
        <w:t xml:space="preserve">position error was taken </w:t>
      </w:r>
      <w:r w:rsidR="001D23D7" w:rsidRPr="00955D14">
        <w:rPr>
          <w:rFonts w:ascii="Times New Roman" w:eastAsia="Times New Roman" w:hAnsi="Times New Roman" w:cs="Times New Roman"/>
          <w:shd w:val="clear" w:color="auto" w:fill="FFFFFF"/>
        </w:rPr>
        <w:t>as half the standard RMS of error for GPS (GPS SPS Performance Analysis Report, 2014)</w:t>
      </w:r>
      <w:r w:rsidR="00B4529C" w:rsidRPr="00955D14">
        <w:rPr>
          <w:rFonts w:ascii="Times New Roman" w:eastAsia="Times New Roman" w:hAnsi="Times New Roman" w:cs="Times New Roman"/>
          <w:shd w:val="clear" w:color="auto" w:fill="FFFFFF"/>
        </w:rPr>
        <w:t>.</w:t>
      </w:r>
      <w:r w:rsidR="008166B1" w:rsidRPr="00955D14">
        <w:rPr>
          <w:rFonts w:ascii="Times New Roman" w:eastAsia="Times New Roman" w:hAnsi="Times New Roman" w:cs="Times New Roman"/>
          <w:shd w:val="clear" w:color="auto" w:fill="FFFFFF"/>
        </w:rPr>
        <w:t xml:space="preserve"> </w:t>
      </w:r>
      <w:r w:rsidR="00167A09" w:rsidRPr="00955D14">
        <w:rPr>
          <w:rFonts w:ascii="Times New Roman" w:eastAsia="Times New Roman" w:hAnsi="Times New Roman" w:cs="Times New Roman"/>
          <w:shd w:val="clear" w:color="auto" w:fill="FFFFFF"/>
        </w:rPr>
        <w:t>For</w:t>
      </w:r>
      <w:r w:rsidR="008166B1" w:rsidRPr="00955D14">
        <w:rPr>
          <w:rFonts w:ascii="Times New Roman" w:eastAsia="Times New Roman" w:hAnsi="Times New Roman" w:cs="Times New Roman"/>
          <w:shd w:val="clear" w:color="auto" w:fill="FFFFFF"/>
        </w:rPr>
        <w:t xml:space="preserve"> the velocity and acceleration sensors used within vehicles, </w:t>
      </w:r>
      <w:r w:rsidR="00167A09" w:rsidRPr="00955D14">
        <w:rPr>
          <w:rFonts w:ascii="Times New Roman" w:eastAsia="Times New Roman" w:hAnsi="Times New Roman" w:cs="Times New Roman"/>
          <w:shd w:val="clear" w:color="auto" w:fill="FFFFFF"/>
        </w:rPr>
        <w:t xml:space="preserve">the </w:t>
      </w:r>
      <w:proofErr w:type="spellStart"/>
      <w:r w:rsidR="00602745" w:rsidRPr="00955D14">
        <w:rPr>
          <w:rFonts w:ascii="Times New Roman" w:eastAsia="Times New Roman" w:hAnsi="Times New Roman" w:cs="Times New Roman"/>
          <w:i/>
          <w:shd w:val="clear" w:color="auto" w:fill="FFFFFF"/>
        </w:rPr>
        <w:t>X</w:t>
      </w:r>
      <w:r w:rsidR="00602745" w:rsidRPr="00955D14">
        <w:rPr>
          <w:rFonts w:ascii="Times New Roman" w:eastAsia="Times New Roman" w:hAnsi="Times New Roman" w:cs="Times New Roman"/>
          <w:i/>
          <w:shd w:val="clear" w:color="auto" w:fill="FFFFFF"/>
          <w:vertAlign w:val="subscript"/>
        </w:rPr>
        <w:t>range</w:t>
      </w:r>
      <w:proofErr w:type="spellEnd"/>
      <w:r w:rsidR="00602745" w:rsidRPr="00955D14">
        <w:rPr>
          <w:rFonts w:ascii="Times New Roman" w:eastAsia="Times New Roman" w:hAnsi="Times New Roman" w:cs="Times New Roman"/>
          <w:shd w:val="clear" w:color="auto" w:fill="FFFFFF"/>
        </w:rPr>
        <w:t xml:space="preserve"> </w:t>
      </w:r>
      <w:r w:rsidR="00167A09" w:rsidRPr="00955D14">
        <w:rPr>
          <w:rFonts w:ascii="Times New Roman" w:eastAsia="Times New Roman" w:hAnsi="Times New Roman" w:cs="Times New Roman"/>
          <w:shd w:val="clear" w:color="auto" w:fill="FFFFFF"/>
        </w:rPr>
        <w:t xml:space="preserve">values </w:t>
      </w:r>
      <w:r w:rsidR="00602745" w:rsidRPr="00955D14">
        <w:rPr>
          <w:rFonts w:ascii="Times New Roman" w:eastAsia="Times New Roman" w:hAnsi="Times New Roman" w:cs="Times New Roman"/>
          <w:shd w:val="clear" w:color="auto" w:fill="FFFFFF"/>
        </w:rPr>
        <w:t>are</w:t>
      </w:r>
      <w:r w:rsidR="00167A09" w:rsidRPr="00955D14">
        <w:rPr>
          <w:rFonts w:ascii="Times New Roman" w:eastAsia="Times New Roman" w:hAnsi="Times New Roman" w:cs="Times New Roman"/>
          <w:shd w:val="clear" w:color="auto" w:fill="FFFFFF"/>
        </w:rPr>
        <w:t xml:space="preserve"> chose</w:t>
      </w:r>
      <w:r w:rsidR="00602745" w:rsidRPr="00955D14">
        <w:rPr>
          <w:rFonts w:ascii="Times New Roman" w:eastAsia="Times New Roman" w:hAnsi="Times New Roman" w:cs="Times New Roman"/>
          <w:shd w:val="clear" w:color="auto" w:fill="FFFFFF"/>
        </w:rPr>
        <w:t>n such that the sensor error is in the similar range as in</w:t>
      </w:r>
      <w:r w:rsidR="008166B1" w:rsidRPr="00955D14">
        <w:rPr>
          <w:rFonts w:ascii="Times New Roman" w:eastAsia="Times New Roman" w:hAnsi="Times New Roman" w:cs="Times New Roman"/>
          <w:shd w:val="clear" w:color="auto" w:fill="FFFFFF"/>
        </w:rPr>
        <w:t xml:space="preserve"> standard commercial devices (</w:t>
      </w:r>
      <w:r w:rsidR="00167A09" w:rsidRPr="00955D14">
        <w:rPr>
          <w:rFonts w:ascii="Times New Roman" w:eastAsia="Times New Roman" w:hAnsi="Times New Roman" w:cs="Times New Roman"/>
          <w:shd w:val="clear" w:color="auto" w:fill="FFFFFF"/>
        </w:rPr>
        <w:t xml:space="preserve">see </w:t>
      </w:r>
      <w:r w:rsidR="008166B1" w:rsidRPr="00955D14">
        <w:rPr>
          <w:rFonts w:ascii="Times New Roman" w:eastAsia="Times New Roman" w:hAnsi="Times New Roman" w:cs="Times New Roman"/>
          <w:shd w:val="clear" w:color="auto" w:fill="FFFFFF"/>
        </w:rPr>
        <w:t>Analog Devices Inc., 2009</w:t>
      </w:r>
      <w:r w:rsidR="00543306" w:rsidRPr="00955D14">
        <w:rPr>
          <w:rFonts w:ascii="Times New Roman" w:eastAsia="Times New Roman" w:hAnsi="Times New Roman" w:cs="Times New Roman"/>
          <w:shd w:val="clear" w:color="auto" w:fill="FFFFFF"/>
        </w:rPr>
        <w:t>, for an accelerometer example</w:t>
      </w:r>
      <w:r w:rsidR="008166B1" w:rsidRPr="00955D14">
        <w:rPr>
          <w:rFonts w:ascii="Times New Roman" w:eastAsia="Times New Roman" w:hAnsi="Times New Roman" w:cs="Times New Roman"/>
          <w:shd w:val="clear" w:color="auto" w:fill="FFFFFF"/>
        </w:rPr>
        <w:t>)</w:t>
      </w:r>
      <w:r w:rsidR="00955D14">
        <w:rPr>
          <w:rFonts w:ascii="Times New Roman" w:eastAsia="Times New Roman" w:hAnsi="Times New Roman" w:cs="Times New Roman"/>
          <w:shd w:val="clear" w:color="auto" w:fill="FFFFFF"/>
        </w:rPr>
        <w:t>.</w:t>
      </w:r>
      <w:r w:rsidR="00721B80" w:rsidRPr="00955D14">
        <w:rPr>
          <w:rStyle w:val="FootnoteReference"/>
          <w:rFonts w:ascii="Times New Roman" w:hAnsi="Times New Roman" w:cs="Times New Roman"/>
        </w:rPr>
        <w:footnoteReference w:id="4"/>
      </w:r>
      <w:r w:rsidR="00602745" w:rsidRPr="00955D14">
        <w:rPr>
          <w:rFonts w:ascii="Times New Roman" w:eastAsia="Times New Roman" w:hAnsi="Times New Roman" w:cs="Times New Roman"/>
          <w:shd w:val="clear" w:color="auto" w:fill="FFFFFF"/>
        </w:rPr>
        <w:t xml:space="preserve"> </w:t>
      </w:r>
    </w:p>
    <w:p w14:paraId="214465A1" w14:textId="2876964D" w:rsidR="00C4539D" w:rsidRPr="00955D14" w:rsidRDefault="00DA1B55" w:rsidP="000D35A7">
      <w:pPr>
        <w:spacing w:line="360" w:lineRule="auto"/>
        <w:ind w:firstLine="720"/>
        <w:contextualSpacing/>
        <w:jc w:val="both"/>
        <w:rPr>
          <w:rFonts w:ascii="Times New Roman" w:eastAsia="Times New Roman" w:hAnsi="Times New Roman" w:cs="Times New Roman"/>
          <w:shd w:val="clear" w:color="auto" w:fill="FFFFFF"/>
        </w:rPr>
      </w:pPr>
      <w:r w:rsidRPr="00955D14">
        <w:rPr>
          <w:rFonts w:ascii="Times New Roman" w:eastAsia="Times New Roman" w:hAnsi="Times New Roman" w:cs="Times New Roman"/>
          <w:shd w:val="clear" w:color="auto" w:fill="FFFFFF"/>
        </w:rPr>
        <w:t>In addition</w:t>
      </w:r>
      <w:r w:rsidR="001B4B09" w:rsidRPr="00955D14">
        <w:rPr>
          <w:rFonts w:ascii="Times New Roman" w:eastAsia="Times New Roman" w:hAnsi="Times New Roman" w:cs="Times New Roman"/>
          <w:shd w:val="clear" w:color="auto" w:fill="FFFFFF"/>
        </w:rPr>
        <w:t xml:space="preserve"> to the above discussed sensor errors</w:t>
      </w:r>
      <w:r w:rsidRPr="00955D14">
        <w:rPr>
          <w:rFonts w:ascii="Times New Roman" w:eastAsia="Times New Roman" w:hAnsi="Times New Roman" w:cs="Times New Roman"/>
          <w:shd w:val="clear" w:color="auto" w:fill="FFFFFF"/>
        </w:rPr>
        <w:t xml:space="preserve">, </w:t>
      </w:r>
      <w:r w:rsidR="00F2091B" w:rsidRPr="00955D14">
        <w:rPr>
          <w:rFonts w:ascii="Times New Roman" w:eastAsia="Times New Roman" w:hAnsi="Times New Roman" w:cs="Times New Roman"/>
          <w:shd w:val="clear" w:color="auto" w:fill="FFFFFF"/>
        </w:rPr>
        <w:t xml:space="preserve">it is important to note that </w:t>
      </w:r>
      <w:r w:rsidRPr="00955D14">
        <w:rPr>
          <w:rFonts w:ascii="Times New Roman" w:eastAsia="Times New Roman" w:hAnsi="Times New Roman" w:cs="Times New Roman"/>
          <w:shd w:val="clear" w:color="auto" w:fill="FFFFFF"/>
        </w:rPr>
        <w:t>the passing vehicle</w:t>
      </w:r>
      <w:r w:rsidR="007A4139" w:rsidRPr="00955D14">
        <w:rPr>
          <w:rFonts w:ascii="Times New Roman" w:eastAsia="Times New Roman" w:hAnsi="Times New Roman" w:cs="Times New Roman"/>
          <w:shd w:val="clear" w:color="auto" w:fill="FFFFFF"/>
        </w:rPr>
        <w:t xml:space="preserve">'s behavior </w:t>
      </w:r>
      <w:r w:rsidR="00C647EF" w:rsidRPr="00955D14">
        <w:rPr>
          <w:rFonts w:ascii="Times New Roman" w:eastAsia="Times New Roman" w:hAnsi="Times New Roman" w:cs="Times New Roman"/>
          <w:shd w:val="clear" w:color="auto" w:fill="FFFFFF"/>
        </w:rPr>
        <w:t xml:space="preserve">variables – driver’s </w:t>
      </w:r>
      <w:r w:rsidR="00694900" w:rsidRPr="00955D14">
        <w:rPr>
          <w:rFonts w:ascii="Times New Roman" w:eastAsia="Times New Roman" w:hAnsi="Times New Roman" w:cs="Times New Roman"/>
          <w:shd w:val="clear" w:color="auto" w:fill="FFFFFF"/>
        </w:rPr>
        <w:t>PR</w:t>
      </w:r>
      <w:r w:rsidR="00C647EF" w:rsidRPr="00955D14">
        <w:rPr>
          <w:rFonts w:ascii="Times New Roman" w:eastAsia="Times New Roman" w:hAnsi="Times New Roman" w:cs="Times New Roman"/>
          <w:shd w:val="clear" w:color="auto" w:fill="FFFFFF"/>
        </w:rPr>
        <w:t xml:space="preserve"> time and acceleration during overtake – </w:t>
      </w:r>
      <w:r w:rsidR="007A4139" w:rsidRPr="00955D14">
        <w:rPr>
          <w:rFonts w:ascii="Times New Roman" w:eastAsia="Times New Roman" w:hAnsi="Times New Roman" w:cs="Times New Roman"/>
          <w:shd w:val="clear" w:color="auto" w:fill="FFFFFF"/>
        </w:rPr>
        <w:t>can</w:t>
      </w:r>
      <w:r w:rsidRPr="00955D14">
        <w:rPr>
          <w:rFonts w:ascii="Times New Roman" w:eastAsia="Times New Roman" w:hAnsi="Times New Roman" w:cs="Times New Roman"/>
          <w:shd w:val="clear" w:color="auto" w:fill="FFFFFF"/>
        </w:rPr>
        <w:t>not be known</w:t>
      </w:r>
      <w:r w:rsidR="00F2091B" w:rsidRPr="00955D14">
        <w:rPr>
          <w:rFonts w:ascii="Times New Roman" w:eastAsia="Times New Roman" w:hAnsi="Times New Roman" w:cs="Times New Roman"/>
          <w:shd w:val="clear" w:color="auto" w:fill="FFFFFF"/>
        </w:rPr>
        <w:t xml:space="preserve"> </w:t>
      </w:r>
      <w:r w:rsidR="00C647EF" w:rsidRPr="00955D14">
        <w:rPr>
          <w:rFonts w:ascii="Times New Roman" w:eastAsia="Times New Roman" w:hAnsi="Times New Roman" w:cs="Times New Roman"/>
          <w:shd w:val="clear" w:color="auto" w:fill="FFFFFF"/>
        </w:rPr>
        <w:t xml:space="preserve">with certainty </w:t>
      </w:r>
      <w:r w:rsidR="00F2091B" w:rsidRPr="00955D14">
        <w:rPr>
          <w:rFonts w:ascii="Times New Roman" w:eastAsia="Times New Roman" w:hAnsi="Times New Roman" w:cs="Times New Roman"/>
          <w:shd w:val="clear" w:color="auto" w:fill="FFFFFF"/>
        </w:rPr>
        <w:t>before the beginning of the overtaking maneuver</w:t>
      </w:r>
      <w:r w:rsidRPr="00955D14">
        <w:rPr>
          <w:rFonts w:ascii="Times New Roman" w:eastAsia="Times New Roman" w:hAnsi="Times New Roman" w:cs="Times New Roman"/>
          <w:shd w:val="clear" w:color="auto" w:fill="FFFFFF"/>
        </w:rPr>
        <w:t>. </w:t>
      </w:r>
      <w:r w:rsidR="000F3B81" w:rsidRPr="00955D14">
        <w:rPr>
          <w:rFonts w:ascii="Times New Roman" w:eastAsia="Times New Roman" w:hAnsi="Times New Roman" w:cs="Times New Roman"/>
          <w:shd w:val="clear" w:color="auto" w:fill="FFFFFF"/>
        </w:rPr>
        <w:t xml:space="preserve">Therefore, the overtaking assistant has to </w:t>
      </w:r>
      <w:r w:rsidR="000F3B81" w:rsidRPr="00955D14">
        <w:rPr>
          <w:rFonts w:ascii="Times New Roman" w:eastAsia="Times New Roman" w:hAnsi="Times New Roman" w:cs="Times New Roman"/>
          <w:i/>
          <w:shd w:val="clear" w:color="auto" w:fill="FFFFFF"/>
        </w:rPr>
        <w:t>estimate</w:t>
      </w:r>
      <w:r w:rsidR="000F3B81" w:rsidRPr="00955D14">
        <w:rPr>
          <w:rFonts w:ascii="Times New Roman" w:eastAsia="Times New Roman" w:hAnsi="Times New Roman" w:cs="Times New Roman"/>
          <w:shd w:val="clear" w:color="auto" w:fill="FFFFFF"/>
        </w:rPr>
        <w:t xml:space="preserve"> the driver's </w:t>
      </w:r>
      <w:r w:rsidR="00694900" w:rsidRPr="00955D14">
        <w:rPr>
          <w:rFonts w:ascii="Times New Roman" w:eastAsia="Times New Roman" w:hAnsi="Times New Roman" w:cs="Times New Roman"/>
          <w:shd w:val="clear" w:color="auto" w:fill="FFFFFF"/>
        </w:rPr>
        <w:t>PR</w:t>
      </w:r>
      <w:r w:rsidR="000F3B81" w:rsidRPr="00955D14">
        <w:rPr>
          <w:rFonts w:ascii="Times New Roman" w:eastAsia="Times New Roman" w:hAnsi="Times New Roman" w:cs="Times New Roman"/>
          <w:shd w:val="clear" w:color="auto" w:fill="FFFFFF"/>
        </w:rPr>
        <w:t xml:space="preserve"> time and acceleration for trajectory prediction purposes. </w:t>
      </w:r>
      <w:r w:rsidR="00C647EF" w:rsidRPr="00955D14">
        <w:rPr>
          <w:rFonts w:ascii="Times New Roman" w:eastAsia="Times New Roman" w:hAnsi="Times New Roman" w:cs="Times New Roman"/>
          <w:shd w:val="clear" w:color="auto" w:fill="FFFFFF"/>
        </w:rPr>
        <w:t xml:space="preserve">To capture </w:t>
      </w:r>
      <w:r w:rsidR="00761C09" w:rsidRPr="00955D14">
        <w:rPr>
          <w:rFonts w:ascii="Times New Roman" w:eastAsia="Times New Roman" w:hAnsi="Times New Roman" w:cs="Times New Roman"/>
          <w:shd w:val="clear" w:color="auto" w:fill="FFFFFF"/>
        </w:rPr>
        <w:t xml:space="preserve">such uncertainty (or </w:t>
      </w:r>
      <w:r w:rsidR="00C647EF" w:rsidRPr="00955D14">
        <w:rPr>
          <w:rFonts w:ascii="Times New Roman" w:eastAsia="Times New Roman" w:hAnsi="Times New Roman" w:cs="Times New Roman"/>
          <w:shd w:val="clear" w:color="auto" w:fill="FFFFFF"/>
        </w:rPr>
        <w:t>errors</w:t>
      </w:r>
      <w:r w:rsidR="00761C09" w:rsidRPr="00955D14">
        <w:rPr>
          <w:rFonts w:ascii="Times New Roman" w:eastAsia="Times New Roman" w:hAnsi="Times New Roman" w:cs="Times New Roman"/>
          <w:shd w:val="clear" w:color="auto" w:fill="FFFFFF"/>
        </w:rPr>
        <w:t>)</w:t>
      </w:r>
      <w:r w:rsidR="00C647EF" w:rsidRPr="00955D14">
        <w:rPr>
          <w:rFonts w:ascii="Times New Roman" w:eastAsia="Times New Roman" w:hAnsi="Times New Roman" w:cs="Times New Roman"/>
          <w:shd w:val="clear" w:color="auto" w:fill="FFFFFF"/>
        </w:rPr>
        <w:t xml:space="preserve"> in estimation</w:t>
      </w:r>
      <w:r w:rsidR="0089035C" w:rsidRPr="00955D14">
        <w:rPr>
          <w:rFonts w:ascii="Times New Roman" w:eastAsia="Times New Roman" w:hAnsi="Times New Roman" w:cs="Times New Roman"/>
          <w:shd w:val="clear" w:color="auto" w:fill="FFFFFF"/>
        </w:rPr>
        <w:t xml:space="preserve">, </w:t>
      </w:r>
      <w:r w:rsidR="0089035C" w:rsidRPr="00955D14">
        <w:rPr>
          <w:rFonts w:ascii="Times New Roman" w:hAnsi="Times New Roman" w:cs="Times New Roman"/>
        </w:rPr>
        <w:t>t</w:t>
      </w:r>
      <w:r w:rsidR="00D07B5A" w:rsidRPr="00955D14">
        <w:rPr>
          <w:rFonts w:ascii="Times New Roman" w:hAnsi="Times New Roman" w:cs="Times New Roman"/>
        </w:rPr>
        <w:t xml:space="preserve">hese two </w:t>
      </w:r>
      <w:r w:rsidR="00C647EF" w:rsidRPr="00955D14">
        <w:rPr>
          <w:rFonts w:ascii="Times New Roman" w:hAnsi="Times New Roman" w:cs="Times New Roman"/>
        </w:rPr>
        <w:t xml:space="preserve">variables </w:t>
      </w:r>
      <w:r w:rsidR="00D07B5A" w:rsidRPr="00955D14">
        <w:rPr>
          <w:rFonts w:ascii="Times New Roman" w:hAnsi="Times New Roman" w:cs="Times New Roman"/>
        </w:rPr>
        <w:t xml:space="preserve">were subject to </w:t>
      </w:r>
      <w:r w:rsidR="00F04969" w:rsidRPr="00955D14">
        <w:rPr>
          <w:rFonts w:ascii="Times New Roman" w:hAnsi="Times New Roman" w:cs="Times New Roman"/>
        </w:rPr>
        <w:t xml:space="preserve">a </w:t>
      </w:r>
      <w:r w:rsidR="00D07B5A" w:rsidRPr="00955D14">
        <w:rPr>
          <w:rFonts w:ascii="Times New Roman" w:hAnsi="Times New Roman" w:cs="Times New Roman"/>
        </w:rPr>
        <w:t xml:space="preserve">random noise, </w:t>
      </w:r>
      <w:r w:rsidR="0089035C" w:rsidRPr="00955D14">
        <w:rPr>
          <w:rFonts w:ascii="Times New Roman" w:hAnsi="Times New Roman" w:cs="Times New Roman"/>
        </w:rPr>
        <w:t xml:space="preserve">using </w:t>
      </w:r>
      <w:r w:rsidR="00782C8B" w:rsidRPr="00955D14">
        <w:rPr>
          <w:rFonts w:ascii="Times New Roman" w:hAnsi="Times New Roman" w:cs="Times New Roman"/>
        </w:rPr>
        <w:t>the same control</w:t>
      </w:r>
      <w:r w:rsidR="00D07B5A" w:rsidRPr="00955D14">
        <w:rPr>
          <w:rFonts w:ascii="Times New Roman" w:hAnsi="Times New Roman" w:cs="Times New Roman"/>
        </w:rPr>
        <w:t xml:space="preserve"> parameter</w:t>
      </w:r>
      <w:r w:rsidR="00782C8B" w:rsidRPr="00955D14">
        <w:rPr>
          <w:rFonts w:ascii="Times New Roman" w:hAnsi="Times New Roman" w:cs="Times New Roman"/>
        </w:rPr>
        <w:t xml:space="preserve"> </w:t>
      </w:r>
      <w:r w:rsidR="00782C8B" w:rsidRPr="00955D14">
        <w:rPr>
          <w:rFonts w:ascii="Times New Roman" w:eastAsia="Times New Roman" w:hAnsi="Times New Roman" w:cs="Times New Roman"/>
          <w:shd w:val="clear" w:color="auto" w:fill="FFFFFF"/>
        </w:rPr>
        <w:t>η</w:t>
      </w:r>
      <w:r w:rsidR="00F04969" w:rsidRPr="00955D14">
        <w:rPr>
          <w:rFonts w:ascii="Times New Roman" w:eastAsia="Times New Roman" w:hAnsi="Times New Roman" w:cs="Times New Roman"/>
          <w:shd w:val="clear" w:color="auto" w:fill="FFFFFF"/>
        </w:rPr>
        <w:t xml:space="preserve"> used for sensor error</w:t>
      </w:r>
      <w:r w:rsidR="00331CC2" w:rsidRPr="00955D14">
        <w:rPr>
          <w:rFonts w:ascii="Times New Roman" w:hAnsi="Times New Roman" w:cs="Times New Roman"/>
        </w:rPr>
        <w:t>. The parameters should still follow all previously-outlined assumptions on realistic driving parameters</w:t>
      </w:r>
      <w:r w:rsidR="0029393D" w:rsidRPr="00955D14">
        <w:rPr>
          <w:rFonts w:ascii="Times New Roman" w:hAnsi="Times New Roman" w:cs="Times New Roman"/>
        </w:rPr>
        <w:t xml:space="preserve"> (i.e. the </w:t>
      </w:r>
      <w:r w:rsidR="009B7261" w:rsidRPr="00955D14">
        <w:rPr>
          <w:rFonts w:ascii="Times New Roman" w:hAnsi="Times New Roman" w:cs="Times New Roman"/>
        </w:rPr>
        <w:t xml:space="preserve">maximum and minimum </w:t>
      </w:r>
      <w:r w:rsidR="0029393D" w:rsidRPr="00955D14">
        <w:rPr>
          <w:rFonts w:ascii="Times New Roman" w:hAnsi="Times New Roman" w:cs="Times New Roman"/>
        </w:rPr>
        <w:t>threshold values assumed in Section 3.</w:t>
      </w:r>
      <w:r w:rsidR="004023DF" w:rsidRPr="00955D14">
        <w:rPr>
          <w:rFonts w:ascii="Times New Roman" w:hAnsi="Times New Roman" w:cs="Times New Roman"/>
        </w:rPr>
        <w:t>2</w:t>
      </w:r>
      <w:r w:rsidR="0029393D" w:rsidRPr="00955D14">
        <w:rPr>
          <w:rFonts w:ascii="Times New Roman" w:hAnsi="Times New Roman" w:cs="Times New Roman"/>
        </w:rPr>
        <w:t>)</w:t>
      </w:r>
      <w:r w:rsidR="00331CC2" w:rsidRPr="00955D14">
        <w:rPr>
          <w:rFonts w:ascii="Times New Roman" w:hAnsi="Times New Roman" w:cs="Times New Roman"/>
        </w:rPr>
        <w:t xml:space="preserve">. Thus for a </w:t>
      </w:r>
      <w:r w:rsidR="00C647EF" w:rsidRPr="00955D14">
        <w:rPr>
          <w:rFonts w:ascii="Times New Roman" w:hAnsi="Times New Roman" w:cs="Times New Roman"/>
        </w:rPr>
        <w:t xml:space="preserve">variable </w:t>
      </w:r>
      <w:r w:rsidR="00331CC2" w:rsidRPr="00955D14">
        <w:rPr>
          <w:rFonts w:ascii="Times New Roman" w:hAnsi="Times New Roman" w:cs="Times New Roman"/>
          <w:i/>
        </w:rPr>
        <w:t>X</w:t>
      </w:r>
      <w:r w:rsidR="00331CC2" w:rsidRPr="00955D14">
        <w:rPr>
          <w:rFonts w:ascii="Times New Roman" w:hAnsi="Times New Roman" w:cs="Times New Roman"/>
        </w:rPr>
        <w:t xml:space="preserve"> with a measurement </w:t>
      </w:r>
      <w:r w:rsidR="009B7261" w:rsidRPr="00955D14">
        <w:rPr>
          <w:rFonts w:ascii="Times New Roman" w:hAnsi="Times New Roman" w:cs="Times New Roman"/>
        </w:rPr>
        <w:t xml:space="preserve">(or simulated value) </w:t>
      </w:r>
      <w:r w:rsidR="00331CC2" w:rsidRPr="00955D14">
        <w:rPr>
          <w:rFonts w:ascii="Times New Roman" w:hAnsi="Times New Roman" w:cs="Times New Roman"/>
          <w:i/>
        </w:rPr>
        <w:t>x</w:t>
      </w:r>
      <w:r w:rsidR="009B7261" w:rsidRPr="00955D14">
        <w:rPr>
          <w:rFonts w:ascii="Times New Roman" w:hAnsi="Times New Roman" w:cs="Times New Roman"/>
          <w:i/>
        </w:rPr>
        <w:t xml:space="preserve"> </w:t>
      </w:r>
      <w:r w:rsidR="009B7261" w:rsidRPr="00955D14">
        <w:rPr>
          <w:rFonts w:ascii="Times New Roman" w:hAnsi="Times New Roman" w:cs="Times New Roman"/>
        </w:rPr>
        <w:t xml:space="preserve">and the threshold </w:t>
      </w:r>
      <w:proofErr w:type="gramStart"/>
      <w:r w:rsidR="009B7261" w:rsidRPr="00955D14">
        <w:rPr>
          <w:rFonts w:ascii="Times New Roman" w:hAnsi="Times New Roman" w:cs="Times New Roman"/>
        </w:rPr>
        <w:t xml:space="preserve">values </w:t>
      </w:r>
      <w:proofErr w:type="gramEnd"/>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max</m:t>
            </m:r>
          </m:sub>
        </m:sSub>
        <m:r>
          <w:rPr>
            <w:rFonts w:ascii="Cambria Math" w:hAnsi="Cambria Math" w:cs="Times New Roman"/>
          </w:rPr>
          <m:t xml:space="preserve"> </m:t>
        </m:r>
        <m:r>
          <m:rPr>
            <m:sty m:val="p"/>
          </m:rPr>
          <w:rPr>
            <w:rFonts w:ascii="Cambria Math" w:hAnsi="Cambria Math" w:cs="Times New Roman"/>
          </w:rPr>
          <m:t>and</m:t>
        </m:r>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min</m:t>
            </m:r>
          </m:sub>
        </m:sSub>
      </m:oMath>
      <w:r w:rsidR="00331CC2" w:rsidRPr="00955D14">
        <w:rPr>
          <w:rFonts w:ascii="Times New Roman" w:hAnsi="Times New Roman" w:cs="Times New Roman"/>
        </w:rPr>
        <w:t xml:space="preserve">, </w:t>
      </w:r>
      <w:r w:rsidR="00DE2216" w:rsidRPr="00955D14">
        <w:rPr>
          <w:rFonts w:ascii="Times New Roman" w:hAnsi="Times New Roman" w:cs="Times New Roman"/>
        </w:rPr>
        <w:t xml:space="preserve">the </w:t>
      </w:r>
      <w:r w:rsidR="0089035C" w:rsidRPr="00955D14">
        <w:rPr>
          <w:rFonts w:ascii="Times New Roman" w:hAnsi="Times New Roman" w:cs="Times New Roman"/>
        </w:rPr>
        <w:t>estimated value</w:t>
      </w:r>
      <w:r w:rsidR="00331CC2" w:rsidRPr="00955D14">
        <w:rPr>
          <w:rFonts w:ascii="Times New Roman" w:hAnsi="Times New Roman" w:cs="Times New Roman"/>
        </w:rPr>
        <w:t xml:space="preserve"> </w:t>
      </w:r>
      <m:oMath>
        <m:acc>
          <m:accPr>
            <m:ctrlPr>
              <w:rPr>
                <w:rFonts w:ascii="Cambria Math" w:hAnsi="Cambria Math" w:cs="Times New Roman"/>
                <w:i/>
              </w:rPr>
            </m:ctrlPr>
          </m:accPr>
          <m:e>
            <m:r>
              <w:rPr>
                <w:rFonts w:ascii="Cambria Math" w:hAnsi="Cambria Math" w:cs="Times New Roman"/>
              </w:rPr>
              <m:t>x</m:t>
            </m:r>
          </m:e>
        </m:acc>
      </m:oMath>
      <w:r w:rsidR="00331CC2" w:rsidRPr="00955D14">
        <w:rPr>
          <w:rFonts w:ascii="Times New Roman" w:hAnsi="Times New Roman" w:cs="Times New Roman"/>
        </w:rPr>
        <w:t xml:space="preserve"> is </w:t>
      </w:r>
      <w:r w:rsidR="009B7261" w:rsidRPr="00955D14">
        <w:rPr>
          <w:rFonts w:ascii="Times New Roman" w:hAnsi="Times New Roman" w:cs="Times New Roman"/>
        </w:rPr>
        <w:t xml:space="preserve">considered to be </w:t>
      </w:r>
      <w:r w:rsidR="00331CC2" w:rsidRPr="00955D14">
        <w:rPr>
          <w:rFonts w:ascii="Times New Roman" w:hAnsi="Times New Roman" w:cs="Times New Roman"/>
        </w:rPr>
        <w:t xml:space="preserve">uniformly distributed with </w:t>
      </w:r>
      <w:r w:rsidR="009B7261" w:rsidRPr="00955D14">
        <w:rPr>
          <w:rFonts w:ascii="Times New Roman" w:hAnsi="Times New Roman" w:cs="Times New Roman"/>
        </w:rPr>
        <w:t xml:space="preserve">the following </w:t>
      </w:r>
      <w:r w:rsidR="00331CC2" w:rsidRPr="00955D14">
        <w:rPr>
          <w:rFonts w:ascii="Times New Roman" w:hAnsi="Times New Roman" w:cs="Times New Roman"/>
        </w:rPr>
        <w:t>bounds:</w:t>
      </w:r>
    </w:p>
    <w:p w14:paraId="79F82417" w14:textId="49552B1F" w:rsidR="00D761C7" w:rsidRPr="00DB1A0E" w:rsidRDefault="00453196" w:rsidP="00C667F0">
      <w:pPr>
        <w:spacing w:before="120" w:after="120" w:line="360" w:lineRule="auto"/>
        <w:ind w:firstLine="720"/>
        <w:jc w:val="both"/>
        <w:rPr>
          <w:rFonts w:ascii="Times New Roman" w:hAnsi="Times New Roman" w:cs="Times New Roman"/>
        </w:rPr>
      </w:pPr>
      <m:oMathPara>
        <m:oMath>
          <m:func>
            <m:funcPr>
              <m:ctrlPr>
                <w:rPr>
                  <w:rFonts w:ascii="Cambria Math" w:hAnsi="Cambria Math" w:cs="Times New Roman"/>
                  <w:i/>
                </w:rPr>
              </m:ctrlPr>
            </m:funcPr>
            <m:fName>
              <m:r>
                <w:rPr>
                  <w:rFonts w:ascii="Cambria Math" w:hAnsi="Cambria Math" w:cs="Times New Roman"/>
                </w:rPr>
                <m:t>max</m:t>
              </m:r>
            </m:fName>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 xml:space="preserve">min </m:t>
                      </m:r>
                    </m:sub>
                  </m:sSub>
                  <m:r>
                    <w:rPr>
                      <w:rFonts w:ascii="Cambria Math" w:hAnsi="Cambria Math" w:cs="Times New Roman"/>
                    </w:rPr>
                    <m:t>, x-</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η</m:t>
                          </m:r>
                        </m:num>
                        <m:den>
                          <m:r>
                            <w:rPr>
                              <w:rFonts w:ascii="Cambria Math" w:hAnsi="Cambria Math" w:cs="Times New Roman"/>
                            </w:rPr>
                            <m:t>100</m:t>
                          </m:r>
                        </m:den>
                      </m:f>
                    </m:e>
                  </m:d>
                  <m:r>
                    <w:rPr>
                      <w:rFonts w:ascii="Cambria Math" w:hAnsi="Cambria Math" w:cs="Times New Roman"/>
                    </w:rPr>
                    <m:t>*</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max</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min</m:t>
                          </m:r>
                        </m:sub>
                      </m:sSub>
                    </m:e>
                  </m:d>
                </m:e>
              </m:d>
            </m:e>
          </m:func>
          <m:r>
            <w:rPr>
              <w:rFonts w:ascii="Cambria Math" w:hAnsi="Cambria Math" w:cs="Times New Roman"/>
            </w:rPr>
            <m:t>≤</m:t>
          </m:r>
          <m:acc>
            <m:accPr>
              <m:ctrlPr>
                <w:rPr>
                  <w:rFonts w:ascii="Cambria Math" w:hAnsi="Cambria Math" w:cs="Times New Roman"/>
                  <w:i/>
                </w:rPr>
              </m:ctrlPr>
            </m:accPr>
            <m:e>
              <m:r>
                <w:rPr>
                  <w:rFonts w:ascii="Cambria Math" w:hAnsi="Cambria Math" w:cs="Times New Roman"/>
                </w:rPr>
                <m:t>x</m:t>
              </m:r>
            </m:e>
          </m:acc>
          <m:r>
            <w:rPr>
              <w:rFonts w:ascii="Cambria Math" w:hAnsi="Cambria Math" w:cs="Times New Roman"/>
            </w:rPr>
            <m:t>≤ min</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 xml:space="preserve">max </m:t>
                  </m:r>
                </m:sub>
              </m:sSub>
              <m:r>
                <w:rPr>
                  <w:rFonts w:ascii="Cambria Math" w:hAnsi="Cambria Math" w:cs="Times New Roman"/>
                </w:rPr>
                <m:t>, x+</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η</m:t>
                      </m:r>
                    </m:num>
                    <m:den>
                      <m:r>
                        <w:rPr>
                          <w:rFonts w:ascii="Cambria Math" w:hAnsi="Cambria Math" w:cs="Times New Roman"/>
                        </w:rPr>
                        <m:t>100</m:t>
                      </m:r>
                    </m:den>
                  </m:f>
                </m:e>
              </m:d>
              <m:r>
                <w:rPr>
                  <w:rFonts w:ascii="Cambria Math" w:hAnsi="Cambria Math" w:cs="Times New Roman"/>
                </w:rPr>
                <m:t>*</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max</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min</m:t>
                      </m:r>
                    </m:sub>
                  </m:sSub>
                </m:e>
              </m:d>
            </m:e>
          </m:d>
        </m:oMath>
      </m:oMathPara>
    </w:p>
    <w:p w14:paraId="12A1B06D" w14:textId="1A0939D6" w:rsidR="00DB1A0E" w:rsidRDefault="00ED3FE2" w:rsidP="000D35A7">
      <w:pPr>
        <w:spacing w:line="360" w:lineRule="auto"/>
        <w:ind w:firstLine="720"/>
        <w:jc w:val="both"/>
        <w:rPr>
          <w:rFonts w:ascii="Times New Roman" w:hAnsi="Times New Roman" w:cs="Times New Roman"/>
        </w:rPr>
      </w:pPr>
      <w:r>
        <w:rPr>
          <w:rFonts w:ascii="Times New Roman" w:hAnsi="Times New Roman" w:cs="Times New Roman"/>
        </w:rPr>
        <w:t>In our simulations, m</w:t>
      </w:r>
      <w:r w:rsidR="00DB1A0E" w:rsidRPr="00805868">
        <w:rPr>
          <w:rFonts w:ascii="Times New Roman" w:hAnsi="Times New Roman" w:cs="Times New Roman"/>
        </w:rPr>
        <w:t>ultipl</w:t>
      </w:r>
      <w:r w:rsidR="00DB1A0E">
        <w:rPr>
          <w:rFonts w:ascii="Times New Roman" w:hAnsi="Times New Roman" w:cs="Times New Roman"/>
        </w:rPr>
        <w:t xml:space="preserve">e levels of settings </w:t>
      </w:r>
      <w:r>
        <w:rPr>
          <w:rFonts w:ascii="Times New Roman" w:hAnsi="Times New Roman" w:cs="Times New Roman"/>
        </w:rPr>
        <w:t xml:space="preserve">were tested for </w:t>
      </w:r>
      <w:r w:rsidR="0089035C">
        <w:rPr>
          <w:rFonts w:ascii="Times New Roman" w:hAnsi="Times New Roman" w:cs="Times New Roman"/>
        </w:rPr>
        <w:t xml:space="preserve">the </w:t>
      </w:r>
      <w:r>
        <w:rPr>
          <w:rFonts w:ascii="Times New Roman" w:hAnsi="Times New Roman" w:cs="Times New Roman"/>
        </w:rPr>
        <w:t>sensor</w:t>
      </w:r>
      <w:r w:rsidR="0053786A">
        <w:rPr>
          <w:rFonts w:ascii="Times New Roman" w:hAnsi="Times New Roman" w:cs="Times New Roman"/>
        </w:rPr>
        <w:t>/</w:t>
      </w:r>
      <w:r w:rsidR="00DB1A0E">
        <w:rPr>
          <w:rFonts w:ascii="Times New Roman" w:hAnsi="Times New Roman" w:cs="Times New Roman"/>
        </w:rPr>
        <w:t xml:space="preserve">estimation </w:t>
      </w:r>
      <w:r>
        <w:rPr>
          <w:rFonts w:ascii="Times New Roman" w:hAnsi="Times New Roman" w:cs="Times New Roman"/>
        </w:rPr>
        <w:t xml:space="preserve">error </w:t>
      </w:r>
      <w:r w:rsidR="00DB1A0E">
        <w:rPr>
          <w:rFonts w:ascii="Times New Roman" w:hAnsi="Times New Roman" w:cs="Times New Roman"/>
        </w:rPr>
        <w:t>rate</w:t>
      </w:r>
      <w:r w:rsidR="00DB1A0E" w:rsidRPr="00805868">
        <w:rPr>
          <w:rFonts w:ascii="Times New Roman" w:hAnsi="Times New Roman" w:cs="Times New Roman"/>
        </w:rPr>
        <w:t xml:space="preserve"> </w:t>
      </w:r>
      <w:r w:rsidR="00F04969">
        <w:rPr>
          <w:rFonts w:ascii="Times New Roman" w:hAnsi="Times New Roman" w:cs="Times New Roman"/>
        </w:rPr>
        <w:t>(</w:t>
      </w:r>
      <w:r w:rsidR="00F04969">
        <w:rPr>
          <w:rFonts w:ascii="Times New Roman" w:eastAsia="Times New Roman" w:hAnsi="Times New Roman" w:cs="Times New Roman"/>
          <w:color w:val="222222"/>
          <w:shd w:val="clear" w:color="auto" w:fill="FFFFFF"/>
        </w:rPr>
        <w:t xml:space="preserve">η) </w:t>
      </w:r>
      <w:r>
        <w:rPr>
          <w:rFonts w:ascii="Times New Roman" w:hAnsi="Times New Roman" w:cs="Times New Roman"/>
        </w:rPr>
        <w:t xml:space="preserve">in conjunction with the </w:t>
      </w:r>
      <w:r w:rsidRPr="00805868">
        <w:rPr>
          <w:rFonts w:ascii="Times New Roman" w:hAnsi="Times New Roman" w:cs="Times New Roman"/>
        </w:rPr>
        <w:t xml:space="preserve">packet </w:t>
      </w:r>
      <w:r>
        <w:rPr>
          <w:rFonts w:ascii="Times New Roman" w:hAnsi="Times New Roman" w:cs="Times New Roman"/>
        </w:rPr>
        <w:t>error rate</w:t>
      </w:r>
      <w:r w:rsidR="00DB1A0E" w:rsidRPr="00805868">
        <w:rPr>
          <w:rFonts w:ascii="Times New Roman" w:hAnsi="Times New Roman" w:cs="Times New Roman"/>
        </w:rPr>
        <w:t xml:space="preserve">. </w:t>
      </w:r>
      <w:r w:rsidR="00DB1A0E">
        <w:rPr>
          <w:rFonts w:ascii="Times New Roman" w:hAnsi="Times New Roman" w:cs="Times New Roman"/>
        </w:rPr>
        <w:t xml:space="preserve">These are: 0, 50, 75, and 100 percent for the </w:t>
      </w:r>
      <w:r w:rsidR="008D48D5">
        <w:rPr>
          <w:rFonts w:ascii="Times New Roman" w:hAnsi="Times New Roman" w:cs="Times New Roman"/>
        </w:rPr>
        <w:t xml:space="preserve">sensor and </w:t>
      </w:r>
      <w:r w:rsidR="00DB1A0E">
        <w:rPr>
          <w:rFonts w:ascii="Times New Roman" w:hAnsi="Times New Roman" w:cs="Times New Roman"/>
        </w:rPr>
        <w:t xml:space="preserve">estimation </w:t>
      </w:r>
      <w:r w:rsidR="008D48D5">
        <w:rPr>
          <w:rFonts w:ascii="Times New Roman" w:hAnsi="Times New Roman" w:cs="Times New Roman"/>
        </w:rPr>
        <w:t xml:space="preserve">error </w:t>
      </w:r>
      <w:r w:rsidR="00DB1A0E">
        <w:rPr>
          <w:rFonts w:ascii="Times New Roman" w:hAnsi="Times New Roman" w:cs="Times New Roman"/>
        </w:rPr>
        <w:t>parameter</w:t>
      </w:r>
      <w:r w:rsidR="008D48D5">
        <w:rPr>
          <w:rFonts w:ascii="Times New Roman" w:hAnsi="Times New Roman" w:cs="Times New Roman"/>
        </w:rPr>
        <w:t>s (</w:t>
      </w:r>
      <w:r w:rsidR="008D48D5">
        <w:rPr>
          <w:rFonts w:ascii="Times New Roman" w:eastAsia="Times New Roman" w:hAnsi="Times New Roman" w:cs="Times New Roman"/>
          <w:color w:val="222222"/>
          <w:shd w:val="clear" w:color="auto" w:fill="FFFFFF"/>
        </w:rPr>
        <w:t>η)</w:t>
      </w:r>
      <w:r>
        <w:rPr>
          <w:rFonts w:ascii="Times New Roman" w:eastAsia="Times New Roman" w:hAnsi="Times New Roman" w:cs="Times New Roman"/>
          <w:color w:val="222222"/>
          <w:shd w:val="clear" w:color="auto" w:fill="FFFFFF"/>
        </w:rPr>
        <w:t xml:space="preserve">; and </w:t>
      </w:r>
      <w:r>
        <w:rPr>
          <w:rFonts w:ascii="Times New Roman" w:hAnsi="Times New Roman" w:cs="Times New Roman"/>
        </w:rPr>
        <w:t>0, 50, 75, and 87.5 percent for the packet error rate</w:t>
      </w:r>
      <w:r w:rsidR="00DB1A0E">
        <w:rPr>
          <w:rFonts w:ascii="Times New Roman" w:hAnsi="Times New Roman" w:cs="Times New Roman"/>
        </w:rPr>
        <w:t xml:space="preserve">. </w:t>
      </w:r>
      <w:r w:rsidR="008D48D5">
        <w:rPr>
          <w:rFonts w:ascii="Times New Roman" w:hAnsi="Times New Roman" w:cs="Times New Roman"/>
        </w:rPr>
        <w:t xml:space="preserve">Between the </w:t>
      </w:r>
      <w:r w:rsidR="00DB1A0E">
        <w:rPr>
          <w:rFonts w:ascii="Times New Roman" w:hAnsi="Times New Roman" w:cs="Times New Roman"/>
        </w:rPr>
        <w:t xml:space="preserve">packet error rate </w:t>
      </w:r>
      <w:r w:rsidR="008D48D5">
        <w:rPr>
          <w:rFonts w:ascii="Times New Roman" w:hAnsi="Times New Roman" w:cs="Times New Roman"/>
        </w:rPr>
        <w:t>and</w:t>
      </w:r>
      <w:r w:rsidR="00DB1A0E">
        <w:rPr>
          <w:rFonts w:ascii="Times New Roman" w:hAnsi="Times New Roman" w:cs="Times New Roman"/>
        </w:rPr>
        <w:t xml:space="preserve"> </w:t>
      </w:r>
      <w:r w:rsidR="008D48D5">
        <w:rPr>
          <w:rFonts w:ascii="Times New Roman" w:hAnsi="Times New Roman" w:cs="Times New Roman"/>
        </w:rPr>
        <w:t>sensor/</w:t>
      </w:r>
      <w:r w:rsidR="00DB1A0E">
        <w:rPr>
          <w:rFonts w:ascii="Times New Roman" w:hAnsi="Times New Roman" w:cs="Times New Roman"/>
        </w:rPr>
        <w:t xml:space="preserve">estimation </w:t>
      </w:r>
      <w:r w:rsidR="008D48D5">
        <w:rPr>
          <w:rFonts w:ascii="Times New Roman" w:hAnsi="Times New Roman" w:cs="Times New Roman"/>
        </w:rPr>
        <w:t>error</w:t>
      </w:r>
      <w:r w:rsidR="00DB1A0E">
        <w:rPr>
          <w:rFonts w:ascii="Times New Roman" w:hAnsi="Times New Roman" w:cs="Times New Roman"/>
        </w:rPr>
        <w:t xml:space="preserve"> rate</w:t>
      </w:r>
      <w:r w:rsidR="008D48D5">
        <w:rPr>
          <w:rFonts w:ascii="Times New Roman" w:hAnsi="Times New Roman" w:cs="Times New Roman"/>
        </w:rPr>
        <w:t>, one</w:t>
      </w:r>
      <w:r w:rsidR="00DB1A0E">
        <w:rPr>
          <w:rFonts w:ascii="Times New Roman" w:hAnsi="Times New Roman" w:cs="Times New Roman"/>
        </w:rPr>
        <w:t xml:space="preserve"> is</w:t>
      </w:r>
      <w:r w:rsidR="00DB1A0E" w:rsidRPr="00805868">
        <w:rPr>
          <w:rFonts w:ascii="Times New Roman" w:hAnsi="Times New Roman" w:cs="Times New Roman"/>
        </w:rPr>
        <w:t xml:space="preserve"> kept fix</w:t>
      </w:r>
      <w:r w:rsidR="00DB1A0E">
        <w:rPr>
          <w:rFonts w:ascii="Times New Roman" w:hAnsi="Times New Roman" w:cs="Times New Roman"/>
        </w:rPr>
        <w:t xml:space="preserve">ed at the ideal value while the other </w:t>
      </w:r>
      <w:r w:rsidR="00DB1A0E" w:rsidRPr="00805868">
        <w:rPr>
          <w:rFonts w:ascii="Times New Roman" w:hAnsi="Times New Roman" w:cs="Times New Roman"/>
        </w:rPr>
        <w:t>changes</w:t>
      </w:r>
      <w:r w:rsidR="008D48D5">
        <w:rPr>
          <w:rFonts w:ascii="Times New Roman" w:hAnsi="Times New Roman" w:cs="Times New Roman"/>
        </w:rPr>
        <w:t>.</w:t>
      </w:r>
      <w:r w:rsidR="00DB1A0E" w:rsidRPr="00805868">
        <w:rPr>
          <w:rFonts w:ascii="Times New Roman" w:hAnsi="Times New Roman" w:cs="Times New Roman"/>
        </w:rPr>
        <w:t xml:space="preserve"> </w:t>
      </w:r>
      <w:r w:rsidR="00DB1A0E">
        <w:rPr>
          <w:rFonts w:ascii="Times New Roman" w:hAnsi="Times New Roman" w:cs="Times New Roman"/>
        </w:rPr>
        <w:t>Specifically</w:t>
      </w:r>
      <w:r w:rsidR="00DB1A0E" w:rsidRPr="00805868">
        <w:rPr>
          <w:rFonts w:ascii="Times New Roman" w:hAnsi="Times New Roman" w:cs="Times New Roman"/>
        </w:rPr>
        <w:t xml:space="preserve">, to test the effect of packet </w:t>
      </w:r>
      <w:r w:rsidR="00DB1A0E">
        <w:rPr>
          <w:rFonts w:ascii="Times New Roman" w:hAnsi="Times New Roman" w:cs="Times New Roman"/>
        </w:rPr>
        <w:t xml:space="preserve">error </w:t>
      </w:r>
      <w:r w:rsidR="00DB1A0E" w:rsidRPr="00805868">
        <w:rPr>
          <w:rFonts w:ascii="Times New Roman" w:hAnsi="Times New Roman" w:cs="Times New Roman"/>
        </w:rPr>
        <w:t xml:space="preserve">rate, a subset </w:t>
      </w:r>
      <w:r w:rsidR="00DB1A0E">
        <w:rPr>
          <w:rFonts w:ascii="Times New Roman" w:hAnsi="Times New Roman" w:cs="Times New Roman"/>
        </w:rPr>
        <w:t xml:space="preserve">(50 percent) </w:t>
      </w:r>
      <w:r w:rsidR="00DB1A0E" w:rsidRPr="00805868">
        <w:rPr>
          <w:rFonts w:ascii="Times New Roman" w:hAnsi="Times New Roman" w:cs="Times New Roman"/>
        </w:rPr>
        <w:t xml:space="preserve">of cases </w:t>
      </w:r>
      <w:r w:rsidR="00DB1A0E">
        <w:rPr>
          <w:rFonts w:ascii="Times New Roman" w:hAnsi="Times New Roman" w:cs="Times New Roman"/>
        </w:rPr>
        <w:t>were simulated</w:t>
      </w:r>
      <w:r w:rsidR="00DB1A0E" w:rsidRPr="00805868">
        <w:rPr>
          <w:rFonts w:ascii="Times New Roman" w:hAnsi="Times New Roman" w:cs="Times New Roman"/>
        </w:rPr>
        <w:t xml:space="preserve"> </w:t>
      </w:r>
      <w:r w:rsidR="00DB1A0E">
        <w:rPr>
          <w:rFonts w:ascii="Times New Roman" w:hAnsi="Times New Roman" w:cs="Times New Roman"/>
        </w:rPr>
        <w:t>with the</w:t>
      </w:r>
      <w:r w:rsidR="00DB1A0E" w:rsidRPr="00805868">
        <w:rPr>
          <w:rFonts w:ascii="Times New Roman" w:hAnsi="Times New Roman" w:cs="Times New Roman"/>
        </w:rPr>
        <w:t xml:space="preserve"> </w:t>
      </w:r>
      <w:r>
        <w:rPr>
          <w:rFonts w:ascii="Times New Roman" w:hAnsi="Times New Roman" w:cs="Times New Roman"/>
        </w:rPr>
        <w:t>sensor</w:t>
      </w:r>
      <w:r w:rsidR="00F04969">
        <w:rPr>
          <w:rFonts w:ascii="Times New Roman" w:hAnsi="Times New Roman" w:cs="Times New Roman"/>
        </w:rPr>
        <w:t xml:space="preserve"> and </w:t>
      </w:r>
      <w:r w:rsidR="00DB1A0E">
        <w:rPr>
          <w:rFonts w:ascii="Times New Roman" w:hAnsi="Times New Roman" w:cs="Times New Roman"/>
        </w:rPr>
        <w:t xml:space="preserve">estimation </w:t>
      </w:r>
      <w:r>
        <w:rPr>
          <w:rFonts w:ascii="Times New Roman" w:hAnsi="Times New Roman" w:cs="Times New Roman"/>
        </w:rPr>
        <w:t>error</w:t>
      </w:r>
      <w:r w:rsidRPr="00805868">
        <w:rPr>
          <w:rFonts w:ascii="Times New Roman" w:hAnsi="Times New Roman" w:cs="Times New Roman"/>
        </w:rPr>
        <w:t xml:space="preserve"> </w:t>
      </w:r>
      <w:r w:rsidR="00DB1A0E">
        <w:rPr>
          <w:rFonts w:ascii="Times New Roman" w:hAnsi="Times New Roman" w:cs="Times New Roman"/>
        </w:rPr>
        <w:t xml:space="preserve">parameter </w:t>
      </w:r>
      <w:r w:rsidR="00F04969">
        <w:rPr>
          <w:rFonts w:ascii="Times New Roman" w:hAnsi="Times New Roman" w:cs="Times New Roman"/>
        </w:rPr>
        <w:t>(</w:t>
      </w:r>
      <w:r w:rsidR="00F04969">
        <w:rPr>
          <w:rFonts w:ascii="Times New Roman" w:eastAsia="Times New Roman" w:hAnsi="Times New Roman" w:cs="Times New Roman"/>
          <w:color w:val="222222"/>
          <w:shd w:val="clear" w:color="auto" w:fill="FFFFFF"/>
        </w:rPr>
        <w:t xml:space="preserve">η) </w:t>
      </w:r>
      <w:r w:rsidR="00DB1A0E">
        <w:rPr>
          <w:rFonts w:ascii="Times New Roman" w:hAnsi="Times New Roman" w:cs="Times New Roman"/>
        </w:rPr>
        <w:t xml:space="preserve">set </w:t>
      </w:r>
      <w:r w:rsidR="00DB1A0E" w:rsidRPr="00805868">
        <w:rPr>
          <w:rFonts w:ascii="Times New Roman" w:hAnsi="Times New Roman" w:cs="Times New Roman"/>
        </w:rPr>
        <w:t xml:space="preserve">to 0 percent, while changing the packet </w:t>
      </w:r>
      <w:r w:rsidR="00DB1A0E">
        <w:rPr>
          <w:rFonts w:ascii="Times New Roman" w:hAnsi="Times New Roman" w:cs="Times New Roman"/>
        </w:rPr>
        <w:t>error rates between values of 0, 50, 75 and 87.5</w:t>
      </w:r>
      <w:r w:rsidR="00DB1A0E" w:rsidRPr="00805868">
        <w:rPr>
          <w:rFonts w:ascii="Times New Roman" w:hAnsi="Times New Roman" w:cs="Times New Roman"/>
        </w:rPr>
        <w:t xml:space="preserve"> percent. </w:t>
      </w:r>
      <w:r w:rsidR="00DB1A0E">
        <w:rPr>
          <w:rFonts w:ascii="Times New Roman" w:hAnsi="Times New Roman" w:cs="Times New Roman"/>
        </w:rPr>
        <w:t>Similarly</w:t>
      </w:r>
      <w:r w:rsidR="00DB1A0E" w:rsidRPr="00805868">
        <w:rPr>
          <w:rFonts w:ascii="Times New Roman" w:hAnsi="Times New Roman" w:cs="Times New Roman"/>
        </w:rPr>
        <w:t xml:space="preserve">, to test the </w:t>
      </w:r>
      <w:r w:rsidR="00DB1A0E">
        <w:rPr>
          <w:rFonts w:ascii="Times New Roman" w:hAnsi="Times New Roman" w:cs="Times New Roman"/>
        </w:rPr>
        <w:t>influence</w:t>
      </w:r>
      <w:r w:rsidR="00DB1A0E" w:rsidRPr="00805868">
        <w:rPr>
          <w:rFonts w:ascii="Times New Roman" w:hAnsi="Times New Roman" w:cs="Times New Roman"/>
        </w:rPr>
        <w:t xml:space="preserve"> of </w:t>
      </w:r>
      <w:r w:rsidR="00DB1A0E">
        <w:rPr>
          <w:rFonts w:ascii="Times New Roman" w:hAnsi="Times New Roman" w:cs="Times New Roman"/>
        </w:rPr>
        <w:t>estimation inaccuracy rates</w:t>
      </w:r>
      <w:r w:rsidR="00DB1A0E" w:rsidRPr="00805868">
        <w:rPr>
          <w:rFonts w:ascii="Times New Roman" w:hAnsi="Times New Roman" w:cs="Times New Roman"/>
        </w:rPr>
        <w:t xml:space="preserve">, a subset </w:t>
      </w:r>
      <w:r w:rsidR="00DB1A0E">
        <w:rPr>
          <w:rFonts w:ascii="Times New Roman" w:hAnsi="Times New Roman" w:cs="Times New Roman"/>
        </w:rPr>
        <w:t xml:space="preserve">(50 percent) </w:t>
      </w:r>
      <w:r w:rsidR="00DB1A0E" w:rsidRPr="00805868">
        <w:rPr>
          <w:rFonts w:ascii="Times New Roman" w:hAnsi="Times New Roman" w:cs="Times New Roman"/>
        </w:rPr>
        <w:t xml:space="preserve">of cases </w:t>
      </w:r>
      <w:r w:rsidR="00DB1A0E">
        <w:rPr>
          <w:rFonts w:ascii="Times New Roman" w:hAnsi="Times New Roman" w:cs="Times New Roman"/>
        </w:rPr>
        <w:t>were simulated</w:t>
      </w:r>
      <w:r w:rsidR="00DB1A0E" w:rsidRPr="00805868">
        <w:rPr>
          <w:rFonts w:ascii="Times New Roman" w:hAnsi="Times New Roman" w:cs="Times New Roman"/>
        </w:rPr>
        <w:t xml:space="preserve"> </w:t>
      </w:r>
      <w:r w:rsidR="00DB1A0E">
        <w:rPr>
          <w:rFonts w:ascii="Times New Roman" w:hAnsi="Times New Roman" w:cs="Times New Roman"/>
        </w:rPr>
        <w:t>with the</w:t>
      </w:r>
      <w:r w:rsidR="00DB1A0E" w:rsidRPr="00805868">
        <w:rPr>
          <w:rFonts w:ascii="Times New Roman" w:hAnsi="Times New Roman" w:cs="Times New Roman"/>
        </w:rPr>
        <w:t xml:space="preserve"> </w:t>
      </w:r>
      <w:r w:rsidR="00DB1A0E">
        <w:rPr>
          <w:rFonts w:ascii="Times New Roman" w:hAnsi="Times New Roman" w:cs="Times New Roman"/>
        </w:rPr>
        <w:t xml:space="preserve">packet error rate set </w:t>
      </w:r>
      <w:r w:rsidR="00DB1A0E" w:rsidRPr="00805868">
        <w:rPr>
          <w:rFonts w:ascii="Times New Roman" w:hAnsi="Times New Roman" w:cs="Times New Roman"/>
        </w:rPr>
        <w:t xml:space="preserve">to 0 percent, while changing the </w:t>
      </w:r>
      <w:r>
        <w:rPr>
          <w:rFonts w:ascii="Times New Roman" w:hAnsi="Times New Roman" w:cs="Times New Roman"/>
        </w:rPr>
        <w:t>sensor/</w:t>
      </w:r>
      <w:r w:rsidR="00DB1A0E">
        <w:rPr>
          <w:rFonts w:ascii="Times New Roman" w:hAnsi="Times New Roman" w:cs="Times New Roman"/>
        </w:rPr>
        <w:t xml:space="preserve">estimation </w:t>
      </w:r>
      <w:r>
        <w:rPr>
          <w:rFonts w:ascii="Times New Roman" w:hAnsi="Times New Roman" w:cs="Times New Roman"/>
        </w:rPr>
        <w:t xml:space="preserve">error </w:t>
      </w:r>
      <w:r w:rsidR="00DB1A0E">
        <w:rPr>
          <w:rFonts w:ascii="Times New Roman" w:hAnsi="Times New Roman" w:cs="Times New Roman"/>
        </w:rPr>
        <w:t>rate between values of 0, 50, 75 and 100</w:t>
      </w:r>
      <w:r w:rsidR="00DB1A0E" w:rsidRPr="00805868">
        <w:rPr>
          <w:rFonts w:ascii="Times New Roman" w:hAnsi="Times New Roman" w:cs="Times New Roman"/>
        </w:rPr>
        <w:t xml:space="preserve"> percent. </w:t>
      </w:r>
      <w:r w:rsidR="00DB1A0E">
        <w:rPr>
          <w:rFonts w:ascii="Times New Roman" w:hAnsi="Times New Roman" w:cs="Times New Roman"/>
        </w:rPr>
        <w:t xml:space="preserve">Note that some of </w:t>
      </w:r>
      <w:r w:rsidR="00DB1A0E" w:rsidRPr="00805868">
        <w:rPr>
          <w:rFonts w:ascii="Times New Roman" w:hAnsi="Times New Roman" w:cs="Times New Roman"/>
        </w:rPr>
        <w:t>these settings</w:t>
      </w:r>
      <w:r w:rsidR="00DB1A0E">
        <w:rPr>
          <w:rFonts w:ascii="Times New Roman" w:hAnsi="Times New Roman" w:cs="Times New Roman"/>
        </w:rPr>
        <w:t xml:space="preserve">, particularly those with high packet error </w:t>
      </w:r>
      <w:r w:rsidR="0038279A">
        <w:rPr>
          <w:rFonts w:ascii="Times New Roman" w:hAnsi="Times New Roman" w:cs="Times New Roman"/>
        </w:rPr>
        <w:t xml:space="preserve">(higher than 50%) </w:t>
      </w:r>
      <w:r w:rsidR="00F04969">
        <w:rPr>
          <w:rFonts w:ascii="Times New Roman" w:hAnsi="Times New Roman" w:cs="Times New Roman"/>
        </w:rPr>
        <w:t xml:space="preserve">or </w:t>
      </w:r>
      <w:r w:rsidR="00DB1A0E">
        <w:rPr>
          <w:rFonts w:ascii="Times New Roman" w:hAnsi="Times New Roman" w:cs="Times New Roman"/>
        </w:rPr>
        <w:t xml:space="preserve">high </w:t>
      </w:r>
      <w:r>
        <w:rPr>
          <w:rFonts w:ascii="Times New Roman" w:hAnsi="Times New Roman" w:cs="Times New Roman"/>
        </w:rPr>
        <w:t>sensor</w:t>
      </w:r>
      <w:r w:rsidR="00DB1A0E">
        <w:rPr>
          <w:rFonts w:ascii="Times New Roman" w:hAnsi="Times New Roman" w:cs="Times New Roman"/>
        </w:rPr>
        <w:t xml:space="preserve"> inaccuracy</w:t>
      </w:r>
      <w:r w:rsidR="00DB1A0E" w:rsidRPr="00805868">
        <w:rPr>
          <w:rFonts w:ascii="Times New Roman" w:hAnsi="Times New Roman" w:cs="Times New Roman"/>
        </w:rPr>
        <w:t xml:space="preserve"> </w:t>
      </w:r>
      <w:r w:rsidR="0038279A">
        <w:rPr>
          <w:rFonts w:ascii="Times New Roman" w:hAnsi="Times New Roman" w:cs="Times New Roman"/>
        </w:rPr>
        <w:t xml:space="preserve">rates (higher than 50%) </w:t>
      </w:r>
      <w:r w:rsidR="00DB1A0E" w:rsidRPr="00805868">
        <w:rPr>
          <w:rFonts w:ascii="Times New Roman" w:hAnsi="Times New Roman" w:cs="Times New Roman"/>
        </w:rPr>
        <w:t xml:space="preserve">may </w:t>
      </w:r>
      <w:r w:rsidR="0038279A">
        <w:rPr>
          <w:rFonts w:ascii="Times New Roman" w:hAnsi="Times New Roman" w:cs="Times New Roman"/>
        </w:rPr>
        <w:t xml:space="preserve">not </w:t>
      </w:r>
      <w:r w:rsidR="00DB1A0E" w:rsidRPr="00805868">
        <w:rPr>
          <w:rFonts w:ascii="Times New Roman" w:hAnsi="Times New Roman" w:cs="Times New Roman"/>
        </w:rPr>
        <w:t>be realistic</w:t>
      </w:r>
      <w:r w:rsidR="0038279A">
        <w:rPr>
          <w:rFonts w:ascii="Times New Roman" w:hAnsi="Times New Roman" w:cs="Times New Roman"/>
        </w:rPr>
        <w:t xml:space="preserve"> vis-à-vis the current performance </w:t>
      </w:r>
      <w:r w:rsidR="00AA2ADE">
        <w:rPr>
          <w:rFonts w:ascii="Times New Roman" w:hAnsi="Times New Roman" w:cs="Times New Roman"/>
        </w:rPr>
        <w:t>of DSRC devic</w:t>
      </w:r>
      <w:r w:rsidR="0038279A">
        <w:rPr>
          <w:rFonts w:ascii="Times New Roman" w:hAnsi="Times New Roman" w:cs="Times New Roman"/>
        </w:rPr>
        <w:t>es</w:t>
      </w:r>
      <w:r w:rsidR="00DB1A0E" w:rsidRPr="00805868">
        <w:rPr>
          <w:rFonts w:ascii="Times New Roman" w:hAnsi="Times New Roman" w:cs="Times New Roman"/>
        </w:rPr>
        <w:t xml:space="preserve">, but </w:t>
      </w:r>
      <w:r w:rsidR="00DB1A0E">
        <w:rPr>
          <w:rFonts w:ascii="Times New Roman" w:hAnsi="Times New Roman" w:cs="Times New Roman"/>
        </w:rPr>
        <w:t>are</w:t>
      </w:r>
      <w:r w:rsidR="00DB1A0E" w:rsidRPr="00805868">
        <w:rPr>
          <w:rFonts w:ascii="Times New Roman" w:hAnsi="Times New Roman" w:cs="Times New Roman"/>
        </w:rPr>
        <w:t xml:space="preserve"> considered </w:t>
      </w:r>
      <w:r w:rsidR="00100B3E">
        <w:rPr>
          <w:rFonts w:ascii="Times New Roman" w:hAnsi="Times New Roman" w:cs="Times New Roman"/>
        </w:rPr>
        <w:t>in the simulations to allow for</w:t>
      </w:r>
      <w:r w:rsidR="00DB1A0E" w:rsidRPr="00805868">
        <w:rPr>
          <w:rFonts w:ascii="Times New Roman" w:hAnsi="Times New Roman" w:cs="Times New Roman"/>
        </w:rPr>
        <w:t xml:space="preserve"> worst-case communication </w:t>
      </w:r>
      <w:r w:rsidR="008D48D5">
        <w:rPr>
          <w:rFonts w:ascii="Times New Roman" w:hAnsi="Times New Roman" w:cs="Times New Roman"/>
        </w:rPr>
        <w:t>settings</w:t>
      </w:r>
      <w:r w:rsidR="00DB1A0E" w:rsidRPr="00805868">
        <w:rPr>
          <w:rFonts w:ascii="Times New Roman" w:hAnsi="Times New Roman" w:cs="Times New Roman"/>
        </w:rPr>
        <w:t>.</w:t>
      </w:r>
    </w:p>
    <w:p w14:paraId="79853056" w14:textId="77777777" w:rsidR="001A1CDA" w:rsidRDefault="001A1CDA" w:rsidP="000D35A7">
      <w:pPr>
        <w:spacing w:line="360" w:lineRule="auto"/>
        <w:ind w:firstLine="720"/>
        <w:jc w:val="both"/>
        <w:rPr>
          <w:rFonts w:ascii="Times New Roman" w:hAnsi="Times New Roman" w:cs="Times New Roman"/>
        </w:rPr>
      </w:pPr>
    </w:p>
    <w:p w14:paraId="7295EAD1" w14:textId="1F134D6D" w:rsidR="00D66A76" w:rsidRPr="00197ECF" w:rsidRDefault="00AF6A82" w:rsidP="000D35A7">
      <w:pPr>
        <w:spacing w:line="360" w:lineRule="auto"/>
        <w:jc w:val="both"/>
        <w:rPr>
          <w:rFonts w:ascii="Times New Roman" w:hAnsi="Times New Roman" w:cs="Times New Roman"/>
          <w:b/>
        </w:rPr>
      </w:pPr>
      <w:r w:rsidRPr="00197ECF">
        <w:rPr>
          <w:rFonts w:ascii="Times New Roman" w:hAnsi="Times New Roman" w:cs="Times New Roman"/>
          <w:b/>
        </w:rPr>
        <w:t>3.</w:t>
      </w:r>
      <w:r w:rsidR="000C15A3" w:rsidRPr="00197ECF">
        <w:rPr>
          <w:rFonts w:ascii="Times New Roman" w:hAnsi="Times New Roman" w:cs="Times New Roman"/>
          <w:b/>
        </w:rPr>
        <w:t>4</w:t>
      </w:r>
      <w:r w:rsidRPr="00197ECF">
        <w:rPr>
          <w:rFonts w:ascii="Times New Roman" w:hAnsi="Times New Roman" w:cs="Times New Roman"/>
          <w:b/>
        </w:rPr>
        <w:t xml:space="preserve"> </w:t>
      </w:r>
      <w:r w:rsidR="00493997" w:rsidRPr="00197ECF">
        <w:rPr>
          <w:rFonts w:ascii="Times New Roman" w:hAnsi="Times New Roman" w:cs="Times New Roman"/>
          <w:b/>
        </w:rPr>
        <w:t>Performance Measurement</w:t>
      </w:r>
      <w:r w:rsidR="002E450A" w:rsidRPr="00197ECF">
        <w:rPr>
          <w:rFonts w:ascii="Times New Roman" w:hAnsi="Times New Roman" w:cs="Times New Roman"/>
          <w:b/>
        </w:rPr>
        <w:t xml:space="preserve"> of the Overtaking As</w:t>
      </w:r>
      <w:r w:rsidR="005345E6" w:rsidRPr="00197ECF">
        <w:rPr>
          <w:rFonts w:ascii="Times New Roman" w:hAnsi="Times New Roman" w:cs="Times New Roman"/>
          <w:b/>
        </w:rPr>
        <w:t>s</w:t>
      </w:r>
      <w:r w:rsidR="002E450A" w:rsidRPr="00197ECF">
        <w:rPr>
          <w:rFonts w:ascii="Times New Roman" w:hAnsi="Times New Roman" w:cs="Times New Roman"/>
          <w:b/>
        </w:rPr>
        <w:t>istant</w:t>
      </w:r>
    </w:p>
    <w:p w14:paraId="773BC880" w14:textId="108DB805" w:rsidR="00844A22" w:rsidRDefault="00844A22" w:rsidP="000D35A7">
      <w:pPr>
        <w:spacing w:line="360" w:lineRule="auto"/>
        <w:jc w:val="both"/>
        <w:rPr>
          <w:rFonts w:ascii="Times New Roman" w:hAnsi="Times New Roman" w:cs="Times New Roman"/>
        </w:rPr>
      </w:pPr>
      <w:r>
        <w:rPr>
          <w:rFonts w:ascii="Times New Roman" w:hAnsi="Times New Roman" w:cs="Times New Roman"/>
        </w:rPr>
        <w:t xml:space="preserve">The </w:t>
      </w:r>
      <w:r w:rsidR="006937B2">
        <w:rPr>
          <w:rFonts w:ascii="Times New Roman" w:hAnsi="Times New Roman" w:cs="Times New Roman"/>
        </w:rPr>
        <w:t xml:space="preserve">purpose of the </w:t>
      </w:r>
      <w:r w:rsidR="00592D81">
        <w:rPr>
          <w:rFonts w:ascii="Times New Roman" w:hAnsi="Times New Roman" w:cs="Times New Roman"/>
        </w:rPr>
        <w:t xml:space="preserve">DSRC-enabled </w:t>
      </w:r>
      <w:r w:rsidR="00592D81" w:rsidRPr="00684867">
        <w:rPr>
          <w:rFonts w:ascii="Times New Roman" w:hAnsi="Times New Roman" w:cs="Times New Roman"/>
          <w:i/>
        </w:rPr>
        <w:t>overtaking assistant</w:t>
      </w:r>
      <w:r w:rsidR="00592D81">
        <w:rPr>
          <w:rFonts w:ascii="Times New Roman" w:hAnsi="Times New Roman" w:cs="Times New Roman"/>
        </w:rPr>
        <w:t xml:space="preserve"> is to </w:t>
      </w:r>
      <w:r w:rsidR="006937B2">
        <w:rPr>
          <w:rFonts w:ascii="Times New Roman" w:hAnsi="Times New Roman" w:cs="Times New Roman"/>
        </w:rPr>
        <w:t xml:space="preserve">detect a future collision </w:t>
      </w:r>
      <w:r w:rsidR="00CE3D4F">
        <w:rPr>
          <w:rFonts w:ascii="Times New Roman" w:hAnsi="Times New Roman" w:cs="Times New Roman"/>
        </w:rPr>
        <w:t xml:space="preserve">(as defined in Section 3.1) </w:t>
      </w:r>
      <w:r w:rsidR="006937B2">
        <w:rPr>
          <w:rFonts w:ascii="Times New Roman" w:hAnsi="Times New Roman" w:cs="Times New Roman"/>
        </w:rPr>
        <w:t xml:space="preserve">due to an unsafe overtaking maneuver and </w:t>
      </w:r>
      <w:r w:rsidR="00592D81">
        <w:rPr>
          <w:rFonts w:ascii="Times New Roman" w:hAnsi="Times New Roman" w:cs="Times New Roman"/>
        </w:rPr>
        <w:t xml:space="preserve">warn the passing </w:t>
      </w:r>
      <w:r w:rsidR="00396463">
        <w:rPr>
          <w:rFonts w:ascii="Times New Roman" w:hAnsi="Times New Roman" w:cs="Times New Roman"/>
        </w:rPr>
        <w:t xml:space="preserve">vehicle </w:t>
      </w:r>
      <w:r w:rsidR="006937B2">
        <w:rPr>
          <w:rFonts w:ascii="Times New Roman" w:hAnsi="Times New Roman" w:cs="Times New Roman"/>
        </w:rPr>
        <w:t xml:space="preserve">prior to its driver’s </w:t>
      </w:r>
      <w:r w:rsidR="00694900">
        <w:rPr>
          <w:rFonts w:ascii="Times New Roman" w:hAnsi="Times New Roman" w:cs="Times New Roman"/>
        </w:rPr>
        <w:t>PR</w:t>
      </w:r>
      <w:r w:rsidR="006937B2">
        <w:rPr>
          <w:rFonts w:ascii="Times New Roman" w:hAnsi="Times New Roman" w:cs="Times New Roman"/>
        </w:rPr>
        <w:t xml:space="preserve"> time</w:t>
      </w:r>
      <w:r w:rsidR="00592D81">
        <w:rPr>
          <w:rFonts w:ascii="Times New Roman" w:hAnsi="Times New Roman" w:cs="Times New Roman"/>
        </w:rPr>
        <w:t xml:space="preserve">. </w:t>
      </w:r>
      <w:r w:rsidR="00C522C3">
        <w:rPr>
          <w:rFonts w:ascii="Times New Roman" w:hAnsi="Times New Roman" w:cs="Times New Roman"/>
        </w:rPr>
        <w:t xml:space="preserve">The performance of the </w:t>
      </w:r>
      <w:r w:rsidR="00C522C3" w:rsidRPr="00C522C3">
        <w:rPr>
          <w:rFonts w:ascii="Times New Roman" w:hAnsi="Times New Roman" w:cs="Times New Roman"/>
          <w:i/>
        </w:rPr>
        <w:t>overtaking assistant</w:t>
      </w:r>
      <w:r w:rsidR="00C522C3">
        <w:rPr>
          <w:rFonts w:ascii="Times New Roman" w:hAnsi="Times New Roman" w:cs="Times New Roman"/>
        </w:rPr>
        <w:t xml:space="preserve"> </w:t>
      </w:r>
      <w:r w:rsidR="000B4335">
        <w:rPr>
          <w:rFonts w:ascii="Times New Roman" w:hAnsi="Times New Roman" w:cs="Times New Roman"/>
        </w:rPr>
        <w:t>may</w:t>
      </w:r>
      <w:r w:rsidR="00C522C3">
        <w:rPr>
          <w:rFonts w:ascii="Times New Roman" w:hAnsi="Times New Roman" w:cs="Times New Roman"/>
        </w:rPr>
        <w:t xml:space="preserve"> be measured based on how effectively it detects a future collision</w:t>
      </w:r>
      <w:r w:rsidR="00395B65" w:rsidRPr="00395B65">
        <w:rPr>
          <w:rFonts w:ascii="Times New Roman" w:hAnsi="Times New Roman" w:cs="Times New Roman"/>
          <w:i/>
        </w:rPr>
        <w:t>.</w:t>
      </w:r>
      <w:r w:rsidR="00320600">
        <w:rPr>
          <w:rFonts w:ascii="Times New Roman" w:hAnsi="Times New Roman" w:cs="Times New Roman"/>
          <w:i/>
        </w:rPr>
        <w:t xml:space="preserve"> </w:t>
      </w:r>
      <w:r w:rsidR="0012503B">
        <w:rPr>
          <w:rFonts w:ascii="Times New Roman" w:hAnsi="Times New Roman" w:cs="Times New Roman"/>
        </w:rPr>
        <w:t xml:space="preserve">Specifically, the following </w:t>
      </w:r>
      <w:r w:rsidR="00751396">
        <w:rPr>
          <w:rFonts w:ascii="Times New Roman" w:hAnsi="Times New Roman" w:cs="Times New Roman"/>
        </w:rPr>
        <w:t xml:space="preserve">two </w:t>
      </w:r>
      <w:r w:rsidR="0012503B">
        <w:rPr>
          <w:rFonts w:ascii="Times New Roman" w:hAnsi="Times New Roman" w:cs="Times New Roman"/>
        </w:rPr>
        <w:t xml:space="preserve">metrics are used to measure the </w:t>
      </w:r>
      <w:r w:rsidR="005E2A1A" w:rsidRPr="00684867">
        <w:rPr>
          <w:rFonts w:ascii="Times New Roman" w:hAnsi="Times New Roman" w:cs="Times New Roman"/>
          <w:i/>
        </w:rPr>
        <w:t>overtaking assistant</w:t>
      </w:r>
      <w:r w:rsidR="005E2A1A">
        <w:rPr>
          <w:rFonts w:ascii="Times New Roman" w:hAnsi="Times New Roman" w:cs="Times New Roman"/>
          <w:i/>
        </w:rPr>
        <w:t>’s</w:t>
      </w:r>
      <w:r w:rsidR="005E2A1A">
        <w:rPr>
          <w:rFonts w:ascii="Times New Roman" w:hAnsi="Times New Roman" w:cs="Times New Roman"/>
        </w:rPr>
        <w:t xml:space="preserve"> </w:t>
      </w:r>
      <w:r w:rsidR="0012503B">
        <w:rPr>
          <w:rFonts w:ascii="Times New Roman" w:hAnsi="Times New Roman" w:cs="Times New Roman"/>
        </w:rPr>
        <w:t xml:space="preserve">performance: (1) </w:t>
      </w:r>
      <w:r w:rsidR="0012503B" w:rsidRPr="00AE4A4E">
        <w:rPr>
          <w:rFonts w:ascii="Times New Roman" w:hAnsi="Times New Roman" w:cs="Times New Roman"/>
          <w:i/>
        </w:rPr>
        <w:t>Undetected collision</w:t>
      </w:r>
      <w:r w:rsidR="00FF3F33">
        <w:rPr>
          <w:rFonts w:ascii="Times New Roman" w:hAnsi="Times New Roman" w:cs="Times New Roman"/>
          <w:i/>
        </w:rPr>
        <w:t>s</w:t>
      </w:r>
      <w:r w:rsidR="00751396">
        <w:rPr>
          <w:rFonts w:ascii="Times New Roman" w:hAnsi="Times New Roman" w:cs="Times New Roman"/>
        </w:rPr>
        <w:t xml:space="preserve"> and</w:t>
      </w:r>
      <w:r w:rsidR="0012503B">
        <w:rPr>
          <w:rFonts w:ascii="Times New Roman" w:hAnsi="Times New Roman" w:cs="Times New Roman"/>
        </w:rPr>
        <w:t xml:space="preserve"> (2) </w:t>
      </w:r>
      <w:r w:rsidR="0012503B" w:rsidRPr="00AE4A4E">
        <w:rPr>
          <w:rFonts w:ascii="Times New Roman" w:hAnsi="Times New Roman" w:cs="Times New Roman"/>
          <w:i/>
        </w:rPr>
        <w:t xml:space="preserve">Unnecessary </w:t>
      </w:r>
      <w:r w:rsidR="00751396">
        <w:rPr>
          <w:rFonts w:ascii="Times New Roman" w:hAnsi="Times New Roman" w:cs="Times New Roman"/>
          <w:i/>
        </w:rPr>
        <w:t xml:space="preserve">(or false) </w:t>
      </w:r>
      <w:r w:rsidR="0012503B" w:rsidRPr="00AE4A4E">
        <w:rPr>
          <w:rFonts w:ascii="Times New Roman" w:hAnsi="Times New Roman" w:cs="Times New Roman"/>
          <w:i/>
        </w:rPr>
        <w:t>warnings</w:t>
      </w:r>
      <w:r w:rsidR="0012503B">
        <w:rPr>
          <w:rFonts w:ascii="Times New Roman" w:hAnsi="Times New Roman" w:cs="Times New Roman"/>
        </w:rPr>
        <w:t xml:space="preserve">, </w:t>
      </w:r>
      <w:r w:rsidR="00751396">
        <w:rPr>
          <w:rFonts w:ascii="Times New Roman" w:hAnsi="Times New Roman" w:cs="Times New Roman"/>
        </w:rPr>
        <w:t>both</w:t>
      </w:r>
      <w:r w:rsidR="0012503B">
        <w:rPr>
          <w:rFonts w:ascii="Times New Roman" w:hAnsi="Times New Roman" w:cs="Times New Roman"/>
        </w:rPr>
        <w:t xml:space="preserve"> of which are defined next.</w:t>
      </w:r>
    </w:p>
    <w:p w14:paraId="52064068" w14:textId="5812F7EE" w:rsidR="0012503B" w:rsidRDefault="0012503B" w:rsidP="000D35A7">
      <w:pPr>
        <w:spacing w:line="360" w:lineRule="auto"/>
        <w:jc w:val="both"/>
        <w:rPr>
          <w:rFonts w:ascii="Times New Roman" w:hAnsi="Times New Roman" w:cs="Times New Roman"/>
          <w:color w:val="FF0000"/>
        </w:rPr>
      </w:pPr>
      <w:r>
        <w:rPr>
          <w:rFonts w:ascii="Times New Roman" w:hAnsi="Times New Roman" w:cs="Times New Roman"/>
        </w:rPr>
        <w:tab/>
        <w:t xml:space="preserve">For </w:t>
      </w:r>
      <w:r w:rsidR="0018747F">
        <w:rPr>
          <w:rFonts w:ascii="Times New Roman" w:hAnsi="Times New Roman" w:cs="Times New Roman"/>
        </w:rPr>
        <w:t xml:space="preserve">the </w:t>
      </w:r>
      <w:r>
        <w:rPr>
          <w:rFonts w:ascii="Times New Roman" w:hAnsi="Times New Roman" w:cs="Times New Roman"/>
        </w:rPr>
        <w:t xml:space="preserve">overtaking </w:t>
      </w:r>
      <w:r w:rsidR="00BA2934">
        <w:rPr>
          <w:rFonts w:ascii="Times New Roman" w:hAnsi="Times New Roman" w:cs="Times New Roman"/>
        </w:rPr>
        <w:t>scenarios</w:t>
      </w:r>
      <w:r>
        <w:rPr>
          <w:rFonts w:ascii="Times New Roman" w:hAnsi="Times New Roman" w:cs="Times New Roman"/>
        </w:rPr>
        <w:t xml:space="preserve"> that result in a collision (i.e., </w:t>
      </w:r>
      <w:r w:rsidRPr="0012503B">
        <w:rPr>
          <w:rFonts w:ascii="Times New Roman" w:hAnsi="Times New Roman" w:cs="Times New Roman"/>
          <w:i/>
        </w:rPr>
        <w:t>time-to-collision</w:t>
      </w:r>
      <w:r>
        <w:rPr>
          <w:rFonts w:ascii="Times New Roman" w:hAnsi="Times New Roman" w:cs="Times New Roman"/>
        </w:rPr>
        <w:t xml:space="preserve"> less than a second), an effective </w:t>
      </w:r>
      <w:r w:rsidRPr="00726A25">
        <w:rPr>
          <w:rFonts w:ascii="Times New Roman" w:hAnsi="Times New Roman" w:cs="Times New Roman"/>
          <w:i/>
        </w:rPr>
        <w:t>overtaking assistant</w:t>
      </w:r>
      <w:r>
        <w:rPr>
          <w:rFonts w:ascii="Times New Roman" w:hAnsi="Times New Roman" w:cs="Times New Roman"/>
        </w:rPr>
        <w:t xml:space="preserve"> mu</w:t>
      </w:r>
      <w:r w:rsidR="00E45ED3">
        <w:rPr>
          <w:rFonts w:ascii="Times New Roman" w:hAnsi="Times New Roman" w:cs="Times New Roman"/>
        </w:rPr>
        <w:t>st</w:t>
      </w:r>
      <w:r>
        <w:rPr>
          <w:rFonts w:ascii="Times New Roman" w:hAnsi="Times New Roman" w:cs="Times New Roman"/>
        </w:rPr>
        <w:t xml:space="preserve"> predict the collision </w:t>
      </w:r>
      <w:r w:rsidR="009F7F0F">
        <w:rPr>
          <w:rFonts w:ascii="Times New Roman" w:hAnsi="Times New Roman" w:cs="Times New Roman"/>
        </w:rPr>
        <w:t xml:space="preserve">(i.e., </w:t>
      </w:r>
      <w:r w:rsidR="009262FF">
        <w:rPr>
          <w:rFonts w:ascii="Times New Roman" w:hAnsi="Times New Roman" w:cs="Times New Roman"/>
        </w:rPr>
        <w:t xml:space="preserve">predicted </w:t>
      </w:r>
      <w:r w:rsidR="009F7F0F" w:rsidRPr="0012503B">
        <w:rPr>
          <w:rFonts w:ascii="Times New Roman" w:hAnsi="Times New Roman" w:cs="Times New Roman"/>
          <w:i/>
        </w:rPr>
        <w:t>time-to-collision</w:t>
      </w:r>
      <w:r w:rsidR="009F7F0F">
        <w:rPr>
          <w:rFonts w:ascii="Times New Roman" w:hAnsi="Times New Roman" w:cs="Times New Roman"/>
        </w:rPr>
        <w:t xml:space="preserve"> less than a second) </w:t>
      </w:r>
      <w:r>
        <w:rPr>
          <w:rFonts w:ascii="Times New Roman" w:hAnsi="Times New Roman" w:cs="Times New Roman"/>
        </w:rPr>
        <w:t xml:space="preserve">and issue a timely warning </w:t>
      </w:r>
      <w:r w:rsidRPr="00805868">
        <w:rPr>
          <w:rFonts w:ascii="Times New Roman" w:hAnsi="Times New Roman" w:cs="Times New Roman"/>
        </w:rPr>
        <w:t xml:space="preserve">before the driver’s </w:t>
      </w:r>
      <w:r w:rsidR="00694900">
        <w:rPr>
          <w:rFonts w:ascii="Times New Roman" w:hAnsi="Times New Roman" w:cs="Times New Roman"/>
        </w:rPr>
        <w:t>PR</w:t>
      </w:r>
      <w:r w:rsidRPr="00805868">
        <w:rPr>
          <w:rFonts w:ascii="Times New Roman" w:hAnsi="Times New Roman" w:cs="Times New Roman"/>
        </w:rPr>
        <w:t xml:space="preserve"> time.</w:t>
      </w:r>
      <w:r>
        <w:rPr>
          <w:rFonts w:ascii="Times New Roman" w:hAnsi="Times New Roman" w:cs="Times New Roman"/>
        </w:rPr>
        <w:t xml:space="preserve"> </w:t>
      </w:r>
      <w:r w:rsidRPr="00805868">
        <w:rPr>
          <w:rFonts w:ascii="Times New Roman" w:hAnsi="Times New Roman" w:cs="Times New Roman"/>
        </w:rPr>
        <w:t xml:space="preserve">Otherwise, the driver will begin to encroach on the oncoming lane and it </w:t>
      </w:r>
      <w:r>
        <w:rPr>
          <w:rFonts w:ascii="Times New Roman" w:hAnsi="Times New Roman" w:cs="Times New Roman"/>
        </w:rPr>
        <w:t>is assumed to be</w:t>
      </w:r>
      <w:r w:rsidRPr="00805868">
        <w:rPr>
          <w:rFonts w:ascii="Times New Roman" w:hAnsi="Times New Roman" w:cs="Times New Roman"/>
        </w:rPr>
        <w:t xml:space="preserve"> too late to abort the maneuver.</w:t>
      </w:r>
      <w:r>
        <w:rPr>
          <w:rFonts w:ascii="Times New Roman" w:hAnsi="Times New Roman" w:cs="Times New Roman"/>
        </w:rPr>
        <w:t xml:space="preserve"> If </w:t>
      </w:r>
      <w:r w:rsidR="00BA2934">
        <w:rPr>
          <w:rFonts w:ascii="Times New Roman" w:hAnsi="Times New Roman" w:cs="Times New Roman"/>
        </w:rPr>
        <w:t xml:space="preserve">a scenario results in a collision but a warning is not issued before </w:t>
      </w:r>
      <w:r>
        <w:rPr>
          <w:rFonts w:ascii="Times New Roman" w:hAnsi="Times New Roman" w:cs="Times New Roman"/>
        </w:rPr>
        <w:t xml:space="preserve">the driver’s </w:t>
      </w:r>
      <w:r w:rsidR="00694900">
        <w:rPr>
          <w:rFonts w:ascii="Times New Roman" w:hAnsi="Times New Roman" w:cs="Times New Roman"/>
        </w:rPr>
        <w:t>PR</w:t>
      </w:r>
      <w:r>
        <w:rPr>
          <w:rFonts w:ascii="Times New Roman" w:hAnsi="Times New Roman" w:cs="Times New Roman"/>
        </w:rPr>
        <w:t xml:space="preserve"> time, it is categorized as an </w:t>
      </w:r>
      <w:r w:rsidRPr="0012503B">
        <w:rPr>
          <w:rFonts w:ascii="Times New Roman" w:hAnsi="Times New Roman" w:cs="Times New Roman"/>
          <w:i/>
        </w:rPr>
        <w:t>undetected collision</w:t>
      </w:r>
      <w:r>
        <w:rPr>
          <w:rFonts w:ascii="Times New Roman" w:hAnsi="Times New Roman" w:cs="Times New Roman"/>
        </w:rPr>
        <w:t>.</w:t>
      </w:r>
      <w:r w:rsidR="007C6C1E">
        <w:rPr>
          <w:rFonts w:ascii="Times New Roman" w:hAnsi="Times New Roman" w:cs="Times New Roman"/>
        </w:rPr>
        <w:t xml:space="preserve"> </w:t>
      </w:r>
      <w:r w:rsidR="00E45ED3" w:rsidRPr="00FA2FA5">
        <w:rPr>
          <w:rFonts w:ascii="Times New Roman" w:hAnsi="Times New Roman" w:cs="Times New Roman"/>
        </w:rPr>
        <w:t xml:space="preserve">A collision may go undetected because of </w:t>
      </w:r>
      <w:r w:rsidR="00C2385D">
        <w:rPr>
          <w:rFonts w:ascii="Times New Roman" w:hAnsi="Times New Roman" w:cs="Times New Roman"/>
        </w:rPr>
        <w:t>two</w:t>
      </w:r>
      <w:r w:rsidR="00763122">
        <w:rPr>
          <w:rFonts w:ascii="Times New Roman" w:hAnsi="Times New Roman" w:cs="Times New Roman"/>
        </w:rPr>
        <w:t xml:space="preserve"> potential reasons: (a) </w:t>
      </w:r>
      <w:r w:rsidR="00E45ED3" w:rsidRPr="00FA2FA5">
        <w:rPr>
          <w:rFonts w:ascii="Times New Roman" w:hAnsi="Times New Roman" w:cs="Times New Roman"/>
        </w:rPr>
        <w:t xml:space="preserve">lack of communication between vehicles, or </w:t>
      </w:r>
      <w:r w:rsidR="00763122">
        <w:rPr>
          <w:rFonts w:ascii="Times New Roman" w:hAnsi="Times New Roman" w:cs="Times New Roman"/>
        </w:rPr>
        <w:t xml:space="preserve">(2) </w:t>
      </w:r>
      <w:r w:rsidR="005F29AF">
        <w:rPr>
          <w:rFonts w:ascii="Times New Roman" w:hAnsi="Times New Roman" w:cs="Times New Roman"/>
        </w:rPr>
        <w:t>due to</w:t>
      </w:r>
      <w:r w:rsidR="00E45ED3" w:rsidRPr="00FA2FA5">
        <w:rPr>
          <w:rFonts w:ascii="Times New Roman" w:hAnsi="Times New Roman" w:cs="Times New Roman"/>
        </w:rPr>
        <w:t xml:space="preserve"> error</w:t>
      </w:r>
      <w:r w:rsidR="005F29AF">
        <w:rPr>
          <w:rFonts w:ascii="Times New Roman" w:hAnsi="Times New Roman" w:cs="Times New Roman"/>
        </w:rPr>
        <w:t>s</w:t>
      </w:r>
      <w:r w:rsidR="00E45ED3" w:rsidRPr="00FA2FA5">
        <w:rPr>
          <w:rFonts w:ascii="Times New Roman" w:hAnsi="Times New Roman" w:cs="Times New Roman"/>
        </w:rPr>
        <w:t xml:space="preserve"> in the sensing and/or estimation </w:t>
      </w:r>
      <w:r w:rsidR="005F29AF">
        <w:rPr>
          <w:rFonts w:ascii="Times New Roman" w:hAnsi="Times New Roman" w:cs="Times New Roman"/>
        </w:rPr>
        <w:t xml:space="preserve">that lead to </w:t>
      </w:r>
      <w:proofErr w:type="spellStart"/>
      <w:r w:rsidR="00E45ED3" w:rsidRPr="00FA2FA5">
        <w:rPr>
          <w:rFonts w:ascii="Times New Roman" w:hAnsi="Times New Roman" w:cs="Times New Roman"/>
        </w:rPr>
        <w:t>mispredict</w:t>
      </w:r>
      <w:r w:rsidR="005F29AF">
        <w:rPr>
          <w:rFonts w:ascii="Times New Roman" w:hAnsi="Times New Roman" w:cs="Times New Roman"/>
        </w:rPr>
        <w:t>ion</w:t>
      </w:r>
      <w:proofErr w:type="spellEnd"/>
      <w:r w:rsidR="00E45ED3" w:rsidRPr="00FA2FA5">
        <w:rPr>
          <w:rFonts w:ascii="Times New Roman" w:hAnsi="Times New Roman" w:cs="Times New Roman"/>
        </w:rPr>
        <w:t xml:space="preserve"> </w:t>
      </w:r>
      <w:r w:rsidR="00B33BC7">
        <w:rPr>
          <w:rFonts w:ascii="Times New Roman" w:hAnsi="Times New Roman" w:cs="Times New Roman"/>
        </w:rPr>
        <w:t>of</w:t>
      </w:r>
      <w:r w:rsidR="005F29AF">
        <w:rPr>
          <w:rFonts w:ascii="Times New Roman" w:hAnsi="Times New Roman" w:cs="Times New Roman"/>
        </w:rPr>
        <w:t xml:space="preserve"> the vehicle trajectories</w:t>
      </w:r>
      <w:r w:rsidR="00E45ED3" w:rsidRPr="00FA2FA5">
        <w:rPr>
          <w:rFonts w:ascii="Times New Roman" w:hAnsi="Times New Roman" w:cs="Times New Roman"/>
        </w:rPr>
        <w:t>.</w:t>
      </w:r>
      <w:r w:rsidR="00763122">
        <w:rPr>
          <w:rFonts w:ascii="Times New Roman" w:hAnsi="Times New Roman" w:cs="Times New Roman"/>
        </w:rPr>
        <w:t xml:space="preserve"> </w:t>
      </w:r>
      <w:r w:rsidR="00B33BC7">
        <w:rPr>
          <w:rFonts w:ascii="Times New Roman" w:hAnsi="Times New Roman" w:cs="Times New Roman"/>
        </w:rPr>
        <w:t>T</w:t>
      </w:r>
      <w:r w:rsidR="0062123D">
        <w:rPr>
          <w:rFonts w:ascii="Times New Roman" w:hAnsi="Times New Roman" w:cs="Times New Roman"/>
        </w:rPr>
        <w:t xml:space="preserve">here are two </w:t>
      </w:r>
      <w:r w:rsidR="0062123D">
        <w:rPr>
          <w:rFonts w:ascii="Times New Roman" w:hAnsi="Times New Roman" w:cs="Times New Roman"/>
        </w:rPr>
        <w:lastRenderedPageBreak/>
        <w:t>reasons why communication would not occur between vehicles. First, the vehicles may not be within the communication range. Second, for vehicles within the communication range, packet errors may lead to absence of communication in a timely manner.</w:t>
      </w:r>
    </w:p>
    <w:p w14:paraId="02848A83" w14:textId="6ABE5B2C" w:rsidR="007C6C1E" w:rsidRDefault="007C6C1E" w:rsidP="007C6C1E">
      <w:pPr>
        <w:spacing w:line="360" w:lineRule="auto"/>
        <w:ind w:firstLine="720"/>
        <w:jc w:val="both"/>
        <w:rPr>
          <w:rFonts w:ascii="Times New Roman" w:hAnsi="Times New Roman" w:cs="Times New Roman"/>
        </w:rPr>
      </w:pPr>
      <w:r w:rsidRPr="00846F6A">
        <w:rPr>
          <w:rFonts w:ascii="Times New Roman" w:hAnsi="Times New Roman" w:cs="Times New Roman"/>
          <w:i/>
        </w:rPr>
        <w:t>Unnecessary warnings</w:t>
      </w:r>
      <w:r>
        <w:rPr>
          <w:rFonts w:ascii="Times New Roman" w:hAnsi="Times New Roman" w:cs="Times New Roman"/>
        </w:rPr>
        <w:t xml:space="preserve"> are issued when communication has been established between all three vehicles, but factors affecting the trajectory prediction model (</w:t>
      </w:r>
      <w:r w:rsidR="0061086B">
        <w:rPr>
          <w:rFonts w:ascii="Times New Roman" w:hAnsi="Times New Roman" w:cs="Times New Roman"/>
        </w:rPr>
        <w:t>sensor</w:t>
      </w:r>
      <w:r w:rsidR="00417882">
        <w:rPr>
          <w:rFonts w:ascii="Times New Roman" w:hAnsi="Times New Roman" w:cs="Times New Roman"/>
        </w:rPr>
        <w:t xml:space="preserve"> and </w:t>
      </w:r>
      <w:r>
        <w:rPr>
          <w:rFonts w:ascii="Times New Roman" w:hAnsi="Times New Roman" w:cs="Times New Roman"/>
        </w:rPr>
        <w:t xml:space="preserve">estimation inaccuracy) lead to a warning being issued before the driver’s perception/reaction time ends, when in fact, the passing vehicle </w:t>
      </w:r>
      <w:r w:rsidR="00504FCE">
        <w:rPr>
          <w:rFonts w:ascii="Times New Roman" w:hAnsi="Times New Roman" w:cs="Times New Roman"/>
        </w:rPr>
        <w:t>c</w:t>
      </w:r>
      <w:r>
        <w:rPr>
          <w:rFonts w:ascii="Times New Roman" w:hAnsi="Times New Roman" w:cs="Times New Roman"/>
        </w:rPr>
        <w:t>ould have completed the overtaking maneuver safely.</w:t>
      </w:r>
      <w:r w:rsidR="009E2422">
        <w:rPr>
          <w:rFonts w:ascii="Times New Roman" w:hAnsi="Times New Roman" w:cs="Times New Roman"/>
        </w:rPr>
        <w:t xml:space="preserve"> </w:t>
      </w:r>
      <w:r w:rsidR="00F119DC">
        <w:rPr>
          <w:rFonts w:ascii="Times New Roman" w:hAnsi="Times New Roman" w:cs="Times New Roman"/>
        </w:rPr>
        <w:t xml:space="preserve">In the terminology often used for predictive systems, </w:t>
      </w:r>
      <w:r w:rsidR="00F119DC" w:rsidRPr="00A143AD">
        <w:rPr>
          <w:rFonts w:ascii="Times New Roman" w:hAnsi="Times New Roman" w:cs="Times New Roman"/>
          <w:i/>
        </w:rPr>
        <w:t>undetected collisions</w:t>
      </w:r>
      <w:r w:rsidR="00F119DC">
        <w:rPr>
          <w:rFonts w:ascii="Times New Roman" w:hAnsi="Times New Roman" w:cs="Times New Roman"/>
        </w:rPr>
        <w:t xml:space="preserve"> would be considered false negatives and </w:t>
      </w:r>
      <w:r w:rsidR="00F119DC" w:rsidRPr="00A143AD">
        <w:rPr>
          <w:rFonts w:ascii="Times New Roman" w:hAnsi="Times New Roman" w:cs="Times New Roman"/>
          <w:i/>
        </w:rPr>
        <w:t>unnecessary warnings</w:t>
      </w:r>
      <w:r w:rsidR="00F119DC">
        <w:rPr>
          <w:rFonts w:ascii="Times New Roman" w:hAnsi="Times New Roman" w:cs="Times New Roman"/>
        </w:rPr>
        <w:t xml:space="preserve"> false positives</w:t>
      </w:r>
      <w:r w:rsidR="005672BD">
        <w:rPr>
          <w:rFonts w:ascii="Times New Roman" w:hAnsi="Times New Roman" w:cs="Times New Roman"/>
        </w:rPr>
        <w:t xml:space="preserve"> or false warnings</w:t>
      </w:r>
      <w:r w:rsidR="00F119DC">
        <w:rPr>
          <w:rFonts w:ascii="Times New Roman" w:hAnsi="Times New Roman" w:cs="Times New Roman"/>
        </w:rPr>
        <w:t xml:space="preserve">. </w:t>
      </w:r>
    </w:p>
    <w:p w14:paraId="2A217E85" w14:textId="40B2AAF9" w:rsidR="007C6C1E" w:rsidRPr="007C6C1E" w:rsidRDefault="007C6C1E" w:rsidP="007C6C1E">
      <w:pPr>
        <w:spacing w:line="360" w:lineRule="auto"/>
        <w:ind w:firstLine="720"/>
        <w:jc w:val="both"/>
        <w:rPr>
          <w:rFonts w:ascii="Times New Roman" w:hAnsi="Times New Roman" w:cs="Times New Roman"/>
          <w:color w:val="FF0000"/>
        </w:rPr>
      </w:pPr>
      <w:r w:rsidRPr="00805868">
        <w:rPr>
          <w:rFonts w:ascii="Times New Roman" w:hAnsi="Times New Roman" w:cs="Times New Roman"/>
        </w:rPr>
        <w:t>In our simulations, the warnings issued</w:t>
      </w:r>
      <w:r>
        <w:rPr>
          <w:rFonts w:ascii="Times New Roman" w:hAnsi="Times New Roman" w:cs="Times New Roman"/>
        </w:rPr>
        <w:t xml:space="preserve"> </w:t>
      </w:r>
      <w:r w:rsidRPr="00805868">
        <w:rPr>
          <w:rFonts w:ascii="Times New Roman" w:hAnsi="Times New Roman" w:cs="Times New Roman"/>
        </w:rPr>
        <w:t xml:space="preserve">do not lead to the passing vehicle aborting the overtaking </w:t>
      </w:r>
      <w:r>
        <w:rPr>
          <w:rFonts w:ascii="Times New Roman" w:hAnsi="Times New Roman" w:cs="Times New Roman"/>
        </w:rPr>
        <w:t>maneuver.</w:t>
      </w:r>
      <w:r w:rsidRPr="00805868">
        <w:rPr>
          <w:rFonts w:ascii="Times New Roman" w:hAnsi="Times New Roman" w:cs="Times New Roman"/>
        </w:rPr>
        <w:t xml:space="preserve"> </w:t>
      </w:r>
      <w:r>
        <w:rPr>
          <w:rFonts w:ascii="Times New Roman" w:hAnsi="Times New Roman" w:cs="Times New Roman"/>
        </w:rPr>
        <w:t>The simulations</w:t>
      </w:r>
      <w:r w:rsidRPr="00805868">
        <w:rPr>
          <w:rFonts w:ascii="Times New Roman" w:hAnsi="Times New Roman" w:cs="Times New Roman"/>
        </w:rPr>
        <w:t xml:space="preserve"> </w:t>
      </w:r>
      <w:r>
        <w:rPr>
          <w:rFonts w:ascii="Times New Roman" w:hAnsi="Times New Roman" w:cs="Times New Roman"/>
        </w:rPr>
        <w:t xml:space="preserve">continue to </w:t>
      </w:r>
      <w:r w:rsidRPr="00805868">
        <w:rPr>
          <w:rFonts w:ascii="Times New Roman" w:hAnsi="Times New Roman" w:cs="Times New Roman"/>
        </w:rPr>
        <w:t>carry out the maneuver re</w:t>
      </w:r>
      <w:r>
        <w:rPr>
          <w:rFonts w:ascii="Times New Roman" w:hAnsi="Times New Roman" w:cs="Times New Roman"/>
        </w:rPr>
        <w:t xml:space="preserve">gardless so that we can simulate the outcome of the overtaking maneuver (collision or not), which can be used to determine </w:t>
      </w:r>
      <w:r w:rsidRPr="00805868">
        <w:rPr>
          <w:rFonts w:ascii="Times New Roman" w:hAnsi="Times New Roman" w:cs="Times New Roman"/>
        </w:rPr>
        <w:t xml:space="preserve">the accuracy of the </w:t>
      </w:r>
      <w:r>
        <w:rPr>
          <w:rFonts w:ascii="Times New Roman" w:hAnsi="Times New Roman" w:cs="Times New Roman"/>
        </w:rPr>
        <w:t xml:space="preserve">issued </w:t>
      </w:r>
      <w:r w:rsidRPr="00805868">
        <w:rPr>
          <w:rFonts w:ascii="Times New Roman" w:hAnsi="Times New Roman" w:cs="Times New Roman"/>
        </w:rPr>
        <w:t>warning</w:t>
      </w:r>
      <w:r>
        <w:rPr>
          <w:rFonts w:ascii="Times New Roman" w:hAnsi="Times New Roman" w:cs="Times New Roman"/>
        </w:rPr>
        <w:t>s</w:t>
      </w:r>
      <w:r w:rsidRPr="00805868">
        <w:rPr>
          <w:rFonts w:ascii="Times New Roman" w:hAnsi="Times New Roman" w:cs="Times New Roman"/>
        </w:rPr>
        <w:t>.</w:t>
      </w:r>
    </w:p>
    <w:p w14:paraId="5AE2905D" w14:textId="77777777" w:rsidR="002D28F0" w:rsidRPr="00805868" w:rsidRDefault="002D28F0" w:rsidP="00805868">
      <w:pPr>
        <w:spacing w:line="360" w:lineRule="auto"/>
        <w:jc w:val="both"/>
        <w:rPr>
          <w:rFonts w:ascii="Times New Roman" w:hAnsi="Times New Roman" w:cs="Times New Roman"/>
        </w:rPr>
      </w:pPr>
    </w:p>
    <w:p w14:paraId="40C91F8B" w14:textId="0F89954B" w:rsidR="00D66A76" w:rsidRPr="00805868" w:rsidRDefault="00D66A76" w:rsidP="00805868">
      <w:pPr>
        <w:spacing w:line="360" w:lineRule="auto"/>
        <w:jc w:val="both"/>
        <w:rPr>
          <w:rFonts w:ascii="Times New Roman" w:hAnsi="Times New Roman" w:cs="Times New Roman"/>
          <w:b/>
        </w:rPr>
      </w:pPr>
      <w:r w:rsidRPr="00805868">
        <w:rPr>
          <w:rFonts w:ascii="Times New Roman" w:hAnsi="Times New Roman" w:cs="Times New Roman"/>
          <w:b/>
        </w:rPr>
        <w:t xml:space="preserve">4. </w:t>
      </w:r>
      <w:r w:rsidR="00F84339">
        <w:rPr>
          <w:rFonts w:ascii="Times New Roman" w:hAnsi="Times New Roman" w:cs="Times New Roman"/>
          <w:b/>
        </w:rPr>
        <w:t xml:space="preserve">SIMULATED </w:t>
      </w:r>
      <w:r w:rsidRPr="00805868">
        <w:rPr>
          <w:rFonts w:ascii="Times New Roman" w:hAnsi="Times New Roman" w:cs="Times New Roman"/>
          <w:b/>
        </w:rPr>
        <w:t>DATA</w:t>
      </w:r>
    </w:p>
    <w:p w14:paraId="6EE98287" w14:textId="64B4B684" w:rsidR="006F08EA" w:rsidRPr="000D35A7" w:rsidRDefault="00F15796" w:rsidP="005D4765">
      <w:pPr>
        <w:spacing w:line="360" w:lineRule="auto"/>
        <w:jc w:val="both"/>
        <w:rPr>
          <w:rFonts w:ascii="Times New Roman" w:hAnsi="Times New Roman" w:cs="Times New Roman"/>
        </w:rPr>
      </w:pPr>
      <w:r w:rsidRPr="000D35A7">
        <w:rPr>
          <w:rFonts w:ascii="Times New Roman" w:hAnsi="Times New Roman" w:cs="Times New Roman"/>
        </w:rPr>
        <w:t xml:space="preserve">The </w:t>
      </w:r>
      <w:r w:rsidR="00F84339" w:rsidRPr="000D35A7">
        <w:rPr>
          <w:rFonts w:ascii="Times New Roman" w:hAnsi="Times New Roman" w:cs="Times New Roman"/>
        </w:rPr>
        <w:t xml:space="preserve">simulated </w:t>
      </w:r>
      <w:r w:rsidRPr="000D35A7">
        <w:rPr>
          <w:rFonts w:ascii="Times New Roman" w:hAnsi="Times New Roman" w:cs="Times New Roman"/>
        </w:rPr>
        <w:t xml:space="preserve">dataset compiled for this research effort </w:t>
      </w:r>
      <w:r w:rsidR="00EE6C96" w:rsidRPr="000D35A7">
        <w:rPr>
          <w:rFonts w:ascii="Times New Roman" w:hAnsi="Times New Roman" w:cs="Times New Roman"/>
        </w:rPr>
        <w:t>includes</w:t>
      </w:r>
      <w:r w:rsidR="00576CEE" w:rsidRPr="000D35A7">
        <w:rPr>
          <w:rFonts w:ascii="Times New Roman" w:hAnsi="Times New Roman" w:cs="Times New Roman"/>
        </w:rPr>
        <w:t xml:space="preserve"> </w:t>
      </w:r>
      <w:r w:rsidR="00EE6C96" w:rsidRPr="000D35A7">
        <w:rPr>
          <w:rFonts w:ascii="Times New Roman" w:hAnsi="Times New Roman" w:cs="Times New Roman"/>
        </w:rPr>
        <w:t>13,</w:t>
      </w:r>
      <w:r w:rsidR="00576CEE" w:rsidRPr="000D35A7">
        <w:rPr>
          <w:rFonts w:ascii="Times New Roman" w:hAnsi="Times New Roman" w:cs="Times New Roman"/>
        </w:rPr>
        <w:t>300</w:t>
      </w:r>
      <w:r w:rsidR="00EE6C96" w:rsidRPr="000D35A7">
        <w:rPr>
          <w:rFonts w:ascii="Times New Roman" w:hAnsi="Times New Roman" w:cs="Times New Roman"/>
        </w:rPr>
        <w:t xml:space="preserve"> cases, with 10,21</w:t>
      </w:r>
      <w:r w:rsidR="00576CEE" w:rsidRPr="000D35A7">
        <w:rPr>
          <w:rFonts w:ascii="Times New Roman" w:hAnsi="Times New Roman" w:cs="Times New Roman"/>
        </w:rPr>
        <w:t>3</w:t>
      </w:r>
      <w:r w:rsidR="00EE6C96" w:rsidRPr="000D35A7">
        <w:rPr>
          <w:rFonts w:ascii="Times New Roman" w:hAnsi="Times New Roman" w:cs="Times New Roman"/>
        </w:rPr>
        <w:t xml:space="preserve"> collisions (76.8</w:t>
      </w:r>
      <w:r w:rsidR="007C0E5C" w:rsidRPr="000D35A7">
        <w:rPr>
          <w:rFonts w:ascii="Times New Roman" w:hAnsi="Times New Roman" w:cs="Times New Roman"/>
        </w:rPr>
        <w:t xml:space="preserve"> percent</w:t>
      </w:r>
      <w:r w:rsidR="00EE6C96" w:rsidRPr="000D35A7">
        <w:rPr>
          <w:rFonts w:ascii="Times New Roman" w:hAnsi="Times New Roman" w:cs="Times New Roman"/>
        </w:rPr>
        <w:t>) and 3,087 (23.2</w:t>
      </w:r>
      <w:r w:rsidR="007C0E5C" w:rsidRPr="000D35A7">
        <w:rPr>
          <w:rFonts w:ascii="Times New Roman" w:hAnsi="Times New Roman" w:cs="Times New Roman"/>
        </w:rPr>
        <w:t xml:space="preserve"> percent</w:t>
      </w:r>
      <w:r w:rsidR="00D51449" w:rsidRPr="000D35A7">
        <w:rPr>
          <w:rFonts w:ascii="Times New Roman" w:hAnsi="Times New Roman" w:cs="Times New Roman"/>
        </w:rPr>
        <w:t>) non-collisions.</w:t>
      </w:r>
      <w:r w:rsidR="0072186B" w:rsidRPr="000D35A7">
        <w:rPr>
          <w:rFonts w:ascii="Times New Roman" w:hAnsi="Times New Roman" w:cs="Times New Roman"/>
        </w:rPr>
        <w:t xml:space="preserve"> </w:t>
      </w:r>
      <w:r w:rsidR="005D4765" w:rsidRPr="000D35A7">
        <w:rPr>
          <w:rFonts w:ascii="Times New Roman" w:hAnsi="Times New Roman" w:cs="Times New Roman"/>
        </w:rPr>
        <w:t>It is worth noting here that we purposely simulated a higher than realistic proportion of collisions to obtain a sufficient sample of collisions to study.</w:t>
      </w:r>
    </w:p>
    <w:p w14:paraId="6F032F17" w14:textId="32A7FF5E" w:rsidR="00FB13B1" w:rsidRPr="000D35A7" w:rsidRDefault="00FB13B1" w:rsidP="00FB13B1">
      <w:pPr>
        <w:spacing w:line="360" w:lineRule="auto"/>
        <w:ind w:firstLine="720"/>
        <w:jc w:val="both"/>
        <w:rPr>
          <w:rFonts w:ascii="Times New Roman" w:hAnsi="Times New Roman" w:cs="Times New Roman"/>
        </w:rPr>
      </w:pPr>
      <w:r w:rsidRPr="000D35A7">
        <w:rPr>
          <w:rFonts w:ascii="Times New Roman" w:hAnsi="Times New Roman" w:cs="Times New Roman"/>
        </w:rPr>
        <w:t>Of the 10,2</w:t>
      </w:r>
      <w:r w:rsidR="00576CEE" w:rsidRPr="000D35A7">
        <w:rPr>
          <w:rFonts w:ascii="Times New Roman" w:hAnsi="Times New Roman" w:cs="Times New Roman"/>
        </w:rPr>
        <w:t>13</w:t>
      </w:r>
      <w:r w:rsidRPr="000D35A7">
        <w:rPr>
          <w:rFonts w:ascii="Times New Roman" w:hAnsi="Times New Roman" w:cs="Times New Roman"/>
        </w:rPr>
        <w:t xml:space="preserve"> collisions, the DSRC-enabled </w:t>
      </w:r>
      <w:r w:rsidRPr="000D35A7">
        <w:rPr>
          <w:rFonts w:ascii="Times New Roman" w:hAnsi="Times New Roman" w:cs="Times New Roman"/>
          <w:i/>
        </w:rPr>
        <w:t>overtaking assistant</w:t>
      </w:r>
      <w:r w:rsidRPr="000D35A7">
        <w:rPr>
          <w:rFonts w:ascii="Times New Roman" w:hAnsi="Times New Roman" w:cs="Times New Roman"/>
        </w:rPr>
        <w:t xml:space="preserve"> detected collisions in a timely manner (i.e., detected collision before driver’s perception reaction time) for 7,</w:t>
      </w:r>
      <w:r w:rsidR="00576CEE" w:rsidRPr="000D35A7">
        <w:rPr>
          <w:rFonts w:ascii="Times New Roman" w:hAnsi="Times New Roman" w:cs="Times New Roman"/>
        </w:rPr>
        <w:t>011</w:t>
      </w:r>
      <w:r w:rsidRPr="000D35A7">
        <w:rPr>
          <w:rFonts w:ascii="Times New Roman" w:hAnsi="Times New Roman" w:cs="Times New Roman"/>
        </w:rPr>
        <w:t xml:space="preserve"> cases (</w:t>
      </w:r>
      <w:r w:rsidR="00576CEE" w:rsidRPr="000D35A7">
        <w:rPr>
          <w:rFonts w:ascii="Times New Roman" w:hAnsi="Times New Roman" w:cs="Times New Roman"/>
        </w:rPr>
        <w:t>69</w:t>
      </w:r>
      <w:r w:rsidRPr="000D35A7">
        <w:rPr>
          <w:rFonts w:ascii="Times New Roman" w:hAnsi="Times New Roman" w:cs="Times New Roman"/>
        </w:rPr>
        <w:t>% successful) but did not detect collisions for the remaining 3,</w:t>
      </w:r>
      <w:r w:rsidR="00576CEE" w:rsidRPr="000D35A7">
        <w:rPr>
          <w:rFonts w:ascii="Times New Roman" w:hAnsi="Times New Roman" w:cs="Times New Roman"/>
        </w:rPr>
        <w:t>202</w:t>
      </w:r>
      <w:r w:rsidRPr="000D35A7">
        <w:rPr>
          <w:rFonts w:ascii="Times New Roman" w:hAnsi="Times New Roman" w:cs="Times New Roman"/>
        </w:rPr>
        <w:t xml:space="preserve"> cases. Among all the 3,087 simulated successful overtaking maneuvers without a collision, passing vehicles took an average of 9 seconds to complete the overtaking maneuver, which is consistent with the overtaking maneuver times reported in previous literature (Polus</w:t>
      </w:r>
      <w:r w:rsidR="006E7170" w:rsidRPr="000D35A7">
        <w:rPr>
          <w:rFonts w:ascii="Times New Roman" w:hAnsi="Times New Roman" w:cs="Times New Roman"/>
        </w:rPr>
        <w:t xml:space="preserve"> et al.</w:t>
      </w:r>
      <w:r w:rsidRPr="000D35A7">
        <w:rPr>
          <w:rFonts w:ascii="Times New Roman" w:hAnsi="Times New Roman" w:cs="Times New Roman"/>
        </w:rPr>
        <w:t xml:space="preserve">, 2000; </w:t>
      </w:r>
      <w:proofErr w:type="spellStart"/>
      <w:r w:rsidRPr="000D35A7">
        <w:rPr>
          <w:rFonts w:ascii="Times New Roman" w:eastAsia="Times New Roman" w:hAnsi="Times New Roman" w:cs="Times New Roman"/>
          <w:shd w:val="clear" w:color="auto" w:fill="FFFFFF"/>
        </w:rPr>
        <w:t>Mocsári</w:t>
      </w:r>
      <w:proofErr w:type="spellEnd"/>
      <w:r w:rsidRPr="000D35A7">
        <w:rPr>
          <w:rFonts w:ascii="Times New Roman" w:eastAsia="Times New Roman" w:hAnsi="Times New Roman" w:cs="Times New Roman"/>
          <w:shd w:val="clear" w:color="auto" w:fill="FFFFFF"/>
        </w:rPr>
        <w:t>, 2009</w:t>
      </w:r>
      <w:r w:rsidRPr="000D35A7">
        <w:rPr>
          <w:rFonts w:ascii="Times New Roman" w:hAnsi="Times New Roman" w:cs="Times New Roman"/>
        </w:rPr>
        <w:t xml:space="preserve">). </w:t>
      </w:r>
      <w:r w:rsidR="006E7170" w:rsidRPr="000D35A7">
        <w:rPr>
          <w:rFonts w:ascii="Times New Roman" w:hAnsi="Times New Roman" w:cs="Times New Roman"/>
        </w:rPr>
        <w:t>T</w:t>
      </w:r>
      <w:r w:rsidRPr="000D35A7">
        <w:rPr>
          <w:rFonts w:ascii="Times New Roman" w:hAnsi="Times New Roman" w:cs="Times New Roman"/>
        </w:rPr>
        <w:t xml:space="preserve">he </w:t>
      </w:r>
      <w:r w:rsidRPr="000D35A7">
        <w:rPr>
          <w:rFonts w:ascii="Times New Roman" w:hAnsi="Times New Roman" w:cs="Times New Roman"/>
          <w:i/>
        </w:rPr>
        <w:t>overtaking assistant</w:t>
      </w:r>
      <w:r w:rsidRPr="000D35A7">
        <w:rPr>
          <w:rFonts w:ascii="Times New Roman" w:hAnsi="Times New Roman" w:cs="Times New Roman"/>
        </w:rPr>
        <w:t xml:space="preserve"> detected collisions (i.e., </w:t>
      </w:r>
      <w:r w:rsidR="00927A3A" w:rsidRPr="000D35A7">
        <w:rPr>
          <w:rFonts w:ascii="Times New Roman" w:hAnsi="Times New Roman" w:cs="Times New Roman"/>
          <w:i/>
        </w:rPr>
        <w:t xml:space="preserve">unnecessary </w:t>
      </w:r>
      <w:r w:rsidR="006F0D53" w:rsidRPr="000D35A7">
        <w:rPr>
          <w:rFonts w:ascii="Times New Roman" w:hAnsi="Times New Roman" w:cs="Times New Roman"/>
          <w:i/>
        </w:rPr>
        <w:t xml:space="preserve">or false </w:t>
      </w:r>
      <w:r w:rsidR="00927A3A" w:rsidRPr="000D35A7">
        <w:rPr>
          <w:rFonts w:ascii="Times New Roman" w:hAnsi="Times New Roman" w:cs="Times New Roman"/>
          <w:i/>
        </w:rPr>
        <w:t>warning</w:t>
      </w:r>
      <w:r w:rsidR="00C97B48" w:rsidRPr="000D35A7">
        <w:rPr>
          <w:rFonts w:ascii="Times New Roman" w:hAnsi="Times New Roman" w:cs="Times New Roman"/>
          <w:i/>
        </w:rPr>
        <w:t>s</w:t>
      </w:r>
      <w:r w:rsidRPr="000D35A7">
        <w:rPr>
          <w:rFonts w:ascii="Times New Roman" w:hAnsi="Times New Roman" w:cs="Times New Roman"/>
        </w:rPr>
        <w:t xml:space="preserve">) for </w:t>
      </w:r>
      <w:r w:rsidR="002348B9" w:rsidRPr="000D35A7">
        <w:rPr>
          <w:rFonts w:ascii="Times New Roman" w:hAnsi="Times New Roman" w:cs="Times New Roman"/>
        </w:rPr>
        <w:t xml:space="preserve">less than 3% </w:t>
      </w:r>
      <w:r w:rsidRPr="000D35A7">
        <w:rPr>
          <w:rFonts w:ascii="Times New Roman" w:hAnsi="Times New Roman" w:cs="Times New Roman"/>
        </w:rPr>
        <w:t xml:space="preserve">of the </w:t>
      </w:r>
      <w:r w:rsidR="006E7170" w:rsidRPr="000D35A7">
        <w:rPr>
          <w:rFonts w:ascii="Times New Roman" w:hAnsi="Times New Roman" w:cs="Times New Roman"/>
        </w:rPr>
        <w:t xml:space="preserve">3,087 successful </w:t>
      </w:r>
      <w:r w:rsidR="00C621D2" w:rsidRPr="000D35A7">
        <w:rPr>
          <w:rFonts w:ascii="Times New Roman" w:hAnsi="Times New Roman" w:cs="Times New Roman"/>
        </w:rPr>
        <w:t xml:space="preserve">(or safe) </w:t>
      </w:r>
      <w:r w:rsidR="006E7170" w:rsidRPr="000D35A7">
        <w:rPr>
          <w:rFonts w:ascii="Times New Roman" w:hAnsi="Times New Roman" w:cs="Times New Roman"/>
        </w:rPr>
        <w:t>overtaking maneuvers</w:t>
      </w:r>
      <w:r w:rsidR="00DD73D9" w:rsidRPr="000D35A7">
        <w:rPr>
          <w:rFonts w:ascii="Times New Roman" w:hAnsi="Times New Roman" w:cs="Times New Roman"/>
        </w:rPr>
        <w:t>.</w:t>
      </w:r>
      <w:r w:rsidRPr="000D35A7">
        <w:rPr>
          <w:rFonts w:ascii="Times New Roman" w:hAnsi="Times New Roman" w:cs="Times New Roman"/>
        </w:rPr>
        <w:t xml:space="preserve">  </w:t>
      </w:r>
    </w:p>
    <w:p w14:paraId="03072610" w14:textId="1E5ADA41" w:rsidR="0004503C" w:rsidRDefault="00216BF5" w:rsidP="00805868">
      <w:pPr>
        <w:spacing w:line="360" w:lineRule="auto"/>
        <w:jc w:val="both"/>
        <w:rPr>
          <w:rFonts w:ascii="Times New Roman" w:hAnsi="Times New Roman" w:cs="Times New Roman"/>
        </w:rPr>
      </w:pPr>
      <w:r w:rsidRPr="00805868">
        <w:rPr>
          <w:rFonts w:ascii="Times New Roman" w:hAnsi="Times New Roman" w:cs="Times New Roman"/>
        </w:rPr>
        <w:tab/>
      </w:r>
      <w:r w:rsidR="00971971">
        <w:rPr>
          <w:rFonts w:ascii="Times New Roman" w:hAnsi="Times New Roman" w:cs="Times New Roman"/>
        </w:rPr>
        <w:t>Table 1</w:t>
      </w:r>
      <w:r w:rsidR="00C71A08">
        <w:rPr>
          <w:rFonts w:ascii="Times New Roman" w:hAnsi="Times New Roman" w:cs="Times New Roman"/>
        </w:rPr>
        <w:t xml:space="preserve"> presents the inputs used across all the overtaking maneuver </w:t>
      </w:r>
      <w:r w:rsidR="009F2C4F">
        <w:rPr>
          <w:rFonts w:ascii="Times New Roman" w:hAnsi="Times New Roman" w:cs="Times New Roman"/>
        </w:rPr>
        <w:t>scenarios</w:t>
      </w:r>
      <w:r w:rsidR="00C71A08">
        <w:rPr>
          <w:rFonts w:ascii="Times New Roman" w:hAnsi="Times New Roman" w:cs="Times New Roman"/>
        </w:rPr>
        <w:t xml:space="preserve"> studied in this research. These include driver behavior and vehicular dynamics (i.e., </w:t>
      </w:r>
      <w:r w:rsidR="00694900">
        <w:rPr>
          <w:rFonts w:ascii="Times New Roman" w:hAnsi="Times New Roman" w:cs="Times New Roman"/>
        </w:rPr>
        <w:t>PR</w:t>
      </w:r>
      <w:r w:rsidR="00A90A27">
        <w:rPr>
          <w:rFonts w:ascii="Times New Roman" w:hAnsi="Times New Roman" w:cs="Times New Roman"/>
        </w:rPr>
        <w:t xml:space="preserve"> </w:t>
      </w:r>
      <w:r w:rsidR="00C71A08">
        <w:rPr>
          <w:rFonts w:ascii="Times New Roman" w:hAnsi="Times New Roman" w:cs="Times New Roman"/>
        </w:rPr>
        <w:t xml:space="preserve">time, initial speed and acceleration of all the three vehicles – passing, lead, and oncoming vehicles) and V2V communication settings. In addition, initial distances between </w:t>
      </w:r>
      <w:r w:rsidR="00C71A08" w:rsidRPr="00805868">
        <w:rPr>
          <w:rFonts w:ascii="Times New Roman" w:hAnsi="Times New Roman" w:cs="Times New Roman"/>
        </w:rPr>
        <w:t xml:space="preserve">(1) passing and lead vehicles and </w:t>
      </w:r>
      <w:r w:rsidR="00C71A08" w:rsidRPr="00805868">
        <w:rPr>
          <w:rFonts w:ascii="Times New Roman" w:hAnsi="Times New Roman" w:cs="Times New Roman"/>
        </w:rPr>
        <w:lastRenderedPageBreak/>
        <w:t xml:space="preserve">(2) passing and oncoming vehicles are </w:t>
      </w:r>
      <w:r w:rsidR="00C71A08">
        <w:rPr>
          <w:rFonts w:ascii="Times New Roman" w:hAnsi="Times New Roman" w:cs="Times New Roman"/>
        </w:rPr>
        <w:t>presented</w:t>
      </w:r>
      <w:r w:rsidR="00C71A08" w:rsidRPr="00805868">
        <w:rPr>
          <w:rFonts w:ascii="Times New Roman" w:hAnsi="Times New Roman" w:cs="Times New Roman"/>
        </w:rPr>
        <w:t xml:space="preserve"> to give a sense of relative positioning</w:t>
      </w:r>
      <w:r w:rsidR="00C71A08">
        <w:rPr>
          <w:rFonts w:ascii="Times New Roman" w:hAnsi="Times New Roman" w:cs="Times New Roman"/>
        </w:rPr>
        <w:t xml:space="preserve"> of the vehicles in the beginning of the simulation</w:t>
      </w:r>
      <w:r w:rsidR="00C71A08" w:rsidRPr="00805868">
        <w:rPr>
          <w:rFonts w:ascii="Times New Roman" w:hAnsi="Times New Roman" w:cs="Times New Roman"/>
        </w:rPr>
        <w:t>.</w:t>
      </w:r>
      <w:r w:rsidR="00C71A08">
        <w:rPr>
          <w:rFonts w:ascii="Times New Roman" w:hAnsi="Times New Roman" w:cs="Times New Roman"/>
        </w:rPr>
        <w:t xml:space="preserve"> As can be observed, the descriptive statistics of the driver behavior and vehicular dynamics parameters are consistent with the assumptions made on these parameters in Section 3.2. The parameters defining V2V communication settings include the frequency of CAM messages, power setting parameters (transmission power, minimum sensitivity, and path loss exponent, packer error rate, and sensor/estimation inaccuracy rates. As discussed in Section 3.3, </w:t>
      </w:r>
      <w:r w:rsidR="00504FCE">
        <w:rPr>
          <w:rFonts w:ascii="Times New Roman" w:hAnsi="Times New Roman" w:cs="Times New Roman"/>
        </w:rPr>
        <w:t xml:space="preserve">the </w:t>
      </w:r>
      <w:r w:rsidR="00C71A08">
        <w:rPr>
          <w:rFonts w:ascii="Times New Roman" w:hAnsi="Times New Roman" w:cs="Times New Roman"/>
        </w:rPr>
        <w:t>frequency of CAM messages and power setting parameters (that result in a certain communication range) were fixed across all simulations, wh</w:t>
      </w:r>
      <w:r w:rsidR="00504FCE">
        <w:rPr>
          <w:rFonts w:ascii="Times New Roman" w:hAnsi="Times New Roman" w:cs="Times New Roman"/>
        </w:rPr>
        <w:t>ile</w:t>
      </w:r>
      <w:r w:rsidR="00C71A08">
        <w:rPr>
          <w:rFonts w:ascii="Times New Roman" w:hAnsi="Times New Roman" w:cs="Times New Roman"/>
        </w:rPr>
        <w:t xml:space="preserve"> t</w:t>
      </w:r>
      <w:r w:rsidR="00B31682">
        <w:rPr>
          <w:rFonts w:ascii="Times New Roman" w:hAnsi="Times New Roman" w:cs="Times New Roman"/>
        </w:rPr>
        <w:t xml:space="preserve">he packet error rate and sensor and </w:t>
      </w:r>
      <w:r w:rsidR="00C71A08">
        <w:rPr>
          <w:rFonts w:ascii="Times New Roman" w:hAnsi="Times New Roman" w:cs="Times New Roman"/>
        </w:rPr>
        <w:t xml:space="preserve">estimation inaccuracy rates were varied. </w:t>
      </w:r>
      <w:r w:rsidR="0004503C">
        <w:rPr>
          <w:rFonts w:ascii="Times New Roman" w:hAnsi="Times New Roman" w:cs="Times New Roman"/>
        </w:rPr>
        <w:t xml:space="preserve"> </w:t>
      </w:r>
    </w:p>
    <w:p w14:paraId="5148B01B" w14:textId="44FE0039" w:rsidR="00C71A08" w:rsidRDefault="00C71A08" w:rsidP="005F3420">
      <w:pPr>
        <w:spacing w:line="360" w:lineRule="auto"/>
        <w:ind w:firstLine="720"/>
        <w:jc w:val="both"/>
        <w:rPr>
          <w:rFonts w:ascii="Times New Roman" w:hAnsi="Times New Roman" w:cs="Times New Roman"/>
        </w:rPr>
      </w:pPr>
      <w:r>
        <w:rPr>
          <w:rFonts w:ascii="Times New Roman" w:hAnsi="Times New Roman" w:cs="Times New Roman"/>
        </w:rPr>
        <w:t xml:space="preserve">Comparison of the descriptive statistics between simulated collisions and non-collisions </w:t>
      </w:r>
      <w:r w:rsidR="00AB5A4F" w:rsidRPr="00805868">
        <w:rPr>
          <w:rFonts w:ascii="Times New Roman" w:hAnsi="Times New Roman" w:cs="Times New Roman"/>
        </w:rPr>
        <w:t>provide</w:t>
      </w:r>
      <w:r>
        <w:rPr>
          <w:rFonts w:ascii="Times New Roman" w:hAnsi="Times New Roman" w:cs="Times New Roman"/>
        </w:rPr>
        <w:t>s</w:t>
      </w:r>
      <w:r w:rsidR="00AB5A4F" w:rsidRPr="00805868">
        <w:rPr>
          <w:rFonts w:ascii="Times New Roman" w:hAnsi="Times New Roman" w:cs="Times New Roman"/>
        </w:rPr>
        <w:t xml:space="preserve"> insight into how driver</w:t>
      </w:r>
      <w:r w:rsidR="00707A9C">
        <w:rPr>
          <w:rFonts w:ascii="Times New Roman" w:hAnsi="Times New Roman" w:cs="Times New Roman"/>
        </w:rPr>
        <w:t xml:space="preserve"> behavior and</w:t>
      </w:r>
      <w:r w:rsidR="00AB5A4F" w:rsidRPr="00805868">
        <w:rPr>
          <w:rFonts w:ascii="Times New Roman" w:hAnsi="Times New Roman" w:cs="Times New Roman"/>
        </w:rPr>
        <w:t xml:space="preserve"> vehicular </w:t>
      </w:r>
      <w:r w:rsidR="00707A9C">
        <w:rPr>
          <w:rFonts w:ascii="Times New Roman" w:hAnsi="Times New Roman" w:cs="Times New Roman"/>
        </w:rPr>
        <w:t>dynamics</w:t>
      </w:r>
      <w:r w:rsidR="00AB5A4F" w:rsidRPr="00805868">
        <w:rPr>
          <w:rFonts w:ascii="Times New Roman" w:hAnsi="Times New Roman" w:cs="Times New Roman"/>
        </w:rPr>
        <w:t xml:space="preserve"> </w:t>
      </w:r>
      <w:r>
        <w:rPr>
          <w:rFonts w:ascii="Times New Roman" w:hAnsi="Times New Roman" w:cs="Times New Roman"/>
        </w:rPr>
        <w:t xml:space="preserve">might </w:t>
      </w:r>
      <w:r w:rsidR="00AB5A4F" w:rsidRPr="00805868">
        <w:rPr>
          <w:rFonts w:ascii="Times New Roman" w:hAnsi="Times New Roman" w:cs="Times New Roman"/>
        </w:rPr>
        <w:t xml:space="preserve">influence collision and non-collision outcomes. </w:t>
      </w:r>
      <w:r w:rsidR="00DF34DE" w:rsidRPr="00805868">
        <w:rPr>
          <w:rFonts w:ascii="Times New Roman" w:hAnsi="Times New Roman" w:cs="Times New Roman"/>
        </w:rPr>
        <w:t xml:space="preserve">Within driver behavior and vehicular dynamics, a higher proportion of </w:t>
      </w:r>
      <w:r>
        <w:rPr>
          <w:rFonts w:ascii="Times New Roman" w:hAnsi="Times New Roman" w:cs="Times New Roman"/>
        </w:rPr>
        <w:t>passing vehicle</w:t>
      </w:r>
      <w:r w:rsidR="00707A9C">
        <w:rPr>
          <w:rFonts w:ascii="Times New Roman" w:hAnsi="Times New Roman" w:cs="Times New Roman"/>
        </w:rPr>
        <w:t>s</w:t>
      </w:r>
      <w:r w:rsidRPr="00805868">
        <w:rPr>
          <w:rFonts w:ascii="Times New Roman" w:hAnsi="Times New Roman" w:cs="Times New Roman"/>
        </w:rPr>
        <w:t xml:space="preserve"> </w:t>
      </w:r>
      <w:r w:rsidR="00DF34DE" w:rsidRPr="00805868">
        <w:rPr>
          <w:rFonts w:ascii="Times New Roman" w:hAnsi="Times New Roman" w:cs="Times New Roman"/>
        </w:rPr>
        <w:t xml:space="preserve">with a </w:t>
      </w:r>
      <w:r w:rsidR="00707A9C">
        <w:rPr>
          <w:rFonts w:ascii="Times New Roman" w:hAnsi="Times New Roman" w:cs="Times New Roman"/>
        </w:rPr>
        <w:t>longer</w:t>
      </w:r>
      <w:r w:rsidR="00707A9C" w:rsidRPr="00805868">
        <w:rPr>
          <w:rFonts w:ascii="Times New Roman" w:hAnsi="Times New Roman" w:cs="Times New Roman"/>
        </w:rPr>
        <w:t xml:space="preserve"> </w:t>
      </w:r>
      <w:r>
        <w:rPr>
          <w:rFonts w:ascii="Times New Roman" w:hAnsi="Times New Roman" w:cs="Times New Roman"/>
        </w:rPr>
        <w:t xml:space="preserve">driver </w:t>
      </w:r>
      <w:r w:rsidR="00694900">
        <w:rPr>
          <w:rFonts w:ascii="Times New Roman" w:hAnsi="Times New Roman" w:cs="Times New Roman"/>
        </w:rPr>
        <w:t>PR</w:t>
      </w:r>
      <w:r w:rsidR="00DF34DE" w:rsidRPr="00805868">
        <w:rPr>
          <w:rFonts w:ascii="Times New Roman" w:hAnsi="Times New Roman" w:cs="Times New Roman"/>
        </w:rPr>
        <w:t xml:space="preserve"> time ended up in collisions</w:t>
      </w:r>
      <w:r w:rsidR="00EA02DB">
        <w:rPr>
          <w:rFonts w:ascii="Times New Roman" w:hAnsi="Times New Roman" w:cs="Times New Roman"/>
        </w:rPr>
        <w:t xml:space="preserve">. This result </w:t>
      </w:r>
      <w:r w:rsidR="00DF34DE" w:rsidRPr="00805868">
        <w:rPr>
          <w:rFonts w:ascii="Times New Roman" w:hAnsi="Times New Roman" w:cs="Times New Roman"/>
        </w:rPr>
        <w:t>demonstrat</w:t>
      </w:r>
      <w:r w:rsidR="00EA02DB">
        <w:rPr>
          <w:rFonts w:ascii="Times New Roman" w:hAnsi="Times New Roman" w:cs="Times New Roman"/>
        </w:rPr>
        <w:t>es</w:t>
      </w:r>
      <w:r w:rsidR="00DF34DE" w:rsidRPr="00805868">
        <w:rPr>
          <w:rFonts w:ascii="Times New Roman" w:hAnsi="Times New Roman" w:cs="Times New Roman"/>
        </w:rPr>
        <w:t xml:space="preserve"> </w:t>
      </w:r>
      <w:r w:rsidR="001D537A">
        <w:rPr>
          <w:rFonts w:ascii="Times New Roman" w:hAnsi="Times New Roman" w:cs="Times New Roman"/>
        </w:rPr>
        <w:t xml:space="preserve">the importance of quick </w:t>
      </w:r>
      <w:r w:rsidR="005A2A45">
        <w:rPr>
          <w:rFonts w:ascii="Times New Roman" w:hAnsi="Times New Roman" w:cs="Times New Roman"/>
        </w:rPr>
        <w:t xml:space="preserve">and correct </w:t>
      </w:r>
      <w:r w:rsidR="001D537A">
        <w:rPr>
          <w:rFonts w:ascii="Times New Roman" w:hAnsi="Times New Roman" w:cs="Times New Roman"/>
        </w:rPr>
        <w:t xml:space="preserve">decisions </w:t>
      </w:r>
      <w:r w:rsidR="005A2A45">
        <w:rPr>
          <w:rFonts w:ascii="Times New Roman" w:hAnsi="Times New Roman" w:cs="Times New Roman"/>
        </w:rPr>
        <w:t>in overt</w:t>
      </w:r>
      <w:r w:rsidR="00EA02DB">
        <w:rPr>
          <w:rFonts w:ascii="Times New Roman" w:hAnsi="Times New Roman" w:cs="Times New Roman"/>
        </w:rPr>
        <w:t>aking maneuvers and highlights</w:t>
      </w:r>
      <w:r w:rsidR="005A2A45">
        <w:rPr>
          <w:rFonts w:ascii="Times New Roman" w:hAnsi="Times New Roman" w:cs="Times New Roman"/>
        </w:rPr>
        <w:t xml:space="preserve"> the need for V2V technologies that can potentially assist in making quick decisions.</w:t>
      </w:r>
      <w:r w:rsidR="00DF34DE" w:rsidRPr="00805868">
        <w:rPr>
          <w:rFonts w:ascii="Times New Roman" w:hAnsi="Times New Roman" w:cs="Times New Roman"/>
        </w:rPr>
        <w:t xml:space="preserve"> It can be seen that passing vehicles in the highest speed category (&gt; 80 mph) </w:t>
      </w:r>
      <w:r>
        <w:rPr>
          <w:rFonts w:ascii="Times New Roman" w:hAnsi="Times New Roman" w:cs="Times New Roman"/>
        </w:rPr>
        <w:t>show</w:t>
      </w:r>
      <w:r w:rsidRPr="00805868">
        <w:rPr>
          <w:rFonts w:ascii="Times New Roman" w:hAnsi="Times New Roman" w:cs="Times New Roman"/>
        </w:rPr>
        <w:t xml:space="preserve"> </w:t>
      </w:r>
      <w:r w:rsidR="00DF34DE" w:rsidRPr="00805868">
        <w:rPr>
          <w:rFonts w:ascii="Times New Roman" w:hAnsi="Times New Roman" w:cs="Times New Roman"/>
        </w:rPr>
        <w:t xml:space="preserve">a </w:t>
      </w:r>
      <w:r>
        <w:rPr>
          <w:rFonts w:ascii="Times New Roman" w:hAnsi="Times New Roman" w:cs="Times New Roman"/>
        </w:rPr>
        <w:t>greater</w:t>
      </w:r>
      <w:r w:rsidR="00DF34DE" w:rsidRPr="00805868">
        <w:rPr>
          <w:rFonts w:ascii="Times New Roman" w:hAnsi="Times New Roman" w:cs="Times New Roman"/>
        </w:rPr>
        <w:t xml:space="preserve"> chance of avoiding a collision, despite the </w:t>
      </w:r>
      <w:r w:rsidR="00221243">
        <w:rPr>
          <w:rFonts w:ascii="Times New Roman" w:hAnsi="Times New Roman" w:cs="Times New Roman"/>
        </w:rPr>
        <w:t>notion</w:t>
      </w:r>
      <w:r w:rsidR="00DF34DE" w:rsidRPr="00805868">
        <w:rPr>
          <w:rFonts w:ascii="Times New Roman" w:hAnsi="Times New Roman" w:cs="Times New Roman"/>
        </w:rPr>
        <w:t xml:space="preserve"> that fast driving is more dangerous. </w:t>
      </w:r>
      <w:r w:rsidR="00877383">
        <w:rPr>
          <w:rFonts w:ascii="Times New Roman" w:hAnsi="Times New Roman" w:cs="Times New Roman"/>
        </w:rPr>
        <w:t xml:space="preserve">Yet, this result needs to be interpreted with caution, because in our simulations the maximum allowed distances between the passing and oncoming vehicles are speed-dependent (see Section 3.2.1). So fast passing vehicles often start farther away (from oncoming vehicles) than slower vehicles, and therefore might lead to safer simulated maneuvers. </w:t>
      </w:r>
      <w:r w:rsidR="006805E8" w:rsidRPr="00805868">
        <w:rPr>
          <w:rFonts w:ascii="Times New Roman" w:hAnsi="Times New Roman" w:cs="Times New Roman"/>
        </w:rPr>
        <w:t>Lead vehicles in the slowest speed category (&lt; 70 mph) are</w:t>
      </w:r>
      <w:r w:rsidR="00DF34DE" w:rsidRPr="00805868">
        <w:rPr>
          <w:rFonts w:ascii="Times New Roman" w:hAnsi="Times New Roman" w:cs="Times New Roman"/>
        </w:rPr>
        <w:t xml:space="preserve"> also </w:t>
      </w:r>
      <w:r>
        <w:rPr>
          <w:rFonts w:ascii="Times New Roman" w:hAnsi="Times New Roman" w:cs="Times New Roman"/>
        </w:rPr>
        <w:t>represented in greater proportions</w:t>
      </w:r>
      <w:r w:rsidR="003C4C6E" w:rsidRPr="00805868">
        <w:rPr>
          <w:rFonts w:ascii="Times New Roman" w:hAnsi="Times New Roman" w:cs="Times New Roman"/>
        </w:rPr>
        <w:t xml:space="preserve"> </w:t>
      </w:r>
      <w:r>
        <w:rPr>
          <w:rFonts w:ascii="Times New Roman" w:hAnsi="Times New Roman" w:cs="Times New Roman"/>
        </w:rPr>
        <w:t xml:space="preserve">in </w:t>
      </w:r>
      <w:r w:rsidR="003C4C6E" w:rsidRPr="00805868">
        <w:rPr>
          <w:rFonts w:ascii="Times New Roman" w:hAnsi="Times New Roman" w:cs="Times New Roman"/>
        </w:rPr>
        <w:t>non-collisions</w:t>
      </w:r>
      <w:r>
        <w:rPr>
          <w:rFonts w:ascii="Times New Roman" w:hAnsi="Times New Roman" w:cs="Times New Roman"/>
        </w:rPr>
        <w:t xml:space="preserve"> than in collisions</w:t>
      </w:r>
      <w:r w:rsidR="003C4C6E" w:rsidRPr="00805868">
        <w:rPr>
          <w:rFonts w:ascii="Times New Roman" w:hAnsi="Times New Roman" w:cs="Times New Roman"/>
        </w:rPr>
        <w:t>. A larger proportion of non-collisions started with a large</w:t>
      </w:r>
      <w:r>
        <w:rPr>
          <w:rFonts w:ascii="Times New Roman" w:hAnsi="Times New Roman" w:cs="Times New Roman"/>
        </w:rPr>
        <w:t>r</w:t>
      </w:r>
      <w:r w:rsidR="003C4C6E" w:rsidRPr="00805868">
        <w:rPr>
          <w:rFonts w:ascii="Times New Roman" w:hAnsi="Times New Roman" w:cs="Times New Roman"/>
        </w:rPr>
        <w:t xml:space="preserve"> initial gap between the passing </w:t>
      </w:r>
      <w:r w:rsidR="00965C33">
        <w:rPr>
          <w:rFonts w:ascii="Times New Roman" w:hAnsi="Times New Roman" w:cs="Times New Roman"/>
        </w:rPr>
        <w:t>and oncoming vehicles (&gt; 2500</w:t>
      </w:r>
      <w:r w:rsidR="003C4C6E" w:rsidRPr="00805868">
        <w:rPr>
          <w:rFonts w:ascii="Times New Roman" w:hAnsi="Times New Roman" w:cs="Times New Roman"/>
        </w:rPr>
        <w:t xml:space="preserve">ft). </w:t>
      </w:r>
      <w:r w:rsidR="00965C33">
        <w:rPr>
          <w:rFonts w:ascii="Times New Roman" w:hAnsi="Times New Roman" w:cs="Times New Roman"/>
        </w:rPr>
        <w:t>A different</w:t>
      </w:r>
      <w:r w:rsidR="003C4C6E" w:rsidRPr="00805868">
        <w:rPr>
          <w:rFonts w:ascii="Times New Roman" w:hAnsi="Times New Roman" w:cs="Times New Roman"/>
        </w:rPr>
        <w:t xml:space="preserve"> </w:t>
      </w:r>
      <w:r>
        <w:rPr>
          <w:rFonts w:ascii="Times New Roman" w:hAnsi="Times New Roman" w:cs="Times New Roman"/>
        </w:rPr>
        <w:t>trend</w:t>
      </w:r>
      <w:r w:rsidRPr="00805868">
        <w:rPr>
          <w:rFonts w:ascii="Times New Roman" w:hAnsi="Times New Roman" w:cs="Times New Roman"/>
        </w:rPr>
        <w:t xml:space="preserve"> </w:t>
      </w:r>
      <w:r w:rsidR="003C4C6E" w:rsidRPr="00805868">
        <w:rPr>
          <w:rFonts w:ascii="Times New Roman" w:hAnsi="Times New Roman" w:cs="Times New Roman"/>
        </w:rPr>
        <w:t xml:space="preserve">is seen in </w:t>
      </w:r>
      <w:r>
        <w:rPr>
          <w:rFonts w:ascii="Times New Roman" w:hAnsi="Times New Roman" w:cs="Times New Roman"/>
        </w:rPr>
        <w:t xml:space="preserve">the case of </w:t>
      </w:r>
      <w:r w:rsidR="003C4C6E" w:rsidRPr="00805868">
        <w:rPr>
          <w:rFonts w:ascii="Times New Roman" w:hAnsi="Times New Roman" w:cs="Times New Roman"/>
        </w:rPr>
        <w:t>collision</w:t>
      </w:r>
      <w:r>
        <w:rPr>
          <w:rFonts w:ascii="Times New Roman" w:hAnsi="Times New Roman" w:cs="Times New Roman"/>
        </w:rPr>
        <w:t>s</w:t>
      </w:r>
      <w:r w:rsidR="003C4C6E" w:rsidRPr="00805868">
        <w:rPr>
          <w:rFonts w:ascii="Times New Roman" w:hAnsi="Times New Roman" w:cs="Times New Roman"/>
        </w:rPr>
        <w:t xml:space="preserve">, where the largest </w:t>
      </w:r>
      <w:proofErr w:type="gramStart"/>
      <w:r w:rsidR="003C4C6E" w:rsidRPr="00805868">
        <w:rPr>
          <w:rFonts w:ascii="Times New Roman" w:hAnsi="Times New Roman" w:cs="Times New Roman"/>
        </w:rPr>
        <w:t xml:space="preserve">proportion of </w:t>
      </w:r>
      <w:r>
        <w:rPr>
          <w:rFonts w:ascii="Times New Roman" w:hAnsi="Times New Roman" w:cs="Times New Roman"/>
        </w:rPr>
        <w:t>collision</w:t>
      </w:r>
      <w:r w:rsidR="00363616">
        <w:rPr>
          <w:rFonts w:ascii="Times New Roman" w:hAnsi="Times New Roman" w:cs="Times New Roman"/>
        </w:rPr>
        <w:t xml:space="preserve"> scenarios</w:t>
      </w:r>
      <w:r w:rsidRPr="00805868">
        <w:rPr>
          <w:rFonts w:ascii="Times New Roman" w:hAnsi="Times New Roman" w:cs="Times New Roman"/>
        </w:rPr>
        <w:t xml:space="preserve"> </w:t>
      </w:r>
      <w:r w:rsidR="003C4C6E" w:rsidRPr="00805868">
        <w:rPr>
          <w:rFonts w:ascii="Times New Roman" w:hAnsi="Times New Roman" w:cs="Times New Roman"/>
        </w:rPr>
        <w:t>start</w:t>
      </w:r>
      <w:proofErr w:type="gramEnd"/>
      <w:r w:rsidR="003C4C6E" w:rsidRPr="00805868">
        <w:rPr>
          <w:rFonts w:ascii="Times New Roman" w:hAnsi="Times New Roman" w:cs="Times New Roman"/>
        </w:rPr>
        <w:t xml:space="preserve"> with a</w:t>
      </w:r>
      <w:r>
        <w:rPr>
          <w:rFonts w:ascii="Times New Roman" w:hAnsi="Times New Roman" w:cs="Times New Roman"/>
        </w:rPr>
        <w:t>n</w:t>
      </w:r>
      <w:r w:rsidR="003C4C6E" w:rsidRPr="00805868">
        <w:rPr>
          <w:rFonts w:ascii="Times New Roman" w:hAnsi="Times New Roman" w:cs="Times New Roman"/>
        </w:rPr>
        <w:t xml:space="preserve"> </w:t>
      </w:r>
      <w:r>
        <w:rPr>
          <w:rFonts w:ascii="Times New Roman" w:hAnsi="Times New Roman" w:cs="Times New Roman"/>
        </w:rPr>
        <w:t xml:space="preserve">initial </w:t>
      </w:r>
      <w:r w:rsidR="003C4C6E" w:rsidRPr="00805868">
        <w:rPr>
          <w:rFonts w:ascii="Times New Roman" w:hAnsi="Times New Roman" w:cs="Times New Roman"/>
        </w:rPr>
        <w:t xml:space="preserve">gap </w:t>
      </w:r>
      <w:r w:rsidR="00363616">
        <w:rPr>
          <w:rFonts w:ascii="Times New Roman" w:hAnsi="Times New Roman" w:cs="Times New Roman"/>
        </w:rPr>
        <w:t>of</w:t>
      </w:r>
      <w:r w:rsidR="003C4C6E" w:rsidRPr="00805868">
        <w:rPr>
          <w:rFonts w:ascii="Times New Roman" w:hAnsi="Times New Roman" w:cs="Times New Roman"/>
        </w:rPr>
        <w:t xml:space="preserve"> </w:t>
      </w:r>
      <w:r w:rsidR="00965C33">
        <w:rPr>
          <w:rFonts w:ascii="Times New Roman" w:hAnsi="Times New Roman" w:cs="Times New Roman"/>
        </w:rPr>
        <w:t>2000-2500</w:t>
      </w:r>
      <w:r w:rsidR="003C4C6E" w:rsidRPr="00805868">
        <w:rPr>
          <w:rFonts w:ascii="Times New Roman" w:hAnsi="Times New Roman" w:cs="Times New Roman"/>
        </w:rPr>
        <w:t xml:space="preserve"> ft. </w:t>
      </w:r>
    </w:p>
    <w:p w14:paraId="7344678A" w14:textId="754D76C5" w:rsidR="00A0061F" w:rsidRPr="00A0061F" w:rsidRDefault="00F2146D" w:rsidP="005F3420">
      <w:pPr>
        <w:spacing w:line="360" w:lineRule="auto"/>
        <w:ind w:firstLine="720"/>
        <w:jc w:val="both"/>
        <w:rPr>
          <w:rFonts w:ascii="Times New Roman" w:hAnsi="Times New Roman" w:cs="Times New Roman"/>
        </w:rPr>
      </w:pPr>
      <w:r>
        <w:rPr>
          <w:rFonts w:ascii="Times New Roman" w:hAnsi="Times New Roman" w:cs="Times New Roman"/>
        </w:rPr>
        <w:t>One may n</w:t>
      </w:r>
      <w:r w:rsidRPr="00A0061F">
        <w:rPr>
          <w:rFonts w:ascii="Times New Roman" w:hAnsi="Times New Roman" w:cs="Times New Roman"/>
        </w:rPr>
        <w:t xml:space="preserve">ote </w:t>
      </w:r>
      <w:r w:rsidR="00135792">
        <w:rPr>
          <w:rFonts w:ascii="Times New Roman" w:hAnsi="Times New Roman" w:cs="Times New Roman"/>
        </w:rPr>
        <w:t xml:space="preserve">that the </w:t>
      </w:r>
      <w:r w:rsidRPr="00A0061F">
        <w:rPr>
          <w:rFonts w:ascii="Times New Roman" w:hAnsi="Times New Roman" w:cs="Times New Roman"/>
        </w:rPr>
        <w:t xml:space="preserve">V2V communication parameters </w:t>
      </w:r>
      <w:r w:rsidR="00135792">
        <w:rPr>
          <w:rFonts w:ascii="Times New Roman" w:hAnsi="Times New Roman" w:cs="Times New Roman"/>
        </w:rPr>
        <w:t xml:space="preserve">have no influence </w:t>
      </w:r>
      <w:r w:rsidRPr="00A0061F">
        <w:rPr>
          <w:rFonts w:ascii="Times New Roman" w:hAnsi="Times New Roman" w:cs="Times New Roman"/>
        </w:rPr>
        <w:t>on simulated collision or non-collision outcomes. This is because the simulations allowed all the overtaking maneuvers to complete despite any warning from the overtaking assistant.</w:t>
      </w:r>
      <w:r>
        <w:rPr>
          <w:rFonts w:ascii="Times New Roman" w:hAnsi="Times New Roman" w:cs="Times New Roman"/>
        </w:rPr>
        <w:t xml:space="preserve"> Such simulation outcomes are compared with the trajectory prediction outcomes (which depend on the </w:t>
      </w:r>
      <w:r w:rsidRPr="00A0061F">
        <w:rPr>
          <w:rFonts w:ascii="Times New Roman" w:hAnsi="Times New Roman" w:cs="Times New Roman"/>
        </w:rPr>
        <w:t>V2V communication settings</w:t>
      </w:r>
      <w:r>
        <w:rPr>
          <w:rFonts w:ascii="Times New Roman" w:hAnsi="Times New Roman" w:cs="Times New Roman"/>
        </w:rPr>
        <w:t>) to understand the performance of the DSRC enabled overtaking assistant.</w:t>
      </w:r>
    </w:p>
    <w:p w14:paraId="1AE9423E" w14:textId="42494BF0" w:rsidR="00C604E1" w:rsidRDefault="00971971" w:rsidP="00757DED">
      <w:pPr>
        <w:spacing w:line="360" w:lineRule="auto"/>
        <w:ind w:firstLine="720"/>
        <w:jc w:val="both"/>
        <w:rPr>
          <w:rFonts w:ascii="Times New Roman" w:hAnsi="Times New Roman" w:cs="Times New Roman"/>
        </w:rPr>
      </w:pPr>
      <w:r>
        <w:rPr>
          <w:rFonts w:ascii="Times New Roman" w:hAnsi="Times New Roman" w:cs="Times New Roman"/>
        </w:rPr>
        <w:lastRenderedPageBreak/>
        <w:t>Table 2</w:t>
      </w:r>
      <w:r w:rsidR="00C604E1">
        <w:rPr>
          <w:rFonts w:ascii="Times New Roman" w:hAnsi="Times New Roman" w:cs="Times New Roman"/>
        </w:rPr>
        <w:t xml:space="preserve"> separates the scenarios into four groups of collision outcomes – </w:t>
      </w:r>
      <w:r w:rsidR="00C604E1" w:rsidRPr="003F6FDC">
        <w:rPr>
          <w:rFonts w:ascii="Times New Roman" w:hAnsi="Times New Roman" w:cs="Times New Roman"/>
        </w:rPr>
        <w:t>undetected collisions,</w:t>
      </w:r>
      <w:r w:rsidR="00C604E1">
        <w:rPr>
          <w:rFonts w:ascii="Times New Roman" w:hAnsi="Times New Roman" w:cs="Times New Roman"/>
        </w:rPr>
        <w:t xml:space="preserve"> correctly detected collisions, </w:t>
      </w:r>
      <w:r w:rsidR="0057417D">
        <w:rPr>
          <w:rFonts w:ascii="Times New Roman" w:hAnsi="Times New Roman" w:cs="Times New Roman"/>
        </w:rPr>
        <w:t>no-</w:t>
      </w:r>
      <w:r w:rsidR="00C604E1">
        <w:rPr>
          <w:rFonts w:ascii="Times New Roman" w:hAnsi="Times New Roman" w:cs="Times New Roman"/>
        </w:rPr>
        <w:t>collision</w:t>
      </w:r>
      <w:r w:rsidR="0057417D">
        <w:rPr>
          <w:rFonts w:ascii="Times New Roman" w:hAnsi="Times New Roman" w:cs="Times New Roman"/>
        </w:rPr>
        <w:t xml:space="preserve"> scenarios without </w:t>
      </w:r>
      <w:r w:rsidR="00C604E1">
        <w:rPr>
          <w:rFonts w:ascii="Times New Roman" w:hAnsi="Times New Roman" w:cs="Times New Roman"/>
        </w:rPr>
        <w:t>warning</w:t>
      </w:r>
      <w:r w:rsidR="0057417D">
        <w:rPr>
          <w:rFonts w:ascii="Times New Roman" w:hAnsi="Times New Roman" w:cs="Times New Roman"/>
        </w:rPr>
        <w:t xml:space="preserve">, and no-collision scenarios with </w:t>
      </w:r>
      <w:r w:rsidR="00CF3AB6">
        <w:rPr>
          <w:rFonts w:ascii="Times New Roman" w:hAnsi="Times New Roman" w:cs="Times New Roman"/>
        </w:rPr>
        <w:t xml:space="preserve">an </w:t>
      </w:r>
      <w:r w:rsidR="0057417D">
        <w:rPr>
          <w:rFonts w:ascii="Times New Roman" w:hAnsi="Times New Roman" w:cs="Times New Roman"/>
        </w:rPr>
        <w:t>unnecessary (or false) warning</w:t>
      </w:r>
      <w:r w:rsidR="00C604E1">
        <w:rPr>
          <w:rFonts w:ascii="Times New Roman" w:hAnsi="Times New Roman" w:cs="Times New Roman"/>
        </w:rPr>
        <w:t xml:space="preserve"> – to understand the correlation between </w:t>
      </w:r>
      <w:r w:rsidR="00504FCE">
        <w:rPr>
          <w:rFonts w:ascii="Times New Roman" w:hAnsi="Times New Roman" w:cs="Times New Roman"/>
        </w:rPr>
        <w:t xml:space="preserve">the </w:t>
      </w:r>
      <w:r w:rsidR="00C604E1">
        <w:rPr>
          <w:rFonts w:ascii="Times New Roman" w:hAnsi="Times New Roman" w:cs="Times New Roman"/>
        </w:rPr>
        <w:t xml:space="preserve">performance metrics of the overtaking assistant and the collision outcomes. </w:t>
      </w:r>
      <w:r w:rsidR="008D338B">
        <w:rPr>
          <w:rFonts w:ascii="Times New Roman" w:hAnsi="Times New Roman" w:cs="Times New Roman"/>
        </w:rPr>
        <w:t>Note</w:t>
      </w:r>
      <w:r w:rsidR="00C604E1">
        <w:rPr>
          <w:rFonts w:ascii="Times New Roman" w:hAnsi="Times New Roman" w:cs="Times New Roman"/>
        </w:rPr>
        <w:t xml:space="preserve"> from the </w:t>
      </w:r>
      <w:r w:rsidR="004A61A4">
        <w:rPr>
          <w:rFonts w:ascii="Times New Roman" w:hAnsi="Times New Roman" w:cs="Times New Roman"/>
        </w:rPr>
        <w:t xml:space="preserve">third column of the </w:t>
      </w:r>
      <w:r w:rsidR="008D338B">
        <w:rPr>
          <w:rFonts w:ascii="Times New Roman" w:hAnsi="Times New Roman" w:cs="Times New Roman"/>
        </w:rPr>
        <w:t>table that</w:t>
      </w:r>
      <w:r w:rsidR="00C604E1">
        <w:rPr>
          <w:rFonts w:ascii="Times New Roman" w:hAnsi="Times New Roman" w:cs="Times New Roman"/>
        </w:rPr>
        <w:t xml:space="preserve"> V2V communication was established (before </w:t>
      </w:r>
      <w:r w:rsidR="00694900">
        <w:rPr>
          <w:rFonts w:ascii="Times New Roman" w:hAnsi="Times New Roman" w:cs="Times New Roman"/>
        </w:rPr>
        <w:t>PR</w:t>
      </w:r>
      <w:r w:rsidR="00C604E1">
        <w:rPr>
          <w:rFonts w:ascii="Times New Roman" w:hAnsi="Times New Roman" w:cs="Times New Roman"/>
        </w:rPr>
        <w:t xml:space="preserve"> time</w:t>
      </w:r>
      <w:r w:rsidR="004A61A4">
        <w:rPr>
          <w:rFonts w:ascii="Times New Roman" w:hAnsi="Times New Roman" w:cs="Times New Roman"/>
        </w:rPr>
        <w:t xml:space="preserve"> of the passing vehicle</w:t>
      </w:r>
      <w:r w:rsidR="00C604E1">
        <w:rPr>
          <w:rFonts w:ascii="Times New Roman" w:hAnsi="Times New Roman" w:cs="Times New Roman"/>
        </w:rPr>
        <w:t xml:space="preserve">) between all vehicles for collisions that were detected. As discussed earlier, establishment of communication is necessary for the overtaking assistant to be able to detect potential collisions. On the other hand, </w:t>
      </w:r>
      <w:r w:rsidR="008D6903">
        <w:rPr>
          <w:rFonts w:ascii="Times New Roman" w:hAnsi="Times New Roman" w:cs="Times New Roman"/>
        </w:rPr>
        <w:t xml:space="preserve">note from the second column that V2V </w:t>
      </w:r>
      <w:r w:rsidR="00C604E1">
        <w:rPr>
          <w:rFonts w:ascii="Times New Roman" w:hAnsi="Times New Roman" w:cs="Times New Roman"/>
        </w:rPr>
        <w:t xml:space="preserve">communication was not established for a vast majority (98.8%) of collisions that went undetected, suggesting that lack of communication is a major reason why collisions were undetected. </w:t>
      </w:r>
      <w:r w:rsidR="00625855">
        <w:rPr>
          <w:rFonts w:ascii="Times New Roman" w:hAnsi="Times New Roman" w:cs="Times New Roman"/>
        </w:rPr>
        <w:t xml:space="preserve">Such </w:t>
      </w:r>
      <w:r w:rsidR="00B93A80">
        <w:rPr>
          <w:rFonts w:ascii="Times New Roman" w:hAnsi="Times New Roman" w:cs="Times New Roman"/>
        </w:rPr>
        <w:t xml:space="preserve">undetected </w:t>
      </w:r>
      <w:r w:rsidR="00625855">
        <w:rPr>
          <w:rFonts w:ascii="Times New Roman" w:hAnsi="Times New Roman" w:cs="Times New Roman"/>
        </w:rPr>
        <w:t>collisions</w:t>
      </w:r>
      <w:r w:rsidR="00C604E1">
        <w:rPr>
          <w:rFonts w:ascii="Times New Roman" w:hAnsi="Times New Roman" w:cs="Times New Roman"/>
        </w:rPr>
        <w:t xml:space="preserve"> </w:t>
      </w:r>
      <w:r w:rsidR="00B93A80">
        <w:rPr>
          <w:rFonts w:ascii="Times New Roman" w:hAnsi="Times New Roman" w:cs="Times New Roman"/>
        </w:rPr>
        <w:t xml:space="preserve">without V2V communication </w:t>
      </w:r>
      <w:r w:rsidR="00C604E1">
        <w:rPr>
          <w:rFonts w:ascii="Times New Roman" w:hAnsi="Times New Roman" w:cs="Times New Roman"/>
        </w:rPr>
        <w:t xml:space="preserve">accounted for </w:t>
      </w:r>
      <w:r w:rsidR="00B93A80">
        <w:rPr>
          <w:rFonts w:ascii="Times New Roman" w:hAnsi="Times New Roman" w:cs="Times New Roman"/>
        </w:rPr>
        <w:t xml:space="preserve">a total </w:t>
      </w:r>
      <w:r w:rsidR="00C604E1">
        <w:rPr>
          <w:rFonts w:ascii="Times New Roman" w:hAnsi="Times New Roman" w:cs="Times New Roman"/>
        </w:rPr>
        <w:t xml:space="preserve">3164 scenarios in our simulation. For a </w:t>
      </w:r>
      <w:r w:rsidR="00A10BEB">
        <w:rPr>
          <w:rFonts w:ascii="Times New Roman" w:hAnsi="Times New Roman" w:cs="Times New Roman"/>
        </w:rPr>
        <w:t xml:space="preserve">vast </w:t>
      </w:r>
      <w:r w:rsidR="00C604E1">
        <w:rPr>
          <w:rFonts w:ascii="Times New Roman" w:hAnsi="Times New Roman" w:cs="Times New Roman"/>
        </w:rPr>
        <w:t>majority (</w:t>
      </w:r>
      <w:r w:rsidR="001E2C4B">
        <w:rPr>
          <w:rFonts w:ascii="Times New Roman" w:hAnsi="Times New Roman" w:cs="Times New Roman"/>
        </w:rPr>
        <w:t>&gt;97%</w:t>
      </w:r>
      <w:r w:rsidR="00C604E1">
        <w:rPr>
          <w:rFonts w:ascii="Times New Roman" w:hAnsi="Times New Roman" w:cs="Times New Roman"/>
        </w:rPr>
        <w:t xml:space="preserve">) of these 3164 undetected collisions where communication was not established, the passing and oncoming vehicles had still not come within communication range </w:t>
      </w:r>
      <w:r w:rsidR="00A61D33">
        <w:rPr>
          <w:rFonts w:ascii="Times New Roman" w:hAnsi="Times New Roman" w:cs="Times New Roman"/>
        </w:rPr>
        <w:t xml:space="preserve">(i.e., 2000 feet) </w:t>
      </w:r>
      <w:r w:rsidR="00C604E1">
        <w:rPr>
          <w:rFonts w:ascii="Times New Roman" w:hAnsi="Times New Roman" w:cs="Times New Roman"/>
        </w:rPr>
        <w:t xml:space="preserve">before the passing vehicle driver’s </w:t>
      </w:r>
      <w:r w:rsidR="00694900">
        <w:rPr>
          <w:rFonts w:ascii="Times New Roman" w:hAnsi="Times New Roman" w:cs="Times New Roman"/>
        </w:rPr>
        <w:t>PR</w:t>
      </w:r>
      <w:r w:rsidR="00C604E1">
        <w:rPr>
          <w:rFonts w:ascii="Times New Roman" w:hAnsi="Times New Roman" w:cs="Times New Roman"/>
        </w:rPr>
        <w:t xml:space="preserve"> time. </w:t>
      </w:r>
      <w:r w:rsidR="00757DED">
        <w:rPr>
          <w:rFonts w:ascii="Times New Roman" w:hAnsi="Times New Roman" w:cs="Times New Roman"/>
        </w:rPr>
        <w:t>The remaining undetected collisions where the passing and oncoming vehicles were within communication range</w:t>
      </w:r>
      <w:r w:rsidR="00504FCE">
        <w:rPr>
          <w:rFonts w:ascii="Times New Roman" w:hAnsi="Times New Roman" w:cs="Times New Roman"/>
        </w:rPr>
        <w:t xml:space="preserve"> (constituting </w:t>
      </w:r>
      <w:r w:rsidR="00757DED">
        <w:rPr>
          <w:rFonts w:ascii="Times New Roman" w:hAnsi="Times New Roman" w:cs="Times New Roman"/>
        </w:rPr>
        <w:t>only 2.7% of the total undetected collisions</w:t>
      </w:r>
      <w:r w:rsidR="00504FCE">
        <w:rPr>
          <w:rFonts w:ascii="Times New Roman" w:hAnsi="Times New Roman" w:cs="Times New Roman"/>
        </w:rPr>
        <w:t>)</w:t>
      </w:r>
      <w:r w:rsidR="00757DED">
        <w:rPr>
          <w:rFonts w:ascii="Times New Roman" w:hAnsi="Times New Roman" w:cs="Times New Roman"/>
        </w:rPr>
        <w:t xml:space="preserve"> may be attributed to packet errors.</w:t>
      </w:r>
      <w:r w:rsidR="00D345C6">
        <w:rPr>
          <w:rFonts w:ascii="Times New Roman" w:hAnsi="Times New Roman" w:cs="Times New Roman"/>
        </w:rPr>
        <w:t xml:space="preserve"> </w:t>
      </w:r>
      <w:r w:rsidR="00C604E1">
        <w:rPr>
          <w:rFonts w:ascii="Times New Roman" w:hAnsi="Times New Roman" w:cs="Times New Roman"/>
        </w:rPr>
        <w:t>All these results suggest that the typi</w:t>
      </w:r>
      <w:r w:rsidR="00C950CB">
        <w:rPr>
          <w:rFonts w:ascii="Times New Roman" w:hAnsi="Times New Roman" w:cs="Times New Roman"/>
        </w:rPr>
        <w:t>cal DSRC communication range of</w:t>
      </w:r>
      <w:r w:rsidR="00C604E1">
        <w:rPr>
          <w:rFonts w:ascii="Times New Roman" w:hAnsi="Times New Roman" w:cs="Times New Roman"/>
        </w:rPr>
        <w:t xml:space="preserve"> 2000 feet may not be sufficient to detect oncoming vehicles in a majority of overtaking scenarios that are prone to collisions.</w:t>
      </w:r>
      <w:r w:rsidR="000C79F0">
        <w:rPr>
          <w:rStyle w:val="FootnoteReference"/>
          <w:rFonts w:ascii="Times New Roman" w:hAnsi="Times New Roman" w:cs="Times New Roman"/>
        </w:rPr>
        <w:footnoteReference w:id="5"/>
      </w:r>
      <w:r w:rsidR="00C604E1">
        <w:rPr>
          <w:rFonts w:ascii="Times New Roman" w:hAnsi="Times New Roman" w:cs="Times New Roman"/>
        </w:rPr>
        <w:t xml:space="preserve"> </w:t>
      </w:r>
    </w:p>
    <w:p w14:paraId="019F0232" w14:textId="61194792" w:rsidR="00C604E1" w:rsidRDefault="00971971" w:rsidP="00C604E1">
      <w:pPr>
        <w:spacing w:line="360" w:lineRule="auto"/>
        <w:ind w:firstLine="720"/>
        <w:jc w:val="both"/>
        <w:rPr>
          <w:rFonts w:ascii="Times New Roman" w:hAnsi="Times New Roman" w:cs="Times New Roman"/>
        </w:rPr>
      </w:pPr>
      <w:r>
        <w:rPr>
          <w:rFonts w:ascii="Times New Roman" w:hAnsi="Times New Roman" w:cs="Times New Roman"/>
        </w:rPr>
        <w:t>The last set of rows in Table 2</w:t>
      </w:r>
      <w:r w:rsidR="00C604E1">
        <w:rPr>
          <w:rFonts w:ascii="Times New Roman" w:hAnsi="Times New Roman" w:cs="Times New Roman"/>
        </w:rPr>
        <w:t xml:space="preserve"> correspond</w:t>
      </w:r>
      <w:r w:rsidR="006B4E77">
        <w:rPr>
          <w:rFonts w:ascii="Times New Roman" w:hAnsi="Times New Roman" w:cs="Times New Roman"/>
        </w:rPr>
        <w:t>s to the distribution</w:t>
      </w:r>
      <w:r w:rsidR="00C604E1">
        <w:rPr>
          <w:rFonts w:ascii="Times New Roman" w:hAnsi="Times New Roman" w:cs="Times New Roman"/>
        </w:rPr>
        <w:t xml:space="preserve"> of </w:t>
      </w:r>
      <w:r w:rsidR="00B85369">
        <w:rPr>
          <w:rFonts w:ascii="Times New Roman" w:hAnsi="Times New Roman" w:cs="Times New Roman"/>
        </w:rPr>
        <w:t xml:space="preserve">the </w:t>
      </w:r>
      <w:r w:rsidR="003C4261">
        <w:rPr>
          <w:rFonts w:ascii="Times New Roman" w:hAnsi="Times New Roman" w:cs="Times New Roman"/>
        </w:rPr>
        <w:t xml:space="preserve">actual </w:t>
      </w:r>
      <w:r w:rsidR="00B85369">
        <w:rPr>
          <w:rFonts w:ascii="Times New Roman" w:hAnsi="Times New Roman" w:cs="Times New Roman"/>
        </w:rPr>
        <w:t>time-to-</w:t>
      </w:r>
      <w:r w:rsidR="00C604E1">
        <w:rPr>
          <w:rFonts w:ascii="Times New Roman" w:hAnsi="Times New Roman" w:cs="Times New Roman"/>
        </w:rPr>
        <w:t>colli</w:t>
      </w:r>
      <w:r w:rsidR="00B71F3E">
        <w:rPr>
          <w:rFonts w:ascii="Times New Roman" w:hAnsi="Times New Roman" w:cs="Times New Roman"/>
        </w:rPr>
        <w:t>sion</w:t>
      </w:r>
      <w:r w:rsidR="00C604E1">
        <w:rPr>
          <w:rFonts w:ascii="Times New Roman" w:hAnsi="Times New Roman" w:cs="Times New Roman"/>
        </w:rPr>
        <w:t xml:space="preserve"> </w:t>
      </w:r>
      <w:r w:rsidR="008F4681">
        <w:rPr>
          <w:rFonts w:ascii="Times New Roman" w:hAnsi="Times New Roman" w:cs="Times New Roman"/>
        </w:rPr>
        <w:t xml:space="preserve">- </w:t>
      </w:r>
      <w:r w:rsidR="00C604E1">
        <w:rPr>
          <w:rFonts w:ascii="Times New Roman" w:hAnsi="Times New Roman" w:cs="Times New Roman"/>
        </w:rPr>
        <w:t xml:space="preserve">i.e., the time it took for the passing vehicle to collide with the oncoming vehicle after the passing vehicle achieved 1 second headway ahead of the leading vehicle. </w:t>
      </w:r>
      <w:r w:rsidR="006B4E77">
        <w:rPr>
          <w:rFonts w:ascii="Times New Roman" w:hAnsi="Times New Roman" w:cs="Times New Roman"/>
        </w:rPr>
        <w:t>A</w:t>
      </w:r>
      <w:r w:rsidR="00B85369">
        <w:rPr>
          <w:rFonts w:ascii="Times New Roman" w:hAnsi="Times New Roman" w:cs="Times New Roman"/>
        </w:rPr>
        <w:t xml:space="preserve">s expected, </w:t>
      </w:r>
      <w:r w:rsidR="006B4E77">
        <w:rPr>
          <w:rFonts w:ascii="Times New Roman" w:hAnsi="Times New Roman" w:cs="Times New Roman"/>
        </w:rPr>
        <w:t xml:space="preserve">the </w:t>
      </w:r>
      <w:r w:rsidR="00925EC6">
        <w:rPr>
          <w:rFonts w:ascii="Times New Roman" w:hAnsi="Times New Roman" w:cs="Times New Roman"/>
        </w:rPr>
        <w:t xml:space="preserve">average </w:t>
      </w:r>
      <w:r w:rsidR="006B4E77">
        <w:rPr>
          <w:rFonts w:ascii="Times New Roman" w:hAnsi="Times New Roman" w:cs="Times New Roman"/>
        </w:rPr>
        <w:t xml:space="preserve">value of this variable is </w:t>
      </w:r>
      <w:r w:rsidR="00B85369">
        <w:rPr>
          <w:rFonts w:ascii="Times New Roman" w:hAnsi="Times New Roman" w:cs="Times New Roman"/>
        </w:rPr>
        <w:t>relatively small in the case of undetected collisions and high in the case of no-collision scenarios.</w:t>
      </w:r>
      <w:r w:rsidR="00F47292">
        <w:rPr>
          <w:rFonts w:ascii="Times New Roman" w:hAnsi="Times New Roman" w:cs="Times New Roman"/>
        </w:rPr>
        <w:t xml:space="preserve"> At the same time, between non-collisions without a false warning and non-collisions with a false warning, it may be observed that the time-to-colli</w:t>
      </w:r>
      <w:r w:rsidR="00B71F3E">
        <w:rPr>
          <w:rFonts w:ascii="Times New Roman" w:hAnsi="Times New Roman" w:cs="Times New Roman"/>
        </w:rPr>
        <w:t>sion</w:t>
      </w:r>
      <w:r w:rsidR="00F47292">
        <w:rPr>
          <w:rFonts w:ascii="Times New Roman" w:hAnsi="Times New Roman" w:cs="Times New Roman"/>
        </w:rPr>
        <w:t xml:space="preserve"> </w:t>
      </w:r>
      <w:r w:rsidR="007032BC">
        <w:rPr>
          <w:rFonts w:ascii="Times New Roman" w:hAnsi="Times New Roman" w:cs="Times New Roman"/>
        </w:rPr>
        <w:t>is much smaller for the latter scenarios. Specifically, the mean and median values of the time-to-colli</w:t>
      </w:r>
      <w:r w:rsidR="00B71F3E">
        <w:rPr>
          <w:rFonts w:ascii="Times New Roman" w:hAnsi="Times New Roman" w:cs="Times New Roman"/>
        </w:rPr>
        <w:t>sion</w:t>
      </w:r>
      <w:r w:rsidR="007032BC">
        <w:rPr>
          <w:rFonts w:ascii="Times New Roman" w:hAnsi="Times New Roman" w:cs="Times New Roman"/>
        </w:rPr>
        <w:t xml:space="preserve"> variable </w:t>
      </w:r>
      <w:r w:rsidR="00790DB0">
        <w:rPr>
          <w:rFonts w:ascii="Times New Roman" w:hAnsi="Times New Roman" w:cs="Times New Roman"/>
        </w:rPr>
        <w:t xml:space="preserve">for </w:t>
      </w:r>
      <w:r w:rsidR="00B677E0">
        <w:rPr>
          <w:rFonts w:ascii="Times New Roman" w:hAnsi="Times New Roman" w:cs="Times New Roman"/>
        </w:rPr>
        <w:t xml:space="preserve">no-collision scenarios that were issued a false collision warning are less than 1.5 seconds, suggesting that the majority of </w:t>
      </w:r>
      <w:r w:rsidR="008F4681">
        <w:rPr>
          <w:rFonts w:ascii="Times New Roman" w:hAnsi="Times New Roman" w:cs="Times New Roman"/>
        </w:rPr>
        <w:t>scenarios</w:t>
      </w:r>
      <w:r w:rsidR="00B677E0">
        <w:rPr>
          <w:rFonts w:ascii="Times New Roman" w:hAnsi="Times New Roman" w:cs="Times New Roman"/>
        </w:rPr>
        <w:t xml:space="preserve"> where false warnings were issued were </w:t>
      </w:r>
      <w:r w:rsidR="008F4681">
        <w:rPr>
          <w:rFonts w:ascii="Times New Roman" w:hAnsi="Times New Roman" w:cs="Times New Roman"/>
        </w:rPr>
        <w:t xml:space="preserve">relatively </w:t>
      </w:r>
      <w:r w:rsidR="00B677E0">
        <w:rPr>
          <w:rFonts w:ascii="Times New Roman" w:hAnsi="Times New Roman" w:cs="Times New Roman"/>
        </w:rPr>
        <w:t xml:space="preserve">near collisions. </w:t>
      </w:r>
      <w:r w:rsidR="001A3674">
        <w:rPr>
          <w:rFonts w:ascii="Times New Roman" w:hAnsi="Times New Roman" w:cs="Times New Roman"/>
        </w:rPr>
        <w:t xml:space="preserve">Therefore, the issue of false warning does not appear to be a </w:t>
      </w:r>
      <w:r w:rsidR="001A3674">
        <w:rPr>
          <w:rFonts w:ascii="Times New Roman" w:hAnsi="Times New Roman" w:cs="Times New Roman"/>
        </w:rPr>
        <w:lastRenderedPageBreak/>
        <w:t>severe issue in the context of DSRC-assisted collision warning systems for overtaking scenarios</w:t>
      </w:r>
      <w:r w:rsidR="00F83B50">
        <w:rPr>
          <w:rFonts w:ascii="Times New Roman" w:hAnsi="Times New Roman" w:cs="Times New Roman"/>
        </w:rPr>
        <w:t xml:space="preserve"> on rural highways</w:t>
      </w:r>
      <w:r w:rsidR="001A3674">
        <w:rPr>
          <w:rFonts w:ascii="Times New Roman" w:hAnsi="Times New Roman" w:cs="Times New Roman"/>
        </w:rPr>
        <w:t>.</w:t>
      </w:r>
    </w:p>
    <w:p w14:paraId="4C23D815" w14:textId="4E26E979" w:rsidR="00C604E1" w:rsidRDefault="00971971" w:rsidP="00C604E1">
      <w:pPr>
        <w:spacing w:line="360" w:lineRule="auto"/>
        <w:ind w:firstLine="720"/>
        <w:jc w:val="both"/>
        <w:rPr>
          <w:rFonts w:ascii="Times New Roman" w:hAnsi="Times New Roman" w:cs="Times New Roman"/>
        </w:rPr>
      </w:pPr>
      <w:r>
        <w:rPr>
          <w:rFonts w:ascii="Times New Roman" w:hAnsi="Times New Roman" w:cs="Times New Roman"/>
        </w:rPr>
        <w:t>Table 3</w:t>
      </w:r>
      <w:r w:rsidR="00C604E1">
        <w:rPr>
          <w:rFonts w:ascii="Times New Roman" w:hAnsi="Times New Roman" w:cs="Times New Roman"/>
        </w:rPr>
        <w:t xml:space="preserve"> presents descriptive statistics to understand the influ</w:t>
      </w:r>
      <w:r w:rsidR="00B81009">
        <w:rPr>
          <w:rFonts w:ascii="Times New Roman" w:hAnsi="Times New Roman" w:cs="Times New Roman"/>
        </w:rPr>
        <w:t>ence of packer error and sensor/</w:t>
      </w:r>
      <w:r w:rsidR="00C604E1">
        <w:rPr>
          <w:rFonts w:ascii="Times New Roman" w:hAnsi="Times New Roman" w:cs="Times New Roman"/>
        </w:rPr>
        <w:t>estimation error rate (or noise) on the performance of the overtaking assistant. The information is presented separately for scenarios that ended up in collisions and scenarios that did not lead to collisions. In each of these two cases (collisions and non-collisions)</w:t>
      </w:r>
      <w:proofErr w:type="gramStart"/>
      <w:r w:rsidR="00C604E1">
        <w:rPr>
          <w:rFonts w:ascii="Times New Roman" w:hAnsi="Times New Roman" w:cs="Times New Roman"/>
        </w:rPr>
        <w:t>,</w:t>
      </w:r>
      <w:proofErr w:type="gramEnd"/>
      <w:r w:rsidR="00C604E1">
        <w:rPr>
          <w:rFonts w:ascii="Times New Roman" w:hAnsi="Times New Roman" w:cs="Times New Roman"/>
        </w:rPr>
        <w:t xml:space="preserve"> the percentages across each row add up to 100 percent. For the collisions, the table presents the distribution of the scenarios between </w:t>
      </w:r>
      <w:r w:rsidR="00C604E1" w:rsidRPr="009A6E77">
        <w:rPr>
          <w:rFonts w:ascii="Times New Roman" w:hAnsi="Times New Roman" w:cs="Times New Roman"/>
        </w:rPr>
        <w:t>undetected collisions and detected collisions for different levels of packer error and sensor and estimation error rates. Similarly, for non-collisions, the table presents the distribution of the scenarios between cases where no warning was</w:t>
      </w:r>
      <w:r w:rsidR="00C604E1">
        <w:rPr>
          <w:rFonts w:ascii="Times New Roman" w:hAnsi="Times New Roman" w:cs="Times New Roman"/>
        </w:rPr>
        <w:t xml:space="preserve"> issued and cases where a false warning was issued by the overtaking assistant.</w:t>
      </w:r>
    </w:p>
    <w:p w14:paraId="3892BAA4" w14:textId="2C01A017" w:rsidR="00C604E1" w:rsidRDefault="00C604E1" w:rsidP="00C604E1">
      <w:pPr>
        <w:spacing w:line="360" w:lineRule="auto"/>
        <w:ind w:firstLine="720"/>
        <w:jc w:val="both"/>
        <w:rPr>
          <w:rFonts w:ascii="Times New Roman" w:hAnsi="Times New Roman" w:cs="Times New Roman"/>
        </w:rPr>
      </w:pPr>
      <w:r>
        <w:rPr>
          <w:rFonts w:ascii="Times New Roman" w:hAnsi="Times New Roman" w:cs="Times New Roman"/>
        </w:rPr>
        <w:t xml:space="preserve">As can be observed from the column titled “undetected collisions”, when both packet error rate and noise were set to 0%, 27.4% of the collisions were undetected. All of these undetected collisions may be attributed to lack of communication due to vehicles being out of communication range before the passing vehicles’ </w:t>
      </w:r>
      <w:r w:rsidR="00694900">
        <w:rPr>
          <w:rFonts w:ascii="Times New Roman" w:hAnsi="Times New Roman" w:cs="Times New Roman"/>
        </w:rPr>
        <w:t>PR</w:t>
      </w:r>
      <w:r>
        <w:rPr>
          <w:rFonts w:ascii="Times New Roman" w:hAnsi="Times New Roman" w:cs="Times New Roman"/>
        </w:rPr>
        <w:t xml:space="preserve"> time. As the packet error increases from 0% to 87.5%, the percentage of collisions that were not detected increases </w:t>
      </w:r>
      <w:r w:rsidR="00B53B0E">
        <w:rPr>
          <w:rFonts w:ascii="Times New Roman" w:hAnsi="Times New Roman" w:cs="Times New Roman"/>
        </w:rPr>
        <w:t xml:space="preserve">(see the column titled “undetected collisions) </w:t>
      </w:r>
      <w:r>
        <w:rPr>
          <w:rFonts w:ascii="Times New Roman" w:hAnsi="Times New Roman" w:cs="Times New Roman"/>
        </w:rPr>
        <w:t xml:space="preserve">whereas the percentage of collisions that were detected </w:t>
      </w:r>
      <w:r w:rsidR="008F4681">
        <w:rPr>
          <w:rFonts w:ascii="Times New Roman" w:hAnsi="Times New Roman" w:cs="Times New Roman"/>
        </w:rPr>
        <w:t>de</w:t>
      </w:r>
      <w:r>
        <w:rPr>
          <w:rFonts w:ascii="Times New Roman" w:hAnsi="Times New Roman" w:cs="Times New Roman"/>
        </w:rPr>
        <w:t>creases</w:t>
      </w:r>
      <w:r w:rsidR="00B53B0E">
        <w:rPr>
          <w:rFonts w:ascii="Times New Roman" w:hAnsi="Times New Roman" w:cs="Times New Roman"/>
        </w:rPr>
        <w:t xml:space="preserve"> (see the column titled detected collisions)</w:t>
      </w:r>
      <w:r>
        <w:rPr>
          <w:rFonts w:ascii="Times New Roman" w:hAnsi="Times New Roman" w:cs="Times New Roman"/>
        </w:rPr>
        <w:t>. However, the increase in the percentage of undetecte</w:t>
      </w:r>
      <w:r w:rsidR="00FE2E96">
        <w:rPr>
          <w:rFonts w:ascii="Times New Roman" w:hAnsi="Times New Roman" w:cs="Times New Roman"/>
        </w:rPr>
        <w:t>d collisions is small for packet</w:t>
      </w:r>
      <w:r>
        <w:rPr>
          <w:rFonts w:ascii="Times New Roman" w:hAnsi="Times New Roman" w:cs="Times New Roman"/>
        </w:rPr>
        <w:t xml:space="preserve"> error rates of up to 50%. It is only beyond 50% packet error rates that the percentage of scenarios with undetected collisions increases considerably. In reality, as discussed earlier, packet errors of DSRC devises are rarely as high as 75% or more. Therefore, these results suggest that the influence of packet error rates on missing the detection of a potential collision is not as high as that of the vehicles being out of communication range. Next, note from the non-collisions section of the table</w:t>
      </w:r>
      <w:r w:rsidR="00FE2E96">
        <w:rPr>
          <w:rFonts w:ascii="Times New Roman" w:hAnsi="Times New Roman" w:cs="Times New Roman"/>
        </w:rPr>
        <w:t xml:space="preserve"> that increasing packet</w:t>
      </w:r>
      <w:r>
        <w:rPr>
          <w:rFonts w:ascii="Times New Roman" w:hAnsi="Times New Roman" w:cs="Times New Roman"/>
        </w:rPr>
        <w:t xml:space="preserve"> error rate </w:t>
      </w:r>
      <w:r w:rsidR="007B41A9">
        <w:rPr>
          <w:rFonts w:ascii="Times New Roman" w:hAnsi="Times New Roman" w:cs="Times New Roman"/>
        </w:rPr>
        <w:t>did</w:t>
      </w:r>
      <w:r>
        <w:rPr>
          <w:rFonts w:ascii="Times New Roman" w:hAnsi="Times New Roman" w:cs="Times New Roman"/>
        </w:rPr>
        <w:t xml:space="preserve"> not influence whether </w:t>
      </w:r>
      <w:r w:rsidR="003C2BA8">
        <w:rPr>
          <w:rFonts w:ascii="Times New Roman" w:hAnsi="Times New Roman" w:cs="Times New Roman"/>
        </w:rPr>
        <w:t xml:space="preserve">or not </w:t>
      </w:r>
      <w:r>
        <w:rPr>
          <w:rFonts w:ascii="Times New Roman" w:hAnsi="Times New Roman" w:cs="Times New Roman"/>
        </w:rPr>
        <w:t xml:space="preserve">a false warning is issued </w:t>
      </w:r>
      <w:r w:rsidR="00FE2E96">
        <w:rPr>
          <w:rFonts w:ascii="Times New Roman" w:hAnsi="Times New Roman" w:cs="Times New Roman"/>
        </w:rPr>
        <w:t>for</w:t>
      </w:r>
      <w:r>
        <w:rPr>
          <w:rFonts w:ascii="Times New Roman" w:hAnsi="Times New Roman" w:cs="Times New Roman"/>
        </w:rPr>
        <w:t xml:space="preserve"> overtaking scenario</w:t>
      </w:r>
      <w:r w:rsidR="0021051A">
        <w:rPr>
          <w:rFonts w:ascii="Times New Roman" w:hAnsi="Times New Roman" w:cs="Times New Roman"/>
        </w:rPr>
        <w:t>s</w:t>
      </w:r>
      <w:r>
        <w:rPr>
          <w:rFonts w:ascii="Times New Roman" w:hAnsi="Times New Roman" w:cs="Times New Roman"/>
        </w:rPr>
        <w:t xml:space="preserve"> that d</w:t>
      </w:r>
      <w:r w:rsidR="0021051A">
        <w:rPr>
          <w:rFonts w:ascii="Times New Roman" w:hAnsi="Times New Roman" w:cs="Times New Roman"/>
        </w:rPr>
        <w:t>id</w:t>
      </w:r>
      <w:r>
        <w:rPr>
          <w:rFonts w:ascii="Times New Roman" w:hAnsi="Times New Roman" w:cs="Times New Roman"/>
        </w:rPr>
        <w:t xml:space="preserve"> not end up collision</w:t>
      </w:r>
      <w:r w:rsidR="008B6368">
        <w:rPr>
          <w:rFonts w:ascii="Times New Roman" w:hAnsi="Times New Roman" w:cs="Times New Roman"/>
        </w:rPr>
        <w:t>s</w:t>
      </w:r>
      <w:r>
        <w:rPr>
          <w:rFonts w:ascii="Times New Roman" w:hAnsi="Times New Roman" w:cs="Times New Roman"/>
        </w:rPr>
        <w:t>. This is expected because packe</w:t>
      </w:r>
      <w:r w:rsidR="003C2BA8">
        <w:rPr>
          <w:rFonts w:ascii="Times New Roman" w:hAnsi="Times New Roman" w:cs="Times New Roman"/>
        </w:rPr>
        <w:t>t</w:t>
      </w:r>
      <w:r>
        <w:rPr>
          <w:rFonts w:ascii="Times New Roman" w:hAnsi="Times New Roman" w:cs="Times New Roman"/>
        </w:rPr>
        <w:t xml:space="preserve"> errors influence only whether communication is established or not, not the accuracy of trajectory prediction itself. </w:t>
      </w:r>
    </w:p>
    <w:p w14:paraId="53CB5F50" w14:textId="79614658" w:rsidR="009222A3" w:rsidRDefault="00C604E1" w:rsidP="00C604E1">
      <w:pPr>
        <w:spacing w:line="360" w:lineRule="auto"/>
        <w:ind w:firstLine="720"/>
        <w:jc w:val="both"/>
        <w:rPr>
          <w:rFonts w:ascii="Times New Roman" w:hAnsi="Times New Roman" w:cs="Times New Roman"/>
          <w:color w:val="FF0000"/>
        </w:rPr>
      </w:pPr>
      <w:r>
        <w:rPr>
          <w:rFonts w:ascii="Times New Roman" w:hAnsi="Times New Roman" w:cs="Times New Roman"/>
        </w:rPr>
        <w:t xml:space="preserve">The second </w:t>
      </w:r>
      <w:proofErr w:type="gramStart"/>
      <w:r>
        <w:rPr>
          <w:rFonts w:ascii="Times New Roman" w:hAnsi="Times New Roman" w:cs="Times New Roman"/>
        </w:rPr>
        <w:t>set of rows correspond</w:t>
      </w:r>
      <w:proofErr w:type="gramEnd"/>
      <w:r>
        <w:rPr>
          <w:rFonts w:ascii="Times New Roman" w:hAnsi="Times New Roman" w:cs="Times New Roman"/>
        </w:rPr>
        <w:t xml:space="preserve"> to the influence of sensor and estimation error rates (i.e., the noise parameter) on the performance of the overtaking assistant. </w:t>
      </w:r>
      <w:proofErr w:type="gramStart"/>
      <w:r>
        <w:rPr>
          <w:rFonts w:ascii="Times New Roman" w:hAnsi="Times New Roman" w:cs="Times New Roman"/>
        </w:rPr>
        <w:t>As can be observed from the collisions section of the table, increasing the sensor and estimation error rate lead to a small decrease in the ability to detect collisions.</w:t>
      </w:r>
      <w:proofErr w:type="gramEnd"/>
      <w:r>
        <w:rPr>
          <w:rFonts w:ascii="Times New Roman" w:hAnsi="Times New Roman" w:cs="Times New Roman"/>
        </w:rPr>
        <w:t xml:space="preserve"> Specifically, the percentage of collisions that </w:t>
      </w:r>
      <w:r>
        <w:rPr>
          <w:rFonts w:ascii="Times New Roman" w:hAnsi="Times New Roman" w:cs="Times New Roman"/>
        </w:rPr>
        <w:lastRenderedPageBreak/>
        <w:t>were not detected increase from 27.4% at zero noise to only 28.8% at 100% noise. On the other hand, the percentage of no-collision scenarios that had a false warning issued by the overtaking assistant increase multifold from 0.2% at zero noise to 3.2% at 25% noise and 6.3% at 50% noise. These trends suggest that the sensor and estimation errors are more likely to cause the overtaking assistant to be overly conservative</w:t>
      </w:r>
      <w:r w:rsidR="008B2CDE">
        <w:rPr>
          <w:rFonts w:ascii="Times New Roman" w:hAnsi="Times New Roman" w:cs="Times New Roman"/>
        </w:rPr>
        <w:t>,</w:t>
      </w:r>
      <w:r>
        <w:rPr>
          <w:rFonts w:ascii="Times New Roman" w:hAnsi="Times New Roman" w:cs="Times New Roman"/>
        </w:rPr>
        <w:t xml:space="preserve"> </w:t>
      </w:r>
      <w:r w:rsidR="008B2CDE">
        <w:rPr>
          <w:rFonts w:ascii="Times New Roman" w:hAnsi="Times New Roman" w:cs="Times New Roman"/>
        </w:rPr>
        <w:t>leading to</w:t>
      </w:r>
      <w:r>
        <w:rPr>
          <w:rFonts w:ascii="Times New Roman" w:hAnsi="Times New Roman" w:cs="Times New Roman"/>
        </w:rPr>
        <w:t xml:space="preserve"> false warnings</w:t>
      </w:r>
      <w:r w:rsidR="008B2CDE">
        <w:rPr>
          <w:rFonts w:ascii="Times New Roman" w:hAnsi="Times New Roman" w:cs="Times New Roman"/>
        </w:rPr>
        <w:t>,</w:t>
      </w:r>
      <w:r>
        <w:rPr>
          <w:rFonts w:ascii="Times New Roman" w:hAnsi="Times New Roman" w:cs="Times New Roman"/>
        </w:rPr>
        <w:t xml:space="preserve"> than being overly optimistic</w:t>
      </w:r>
      <w:r w:rsidR="008B2CDE">
        <w:rPr>
          <w:rFonts w:ascii="Times New Roman" w:hAnsi="Times New Roman" w:cs="Times New Roman"/>
        </w:rPr>
        <w:t>,</w:t>
      </w:r>
      <w:r>
        <w:rPr>
          <w:rFonts w:ascii="Times New Roman" w:hAnsi="Times New Roman" w:cs="Times New Roman"/>
        </w:rPr>
        <w:t xml:space="preserve"> </w:t>
      </w:r>
      <w:r w:rsidR="008B2CDE">
        <w:rPr>
          <w:rFonts w:ascii="Times New Roman" w:hAnsi="Times New Roman" w:cs="Times New Roman"/>
        </w:rPr>
        <w:t>leading to</w:t>
      </w:r>
      <w:r>
        <w:rPr>
          <w:rFonts w:ascii="Times New Roman" w:hAnsi="Times New Roman" w:cs="Times New Roman"/>
        </w:rPr>
        <w:t xml:space="preserve"> undetected collisions</w:t>
      </w:r>
      <w:r w:rsidR="00FA7FB1">
        <w:rPr>
          <w:rFonts w:ascii="Times New Roman" w:hAnsi="Times New Roman" w:cs="Times New Roman"/>
        </w:rPr>
        <w:t xml:space="preserve"> or false negatives</w:t>
      </w:r>
      <w:r>
        <w:rPr>
          <w:rFonts w:ascii="Times New Roman" w:hAnsi="Times New Roman" w:cs="Times New Roman"/>
        </w:rPr>
        <w:t>.</w:t>
      </w:r>
      <w:r w:rsidR="007F3CD9">
        <w:rPr>
          <w:rFonts w:ascii="Times New Roman" w:hAnsi="Times New Roman" w:cs="Times New Roman"/>
        </w:rPr>
        <w:t xml:space="preserve"> </w:t>
      </w:r>
      <w:r w:rsidR="009E5BFF" w:rsidRPr="00187B68">
        <w:rPr>
          <w:rFonts w:ascii="Times New Roman" w:hAnsi="Times New Roman" w:cs="Times New Roman"/>
          <w:color w:val="000000" w:themeColor="text1"/>
        </w:rPr>
        <w:t xml:space="preserve">This </w:t>
      </w:r>
      <w:r w:rsidR="009222A3" w:rsidRPr="00187B68">
        <w:rPr>
          <w:rFonts w:ascii="Times New Roman" w:hAnsi="Times New Roman" w:cs="Times New Roman"/>
          <w:color w:val="000000" w:themeColor="text1"/>
        </w:rPr>
        <w:t>is</w:t>
      </w:r>
      <w:r w:rsidR="009E5BFF" w:rsidRPr="00187B68">
        <w:rPr>
          <w:rFonts w:ascii="Times New Roman" w:hAnsi="Times New Roman" w:cs="Times New Roman"/>
          <w:color w:val="000000" w:themeColor="text1"/>
        </w:rPr>
        <w:t xml:space="preserve"> expected because the sensor and estimation errors simulated in our experiments were sy</w:t>
      </w:r>
      <w:r w:rsidR="009222A3" w:rsidRPr="00187B68">
        <w:rPr>
          <w:rFonts w:ascii="Times New Roman" w:hAnsi="Times New Roman" w:cs="Times New Roman"/>
          <w:color w:val="000000" w:themeColor="text1"/>
        </w:rPr>
        <w:t xml:space="preserve">mmetric around the true values (i.e., not </w:t>
      </w:r>
      <w:r w:rsidR="009E5BFF" w:rsidRPr="00187B68">
        <w:rPr>
          <w:rFonts w:ascii="Times New Roman" w:hAnsi="Times New Roman" w:cs="Times New Roman"/>
          <w:color w:val="000000" w:themeColor="text1"/>
        </w:rPr>
        <w:t>biased toward the right or left of the true values</w:t>
      </w:r>
      <w:r w:rsidR="009222A3" w:rsidRPr="00187B68">
        <w:rPr>
          <w:rFonts w:ascii="Times New Roman" w:hAnsi="Times New Roman" w:cs="Times New Roman"/>
          <w:color w:val="000000" w:themeColor="text1"/>
        </w:rPr>
        <w:t xml:space="preserve">) and </w:t>
      </w:r>
      <w:r w:rsidR="00AC23E4">
        <w:rPr>
          <w:rFonts w:ascii="Times New Roman" w:hAnsi="Times New Roman" w:cs="Times New Roman"/>
          <w:color w:val="000000" w:themeColor="text1"/>
        </w:rPr>
        <w:t>sensor errors varied with every V2V message sent. Furthermore,</w:t>
      </w:r>
      <w:r w:rsidR="009222A3" w:rsidRPr="00187B68">
        <w:rPr>
          <w:rFonts w:ascii="Times New Roman" w:hAnsi="Times New Roman" w:cs="Times New Roman"/>
          <w:color w:val="000000" w:themeColor="text1"/>
        </w:rPr>
        <w:t xml:space="preserve"> only a single prediction of collision is needed at any time between the beginning of the scenario </w:t>
      </w:r>
      <w:r w:rsidR="00E615B3" w:rsidRPr="00187B68">
        <w:rPr>
          <w:rFonts w:ascii="Times New Roman" w:hAnsi="Times New Roman" w:cs="Times New Roman"/>
          <w:color w:val="000000" w:themeColor="text1"/>
        </w:rPr>
        <w:t>and</w:t>
      </w:r>
      <w:r w:rsidR="009222A3" w:rsidRPr="00187B68">
        <w:rPr>
          <w:rFonts w:ascii="Times New Roman" w:hAnsi="Times New Roman" w:cs="Times New Roman"/>
          <w:color w:val="000000" w:themeColor="text1"/>
        </w:rPr>
        <w:t xml:space="preserve"> the </w:t>
      </w:r>
      <w:r w:rsidR="00694900">
        <w:rPr>
          <w:rFonts w:ascii="Times New Roman" w:hAnsi="Times New Roman" w:cs="Times New Roman"/>
          <w:color w:val="000000" w:themeColor="text1"/>
        </w:rPr>
        <w:t>PR</w:t>
      </w:r>
      <w:r w:rsidR="009222A3" w:rsidRPr="00187B68">
        <w:rPr>
          <w:rFonts w:ascii="Times New Roman" w:hAnsi="Times New Roman" w:cs="Times New Roman"/>
          <w:color w:val="000000" w:themeColor="text1"/>
        </w:rPr>
        <w:t xml:space="preserve"> time of the passing vehicle. </w:t>
      </w:r>
      <w:r w:rsidR="0044302A" w:rsidRPr="00187B68">
        <w:rPr>
          <w:rFonts w:ascii="Times New Roman" w:hAnsi="Times New Roman" w:cs="Times New Roman"/>
          <w:color w:val="000000" w:themeColor="text1"/>
        </w:rPr>
        <w:t xml:space="preserve">While the </w:t>
      </w:r>
      <w:r w:rsidR="00BB4C01" w:rsidRPr="00187B68">
        <w:rPr>
          <w:rFonts w:ascii="Times New Roman" w:hAnsi="Times New Roman" w:cs="Times New Roman"/>
          <w:color w:val="000000" w:themeColor="text1"/>
        </w:rPr>
        <w:t xml:space="preserve">predicted time-to-collision is equally likely to be conservative or optimistic (because </w:t>
      </w:r>
      <w:r w:rsidR="0044302A" w:rsidRPr="00187B68">
        <w:rPr>
          <w:rFonts w:ascii="Times New Roman" w:hAnsi="Times New Roman" w:cs="Times New Roman"/>
          <w:color w:val="000000" w:themeColor="text1"/>
        </w:rPr>
        <w:t xml:space="preserve">sensor and estimation errors </w:t>
      </w:r>
      <w:r w:rsidR="00BB4C01" w:rsidRPr="00187B68">
        <w:rPr>
          <w:rFonts w:ascii="Times New Roman" w:hAnsi="Times New Roman" w:cs="Times New Roman"/>
          <w:color w:val="000000" w:themeColor="text1"/>
        </w:rPr>
        <w:t>are symmetric), the collision warning is issued on the first instance the predicted time-to-colli</w:t>
      </w:r>
      <w:r w:rsidR="00B71F3E">
        <w:rPr>
          <w:rFonts w:ascii="Times New Roman" w:hAnsi="Times New Roman" w:cs="Times New Roman"/>
          <w:color w:val="000000" w:themeColor="text1"/>
        </w:rPr>
        <w:t>sion</w:t>
      </w:r>
      <w:r w:rsidR="00BB4C01" w:rsidRPr="00187B68">
        <w:rPr>
          <w:rFonts w:ascii="Times New Roman" w:hAnsi="Times New Roman" w:cs="Times New Roman"/>
          <w:color w:val="000000" w:themeColor="text1"/>
        </w:rPr>
        <w:t xml:space="preserve"> is less than 1 second. Therefore, sensor and estimation errors combined with our collision warning protocol </w:t>
      </w:r>
      <w:r w:rsidR="00AC23E4">
        <w:rPr>
          <w:rFonts w:ascii="Times New Roman" w:hAnsi="Times New Roman" w:cs="Times New Roman"/>
          <w:color w:val="000000" w:themeColor="text1"/>
        </w:rPr>
        <w:t xml:space="preserve">primarily </w:t>
      </w:r>
      <w:r w:rsidR="00BB4C01" w:rsidRPr="00187B68">
        <w:rPr>
          <w:rFonts w:ascii="Times New Roman" w:hAnsi="Times New Roman" w:cs="Times New Roman"/>
          <w:color w:val="000000" w:themeColor="text1"/>
        </w:rPr>
        <w:t>increase the likelihood of false warning</w:t>
      </w:r>
      <w:r w:rsidR="00AC23E4">
        <w:rPr>
          <w:rFonts w:ascii="Times New Roman" w:hAnsi="Times New Roman" w:cs="Times New Roman"/>
          <w:color w:val="000000" w:themeColor="text1"/>
        </w:rPr>
        <w:t>s</w:t>
      </w:r>
      <w:r w:rsidR="00BB4C01" w:rsidRPr="00187B68">
        <w:rPr>
          <w:rFonts w:ascii="Times New Roman" w:hAnsi="Times New Roman" w:cs="Times New Roman"/>
          <w:color w:val="000000" w:themeColor="text1"/>
        </w:rPr>
        <w:t xml:space="preserve">. </w:t>
      </w:r>
      <w:r w:rsidR="00AC23E4">
        <w:rPr>
          <w:rFonts w:ascii="Times New Roman" w:hAnsi="Times New Roman" w:cs="Times New Roman"/>
          <w:color w:val="000000" w:themeColor="text1"/>
        </w:rPr>
        <w:t>It’s worth noting that symmetric and time-varying noise is likely to have a stronger effect on the overtaking assistant’s performance than constant or one-sided noise, for the same reason: the assistant can overreact to one point in time with exceptional noise.</w:t>
      </w:r>
    </w:p>
    <w:p w14:paraId="23495D05" w14:textId="539A1E45" w:rsidR="00116057" w:rsidRDefault="007D0A58" w:rsidP="00805868">
      <w:pPr>
        <w:spacing w:line="360" w:lineRule="auto"/>
        <w:jc w:val="both"/>
        <w:rPr>
          <w:rFonts w:ascii="Times New Roman" w:hAnsi="Times New Roman" w:cs="Times New Roman"/>
        </w:rPr>
      </w:pPr>
      <w:r>
        <w:rPr>
          <w:rFonts w:ascii="Times New Roman" w:hAnsi="Times New Roman" w:cs="Times New Roman"/>
        </w:rPr>
        <w:tab/>
        <w:t xml:space="preserve">In summary, </w:t>
      </w:r>
      <w:r w:rsidR="002F7D16">
        <w:rPr>
          <w:rFonts w:ascii="Times New Roman" w:hAnsi="Times New Roman" w:cs="Times New Roman"/>
        </w:rPr>
        <w:t xml:space="preserve">the descriptive analysis </w:t>
      </w:r>
      <w:r w:rsidR="00102652">
        <w:rPr>
          <w:rFonts w:ascii="Times New Roman" w:hAnsi="Times New Roman" w:cs="Times New Roman"/>
        </w:rPr>
        <w:t xml:space="preserve">of the simulated data provides useful insights on the influence of various V2V communication parameters on the effectiveness of DSRC-enabled warning systems in predicting and preventing rural road overtaking collisions. Nevertheless, the univariate descriptive analysis presented here </w:t>
      </w:r>
      <w:r w:rsidR="00116057">
        <w:rPr>
          <w:rFonts w:ascii="Times New Roman" w:hAnsi="Times New Roman" w:cs="Times New Roman"/>
        </w:rPr>
        <w:t xml:space="preserve">cannot conclusively isolate </w:t>
      </w:r>
      <w:r w:rsidR="00102652">
        <w:rPr>
          <w:rFonts w:ascii="Times New Roman" w:hAnsi="Times New Roman" w:cs="Times New Roman"/>
        </w:rPr>
        <w:t xml:space="preserve">the influence of </w:t>
      </w:r>
      <w:r w:rsidR="00116057">
        <w:rPr>
          <w:rFonts w:ascii="Times New Roman" w:hAnsi="Times New Roman" w:cs="Times New Roman"/>
        </w:rPr>
        <w:t>different factors on the performance of the DSRC-enabled warning systems. Therefore, the next section provides a multivariate analysis to isolate the influence of each of the above factors while controlling for the influence of vehicular dynamics and driver behavior variables.</w:t>
      </w:r>
    </w:p>
    <w:p w14:paraId="4D547246" w14:textId="09CF7709" w:rsidR="00273073" w:rsidRPr="00805868" w:rsidRDefault="00102652" w:rsidP="00805868">
      <w:pPr>
        <w:spacing w:line="360" w:lineRule="auto"/>
        <w:jc w:val="both"/>
        <w:rPr>
          <w:rFonts w:ascii="Times New Roman" w:hAnsi="Times New Roman" w:cs="Times New Roman"/>
        </w:rPr>
      </w:pPr>
      <w:r>
        <w:rPr>
          <w:rFonts w:ascii="Times New Roman" w:hAnsi="Times New Roman" w:cs="Times New Roman"/>
        </w:rPr>
        <w:t xml:space="preserve">   </w:t>
      </w:r>
      <w:r w:rsidR="002F7D16">
        <w:rPr>
          <w:rFonts w:ascii="Times New Roman" w:hAnsi="Times New Roman" w:cs="Times New Roman"/>
        </w:rPr>
        <w:t xml:space="preserve"> </w:t>
      </w:r>
    </w:p>
    <w:p w14:paraId="3BB0D919" w14:textId="77777777" w:rsidR="00CF5CCC" w:rsidRPr="00805868" w:rsidRDefault="006C5367" w:rsidP="00805868">
      <w:pPr>
        <w:spacing w:line="360" w:lineRule="auto"/>
        <w:jc w:val="both"/>
        <w:rPr>
          <w:rFonts w:ascii="Times New Roman" w:hAnsi="Times New Roman" w:cs="Times New Roman"/>
          <w:b/>
        </w:rPr>
      </w:pPr>
      <w:r w:rsidRPr="00805868">
        <w:rPr>
          <w:rFonts w:ascii="Times New Roman" w:hAnsi="Times New Roman" w:cs="Times New Roman"/>
          <w:b/>
        </w:rPr>
        <w:t xml:space="preserve">5. MODEL ESTIMATION RESULTS </w:t>
      </w:r>
    </w:p>
    <w:p w14:paraId="0A855C9E" w14:textId="2E5360E6" w:rsidR="007264CC" w:rsidRPr="00805868" w:rsidRDefault="00367DC3" w:rsidP="00805868">
      <w:pPr>
        <w:spacing w:line="360" w:lineRule="auto"/>
        <w:jc w:val="both"/>
        <w:rPr>
          <w:rFonts w:ascii="Times New Roman" w:hAnsi="Times New Roman" w:cs="Times New Roman"/>
        </w:rPr>
      </w:pPr>
      <w:r>
        <w:rPr>
          <w:rFonts w:ascii="Times New Roman" w:hAnsi="Times New Roman" w:cs="Times New Roman"/>
        </w:rPr>
        <w:t>T</w:t>
      </w:r>
      <w:r w:rsidR="00A362DE">
        <w:rPr>
          <w:rFonts w:ascii="Times New Roman" w:hAnsi="Times New Roman" w:cs="Times New Roman"/>
        </w:rPr>
        <w:t xml:space="preserve">he simulated data </w:t>
      </w:r>
      <w:r>
        <w:rPr>
          <w:rFonts w:ascii="Times New Roman" w:hAnsi="Times New Roman" w:cs="Times New Roman"/>
        </w:rPr>
        <w:t>discussed above were</w:t>
      </w:r>
      <w:r w:rsidR="00A362DE">
        <w:rPr>
          <w:rFonts w:ascii="Times New Roman" w:hAnsi="Times New Roman" w:cs="Times New Roman"/>
        </w:rPr>
        <w:t xml:space="preserve"> used to estimate t</w:t>
      </w:r>
      <w:r w:rsidR="005148E7" w:rsidRPr="00805868">
        <w:rPr>
          <w:rFonts w:ascii="Times New Roman" w:hAnsi="Times New Roman" w:cs="Times New Roman"/>
        </w:rPr>
        <w:t xml:space="preserve">hree binary discrete </w:t>
      </w:r>
      <w:r>
        <w:rPr>
          <w:rFonts w:ascii="Times New Roman" w:hAnsi="Times New Roman" w:cs="Times New Roman"/>
        </w:rPr>
        <w:t>outcome</w:t>
      </w:r>
      <w:r w:rsidRPr="00805868">
        <w:rPr>
          <w:rFonts w:ascii="Times New Roman" w:hAnsi="Times New Roman" w:cs="Times New Roman"/>
        </w:rPr>
        <w:t xml:space="preserve"> </w:t>
      </w:r>
      <w:r w:rsidR="005148E7" w:rsidRPr="00805868">
        <w:rPr>
          <w:rFonts w:ascii="Times New Roman" w:hAnsi="Times New Roman" w:cs="Times New Roman"/>
        </w:rPr>
        <w:t>models</w:t>
      </w:r>
      <w:r w:rsidR="009C035D">
        <w:rPr>
          <w:rFonts w:ascii="Times New Roman" w:hAnsi="Times New Roman" w:cs="Times New Roman"/>
        </w:rPr>
        <w:t>. The first model</w:t>
      </w:r>
      <w:r w:rsidR="00FF77F5">
        <w:rPr>
          <w:rFonts w:ascii="Times New Roman" w:hAnsi="Times New Roman" w:cs="Times New Roman"/>
        </w:rPr>
        <w:t>, called collision occurrence model,</w:t>
      </w:r>
      <w:r w:rsidR="00925AE9">
        <w:rPr>
          <w:rFonts w:ascii="Times New Roman" w:hAnsi="Times New Roman" w:cs="Times New Roman"/>
        </w:rPr>
        <w:t xml:space="preserve"> was estimated on all </w:t>
      </w:r>
      <w:r w:rsidR="008B2D56">
        <w:rPr>
          <w:rFonts w:ascii="Times New Roman" w:hAnsi="Times New Roman" w:cs="Times New Roman"/>
        </w:rPr>
        <w:t>13,</w:t>
      </w:r>
      <w:r w:rsidR="00EB4FE6">
        <w:rPr>
          <w:rFonts w:ascii="Times New Roman" w:hAnsi="Times New Roman" w:cs="Times New Roman"/>
        </w:rPr>
        <w:t>300</w:t>
      </w:r>
      <w:r w:rsidR="008B2D56">
        <w:rPr>
          <w:rFonts w:ascii="Times New Roman" w:hAnsi="Times New Roman" w:cs="Times New Roman"/>
        </w:rPr>
        <w:t xml:space="preserve"> </w:t>
      </w:r>
      <w:r w:rsidR="00925AE9">
        <w:rPr>
          <w:rFonts w:ascii="Times New Roman" w:hAnsi="Times New Roman" w:cs="Times New Roman"/>
        </w:rPr>
        <w:t>simulated overtaking maneuvers to examine the influence of driver behavior and vehicular dynamics on collision occurrence</w:t>
      </w:r>
      <w:r w:rsidR="008B2D56">
        <w:rPr>
          <w:rFonts w:ascii="Times New Roman" w:hAnsi="Times New Roman" w:cs="Times New Roman"/>
        </w:rPr>
        <w:t xml:space="preserve"> (i.e., whether collision occurred or not)</w:t>
      </w:r>
      <w:r w:rsidR="00925AE9">
        <w:rPr>
          <w:rFonts w:ascii="Times New Roman" w:hAnsi="Times New Roman" w:cs="Times New Roman"/>
        </w:rPr>
        <w:t>. The second model</w:t>
      </w:r>
      <w:r w:rsidR="00FF77F5">
        <w:rPr>
          <w:rFonts w:ascii="Times New Roman" w:hAnsi="Times New Roman" w:cs="Times New Roman"/>
        </w:rPr>
        <w:t>, called collision detection model,</w:t>
      </w:r>
      <w:r w:rsidR="00925AE9">
        <w:rPr>
          <w:rFonts w:ascii="Times New Roman" w:hAnsi="Times New Roman" w:cs="Times New Roman"/>
        </w:rPr>
        <w:t xml:space="preserve"> was </w:t>
      </w:r>
      <w:r w:rsidR="008B2D56">
        <w:rPr>
          <w:rFonts w:ascii="Times New Roman" w:hAnsi="Times New Roman" w:cs="Times New Roman"/>
        </w:rPr>
        <w:t xml:space="preserve">on only the subset of simulated overtaking maneuvers that resulted in </w:t>
      </w:r>
      <w:r w:rsidR="008B2D56">
        <w:rPr>
          <w:rFonts w:ascii="Times New Roman" w:hAnsi="Times New Roman" w:cs="Times New Roman"/>
        </w:rPr>
        <w:lastRenderedPageBreak/>
        <w:t>collisions</w:t>
      </w:r>
      <w:r w:rsidR="00FF77F5">
        <w:rPr>
          <w:rFonts w:ascii="Times New Roman" w:hAnsi="Times New Roman" w:cs="Times New Roman"/>
        </w:rPr>
        <w:t>. This model</w:t>
      </w:r>
      <w:r w:rsidR="008B2D56">
        <w:rPr>
          <w:rFonts w:ascii="Times New Roman" w:hAnsi="Times New Roman" w:cs="Times New Roman"/>
        </w:rPr>
        <w:t xml:space="preserve"> </w:t>
      </w:r>
      <w:r w:rsidR="00FF77F5">
        <w:rPr>
          <w:rFonts w:ascii="Times New Roman" w:hAnsi="Times New Roman" w:cs="Times New Roman"/>
        </w:rPr>
        <w:t>explores</w:t>
      </w:r>
      <w:r w:rsidR="008B2D56">
        <w:rPr>
          <w:rFonts w:ascii="Times New Roman" w:hAnsi="Times New Roman" w:cs="Times New Roman"/>
        </w:rPr>
        <w:t xml:space="preserve"> the influence of driver behavior, vehicular dynamics, and V2V communication parameters (packet error rate and sensor/estimation inaccuracy rate) on the ability of the DSRC-enabled </w:t>
      </w:r>
      <w:r w:rsidR="008B2D56" w:rsidRPr="008B2D56">
        <w:rPr>
          <w:rFonts w:ascii="Times New Roman" w:hAnsi="Times New Roman" w:cs="Times New Roman"/>
          <w:i/>
        </w:rPr>
        <w:t>overtaking assistant</w:t>
      </w:r>
      <w:r w:rsidR="008B2D56">
        <w:rPr>
          <w:rFonts w:ascii="Times New Roman" w:hAnsi="Times New Roman" w:cs="Times New Roman"/>
        </w:rPr>
        <w:t xml:space="preserve"> to detect collisions</w:t>
      </w:r>
      <w:r>
        <w:rPr>
          <w:rStyle w:val="FootnoteReference"/>
          <w:rFonts w:ascii="Times New Roman" w:hAnsi="Times New Roman" w:cs="Times New Roman"/>
        </w:rPr>
        <w:footnoteReference w:id="6"/>
      </w:r>
      <w:r w:rsidR="008B2D56">
        <w:rPr>
          <w:rFonts w:ascii="Times New Roman" w:hAnsi="Times New Roman" w:cs="Times New Roman"/>
        </w:rPr>
        <w:t xml:space="preserve"> </w:t>
      </w:r>
      <w:r>
        <w:rPr>
          <w:rFonts w:ascii="Times New Roman" w:hAnsi="Times New Roman" w:cs="Times New Roman"/>
        </w:rPr>
        <w:t xml:space="preserve">in a timely manner </w:t>
      </w:r>
      <w:r w:rsidR="008B2D56">
        <w:rPr>
          <w:rFonts w:ascii="Times New Roman" w:hAnsi="Times New Roman" w:cs="Times New Roman"/>
        </w:rPr>
        <w:t>(</w:t>
      </w:r>
      <w:r>
        <w:rPr>
          <w:rFonts w:ascii="Times New Roman" w:hAnsi="Times New Roman" w:cs="Times New Roman"/>
        </w:rPr>
        <w:t xml:space="preserve">i.e., before the passing vehicle driver’s </w:t>
      </w:r>
      <w:r w:rsidR="00694900">
        <w:rPr>
          <w:rFonts w:ascii="Times New Roman" w:hAnsi="Times New Roman" w:cs="Times New Roman"/>
        </w:rPr>
        <w:t>PR</w:t>
      </w:r>
      <w:r>
        <w:rPr>
          <w:rFonts w:ascii="Times New Roman" w:hAnsi="Times New Roman" w:cs="Times New Roman"/>
        </w:rPr>
        <w:t xml:space="preserve"> time)</w:t>
      </w:r>
      <w:r w:rsidR="008B2D56">
        <w:rPr>
          <w:rFonts w:ascii="Times New Roman" w:hAnsi="Times New Roman" w:cs="Times New Roman"/>
        </w:rPr>
        <w:t>. The binary outcomes analyzed in this model are: (</w:t>
      </w:r>
      <w:r w:rsidR="007E36F9">
        <w:rPr>
          <w:rFonts w:ascii="Times New Roman" w:hAnsi="Times New Roman" w:cs="Times New Roman"/>
        </w:rPr>
        <w:t>a</w:t>
      </w:r>
      <w:r w:rsidR="008B2D56">
        <w:rPr>
          <w:rFonts w:ascii="Times New Roman" w:hAnsi="Times New Roman" w:cs="Times New Roman"/>
        </w:rPr>
        <w:t>)</w:t>
      </w:r>
      <w:r w:rsidR="007E36F9">
        <w:rPr>
          <w:rFonts w:ascii="Times New Roman" w:hAnsi="Times New Roman" w:cs="Times New Roman"/>
        </w:rPr>
        <w:t xml:space="preserve"> </w:t>
      </w:r>
      <w:r>
        <w:rPr>
          <w:rFonts w:ascii="Times New Roman" w:hAnsi="Times New Roman" w:cs="Times New Roman"/>
        </w:rPr>
        <w:t>Undetected collision</w:t>
      </w:r>
      <w:r w:rsidR="007E36F9">
        <w:rPr>
          <w:rFonts w:ascii="Times New Roman" w:hAnsi="Times New Roman" w:cs="Times New Roman"/>
        </w:rPr>
        <w:t xml:space="preserve"> </w:t>
      </w:r>
      <w:r w:rsidR="00A61054">
        <w:rPr>
          <w:rFonts w:ascii="Times New Roman" w:hAnsi="Times New Roman" w:cs="Times New Roman"/>
        </w:rPr>
        <w:t xml:space="preserve">and </w:t>
      </w:r>
      <w:r w:rsidR="007E36F9">
        <w:rPr>
          <w:rFonts w:ascii="Times New Roman" w:hAnsi="Times New Roman" w:cs="Times New Roman"/>
        </w:rPr>
        <w:t xml:space="preserve">(b) </w:t>
      </w:r>
      <w:r w:rsidR="002562F2">
        <w:rPr>
          <w:rFonts w:ascii="Times New Roman" w:hAnsi="Times New Roman" w:cs="Times New Roman"/>
        </w:rPr>
        <w:t>D</w:t>
      </w:r>
      <w:r w:rsidR="007E36F9">
        <w:rPr>
          <w:rFonts w:ascii="Times New Roman" w:hAnsi="Times New Roman" w:cs="Times New Roman"/>
        </w:rPr>
        <w:t>etected</w:t>
      </w:r>
      <w:r w:rsidR="002562F2">
        <w:rPr>
          <w:rFonts w:ascii="Times New Roman" w:hAnsi="Times New Roman" w:cs="Times New Roman"/>
        </w:rPr>
        <w:t xml:space="preserve"> collision</w:t>
      </w:r>
      <w:r w:rsidR="007E36F9">
        <w:rPr>
          <w:rFonts w:ascii="Times New Roman" w:hAnsi="Times New Roman" w:cs="Times New Roman"/>
        </w:rPr>
        <w:t xml:space="preserve">. </w:t>
      </w:r>
      <w:r w:rsidR="008B2D56">
        <w:rPr>
          <w:rFonts w:ascii="Times New Roman" w:hAnsi="Times New Roman" w:cs="Times New Roman"/>
        </w:rPr>
        <w:t>The third model</w:t>
      </w:r>
      <w:r w:rsidR="00FF77F5">
        <w:rPr>
          <w:rFonts w:ascii="Times New Roman" w:hAnsi="Times New Roman" w:cs="Times New Roman"/>
        </w:rPr>
        <w:t xml:space="preserve">, called false </w:t>
      </w:r>
      <w:r w:rsidR="00B9673E">
        <w:rPr>
          <w:rFonts w:ascii="Times New Roman" w:hAnsi="Times New Roman" w:cs="Times New Roman"/>
        </w:rPr>
        <w:t>warning</w:t>
      </w:r>
      <w:r w:rsidR="00FF77F5">
        <w:rPr>
          <w:rFonts w:ascii="Times New Roman" w:hAnsi="Times New Roman" w:cs="Times New Roman"/>
        </w:rPr>
        <w:t xml:space="preserve"> model,</w:t>
      </w:r>
      <w:r w:rsidR="008B2D56">
        <w:rPr>
          <w:rFonts w:ascii="Times New Roman" w:hAnsi="Times New Roman" w:cs="Times New Roman"/>
        </w:rPr>
        <w:t xml:space="preserve"> was on only the subset of simulated overtaking maneuvers that did not result in collisions</w:t>
      </w:r>
      <w:r w:rsidR="00BA5859">
        <w:rPr>
          <w:rFonts w:ascii="Times New Roman" w:hAnsi="Times New Roman" w:cs="Times New Roman"/>
        </w:rPr>
        <w:t>. This model was used</w:t>
      </w:r>
      <w:r w:rsidR="008B2D56">
        <w:rPr>
          <w:rFonts w:ascii="Times New Roman" w:hAnsi="Times New Roman" w:cs="Times New Roman"/>
        </w:rPr>
        <w:t xml:space="preserve"> to examine the influence of various factors on the likelihood of the </w:t>
      </w:r>
      <w:r w:rsidR="008B2D56" w:rsidRPr="008B2D56">
        <w:rPr>
          <w:rFonts w:ascii="Times New Roman" w:hAnsi="Times New Roman" w:cs="Times New Roman"/>
          <w:i/>
        </w:rPr>
        <w:t>overtaking assistant</w:t>
      </w:r>
      <w:r w:rsidR="008B2D56">
        <w:rPr>
          <w:rFonts w:ascii="Times New Roman" w:hAnsi="Times New Roman" w:cs="Times New Roman"/>
        </w:rPr>
        <w:t xml:space="preserve"> to provide unnecessary warnings (or false alarm of a collision). </w:t>
      </w:r>
      <w:r w:rsidR="00A61054">
        <w:rPr>
          <w:rFonts w:ascii="Times New Roman" w:hAnsi="Times New Roman" w:cs="Times New Roman"/>
        </w:rPr>
        <w:t>The binary outcomes analyzed in this model are: (a) Collision detected but there was no collision</w:t>
      </w:r>
      <w:r w:rsidR="00D31858">
        <w:rPr>
          <w:rFonts w:ascii="Times New Roman" w:hAnsi="Times New Roman" w:cs="Times New Roman"/>
        </w:rPr>
        <w:t xml:space="preserve"> (i.e., </w:t>
      </w:r>
      <w:r w:rsidR="00E25327">
        <w:rPr>
          <w:rFonts w:ascii="Times New Roman" w:hAnsi="Times New Roman" w:cs="Times New Roman"/>
        </w:rPr>
        <w:t>false</w:t>
      </w:r>
      <w:r w:rsidR="00D31858">
        <w:rPr>
          <w:rFonts w:ascii="Times New Roman" w:hAnsi="Times New Roman" w:cs="Times New Roman"/>
        </w:rPr>
        <w:t xml:space="preserve"> warning)</w:t>
      </w:r>
      <w:r w:rsidR="00A61054">
        <w:rPr>
          <w:rFonts w:ascii="Times New Roman" w:hAnsi="Times New Roman" w:cs="Times New Roman"/>
        </w:rPr>
        <w:t xml:space="preserve">, and (b) No collision detected and there was no collision. </w:t>
      </w:r>
      <w:r w:rsidR="008B2D56">
        <w:rPr>
          <w:rFonts w:ascii="Times New Roman" w:hAnsi="Times New Roman" w:cs="Times New Roman"/>
        </w:rPr>
        <w:t>The parameter estimates of all the three</w:t>
      </w:r>
      <w:r w:rsidR="00971971">
        <w:rPr>
          <w:rFonts w:ascii="Times New Roman" w:hAnsi="Times New Roman" w:cs="Times New Roman"/>
        </w:rPr>
        <w:t xml:space="preserve"> models are presented in Table 4</w:t>
      </w:r>
      <w:r w:rsidR="008B2D56">
        <w:rPr>
          <w:rFonts w:ascii="Times New Roman" w:hAnsi="Times New Roman" w:cs="Times New Roman"/>
        </w:rPr>
        <w:t xml:space="preserve">. </w:t>
      </w:r>
    </w:p>
    <w:p w14:paraId="393EC648" w14:textId="77777777" w:rsidR="0072186B" w:rsidRPr="00805868" w:rsidRDefault="0072186B" w:rsidP="00805868">
      <w:pPr>
        <w:spacing w:line="360" w:lineRule="auto"/>
        <w:jc w:val="both"/>
        <w:rPr>
          <w:rFonts w:ascii="Times New Roman" w:hAnsi="Times New Roman" w:cs="Times New Roman"/>
          <w:b/>
          <w:i/>
        </w:rPr>
      </w:pPr>
    </w:p>
    <w:p w14:paraId="38498A6E" w14:textId="27C06F69" w:rsidR="00CF5CCC" w:rsidRPr="00805868" w:rsidRDefault="00CF5CCC" w:rsidP="00805868">
      <w:pPr>
        <w:spacing w:line="360" w:lineRule="auto"/>
        <w:jc w:val="both"/>
        <w:rPr>
          <w:rFonts w:ascii="Times New Roman" w:hAnsi="Times New Roman" w:cs="Times New Roman"/>
          <w:b/>
          <w:i/>
        </w:rPr>
      </w:pPr>
      <w:r w:rsidRPr="00805868">
        <w:rPr>
          <w:rFonts w:ascii="Times New Roman" w:hAnsi="Times New Roman" w:cs="Times New Roman"/>
          <w:b/>
          <w:i/>
        </w:rPr>
        <w:t xml:space="preserve">Model #1: </w:t>
      </w:r>
      <w:r w:rsidR="000A69EF" w:rsidRPr="00805868">
        <w:rPr>
          <w:rFonts w:ascii="Times New Roman" w:hAnsi="Times New Roman" w:cs="Times New Roman"/>
          <w:b/>
          <w:i/>
        </w:rPr>
        <w:t>Collision Occurrence</w:t>
      </w:r>
      <w:r w:rsidR="000B18F8">
        <w:rPr>
          <w:rFonts w:ascii="Times New Roman" w:hAnsi="Times New Roman" w:cs="Times New Roman"/>
          <w:b/>
          <w:i/>
        </w:rPr>
        <w:t xml:space="preserve"> Model</w:t>
      </w:r>
    </w:p>
    <w:p w14:paraId="4A9B0AC3" w14:textId="4544E224" w:rsidR="005C4D6B" w:rsidRPr="000D35A7" w:rsidRDefault="002D4603" w:rsidP="00805868">
      <w:pPr>
        <w:spacing w:line="360" w:lineRule="auto"/>
        <w:jc w:val="both"/>
        <w:rPr>
          <w:rFonts w:ascii="Times New Roman" w:eastAsia="Times New Roman" w:hAnsi="Times New Roman" w:cs="Times New Roman"/>
          <w:shd w:val="clear" w:color="auto" w:fill="FFFFFF"/>
        </w:rPr>
      </w:pPr>
      <w:r w:rsidRPr="000D35A7">
        <w:rPr>
          <w:rFonts w:ascii="Times New Roman" w:hAnsi="Times New Roman" w:cs="Times New Roman"/>
        </w:rPr>
        <w:t xml:space="preserve">The collision occurrence model </w:t>
      </w:r>
      <w:r w:rsidR="003F6CCE" w:rsidRPr="000D35A7">
        <w:rPr>
          <w:rFonts w:ascii="Times New Roman" w:hAnsi="Times New Roman" w:cs="Times New Roman"/>
        </w:rPr>
        <w:t>parameter estimates are shown in the second column of the table</w:t>
      </w:r>
      <w:r w:rsidR="00CB33F0" w:rsidRPr="000D35A7">
        <w:rPr>
          <w:rFonts w:ascii="Times New Roman" w:hAnsi="Times New Roman" w:cs="Times New Roman"/>
        </w:rPr>
        <w:t xml:space="preserve">. </w:t>
      </w:r>
      <w:r w:rsidR="00AA6721" w:rsidRPr="000D35A7">
        <w:rPr>
          <w:rFonts w:ascii="Times New Roman" w:hAnsi="Times New Roman" w:cs="Times New Roman"/>
        </w:rPr>
        <w:t xml:space="preserve">The positive coefficient on </w:t>
      </w:r>
      <w:r w:rsidR="00494875" w:rsidRPr="000D35A7">
        <w:rPr>
          <w:rFonts w:ascii="Times New Roman" w:hAnsi="Times New Roman" w:cs="Times New Roman"/>
        </w:rPr>
        <w:t xml:space="preserve">the </w:t>
      </w:r>
      <w:r w:rsidR="00AA6721" w:rsidRPr="000D35A7">
        <w:rPr>
          <w:rFonts w:ascii="Times New Roman" w:hAnsi="Times New Roman" w:cs="Times New Roman"/>
        </w:rPr>
        <w:t xml:space="preserve">passing vehicle driver’s </w:t>
      </w:r>
      <w:r w:rsidR="00494875" w:rsidRPr="000D35A7">
        <w:rPr>
          <w:rFonts w:ascii="Times New Roman" w:hAnsi="Times New Roman" w:cs="Times New Roman"/>
        </w:rPr>
        <w:t>perception</w:t>
      </w:r>
      <w:r w:rsidR="005269BC" w:rsidRPr="000D35A7">
        <w:rPr>
          <w:rFonts w:ascii="Times New Roman" w:hAnsi="Times New Roman" w:cs="Times New Roman"/>
        </w:rPr>
        <w:t>/</w:t>
      </w:r>
      <w:r w:rsidR="00494875" w:rsidRPr="000D35A7">
        <w:rPr>
          <w:rFonts w:ascii="Times New Roman" w:hAnsi="Times New Roman" w:cs="Times New Roman"/>
        </w:rPr>
        <w:t xml:space="preserve">reaction time </w:t>
      </w:r>
      <w:r w:rsidR="00AA6721" w:rsidRPr="000D35A7">
        <w:rPr>
          <w:rFonts w:ascii="Times New Roman" w:hAnsi="Times New Roman" w:cs="Times New Roman"/>
        </w:rPr>
        <w:t xml:space="preserve">suggests </w:t>
      </w:r>
      <w:r w:rsidR="00494875" w:rsidRPr="000D35A7">
        <w:rPr>
          <w:rFonts w:ascii="Times New Roman" w:hAnsi="Times New Roman" w:cs="Times New Roman"/>
        </w:rPr>
        <w:t xml:space="preserve">that </w:t>
      </w:r>
      <w:r w:rsidR="00AA6721" w:rsidRPr="000D35A7">
        <w:rPr>
          <w:rFonts w:ascii="Times New Roman" w:hAnsi="Times New Roman" w:cs="Times New Roman"/>
        </w:rPr>
        <w:t xml:space="preserve">higher </w:t>
      </w:r>
      <w:r w:rsidR="00694900" w:rsidRPr="000D35A7">
        <w:rPr>
          <w:rFonts w:ascii="Times New Roman" w:hAnsi="Times New Roman" w:cs="Times New Roman"/>
        </w:rPr>
        <w:t>PR</w:t>
      </w:r>
      <w:r w:rsidR="00AA6721" w:rsidRPr="000D35A7">
        <w:rPr>
          <w:rFonts w:ascii="Times New Roman" w:hAnsi="Times New Roman" w:cs="Times New Roman"/>
        </w:rPr>
        <w:t xml:space="preserve"> times</w:t>
      </w:r>
      <w:r w:rsidR="00494875" w:rsidRPr="000D35A7">
        <w:rPr>
          <w:rFonts w:ascii="Times New Roman" w:hAnsi="Times New Roman" w:cs="Times New Roman"/>
        </w:rPr>
        <w:t xml:space="preserve"> increase</w:t>
      </w:r>
      <w:r w:rsidR="00AA6721" w:rsidRPr="000D35A7">
        <w:rPr>
          <w:rFonts w:ascii="Times New Roman" w:hAnsi="Times New Roman" w:cs="Times New Roman"/>
        </w:rPr>
        <w:t>d the</w:t>
      </w:r>
      <w:r w:rsidR="00494875" w:rsidRPr="000D35A7">
        <w:rPr>
          <w:rFonts w:ascii="Times New Roman" w:hAnsi="Times New Roman" w:cs="Times New Roman"/>
        </w:rPr>
        <w:t xml:space="preserve"> likelihood of collision</w:t>
      </w:r>
      <w:r w:rsidR="00AA6721" w:rsidRPr="000D35A7">
        <w:rPr>
          <w:rFonts w:ascii="Times New Roman" w:hAnsi="Times New Roman" w:cs="Times New Roman"/>
        </w:rPr>
        <w:t>s</w:t>
      </w:r>
      <w:r w:rsidR="00494875" w:rsidRPr="000D35A7">
        <w:rPr>
          <w:rFonts w:ascii="Times New Roman" w:hAnsi="Times New Roman" w:cs="Times New Roman"/>
        </w:rPr>
        <w:t xml:space="preserve"> </w:t>
      </w:r>
      <w:r w:rsidR="00AA6721" w:rsidRPr="000D35A7">
        <w:rPr>
          <w:rFonts w:ascii="Times New Roman" w:hAnsi="Times New Roman" w:cs="Times New Roman"/>
        </w:rPr>
        <w:t>in our simulations</w:t>
      </w:r>
      <w:r w:rsidR="00494875" w:rsidRPr="000D35A7">
        <w:rPr>
          <w:rFonts w:ascii="Times New Roman" w:hAnsi="Times New Roman" w:cs="Times New Roman"/>
        </w:rPr>
        <w:t xml:space="preserve">. This </w:t>
      </w:r>
      <w:r w:rsidR="00AA6721" w:rsidRPr="000D35A7">
        <w:rPr>
          <w:rFonts w:ascii="Times New Roman" w:hAnsi="Times New Roman" w:cs="Times New Roman"/>
        </w:rPr>
        <w:t>is because</w:t>
      </w:r>
      <w:r w:rsidR="00494875" w:rsidRPr="000D35A7">
        <w:rPr>
          <w:rFonts w:ascii="Times New Roman" w:hAnsi="Times New Roman" w:cs="Times New Roman"/>
        </w:rPr>
        <w:t xml:space="preserve"> the </w:t>
      </w:r>
      <w:r w:rsidR="003D1F27" w:rsidRPr="000D35A7">
        <w:rPr>
          <w:rFonts w:ascii="Times New Roman" w:hAnsi="Times New Roman" w:cs="Times New Roman"/>
        </w:rPr>
        <w:t>distance</w:t>
      </w:r>
      <w:r w:rsidR="00494875" w:rsidRPr="000D35A7">
        <w:rPr>
          <w:rFonts w:ascii="Times New Roman" w:hAnsi="Times New Roman" w:cs="Times New Roman"/>
        </w:rPr>
        <w:t xml:space="preserve"> between the passing and on</w:t>
      </w:r>
      <w:r w:rsidR="0029798B" w:rsidRPr="000D35A7">
        <w:rPr>
          <w:rFonts w:ascii="Times New Roman" w:hAnsi="Times New Roman" w:cs="Times New Roman"/>
        </w:rPr>
        <w:t>coming vehicle</w:t>
      </w:r>
      <w:r w:rsidR="00AA6721" w:rsidRPr="000D35A7">
        <w:rPr>
          <w:rFonts w:ascii="Times New Roman" w:hAnsi="Times New Roman" w:cs="Times New Roman"/>
        </w:rPr>
        <w:t>s</w:t>
      </w:r>
      <w:r w:rsidR="00CB33F0" w:rsidRPr="000D35A7">
        <w:rPr>
          <w:rFonts w:ascii="Times New Roman" w:hAnsi="Times New Roman" w:cs="Times New Roman"/>
        </w:rPr>
        <w:t xml:space="preserve"> diminish</w:t>
      </w:r>
      <w:r w:rsidR="00AA6721" w:rsidRPr="000D35A7">
        <w:rPr>
          <w:rFonts w:ascii="Times New Roman" w:hAnsi="Times New Roman" w:cs="Times New Roman"/>
        </w:rPr>
        <w:t>es as more time elapses from the beginning of the simulation</w:t>
      </w:r>
      <w:r w:rsidR="00CB33F0" w:rsidRPr="000D35A7">
        <w:rPr>
          <w:rFonts w:ascii="Times New Roman" w:hAnsi="Times New Roman" w:cs="Times New Roman"/>
        </w:rPr>
        <w:t>.</w:t>
      </w:r>
      <w:r w:rsidR="00AA6721" w:rsidRPr="000D35A7">
        <w:rPr>
          <w:rFonts w:ascii="Times New Roman" w:hAnsi="Times New Roman" w:cs="Times New Roman"/>
        </w:rPr>
        <w:t xml:space="preserve"> Also recall that all our simulations continued to complete the overtaking maneuver despite </w:t>
      </w:r>
      <w:r w:rsidR="003D1F27" w:rsidRPr="000D35A7">
        <w:rPr>
          <w:rFonts w:ascii="Times New Roman" w:hAnsi="Times New Roman" w:cs="Times New Roman"/>
        </w:rPr>
        <w:t>any potential for</w:t>
      </w:r>
      <w:r w:rsidR="00AA6721" w:rsidRPr="000D35A7">
        <w:rPr>
          <w:rFonts w:ascii="Times New Roman" w:hAnsi="Times New Roman" w:cs="Times New Roman"/>
        </w:rPr>
        <w:t xml:space="preserve"> collisions, because the primary goal of this work is to assess the effectiveness of DSRC-enabled V2V communication systems in predicting and preventing overtaking collisions. </w:t>
      </w:r>
      <w:r w:rsidR="00AA6721" w:rsidRPr="000D35A7">
        <w:rPr>
          <w:rFonts w:ascii="Times New Roman" w:eastAsia="Times New Roman" w:hAnsi="Times New Roman" w:cs="Times New Roman"/>
          <w:shd w:val="clear" w:color="auto" w:fill="FFFFFF"/>
        </w:rPr>
        <w:t>I</w:t>
      </w:r>
      <w:r w:rsidR="004D279D" w:rsidRPr="000D35A7">
        <w:rPr>
          <w:rFonts w:ascii="Times New Roman" w:eastAsia="Times New Roman" w:hAnsi="Times New Roman" w:cs="Times New Roman"/>
          <w:shd w:val="clear" w:color="auto" w:fill="FFFFFF"/>
        </w:rPr>
        <w:t xml:space="preserve">n real life situations, </w:t>
      </w:r>
      <w:r w:rsidR="00AA6721" w:rsidRPr="000D35A7">
        <w:rPr>
          <w:rFonts w:ascii="Times New Roman" w:eastAsia="Times New Roman" w:hAnsi="Times New Roman" w:cs="Times New Roman"/>
          <w:shd w:val="clear" w:color="auto" w:fill="FFFFFF"/>
        </w:rPr>
        <w:t xml:space="preserve">however, </w:t>
      </w:r>
      <w:r w:rsidR="00FA474A" w:rsidRPr="000D35A7">
        <w:rPr>
          <w:rFonts w:ascii="Times New Roman" w:eastAsia="Times New Roman" w:hAnsi="Times New Roman" w:cs="Times New Roman"/>
          <w:shd w:val="clear" w:color="auto" w:fill="FFFFFF"/>
        </w:rPr>
        <w:t xml:space="preserve">longer </w:t>
      </w:r>
      <w:r w:rsidR="00694900" w:rsidRPr="000D35A7">
        <w:rPr>
          <w:rFonts w:ascii="Times New Roman" w:eastAsia="Times New Roman" w:hAnsi="Times New Roman" w:cs="Times New Roman"/>
          <w:shd w:val="clear" w:color="auto" w:fill="FFFFFF"/>
        </w:rPr>
        <w:t>PR</w:t>
      </w:r>
      <w:r w:rsidR="004D279D" w:rsidRPr="000D35A7">
        <w:rPr>
          <w:rFonts w:ascii="Times New Roman" w:eastAsia="Times New Roman" w:hAnsi="Times New Roman" w:cs="Times New Roman"/>
          <w:shd w:val="clear" w:color="auto" w:fill="FFFFFF"/>
        </w:rPr>
        <w:t xml:space="preserve"> time</w:t>
      </w:r>
      <w:r w:rsidR="00AA6721" w:rsidRPr="000D35A7">
        <w:rPr>
          <w:rFonts w:ascii="Times New Roman" w:eastAsia="Times New Roman" w:hAnsi="Times New Roman" w:cs="Times New Roman"/>
          <w:shd w:val="clear" w:color="auto" w:fill="FFFFFF"/>
        </w:rPr>
        <w:t>s</w:t>
      </w:r>
      <w:r w:rsidR="004D279D" w:rsidRPr="000D35A7">
        <w:rPr>
          <w:rFonts w:ascii="Times New Roman" w:eastAsia="Times New Roman" w:hAnsi="Times New Roman" w:cs="Times New Roman"/>
          <w:shd w:val="clear" w:color="auto" w:fill="FFFFFF"/>
        </w:rPr>
        <w:t xml:space="preserve"> might </w:t>
      </w:r>
      <w:r w:rsidR="00AA6721" w:rsidRPr="000D35A7">
        <w:rPr>
          <w:rFonts w:ascii="Times New Roman" w:eastAsia="Times New Roman" w:hAnsi="Times New Roman" w:cs="Times New Roman"/>
          <w:shd w:val="clear" w:color="auto" w:fill="FFFFFF"/>
        </w:rPr>
        <w:t xml:space="preserve">provide the driver an opportunity for the </w:t>
      </w:r>
      <w:r w:rsidR="004D279D" w:rsidRPr="000D35A7">
        <w:rPr>
          <w:rFonts w:ascii="Times New Roman" w:eastAsia="Times New Roman" w:hAnsi="Times New Roman" w:cs="Times New Roman"/>
          <w:shd w:val="clear" w:color="auto" w:fill="FFFFFF"/>
        </w:rPr>
        <w:t xml:space="preserve">driver </w:t>
      </w:r>
      <w:r w:rsidR="00AA6721" w:rsidRPr="000D35A7">
        <w:rPr>
          <w:rFonts w:ascii="Times New Roman" w:eastAsia="Times New Roman" w:hAnsi="Times New Roman" w:cs="Times New Roman"/>
          <w:shd w:val="clear" w:color="auto" w:fill="FFFFFF"/>
        </w:rPr>
        <w:t>to carefully evaluate the situation and abort the overtaking maneuver if necessary</w:t>
      </w:r>
      <w:r w:rsidR="004D279D" w:rsidRPr="000D35A7">
        <w:rPr>
          <w:rFonts w:ascii="Times New Roman" w:eastAsia="Times New Roman" w:hAnsi="Times New Roman" w:cs="Times New Roman"/>
          <w:shd w:val="clear" w:color="auto" w:fill="FFFFFF"/>
        </w:rPr>
        <w:t>.</w:t>
      </w:r>
      <w:r w:rsidR="00AA6721" w:rsidRPr="000D35A7">
        <w:rPr>
          <w:rFonts w:ascii="Times New Roman" w:eastAsia="Times New Roman" w:hAnsi="Times New Roman" w:cs="Times New Roman"/>
          <w:shd w:val="clear" w:color="auto" w:fill="FFFFFF"/>
        </w:rPr>
        <w:t xml:space="preserve"> Similarly, as discussed later</w:t>
      </w:r>
      <w:r w:rsidR="00D735E1" w:rsidRPr="000D35A7">
        <w:rPr>
          <w:rFonts w:ascii="Times New Roman" w:eastAsia="Times New Roman" w:hAnsi="Times New Roman" w:cs="Times New Roman"/>
          <w:shd w:val="clear" w:color="auto" w:fill="FFFFFF"/>
        </w:rPr>
        <w:t>,</w:t>
      </w:r>
      <w:r w:rsidR="00AA6721" w:rsidRPr="000D35A7">
        <w:rPr>
          <w:rFonts w:ascii="Times New Roman" w:eastAsia="Times New Roman" w:hAnsi="Times New Roman" w:cs="Times New Roman"/>
          <w:shd w:val="clear" w:color="auto" w:fill="FFFFFF"/>
        </w:rPr>
        <w:t xml:space="preserve"> in the context of the </w:t>
      </w:r>
      <w:r w:rsidR="001D1108" w:rsidRPr="000D35A7">
        <w:rPr>
          <w:rFonts w:ascii="Times New Roman" w:eastAsia="Times New Roman" w:hAnsi="Times New Roman" w:cs="Times New Roman"/>
          <w:shd w:val="clear" w:color="auto" w:fill="FFFFFF"/>
        </w:rPr>
        <w:t xml:space="preserve">DSRC-assisted </w:t>
      </w:r>
      <w:r w:rsidR="00AA6721" w:rsidRPr="000D35A7">
        <w:rPr>
          <w:rFonts w:ascii="Times New Roman" w:eastAsia="Times New Roman" w:hAnsi="Times New Roman" w:cs="Times New Roman"/>
          <w:shd w:val="clear" w:color="auto" w:fill="FFFFFF"/>
        </w:rPr>
        <w:t xml:space="preserve">collision detection </w:t>
      </w:r>
      <w:r w:rsidR="001D1108" w:rsidRPr="000D35A7">
        <w:rPr>
          <w:rFonts w:ascii="Times New Roman" w:eastAsia="Times New Roman" w:hAnsi="Times New Roman" w:cs="Times New Roman"/>
          <w:shd w:val="clear" w:color="auto" w:fill="FFFFFF"/>
        </w:rPr>
        <w:t>systems</w:t>
      </w:r>
      <w:r w:rsidR="00AA6721" w:rsidRPr="000D35A7">
        <w:rPr>
          <w:rFonts w:ascii="Times New Roman" w:eastAsia="Times New Roman" w:hAnsi="Times New Roman" w:cs="Times New Roman"/>
          <w:shd w:val="clear" w:color="auto" w:fill="FFFFFF"/>
        </w:rPr>
        <w:t xml:space="preserve">, longer </w:t>
      </w:r>
      <w:r w:rsidR="00694900" w:rsidRPr="000D35A7">
        <w:rPr>
          <w:rFonts w:ascii="Times New Roman" w:eastAsia="Times New Roman" w:hAnsi="Times New Roman" w:cs="Times New Roman"/>
          <w:shd w:val="clear" w:color="auto" w:fill="FFFFFF"/>
        </w:rPr>
        <w:t>PR</w:t>
      </w:r>
      <w:r w:rsidR="00AA6721" w:rsidRPr="000D35A7">
        <w:rPr>
          <w:rFonts w:ascii="Times New Roman" w:eastAsia="Times New Roman" w:hAnsi="Times New Roman" w:cs="Times New Roman"/>
          <w:shd w:val="clear" w:color="auto" w:fill="FFFFFF"/>
        </w:rPr>
        <w:t xml:space="preserve"> times </w:t>
      </w:r>
      <w:r w:rsidR="001D1108" w:rsidRPr="000D35A7">
        <w:rPr>
          <w:rFonts w:ascii="Times New Roman" w:eastAsia="Times New Roman" w:hAnsi="Times New Roman" w:cs="Times New Roman"/>
          <w:shd w:val="clear" w:color="auto" w:fill="FFFFFF"/>
        </w:rPr>
        <w:t>increase the likelihood of timely detection of collisions.</w:t>
      </w:r>
      <w:r w:rsidR="00A15217" w:rsidRPr="000D35A7">
        <w:rPr>
          <w:rFonts w:ascii="Times New Roman" w:eastAsia="Times New Roman" w:hAnsi="Times New Roman" w:cs="Times New Roman"/>
          <w:shd w:val="clear" w:color="auto" w:fill="FFFFFF"/>
        </w:rPr>
        <w:t xml:space="preserve"> </w:t>
      </w:r>
    </w:p>
    <w:p w14:paraId="33FE9A70" w14:textId="7EA46534" w:rsidR="00724859" w:rsidRPr="000D35A7" w:rsidRDefault="00A17ED9" w:rsidP="00997480">
      <w:pPr>
        <w:spacing w:line="360" w:lineRule="auto"/>
        <w:ind w:firstLine="720"/>
        <w:jc w:val="both"/>
        <w:rPr>
          <w:rFonts w:ascii="Times New Roman" w:eastAsia="Times New Roman" w:hAnsi="Times New Roman" w:cs="Times New Roman"/>
          <w:shd w:val="clear" w:color="auto" w:fill="FFFFFF"/>
        </w:rPr>
      </w:pPr>
      <w:r w:rsidRPr="000D35A7">
        <w:rPr>
          <w:rFonts w:ascii="Times New Roman" w:eastAsia="Times New Roman" w:hAnsi="Times New Roman" w:cs="Times New Roman"/>
          <w:shd w:val="clear" w:color="auto" w:fill="FFFFFF"/>
        </w:rPr>
        <w:t xml:space="preserve">In the context of the vehicular dynamics of the passing vehicle, </w:t>
      </w:r>
      <w:r w:rsidRPr="000D35A7">
        <w:rPr>
          <w:rFonts w:ascii="Times New Roman" w:eastAsia="Times New Roman" w:hAnsi="Times New Roman" w:cs="Times New Roman"/>
          <w:i/>
          <w:shd w:val="clear" w:color="auto" w:fill="FFFFFF"/>
        </w:rPr>
        <w:t>ceteris paribus</w:t>
      </w:r>
      <w:r w:rsidRPr="000D35A7">
        <w:rPr>
          <w:rFonts w:ascii="Times New Roman" w:eastAsia="Times New Roman" w:hAnsi="Times New Roman" w:cs="Times New Roman"/>
          <w:shd w:val="clear" w:color="auto" w:fill="FFFFFF"/>
        </w:rPr>
        <w:t>, greater initial speeds and higher overtaking accelerations decreased the likelihood of collisions</w:t>
      </w:r>
      <w:r w:rsidR="00F81791" w:rsidRPr="000D35A7">
        <w:rPr>
          <w:rFonts w:ascii="Times New Roman" w:eastAsia="Times New Roman" w:hAnsi="Times New Roman" w:cs="Times New Roman"/>
          <w:shd w:val="clear" w:color="auto" w:fill="FFFFFF"/>
        </w:rPr>
        <w:t>;</w:t>
      </w:r>
      <w:r w:rsidRPr="000D35A7">
        <w:rPr>
          <w:rFonts w:ascii="Times New Roman" w:eastAsia="Times New Roman" w:hAnsi="Times New Roman" w:cs="Times New Roman"/>
          <w:shd w:val="clear" w:color="auto" w:fill="FFFFFF"/>
        </w:rPr>
        <w:t xml:space="preserve"> perhaps because such passing vehicles spend less time in the opposite lane. </w:t>
      </w:r>
      <w:r w:rsidR="005C4D6B" w:rsidRPr="000D35A7">
        <w:rPr>
          <w:rFonts w:ascii="Times New Roman" w:eastAsia="Times New Roman" w:hAnsi="Times New Roman" w:cs="Times New Roman"/>
          <w:shd w:val="clear" w:color="auto" w:fill="FFFFFF"/>
        </w:rPr>
        <w:t xml:space="preserve">On the other hand, the initial speed and accelerations of the lead and oncoming vehicles had an opposite influence. Greater </w:t>
      </w:r>
      <w:r w:rsidR="005C4D6B" w:rsidRPr="000D35A7">
        <w:rPr>
          <w:rFonts w:ascii="Times New Roman" w:eastAsia="Times New Roman" w:hAnsi="Times New Roman" w:cs="Times New Roman"/>
          <w:shd w:val="clear" w:color="auto" w:fill="FFFFFF"/>
        </w:rPr>
        <w:lastRenderedPageBreak/>
        <w:t xml:space="preserve">speeds and higher accelerations of either vehicle increased the likelihood of collisions. This is because the available gap between passing </w:t>
      </w:r>
      <w:r w:rsidR="00D1570D" w:rsidRPr="000D35A7">
        <w:rPr>
          <w:rFonts w:ascii="Times New Roman" w:eastAsia="Times New Roman" w:hAnsi="Times New Roman" w:cs="Times New Roman"/>
          <w:shd w:val="clear" w:color="auto" w:fill="FFFFFF"/>
        </w:rPr>
        <w:t xml:space="preserve">and </w:t>
      </w:r>
      <w:r w:rsidR="005C4D6B" w:rsidRPr="000D35A7">
        <w:rPr>
          <w:rFonts w:ascii="Times New Roman" w:eastAsia="Times New Roman" w:hAnsi="Times New Roman" w:cs="Times New Roman"/>
          <w:shd w:val="clear" w:color="auto" w:fill="FFFFFF"/>
        </w:rPr>
        <w:t xml:space="preserve">oncoming vehicles (when </w:t>
      </w:r>
      <w:r w:rsidR="00D1570D" w:rsidRPr="000D35A7">
        <w:rPr>
          <w:rFonts w:ascii="Times New Roman" w:eastAsia="Times New Roman" w:hAnsi="Times New Roman" w:cs="Times New Roman"/>
          <w:shd w:val="clear" w:color="auto" w:fill="FFFFFF"/>
        </w:rPr>
        <w:t xml:space="preserve">the passing vehicle achieves 1 second headway ahead of the lead vehicle) </w:t>
      </w:r>
      <w:r w:rsidR="00724859" w:rsidRPr="000D35A7">
        <w:rPr>
          <w:rFonts w:ascii="Times New Roman" w:eastAsia="Times New Roman" w:hAnsi="Times New Roman" w:cs="Times New Roman"/>
          <w:shd w:val="clear" w:color="auto" w:fill="FFFFFF"/>
        </w:rPr>
        <w:t>becomes</w:t>
      </w:r>
      <w:r w:rsidR="00D1570D" w:rsidRPr="000D35A7">
        <w:rPr>
          <w:rFonts w:ascii="Times New Roman" w:eastAsia="Times New Roman" w:hAnsi="Times New Roman" w:cs="Times New Roman"/>
          <w:shd w:val="clear" w:color="auto" w:fill="FFFFFF"/>
        </w:rPr>
        <w:t xml:space="preserve"> smaller</w:t>
      </w:r>
      <w:r w:rsidR="005C4D6B" w:rsidRPr="000D35A7">
        <w:rPr>
          <w:rFonts w:ascii="Times New Roman" w:eastAsia="Times New Roman" w:hAnsi="Times New Roman" w:cs="Times New Roman"/>
          <w:shd w:val="clear" w:color="auto" w:fill="FFFFFF"/>
        </w:rPr>
        <w:t xml:space="preserve"> at hig</w:t>
      </w:r>
      <w:r w:rsidR="00D1570D" w:rsidRPr="000D35A7">
        <w:rPr>
          <w:rFonts w:ascii="Times New Roman" w:eastAsia="Times New Roman" w:hAnsi="Times New Roman" w:cs="Times New Roman"/>
          <w:shd w:val="clear" w:color="auto" w:fill="FFFFFF"/>
        </w:rPr>
        <w:t>her speeds and accelerations of the lead or oncoming vehicles.</w:t>
      </w:r>
    </w:p>
    <w:p w14:paraId="21AF6262" w14:textId="03CB6BD6" w:rsidR="00A17ED9" w:rsidRPr="000D35A7" w:rsidRDefault="007D393E" w:rsidP="00997480">
      <w:pPr>
        <w:spacing w:line="360" w:lineRule="auto"/>
        <w:ind w:firstLine="720"/>
        <w:jc w:val="both"/>
        <w:rPr>
          <w:rFonts w:ascii="Times New Roman" w:eastAsia="Times New Roman" w:hAnsi="Times New Roman" w:cs="Times New Roman"/>
          <w:shd w:val="clear" w:color="auto" w:fill="FFFFFF"/>
        </w:rPr>
      </w:pPr>
      <w:r w:rsidRPr="000D35A7">
        <w:rPr>
          <w:rFonts w:ascii="Times New Roman" w:eastAsia="Times New Roman" w:hAnsi="Times New Roman" w:cs="Times New Roman"/>
          <w:shd w:val="clear" w:color="auto" w:fill="FFFFFF"/>
        </w:rPr>
        <w:t>Finally, as expected, smaller</w:t>
      </w:r>
      <w:r w:rsidR="00724859" w:rsidRPr="000D35A7">
        <w:rPr>
          <w:rFonts w:ascii="Times New Roman" w:eastAsia="Times New Roman" w:hAnsi="Times New Roman" w:cs="Times New Roman"/>
          <w:shd w:val="clear" w:color="auto" w:fill="FFFFFF"/>
        </w:rPr>
        <w:t xml:space="preserve"> initial distance between passing and lead vehicles increased the likelihood of collision, wh</w:t>
      </w:r>
      <w:r w:rsidR="00504FCE" w:rsidRPr="000D35A7">
        <w:rPr>
          <w:rFonts w:ascii="Times New Roman" w:eastAsia="Times New Roman" w:hAnsi="Times New Roman" w:cs="Times New Roman"/>
          <w:shd w:val="clear" w:color="auto" w:fill="FFFFFF"/>
        </w:rPr>
        <w:t>ile</w:t>
      </w:r>
      <w:r w:rsidR="00724859" w:rsidRPr="000D35A7">
        <w:rPr>
          <w:rFonts w:ascii="Times New Roman" w:eastAsia="Times New Roman" w:hAnsi="Times New Roman" w:cs="Times New Roman"/>
          <w:shd w:val="clear" w:color="auto" w:fill="FFFFFF"/>
        </w:rPr>
        <w:t xml:space="preserve"> </w:t>
      </w:r>
      <w:r w:rsidRPr="000D35A7">
        <w:rPr>
          <w:rFonts w:ascii="Times New Roman" w:eastAsia="Times New Roman" w:hAnsi="Times New Roman" w:cs="Times New Roman"/>
          <w:shd w:val="clear" w:color="auto" w:fill="FFFFFF"/>
        </w:rPr>
        <w:t>greater</w:t>
      </w:r>
      <w:r w:rsidR="00724859" w:rsidRPr="000D35A7">
        <w:rPr>
          <w:rFonts w:ascii="Times New Roman" w:eastAsia="Times New Roman" w:hAnsi="Times New Roman" w:cs="Times New Roman"/>
          <w:shd w:val="clear" w:color="auto" w:fill="FFFFFF"/>
        </w:rPr>
        <w:t xml:space="preserve"> initial distance between passing and oncoming vehicles reduced the likelihood of collision. </w:t>
      </w:r>
      <w:r w:rsidR="005C4D6B" w:rsidRPr="000D35A7">
        <w:rPr>
          <w:rFonts w:ascii="Times New Roman" w:eastAsia="Times New Roman" w:hAnsi="Times New Roman" w:cs="Times New Roman"/>
          <w:shd w:val="clear" w:color="auto" w:fill="FFFFFF"/>
        </w:rPr>
        <w:t xml:space="preserve"> </w:t>
      </w:r>
    </w:p>
    <w:p w14:paraId="3EDAAA22" w14:textId="77777777" w:rsidR="00CF5CCC" w:rsidRPr="000D35A7" w:rsidRDefault="00CF5CCC" w:rsidP="00805868">
      <w:pPr>
        <w:spacing w:line="360" w:lineRule="auto"/>
        <w:jc w:val="both"/>
        <w:rPr>
          <w:rFonts w:ascii="Times New Roman" w:hAnsi="Times New Roman" w:cs="Times New Roman"/>
        </w:rPr>
      </w:pPr>
    </w:p>
    <w:p w14:paraId="65BDA919" w14:textId="64E0AFE7" w:rsidR="00CF5CCC" w:rsidRPr="00805868" w:rsidRDefault="00CF5CCC" w:rsidP="00805868">
      <w:pPr>
        <w:spacing w:line="360" w:lineRule="auto"/>
        <w:jc w:val="both"/>
        <w:rPr>
          <w:rFonts w:ascii="Times New Roman" w:hAnsi="Times New Roman" w:cs="Times New Roman"/>
          <w:b/>
          <w:i/>
        </w:rPr>
      </w:pPr>
      <w:r w:rsidRPr="00805868">
        <w:rPr>
          <w:rFonts w:ascii="Times New Roman" w:hAnsi="Times New Roman" w:cs="Times New Roman"/>
          <w:b/>
          <w:i/>
        </w:rPr>
        <w:t xml:space="preserve">Model #2: </w:t>
      </w:r>
      <w:r w:rsidR="005C4386">
        <w:rPr>
          <w:rFonts w:ascii="Times New Roman" w:hAnsi="Times New Roman" w:cs="Times New Roman"/>
          <w:b/>
          <w:i/>
        </w:rPr>
        <w:t>Collision</w:t>
      </w:r>
      <w:r w:rsidR="000B18F8">
        <w:rPr>
          <w:rFonts w:ascii="Times New Roman" w:hAnsi="Times New Roman" w:cs="Times New Roman"/>
          <w:b/>
          <w:i/>
        </w:rPr>
        <w:t xml:space="preserve"> Detection Model</w:t>
      </w:r>
      <w:r w:rsidR="005C4386">
        <w:rPr>
          <w:rFonts w:ascii="Times New Roman" w:hAnsi="Times New Roman" w:cs="Times New Roman"/>
          <w:b/>
          <w:i/>
        </w:rPr>
        <w:t xml:space="preserve"> </w:t>
      </w:r>
    </w:p>
    <w:p w14:paraId="2151B8DE" w14:textId="6EC26F43" w:rsidR="0095570E" w:rsidRDefault="00CB33F0" w:rsidP="00805868">
      <w:pPr>
        <w:spacing w:line="360" w:lineRule="auto"/>
        <w:jc w:val="both"/>
        <w:rPr>
          <w:rFonts w:ascii="Times New Roman" w:hAnsi="Times New Roman" w:cs="Times New Roman"/>
        </w:rPr>
      </w:pPr>
      <w:r w:rsidRPr="00805868">
        <w:rPr>
          <w:rFonts w:ascii="Times New Roman" w:hAnsi="Times New Roman" w:cs="Times New Roman"/>
        </w:rPr>
        <w:t xml:space="preserve">Model #2 </w:t>
      </w:r>
      <w:r w:rsidR="00843FBF">
        <w:rPr>
          <w:rFonts w:ascii="Times New Roman" w:hAnsi="Times New Roman" w:cs="Times New Roman"/>
        </w:rPr>
        <w:t>may be used to</w:t>
      </w:r>
      <w:r w:rsidR="00843FBF" w:rsidRPr="00805868">
        <w:rPr>
          <w:rFonts w:ascii="Times New Roman" w:hAnsi="Times New Roman" w:cs="Times New Roman"/>
        </w:rPr>
        <w:t xml:space="preserve"> </w:t>
      </w:r>
      <w:r w:rsidR="00843FBF">
        <w:rPr>
          <w:rFonts w:ascii="Times New Roman" w:hAnsi="Times New Roman" w:cs="Times New Roman"/>
        </w:rPr>
        <w:t xml:space="preserve">examine </w:t>
      </w:r>
      <w:r w:rsidRPr="00805868">
        <w:rPr>
          <w:rFonts w:ascii="Times New Roman" w:hAnsi="Times New Roman" w:cs="Times New Roman"/>
        </w:rPr>
        <w:t xml:space="preserve">the </w:t>
      </w:r>
      <w:r w:rsidR="00843FBF">
        <w:rPr>
          <w:rFonts w:ascii="Times New Roman" w:hAnsi="Times New Roman" w:cs="Times New Roman"/>
        </w:rPr>
        <w:t>influence</w:t>
      </w:r>
      <w:r w:rsidR="00843FBF" w:rsidRPr="00805868">
        <w:rPr>
          <w:rFonts w:ascii="Times New Roman" w:hAnsi="Times New Roman" w:cs="Times New Roman"/>
        </w:rPr>
        <w:t xml:space="preserve"> </w:t>
      </w:r>
      <w:r w:rsidRPr="00805868">
        <w:rPr>
          <w:rFonts w:ascii="Times New Roman" w:hAnsi="Times New Roman" w:cs="Times New Roman"/>
        </w:rPr>
        <w:t xml:space="preserve">of driver behavior, vehicular dynamics and V2V communication settings on </w:t>
      </w:r>
      <w:r w:rsidR="00AE3A28" w:rsidRPr="00805868">
        <w:rPr>
          <w:rFonts w:ascii="Times New Roman" w:hAnsi="Times New Roman" w:cs="Times New Roman"/>
        </w:rPr>
        <w:t xml:space="preserve">the </w:t>
      </w:r>
      <w:r w:rsidRPr="00805868">
        <w:rPr>
          <w:rFonts w:ascii="Times New Roman" w:hAnsi="Times New Roman" w:cs="Times New Roman"/>
        </w:rPr>
        <w:t xml:space="preserve">likelihood of a </w:t>
      </w:r>
      <w:r w:rsidR="00EC4FF9" w:rsidRPr="00805868">
        <w:rPr>
          <w:rFonts w:ascii="Times New Roman" w:hAnsi="Times New Roman" w:cs="Times New Roman"/>
        </w:rPr>
        <w:t>missed warning</w:t>
      </w:r>
      <w:r w:rsidR="00843FBF">
        <w:rPr>
          <w:rFonts w:ascii="Times New Roman" w:hAnsi="Times New Roman" w:cs="Times New Roman"/>
        </w:rPr>
        <w:t xml:space="preserve"> </w:t>
      </w:r>
      <w:r w:rsidR="00042BE6">
        <w:rPr>
          <w:rFonts w:ascii="Times New Roman" w:hAnsi="Times New Roman" w:cs="Times New Roman"/>
        </w:rPr>
        <w:t xml:space="preserve">(or undetected </w:t>
      </w:r>
      <w:r w:rsidR="00E14782">
        <w:rPr>
          <w:rFonts w:ascii="Times New Roman" w:hAnsi="Times New Roman" w:cs="Times New Roman"/>
        </w:rPr>
        <w:t>collision</w:t>
      </w:r>
      <w:r w:rsidR="00042BE6">
        <w:rPr>
          <w:rFonts w:ascii="Times New Roman" w:hAnsi="Times New Roman" w:cs="Times New Roman"/>
        </w:rPr>
        <w:t>)</w:t>
      </w:r>
      <w:r w:rsidR="00227ECA">
        <w:rPr>
          <w:rFonts w:ascii="Times New Roman" w:hAnsi="Times New Roman" w:cs="Times New Roman"/>
        </w:rPr>
        <w:t xml:space="preserve"> </w:t>
      </w:r>
      <w:r w:rsidR="00EC4FF9" w:rsidRPr="00805868">
        <w:rPr>
          <w:rFonts w:ascii="Times New Roman" w:hAnsi="Times New Roman" w:cs="Times New Roman"/>
        </w:rPr>
        <w:t xml:space="preserve">for unsafe overtaking maneuvers. </w:t>
      </w:r>
      <w:r w:rsidR="00B1144C">
        <w:rPr>
          <w:rFonts w:ascii="Times New Roman" w:hAnsi="Times New Roman" w:cs="Times New Roman"/>
        </w:rPr>
        <w:t xml:space="preserve">Most of the parameter estimates from this model </w:t>
      </w:r>
      <w:r w:rsidR="00962A56">
        <w:rPr>
          <w:rFonts w:ascii="Times New Roman" w:hAnsi="Times New Roman" w:cs="Times New Roman"/>
        </w:rPr>
        <w:t>point to the relative importance of the passing and oncoming vehicles coming within communication range</w:t>
      </w:r>
      <w:r w:rsidR="002B71E3">
        <w:rPr>
          <w:rFonts w:ascii="Times New Roman" w:hAnsi="Times New Roman" w:cs="Times New Roman"/>
        </w:rPr>
        <w:t>. For instance, i</w:t>
      </w:r>
      <w:r w:rsidR="00843FBF">
        <w:rPr>
          <w:rFonts w:ascii="Times New Roman" w:hAnsi="Times New Roman" w:cs="Times New Roman"/>
        </w:rPr>
        <w:t>n the context of driver behavior,</w:t>
      </w:r>
      <w:r w:rsidR="00AE3A28" w:rsidRPr="00805868">
        <w:rPr>
          <w:rFonts w:ascii="Times New Roman" w:hAnsi="Times New Roman" w:cs="Times New Roman"/>
        </w:rPr>
        <w:t xml:space="preserve"> </w:t>
      </w:r>
      <w:r w:rsidR="00843FBF">
        <w:rPr>
          <w:rFonts w:ascii="Times New Roman" w:hAnsi="Times New Roman" w:cs="Times New Roman"/>
        </w:rPr>
        <w:t xml:space="preserve">longer </w:t>
      </w:r>
      <w:r w:rsidR="00694900">
        <w:rPr>
          <w:rFonts w:ascii="Times New Roman" w:hAnsi="Times New Roman" w:cs="Times New Roman"/>
        </w:rPr>
        <w:t>PR</w:t>
      </w:r>
      <w:r w:rsidR="00AE3A28" w:rsidRPr="00805868">
        <w:rPr>
          <w:rFonts w:ascii="Times New Roman" w:hAnsi="Times New Roman" w:cs="Times New Roman"/>
        </w:rPr>
        <w:t xml:space="preserve"> times of </w:t>
      </w:r>
      <w:r w:rsidR="00843FBF">
        <w:rPr>
          <w:rFonts w:ascii="Times New Roman" w:hAnsi="Times New Roman" w:cs="Times New Roman"/>
        </w:rPr>
        <w:t xml:space="preserve">passing vehicle drivers </w:t>
      </w:r>
      <w:r w:rsidR="006C5D62">
        <w:rPr>
          <w:rFonts w:ascii="Times New Roman" w:hAnsi="Times New Roman" w:cs="Times New Roman"/>
        </w:rPr>
        <w:t>de</w:t>
      </w:r>
      <w:r w:rsidR="00042BE6">
        <w:rPr>
          <w:rFonts w:ascii="Times New Roman" w:hAnsi="Times New Roman" w:cs="Times New Roman"/>
        </w:rPr>
        <w:t xml:space="preserve">creased the likelihood of </w:t>
      </w:r>
      <w:r w:rsidR="006C5D62">
        <w:rPr>
          <w:rFonts w:ascii="Times New Roman" w:hAnsi="Times New Roman" w:cs="Times New Roman"/>
        </w:rPr>
        <w:t xml:space="preserve">missing the </w:t>
      </w:r>
      <w:r w:rsidR="00042BE6">
        <w:rPr>
          <w:rFonts w:ascii="Times New Roman" w:hAnsi="Times New Roman" w:cs="Times New Roman"/>
        </w:rPr>
        <w:t>detecti</w:t>
      </w:r>
      <w:r w:rsidR="006C5D62">
        <w:rPr>
          <w:rFonts w:ascii="Times New Roman" w:hAnsi="Times New Roman" w:cs="Times New Roman"/>
        </w:rPr>
        <w:t>on</w:t>
      </w:r>
      <w:r w:rsidR="00042BE6">
        <w:rPr>
          <w:rFonts w:ascii="Times New Roman" w:hAnsi="Times New Roman" w:cs="Times New Roman"/>
        </w:rPr>
        <w:t xml:space="preserve"> </w:t>
      </w:r>
      <w:r w:rsidR="006C5D62">
        <w:rPr>
          <w:rFonts w:ascii="Times New Roman" w:hAnsi="Times New Roman" w:cs="Times New Roman"/>
        </w:rPr>
        <w:t xml:space="preserve">of </w:t>
      </w:r>
      <w:r w:rsidR="00042BE6">
        <w:rPr>
          <w:rFonts w:ascii="Times New Roman" w:hAnsi="Times New Roman" w:cs="Times New Roman"/>
        </w:rPr>
        <w:t>a collision</w:t>
      </w:r>
      <w:r w:rsidR="0026743F">
        <w:rPr>
          <w:rFonts w:ascii="Times New Roman" w:hAnsi="Times New Roman" w:cs="Times New Roman"/>
        </w:rPr>
        <w:t xml:space="preserve">, presumably because </w:t>
      </w:r>
      <w:r w:rsidR="008C0826">
        <w:rPr>
          <w:rFonts w:ascii="Times New Roman" w:hAnsi="Times New Roman" w:cs="Times New Roman"/>
        </w:rPr>
        <w:t>longer</w:t>
      </w:r>
      <w:r w:rsidR="0026743F">
        <w:rPr>
          <w:rFonts w:ascii="Times New Roman" w:hAnsi="Times New Roman" w:cs="Times New Roman"/>
        </w:rPr>
        <w:t xml:space="preserve"> </w:t>
      </w:r>
      <w:r w:rsidR="00694900">
        <w:rPr>
          <w:rFonts w:ascii="Times New Roman" w:hAnsi="Times New Roman" w:cs="Times New Roman"/>
        </w:rPr>
        <w:t>PR</w:t>
      </w:r>
      <w:r w:rsidR="003579CE">
        <w:rPr>
          <w:rFonts w:ascii="Times New Roman" w:hAnsi="Times New Roman" w:cs="Times New Roman"/>
        </w:rPr>
        <w:t xml:space="preserve"> time</w:t>
      </w:r>
      <w:r w:rsidR="008C0826">
        <w:rPr>
          <w:rFonts w:ascii="Times New Roman" w:hAnsi="Times New Roman" w:cs="Times New Roman"/>
        </w:rPr>
        <w:t>s</w:t>
      </w:r>
      <w:r w:rsidR="003579CE">
        <w:rPr>
          <w:rFonts w:ascii="Times New Roman" w:hAnsi="Times New Roman" w:cs="Times New Roman"/>
        </w:rPr>
        <w:t xml:space="preserve"> </w:t>
      </w:r>
      <w:r w:rsidR="008C0826">
        <w:rPr>
          <w:rFonts w:ascii="Times New Roman" w:hAnsi="Times New Roman" w:cs="Times New Roman"/>
        </w:rPr>
        <w:t>provide</w:t>
      </w:r>
      <w:r w:rsidR="002B71E3">
        <w:rPr>
          <w:rFonts w:ascii="Times New Roman" w:hAnsi="Times New Roman" w:cs="Times New Roman"/>
        </w:rPr>
        <w:t xml:space="preserve"> a greater opportunity for the passing and oncoming vehicles to come within communication range.</w:t>
      </w:r>
      <w:r w:rsidR="00F81791">
        <w:rPr>
          <w:rStyle w:val="FootnoteReference"/>
          <w:rFonts w:ascii="Times New Roman" w:hAnsi="Times New Roman" w:cs="Times New Roman"/>
        </w:rPr>
        <w:footnoteReference w:id="7"/>
      </w:r>
      <w:r w:rsidR="002B71E3">
        <w:rPr>
          <w:rFonts w:ascii="Times New Roman" w:hAnsi="Times New Roman" w:cs="Times New Roman"/>
        </w:rPr>
        <w:t xml:space="preserve"> </w:t>
      </w:r>
      <w:r w:rsidR="00DC3B6D">
        <w:rPr>
          <w:rFonts w:ascii="Times New Roman" w:hAnsi="Times New Roman" w:cs="Times New Roman"/>
        </w:rPr>
        <w:t>In addition</w:t>
      </w:r>
      <w:r w:rsidR="00EE2B74">
        <w:rPr>
          <w:rFonts w:ascii="Times New Roman" w:hAnsi="Times New Roman" w:cs="Times New Roman"/>
        </w:rPr>
        <w:t>, increasing the speed</w:t>
      </w:r>
      <w:r w:rsidR="00F33183">
        <w:rPr>
          <w:rFonts w:ascii="Times New Roman" w:hAnsi="Times New Roman" w:cs="Times New Roman"/>
        </w:rPr>
        <w:t xml:space="preserve"> of oncoming vehicles also increased the likelihood of detecting a collision.</w:t>
      </w:r>
      <w:r w:rsidR="007E3CE9">
        <w:rPr>
          <w:rFonts w:ascii="Times New Roman" w:hAnsi="Times New Roman" w:cs="Times New Roman"/>
        </w:rPr>
        <w:t xml:space="preserve"> </w:t>
      </w:r>
      <w:r w:rsidR="00EE2B74">
        <w:rPr>
          <w:rFonts w:ascii="Times New Roman" w:hAnsi="Times New Roman" w:cs="Times New Roman"/>
        </w:rPr>
        <w:t xml:space="preserve">More importantly, </w:t>
      </w:r>
      <w:r w:rsidR="00420729">
        <w:rPr>
          <w:rFonts w:ascii="Times New Roman" w:hAnsi="Times New Roman" w:cs="Times New Roman"/>
        </w:rPr>
        <w:t>as can be observe</w:t>
      </w:r>
      <w:r w:rsidR="003518A7">
        <w:rPr>
          <w:rFonts w:ascii="Times New Roman" w:hAnsi="Times New Roman" w:cs="Times New Roman"/>
        </w:rPr>
        <w:t>d</w:t>
      </w:r>
      <w:r w:rsidR="00420729">
        <w:rPr>
          <w:rFonts w:ascii="Times New Roman" w:hAnsi="Times New Roman" w:cs="Times New Roman"/>
        </w:rPr>
        <w:t xml:space="preserve"> from the high t-statistic values</w:t>
      </w:r>
      <w:r w:rsidR="008C0826">
        <w:rPr>
          <w:rFonts w:ascii="Times New Roman" w:hAnsi="Times New Roman" w:cs="Times New Roman"/>
        </w:rPr>
        <w:t xml:space="preserve"> of the</w:t>
      </w:r>
      <w:r w:rsidR="00420729">
        <w:rPr>
          <w:rFonts w:ascii="Times New Roman" w:hAnsi="Times New Roman" w:cs="Times New Roman"/>
        </w:rPr>
        <w:t xml:space="preserve"> </w:t>
      </w:r>
      <w:r w:rsidR="00761723">
        <w:rPr>
          <w:rFonts w:ascii="Times New Roman" w:hAnsi="Times New Roman" w:cs="Times New Roman"/>
        </w:rPr>
        <w:t>variable “</w:t>
      </w:r>
      <w:r w:rsidR="00EE2B74">
        <w:rPr>
          <w:rFonts w:ascii="Times New Roman" w:hAnsi="Times New Roman" w:cs="Times New Roman"/>
        </w:rPr>
        <w:t>initial distance between passing and oncoming vehicles</w:t>
      </w:r>
      <w:r w:rsidR="00761723">
        <w:rPr>
          <w:rFonts w:ascii="Times New Roman" w:hAnsi="Times New Roman" w:cs="Times New Roman"/>
        </w:rPr>
        <w:t>”</w:t>
      </w:r>
      <w:r w:rsidR="008C0826">
        <w:rPr>
          <w:rFonts w:ascii="Times New Roman" w:hAnsi="Times New Roman" w:cs="Times New Roman"/>
        </w:rPr>
        <w:t>, this variable</w:t>
      </w:r>
      <w:r w:rsidR="00420729">
        <w:rPr>
          <w:rFonts w:ascii="Times New Roman" w:hAnsi="Times New Roman" w:cs="Times New Roman"/>
        </w:rPr>
        <w:t xml:space="preserve"> </w:t>
      </w:r>
      <w:r w:rsidR="00EE2B74">
        <w:rPr>
          <w:rFonts w:ascii="Times New Roman" w:hAnsi="Times New Roman" w:cs="Times New Roman"/>
        </w:rPr>
        <w:t xml:space="preserve">exhibits a significant influence on the ability to detect collisions. </w:t>
      </w:r>
      <w:r w:rsidR="004E769D">
        <w:rPr>
          <w:rFonts w:ascii="Times New Roman" w:hAnsi="Times New Roman" w:cs="Times New Roman"/>
        </w:rPr>
        <w:t>Specifically,</w:t>
      </w:r>
      <w:r w:rsidR="003518A7">
        <w:rPr>
          <w:rFonts w:ascii="Times New Roman" w:hAnsi="Times New Roman" w:cs="Times New Roman"/>
        </w:rPr>
        <w:t xml:space="preserve"> scenarios that </w:t>
      </w:r>
      <w:r w:rsidR="001F184D">
        <w:rPr>
          <w:rFonts w:ascii="Times New Roman" w:hAnsi="Times New Roman" w:cs="Times New Roman"/>
        </w:rPr>
        <w:t>began</w:t>
      </w:r>
      <w:r w:rsidR="003518A7">
        <w:rPr>
          <w:rFonts w:ascii="Times New Roman" w:hAnsi="Times New Roman" w:cs="Times New Roman"/>
        </w:rPr>
        <w:t xml:space="preserve"> with a greater separation between passing and oncoming vehicles </w:t>
      </w:r>
      <w:r w:rsidR="00704ED7">
        <w:rPr>
          <w:rFonts w:ascii="Times New Roman" w:hAnsi="Times New Roman" w:cs="Times New Roman"/>
        </w:rPr>
        <w:t xml:space="preserve">and end in collisions </w:t>
      </w:r>
      <w:r w:rsidR="003518A7">
        <w:rPr>
          <w:rFonts w:ascii="Times New Roman" w:hAnsi="Times New Roman" w:cs="Times New Roman"/>
        </w:rPr>
        <w:t>are less likely to be detected in a timely manner</w:t>
      </w:r>
      <w:r w:rsidR="00EE2B74">
        <w:rPr>
          <w:rFonts w:ascii="Times New Roman" w:hAnsi="Times New Roman" w:cs="Times New Roman"/>
        </w:rPr>
        <w:t>.</w:t>
      </w:r>
      <w:r w:rsidR="003518A7">
        <w:rPr>
          <w:rFonts w:ascii="Times New Roman" w:hAnsi="Times New Roman" w:cs="Times New Roman"/>
        </w:rPr>
        <w:t xml:space="preserve"> This </w:t>
      </w:r>
      <w:r w:rsidR="00332FF1">
        <w:rPr>
          <w:rFonts w:ascii="Times New Roman" w:hAnsi="Times New Roman" w:cs="Times New Roman"/>
        </w:rPr>
        <w:t xml:space="preserve">is again because a greater initial separation between the two vehicles implies a greater likelihood </w:t>
      </w:r>
      <w:r w:rsidR="001F184D">
        <w:rPr>
          <w:rFonts w:ascii="Times New Roman" w:hAnsi="Times New Roman" w:cs="Times New Roman"/>
        </w:rPr>
        <w:t>of them</w:t>
      </w:r>
      <w:r w:rsidR="00332FF1">
        <w:rPr>
          <w:rFonts w:ascii="Times New Roman" w:hAnsi="Times New Roman" w:cs="Times New Roman"/>
        </w:rPr>
        <w:t xml:space="preserve"> not </w:t>
      </w:r>
      <w:r w:rsidR="00B56BE2">
        <w:rPr>
          <w:rFonts w:ascii="Times New Roman" w:hAnsi="Times New Roman" w:cs="Times New Roman"/>
        </w:rPr>
        <w:t>coming</w:t>
      </w:r>
      <w:r w:rsidR="00332FF1">
        <w:rPr>
          <w:rFonts w:ascii="Times New Roman" w:hAnsi="Times New Roman" w:cs="Times New Roman"/>
        </w:rPr>
        <w:t xml:space="preserve"> within communication range in a timely manner</w:t>
      </w:r>
      <w:r w:rsidR="008C0826">
        <w:rPr>
          <w:rFonts w:ascii="Times New Roman" w:hAnsi="Times New Roman" w:cs="Times New Roman"/>
        </w:rPr>
        <w:t xml:space="preserve"> (i.e., prior to passing vehicle’s </w:t>
      </w:r>
      <w:r w:rsidR="00694900">
        <w:rPr>
          <w:rFonts w:ascii="Times New Roman" w:hAnsi="Times New Roman" w:cs="Times New Roman"/>
        </w:rPr>
        <w:t>PR</w:t>
      </w:r>
      <w:r w:rsidR="008C0826">
        <w:rPr>
          <w:rFonts w:ascii="Times New Roman" w:hAnsi="Times New Roman" w:cs="Times New Roman"/>
        </w:rPr>
        <w:t xml:space="preserve"> time)</w:t>
      </w:r>
      <w:r w:rsidR="00332FF1">
        <w:rPr>
          <w:rFonts w:ascii="Times New Roman" w:hAnsi="Times New Roman" w:cs="Times New Roman"/>
        </w:rPr>
        <w:t>.</w:t>
      </w:r>
      <w:r w:rsidR="003518A7">
        <w:rPr>
          <w:rFonts w:ascii="Times New Roman" w:hAnsi="Times New Roman" w:cs="Times New Roman"/>
        </w:rPr>
        <w:t xml:space="preserve"> </w:t>
      </w:r>
      <w:r w:rsidR="0095570E">
        <w:rPr>
          <w:rFonts w:ascii="Times New Roman" w:hAnsi="Times New Roman" w:cs="Times New Roman"/>
        </w:rPr>
        <w:t xml:space="preserve">All these results suggest that the communication range (of 2000 </w:t>
      </w:r>
      <w:proofErr w:type="spellStart"/>
      <w:r w:rsidR="0095570E">
        <w:rPr>
          <w:rFonts w:ascii="Times New Roman" w:hAnsi="Times New Roman" w:cs="Times New Roman"/>
        </w:rPr>
        <w:t>ft</w:t>
      </w:r>
      <w:proofErr w:type="spellEnd"/>
      <w:r w:rsidR="0095570E">
        <w:rPr>
          <w:rFonts w:ascii="Times New Roman" w:hAnsi="Times New Roman" w:cs="Times New Roman"/>
        </w:rPr>
        <w:t xml:space="preserve">) resulting from the typically-used communication power settings employed in our simulations may not be sufficient to predict and prevent overtaking collisions in a timely manner. This is because, as discussed </w:t>
      </w:r>
      <w:r w:rsidR="00761723">
        <w:rPr>
          <w:rFonts w:ascii="Times New Roman" w:hAnsi="Times New Roman" w:cs="Times New Roman"/>
        </w:rPr>
        <w:t>the previous section</w:t>
      </w:r>
      <w:r w:rsidR="0095570E">
        <w:rPr>
          <w:rFonts w:ascii="Times New Roman" w:hAnsi="Times New Roman" w:cs="Times New Roman"/>
        </w:rPr>
        <w:t>, for a majority of unsafe overtaking maneuvers the passing and oncoming vehicles were beyond communication range to be able to detect collisions in a timely manner.</w:t>
      </w:r>
      <w:r w:rsidR="007532F3">
        <w:rPr>
          <w:rFonts w:ascii="Times New Roman" w:hAnsi="Times New Roman" w:cs="Times New Roman"/>
        </w:rPr>
        <w:t xml:space="preserve"> These res</w:t>
      </w:r>
      <w:r w:rsidR="00F35990">
        <w:rPr>
          <w:rFonts w:ascii="Times New Roman" w:hAnsi="Times New Roman" w:cs="Times New Roman"/>
        </w:rPr>
        <w:t xml:space="preserve">ults suggest </w:t>
      </w:r>
      <w:r w:rsidR="00643738">
        <w:rPr>
          <w:rFonts w:ascii="Times New Roman" w:hAnsi="Times New Roman" w:cs="Times New Roman"/>
        </w:rPr>
        <w:t xml:space="preserve">that </w:t>
      </w:r>
      <w:r w:rsidR="00507B3C">
        <w:rPr>
          <w:rFonts w:ascii="Times New Roman" w:hAnsi="Times New Roman" w:cs="Times New Roman"/>
        </w:rPr>
        <w:t xml:space="preserve">increasing the </w:t>
      </w:r>
      <w:r w:rsidR="00507B3C">
        <w:rPr>
          <w:rFonts w:ascii="Times New Roman" w:hAnsi="Times New Roman" w:cs="Times New Roman"/>
        </w:rPr>
        <w:lastRenderedPageBreak/>
        <w:t xml:space="preserve">DSRC power settings to broaden the communication range may be an effective way of </w:t>
      </w:r>
      <w:r w:rsidR="00F35990">
        <w:rPr>
          <w:rFonts w:ascii="Times New Roman" w:hAnsi="Times New Roman" w:cs="Times New Roman"/>
        </w:rPr>
        <w:t>increasing the performance of DSRC devices for improving the safety of rural highway overtaking maneuvers</w:t>
      </w:r>
      <w:r w:rsidR="00507B3C">
        <w:rPr>
          <w:rFonts w:ascii="Times New Roman" w:hAnsi="Times New Roman" w:cs="Times New Roman"/>
        </w:rPr>
        <w:t>.</w:t>
      </w:r>
    </w:p>
    <w:p w14:paraId="0D183C24" w14:textId="7D765EF9" w:rsidR="000A3DF8" w:rsidRDefault="00971D8E" w:rsidP="0095570E">
      <w:pPr>
        <w:spacing w:line="360" w:lineRule="auto"/>
        <w:ind w:firstLine="720"/>
        <w:jc w:val="both"/>
        <w:rPr>
          <w:rFonts w:ascii="Times New Roman" w:hAnsi="Times New Roman" w:cs="Times New Roman"/>
        </w:rPr>
      </w:pPr>
      <w:r>
        <w:rPr>
          <w:rFonts w:ascii="Times New Roman" w:hAnsi="Times New Roman" w:cs="Times New Roman"/>
        </w:rPr>
        <w:t xml:space="preserve">Both the </w:t>
      </w:r>
      <w:r w:rsidR="00641E03">
        <w:rPr>
          <w:rFonts w:ascii="Times New Roman" w:hAnsi="Times New Roman" w:cs="Times New Roman"/>
        </w:rPr>
        <w:t xml:space="preserve">speed </w:t>
      </w:r>
      <w:r>
        <w:rPr>
          <w:rFonts w:ascii="Times New Roman" w:hAnsi="Times New Roman" w:cs="Times New Roman"/>
        </w:rPr>
        <w:t xml:space="preserve">and acceleration </w:t>
      </w:r>
      <w:r w:rsidR="00641E03">
        <w:rPr>
          <w:rFonts w:ascii="Times New Roman" w:hAnsi="Times New Roman" w:cs="Times New Roman"/>
        </w:rPr>
        <w:t xml:space="preserve">of the lead vehicle </w:t>
      </w:r>
      <w:r w:rsidR="00B97F14">
        <w:rPr>
          <w:rFonts w:ascii="Times New Roman" w:hAnsi="Times New Roman" w:cs="Times New Roman"/>
        </w:rPr>
        <w:t>appear to be</w:t>
      </w:r>
      <w:r w:rsidR="00641E03">
        <w:rPr>
          <w:rFonts w:ascii="Times New Roman" w:hAnsi="Times New Roman" w:cs="Times New Roman"/>
        </w:rPr>
        <w:t xml:space="preserve"> </w:t>
      </w:r>
      <w:r w:rsidR="00B97F14">
        <w:rPr>
          <w:rFonts w:ascii="Times New Roman" w:hAnsi="Times New Roman" w:cs="Times New Roman"/>
        </w:rPr>
        <w:t xml:space="preserve">positively associated with </w:t>
      </w:r>
      <w:r w:rsidR="00641E03">
        <w:rPr>
          <w:rFonts w:ascii="Times New Roman" w:hAnsi="Times New Roman" w:cs="Times New Roman"/>
        </w:rPr>
        <w:t xml:space="preserve">the likelihood of undetected collisions. </w:t>
      </w:r>
      <w:r>
        <w:rPr>
          <w:rFonts w:ascii="Times New Roman" w:hAnsi="Times New Roman" w:cs="Times New Roman"/>
        </w:rPr>
        <w:t>I</w:t>
      </w:r>
      <w:r w:rsidR="00B97F14">
        <w:rPr>
          <w:rFonts w:ascii="Times New Roman" w:hAnsi="Times New Roman" w:cs="Times New Roman"/>
        </w:rPr>
        <w:t>ncreasing the lead vehicle speed</w:t>
      </w:r>
      <w:r w:rsidR="00641E03">
        <w:rPr>
          <w:rFonts w:ascii="Times New Roman" w:hAnsi="Times New Roman" w:cs="Times New Roman"/>
        </w:rPr>
        <w:t xml:space="preserve"> </w:t>
      </w:r>
      <w:r w:rsidR="00B97F14">
        <w:rPr>
          <w:rFonts w:ascii="Times New Roman" w:hAnsi="Times New Roman" w:cs="Times New Roman"/>
        </w:rPr>
        <w:t>increase</w:t>
      </w:r>
      <w:r>
        <w:rPr>
          <w:rFonts w:ascii="Times New Roman" w:hAnsi="Times New Roman" w:cs="Times New Roman"/>
        </w:rPr>
        <w:t>s</w:t>
      </w:r>
      <w:r w:rsidR="00B97F14">
        <w:rPr>
          <w:rFonts w:ascii="Times New Roman" w:hAnsi="Times New Roman" w:cs="Times New Roman"/>
        </w:rPr>
        <w:t xml:space="preserve"> the amount of time needed for the </w:t>
      </w:r>
      <w:r w:rsidR="00641E03">
        <w:rPr>
          <w:rFonts w:ascii="Times New Roman" w:hAnsi="Times New Roman" w:cs="Times New Roman"/>
        </w:rPr>
        <w:t>p</w:t>
      </w:r>
      <w:r w:rsidR="00B97F14">
        <w:rPr>
          <w:rFonts w:ascii="Times New Roman" w:hAnsi="Times New Roman" w:cs="Times New Roman"/>
        </w:rPr>
        <w:t>assing vehicle</w:t>
      </w:r>
      <w:r w:rsidR="00641E03">
        <w:rPr>
          <w:rFonts w:ascii="Times New Roman" w:hAnsi="Times New Roman" w:cs="Times New Roman"/>
        </w:rPr>
        <w:t xml:space="preserve"> to complete the overtaking maneuver</w:t>
      </w:r>
      <w:r w:rsidR="00B97F14">
        <w:rPr>
          <w:rFonts w:ascii="Times New Roman" w:hAnsi="Times New Roman" w:cs="Times New Roman"/>
        </w:rPr>
        <w:t>,</w:t>
      </w:r>
      <w:r w:rsidR="00504FCE">
        <w:rPr>
          <w:rFonts w:ascii="Times New Roman" w:hAnsi="Times New Roman" w:cs="Times New Roman"/>
        </w:rPr>
        <w:t xml:space="preserve"> thus</w:t>
      </w:r>
      <w:r>
        <w:rPr>
          <w:rFonts w:ascii="Times New Roman" w:hAnsi="Times New Roman" w:cs="Times New Roman"/>
        </w:rPr>
        <w:t xml:space="preserve"> increasing the likelihood that a </w:t>
      </w:r>
      <w:r w:rsidR="00504FCE">
        <w:rPr>
          <w:rFonts w:ascii="Times New Roman" w:hAnsi="Times New Roman" w:cs="Times New Roman"/>
        </w:rPr>
        <w:t xml:space="preserve">distant </w:t>
      </w:r>
      <w:r>
        <w:rPr>
          <w:rFonts w:ascii="Times New Roman" w:hAnsi="Times New Roman" w:cs="Times New Roman"/>
        </w:rPr>
        <w:t>oncoming vehicle (one outside of communication range) could cause a collision.</w:t>
      </w:r>
      <w:r w:rsidR="00327EF1">
        <w:rPr>
          <w:rFonts w:ascii="Times New Roman" w:hAnsi="Times New Roman" w:cs="Times New Roman"/>
        </w:rPr>
        <w:t xml:space="preserve"> </w:t>
      </w:r>
      <w:r w:rsidR="000361D7">
        <w:rPr>
          <w:rFonts w:ascii="Times New Roman" w:hAnsi="Times New Roman" w:cs="Times New Roman"/>
        </w:rPr>
        <w:t>For the same reason</w:t>
      </w:r>
      <w:r w:rsidR="00327EF1">
        <w:rPr>
          <w:rFonts w:ascii="Times New Roman" w:hAnsi="Times New Roman" w:cs="Times New Roman"/>
        </w:rPr>
        <w:t>, the acceleration at which the passing vehicle performs the overtaking maneuver is negatively correlated with the likelihood of undetected collisions.</w:t>
      </w:r>
    </w:p>
    <w:p w14:paraId="44B8023A" w14:textId="77777777" w:rsidR="00971D8E" w:rsidRDefault="00B97F14" w:rsidP="00805868">
      <w:pPr>
        <w:spacing w:line="360" w:lineRule="auto"/>
        <w:jc w:val="both"/>
        <w:rPr>
          <w:rFonts w:ascii="Times New Roman" w:hAnsi="Times New Roman" w:cs="Times New Roman"/>
        </w:rPr>
      </w:pPr>
      <w:r>
        <w:rPr>
          <w:rFonts w:ascii="Times New Roman" w:hAnsi="Times New Roman" w:cs="Times New Roman"/>
        </w:rPr>
        <w:tab/>
      </w:r>
      <w:r w:rsidR="00F25E67" w:rsidRPr="00805868">
        <w:rPr>
          <w:rFonts w:ascii="Times New Roman" w:hAnsi="Times New Roman" w:cs="Times New Roman"/>
        </w:rPr>
        <w:t xml:space="preserve">In </w:t>
      </w:r>
      <w:r>
        <w:rPr>
          <w:rFonts w:ascii="Times New Roman" w:hAnsi="Times New Roman" w:cs="Times New Roman"/>
        </w:rPr>
        <w:t>the context of</w:t>
      </w:r>
      <w:r w:rsidR="00F25E67" w:rsidRPr="00805868">
        <w:rPr>
          <w:rFonts w:ascii="Times New Roman" w:hAnsi="Times New Roman" w:cs="Times New Roman"/>
        </w:rPr>
        <w:t xml:space="preserve"> V2V communication settings, </w:t>
      </w:r>
      <w:r w:rsidR="00E73210">
        <w:rPr>
          <w:rFonts w:ascii="Times New Roman" w:hAnsi="Times New Roman" w:cs="Times New Roman"/>
        </w:rPr>
        <w:t xml:space="preserve">as the </w:t>
      </w:r>
      <w:r w:rsidR="00F25E67" w:rsidRPr="00805868">
        <w:rPr>
          <w:rFonts w:ascii="Times New Roman" w:hAnsi="Times New Roman" w:cs="Times New Roman"/>
        </w:rPr>
        <w:t xml:space="preserve">packet </w:t>
      </w:r>
      <w:r w:rsidR="00A15217">
        <w:rPr>
          <w:rFonts w:ascii="Times New Roman" w:hAnsi="Times New Roman" w:cs="Times New Roman"/>
        </w:rPr>
        <w:t>error r</w:t>
      </w:r>
      <w:r w:rsidR="00F25E67" w:rsidRPr="00805868">
        <w:rPr>
          <w:rFonts w:ascii="Times New Roman" w:hAnsi="Times New Roman" w:cs="Times New Roman"/>
        </w:rPr>
        <w:t>ate</w:t>
      </w:r>
      <w:r w:rsidR="00E73210">
        <w:rPr>
          <w:rFonts w:ascii="Times New Roman" w:hAnsi="Times New Roman" w:cs="Times New Roman"/>
        </w:rPr>
        <w:t xml:space="preserve"> </w:t>
      </w:r>
      <w:r>
        <w:rPr>
          <w:rFonts w:ascii="Times New Roman" w:hAnsi="Times New Roman" w:cs="Times New Roman"/>
        </w:rPr>
        <w:t xml:space="preserve">increased </w:t>
      </w:r>
      <w:r w:rsidR="00E73210">
        <w:rPr>
          <w:rFonts w:ascii="Times New Roman" w:hAnsi="Times New Roman" w:cs="Times New Roman"/>
        </w:rPr>
        <w:t xml:space="preserve">beyond 50 percent, </w:t>
      </w:r>
      <w:r w:rsidR="00B121F2" w:rsidRPr="00805868">
        <w:rPr>
          <w:rFonts w:ascii="Times New Roman" w:hAnsi="Times New Roman" w:cs="Times New Roman"/>
        </w:rPr>
        <w:t xml:space="preserve">the likelihood of </w:t>
      </w:r>
      <w:r w:rsidR="00E14782">
        <w:rPr>
          <w:rFonts w:ascii="Times New Roman" w:hAnsi="Times New Roman" w:cs="Times New Roman"/>
        </w:rPr>
        <w:t>undetected collisions</w:t>
      </w:r>
      <w:r w:rsidR="00B121F2" w:rsidRPr="00805868">
        <w:rPr>
          <w:rFonts w:ascii="Times New Roman" w:hAnsi="Times New Roman" w:cs="Times New Roman"/>
        </w:rPr>
        <w:t xml:space="preserve"> </w:t>
      </w:r>
      <w:r w:rsidR="00E73210">
        <w:rPr>
          <w:rFonts w:ascii="Times New Roman" w:hAnsi="Times New Roman" w:cs="Times New Roman"/>
        </w:rPr>
        <w:t xml:space="preserve">also </w:t>
      </w:r>
      <w:r w:rsidR="00B121F2" w:rsidRPr="00805868">
        <w:rPr>
          <w:rFonts w:ascii="Times New Roman" w:hAnsi="Times New Roman" w:cs="Times New Roman"/>
        </w:rPr>
        <w:t>increase</w:t>
      </w:r>
      <w:r>
        <w:rPr>
          <w:rFonts w:ascii="Times New Roman" w:hAnsi="Times New Roman" w:cs="Times New Roman"/>
        </w:rPr>
        <w:t>d</w:t>
      </w:r>
      <w:r w:rsidR="00DC7182">
        <w:rPr>
          <w:rFonts w:ascii="Times New Roman" w:hAnsi="Times New Roman" w:cs="Times New Roman"/>
        </w:rPr>
        <w:t>, presumably because it increased the likelihood of missed communication among the three vehicles</w:t>
      </w:r>
      <w:r w:rsidR="00B121F2" w:rsidRPr="00805868">
        <w:rPr>
          <w:rFonts w:ascii="Times New Roman" w:hAnsi="Times New Roman" w:cs="Times New Roman"/>
        </w:rPr>
        <w:t>.</w:t>
      </w:r>
      <w:r w:rsidR="00A15217">
        <w:rPr>
          <w:rFonts w:ascii="Times New Roman" w:hAnsi="Times New Roman" w:cs="Times New Roman"/>
        </w:rPr>
        <w:t xml:space="preserve"> </w:t>
      </w:r>
      <w:r w:rsidR="00656924">
        <w:rPr>
          <w:rFonts w:ascii="Times New Roman" w:hAnsi="Times New Roman" w:cs="Times New Roman"/>
        </w:rPr>
        <w:t>However, as discussed earlier, packet error rates of greater than 50% are unlikely in DSRC-enabled V2V communication systems</w:t>
      </w:r>
      <w:r w:rsidR="00B121F2" w:rsidRPr="00805868">
        <w:rPr>
          <w:rFonts w:ascii="Times New Roman" w:hAnsi="Times New Roman" w:cs="Times New Roman"/>
        </w:rPr>
        <w:t xml:space="preserve">. </w:t>
      </w:r>
      <w:r w:rsidR="00233A4C">
        <w:rPr>
          <w:rFonts w:ascii="Times New Roman" w:hAnsi="Times New Roman" w:cs="Times New Roman"/>
        </w:rPr>
        <w:t>Therefore</w:t>
      </w:r>
      <w:r w:rsidR="00656924">
        <w:rPr>
          <w:rFonts w:ascii="Times New Roman" w:hAnsi="Times New Roman" w:cs="Times New Roman"/>
        </w:rPr>
        <w:t>, in the context of rural highways where the vehicular traffic volumes are not as high as those in urban environments, relieving</w:t>
      </w:r>
      <w:r w:rsidR="00F25E67" w:rsidRPr="00805868">
        <w:rPr>
          <w:rFonts w:ascii="Times New Roman" w:hAnsi="Times New Roman" w:cs="Times New Roman"/>
        </w:rPr>
        <w:t xml:space="preserve"> </w:t>
      </w:r>
      <w:r w:rsidR="00303CB8">
        <w:rPr>
          <w:rFonts w:ascii="Times New Roman" w:hAnsi="Times New Roman" w:cs="Times New Roman"/>
        </w:rPr>
        <w:t xml:space="preserve">communication </w:t>
      </w:r>
      <w:r w:rsidR="002D4B02">
        <w:rPr>
          <w:rFonts w:ascii="Times New Roman" w:hAnsi="Times New Roman" w:cs="Times New Roman"/>
        </w:rPr>
        <w:t>channel congestion</w:t>
      </w:r>
      <w:r w:rsidR="00F25E67" w:rsidRPr="00805868">
        <w:rPr>
          <w:rFonts w:ascii="Times New Roman" w:hAnsi="Times New Roman" w:cs="Times New Roman"/>
        </w:rPr>
        <w:t xml:space="preserve"> is </w:t>
      </w:r>
      <w:r w:rsidR="00BE395D">
        <w:rPr>
          <w:rFonts w:ascii="Times New Roman" w:hAnsi="Times New Roman" w:cs="Times New Roman"/>
        </w:rPr>
        <w:t xml:space="preserve">perhaps </w:t>
      </w:r>
      <w:r w:rsidR="00F25E67" w:rsidRPr="00805868">
        <w:rPr>
          <w:rFonts w:ascii="Times New Roman" w:hAnsi="Times New Roman" w:cs="Times New Roman"/>
        </w:rPr>
        <w:t>not a high-priority concern</w:t>
      </w:r>
      <w:r w:rsidR="003D36AC">
        <w:rPr>
          <w:rFonts w:ascii="Times New Roman" w:hAnsi="Times New Roman" w:cs="Times New Roman"/>
        </w:rPr>
        <w:t xml:space="preserve"> unless packet error rates </w:t>
      </w:r>
      <w:r w:rsidR="00DA7EF7">
        <w:rPr>
          <w:rFonts w:ascii="Times New Roman" w:hAnsi="Times New Roman" w:cs="Times New Roman"/>
        </w:rPr>
        <w:t>increase</w:t>
      </w:r>
      <w:r w:rsidR="003D36AC">
        <w:rPr>
          <w:rFonts w:ascii="Times New Roman" w:hAnsi="Times New Roman" w:cs="Times New Roman"/>
        </w:rPr>
        <w:t xml:space="preserve"> </w:t>
      </w:r>
      <w:r w:rsidR="00DA7EF7">
        <w:rPr>
          <w:rFonts w:ascii="Times New Roman" w:hAnsi="Times New Roman" w:cs="Times New Roman"/>
        </w:rPr>
        <w:t>beyond</w:t>
      </w:r>
      <w:r w:rsidR="003D36AC">
        <w:rPr>
          <w:rFonts w:ascii="Times New Roman" w:hAnsi="Times New Roman" w:cs="Times New Roman"/>
        </w:rPr>
        <w:t xml:space="preserve"> 50%</w:t>
      </w:r>
      <w:r w:rsidR="00F25E67" w:rsidRPr="00805868">
        <w:rPr>
          <w:rFonts w:ascii="Times New Roman" w:hAnsi="Times New Roman" w:cs="Times New Roman"/>
        </w:rPr>
        <w:t>.</w:t>
      </w:r>
    </w:p>
    <w:p w14:paraId="380D209D" w14:textId="44017DF5" w:rsidR="00295D1F" w:rsidRPr="00805868" w:rsidRDefault="00971D8E" w:rsidP="00805868">
      <w:pPr>
        <w:spacing w:line="360" w:lineRule="auto"/>
        <w:jc w:val="both"/>
        <w:rPr>
          <w:rFonts w:ascii="Times New Roman" w:hAnsi="Times New Roman" w:cs="Times New Roman"/>
        </w:rPr>
      </w:pPr>
      <w:r>
        <w:rPr>
          <w:rFonts w:ascii="Times New Roman" w:hAnsi="Times New Roman" w:cs="Times New Roman"/>
        </w:rPr>
        <w:tab/>
        <w:t>Sensor and estimation errors were not determined to have significant effect</w:t>
      </w:r>
      <w:r w:rsidR="000361D7">
        <w:rPr>
          <w:rFonts w:ascii="Times New Roman" w:hAnsi="Times New Roman" w:cs="Times New Roman"/>
        </w:rPr>
        <w:t xml:space="preserve"> on the detection of collisions.</w:t>
      </w:r>
      <w:r w:rsidR="00971971">
        <w:rPr>
          <w:rFonts w:ascii="Times New Roman" w:hAnsi="Times New Roman" w:cs="Times New Roman"/>
        </w:rPr>
        <w:t xml:space="preserve"> Table 3</w:t>
      </w:r>
      <w:r>
        <w:rPr>
          <w:rFonts w:ascii="Times New Roman" w:hAnsi="Times New Roman" w:cs="Times New Roman"/>
        </w:rPr>
        <w:t xml:space="preserve"> shows that higher error</w:t>
      </w:r>
      <w:r w:rsidR="000361D7">
        <w:rPr>
          <w:rFonts w:ascii="Times New Roman" w:hAnsi="Times New Roman" w:cs="Times New Roman"/>
        </w:rPr>
        <w:t>s</w:t>
      </w:r>
      <w:r>
        <w:rPr>
          <w:rFonts w:ascii="Times New Roman" w:hAnsi="Times New Roman" w:cs="Times New Roman"/>
        </w:rPr>
        <w:t xml:space="preserve"> will in fact cause slightly fewer collisions to go de</w:t>
      </w:r>
      <w:r w:rsidR="000361D7">
        <w:rPr>
          <w:rFonts w:ascii="Times New Roman" w:hAnsi="Times New Roman" w:cs="Times New Roman"/>
        </w:rPr>
        <w:t>tected, but this amount is so small as to be probabilistically insignificant according to a multivariate model</w:t>
      </w:r>
      <w:r>
        <w:rPr>
          <w:rFonts w:ascii="Times New Roman" w:hAnsi="Times New Roman" w:cs="Times New Roman"/>
        </w:rPr>
        <w:t>.</w:t>
      </w:r>
    </w:p>
    <w:p w14:paraId="6AA8FC87" w14:textId="77777777" w:rsidR="00AE3A28" w:rsidRPr="00805868" w:rsidRDefault="00AE3A28" w:rsidP="00805868">
      <w:pPr>
        <w:spacing w:line="360" w:lineRule="auto"/>
        <w:jc w:val="both"/>
        <w:rPr>
          <w:rFonts w:ascii="Times New Roman" w:hAnsi="Times New Roman" w:cs="Times New Roman"/>
        </w:rPr>
      </w:pPr>
    </w:p>
    <w:p w14:paraId="6FECAA8C" w14:textId="68A2F0EF" w:rsidR="00D821D3" w:rsidRPr="00805868" w:rsidRDefault="00CF5CCC" w:rsidP="00805868">
      <w:pPr>
        <w:spacing w:line="360" w:lineRule="auto"/>
        <w:jc w:val="both"/>
        <w:rPr>
          <w:rFonts w:ascii="Times New Roman" w:hAnsi="Times New Roman" w:cs="Times New Roman"/>
          <w:b/>
          <w:i/>
        </w:rPr>
      </w:pPr>
      <w:r w:rsidRPr="00805868">
        <w:rPr>
          <w:rFonts w:ascii="Times New Roman" w:hAnsi="Times New Roman" w:cs="Times New Roman"/>
          <w:b/>
          <w:i/>
        </w:rPr>
        <w:t xml:space="preserve">Model #3: </w:t>
      </w:r>
      <w:r w:rsidR="000B18F8">
        <w:rPr>
          <w:rFonts w:ascii="Times New Roman" w:hAnsi="Times New Roman" w:cs="Times New Roman"/>
          <w:b/>
          <w:i/>
        </w:rPr>
        <w:t xml:space="preserve">False </w:t>
      </w:r>
      <w:r w:rsidR="00176384">
        <w:rPr>
          <w:rFonts w:ascii="Times New Roman" w:hAnsi="Times New Roman" w:cs="Times New Roman"/>
          <w:b/>
          <w:i/>
        </w:rPr>
        <w:t>Warning</w:t>
      </w:r>
      <w:r w:rsidR="000B18F8">
        <w:rPr>
          <w:rFonts w:ascii="Times New Roman" w:hAnsi="Times New Roman" w:cs="Times New Roman"/>
          <w:b/>
          <w:i/>
        </w:rPr>
        <w:t xml:space="preserve"> Model</w:t>
      </w:r>
    </w:p>
    <w:p w14:paraId="74891DE9" w14:textId="03F35582" w:rsidR="00A277BD" w:rsidRDefault="00EC0F89" w:rsidP="00805868">
      <w:pPr>
        <w:spacing w:line="360" w:lineRule="auto"/>
        <w:jc w:val="both"/>
        <w:rPr>
          <w:rFonts w:ascii="Times New Roman" w:hAnsi="Times New Roman" w:cs="Times New Roman"/>
        </w:rPr>
      </w:pPr>
      <w:r w:rsidRPr="00805868">
        <w:rPr>
          <w:rFonts w:ascii="Times New Roman" w:hAnsi="Times New Roman" w:cs="Times New Roman"/>
        </w:rPr>
        <w:t xml:space="preserve">The </w:t>
      </w:r>
      <w:r w:rsidR="00D92C10">
        <w:rPr>
          <w:rFonts w:ascii="Times New Roman" w:hAnsi="Times New Roman" w:cs="Times New Roman"/>
        </w:rPr>
        <w:t>parameter estimates</w:t>
      </w:r>
      <w:r w:rsidRPr="00805868">
        <w:rPr>
          <w:rFonts w:ascii="Times New Roman" w:hAnsi="Times New Roman" w:cs="Times New Roman"/>
        </w:rPr>
        <w:t xml:space="preserve"> of </w:t>
      </w:r>
      <w:r w:rsidR="00EC4FF9" w:rsidRPr="00805868">
        <w:rPr>
          <w:rFonts w:ascii="Times New Roman" w:hAnsi="Times New Roman" w:cs="Times New Roman"/>
        </w:rPr>
        <w:t xml:space="preserve">Model #3 </w:t>
      </w:r>
      <w:r w:rsidR="00D92C10">
        <w:rPr>
          <w:rFonts w:ascii="Times New Roman" w:hAnsi="Times New Roman" w:cs="Times New Roman"/>
        </w:rPr>
        <w:t xml:space="preserve">may be used to understand </w:t>
      </w:r>
      <w:r w:rsidRPr="00805868">
        <w:rPr>
          <w:rFonts w:ascii="Times New Roman" w:hAnsi="Times New Roman" w:cs="Times New Roman"/>
        </w:rPr>
        <w:t xml:space="preserve">which </w:t>
      </w:r>
      <w:r w:rsidR="00F30B8B">
        <w:rPr>
          <w:rFonts w:ascii="Times New Roman" w:hAnsi="Times New Roman" w:cs="Times New Roman"/>
        </w:rPr>
        <w:t xml:space="preserve">safe </w:t>
      </w:r>
      <w:r w:rsidR="00D92C10">
        <w:rPr>
          <w:rFonts w:ascii="Times New Roman" w:hAnsi="Times New Roman" w:cs="Times New Roman"/>
        </w:rPr>
        <w:t xml:space="preserve">overtaking scenarios are associated with an increased </w:t>
      </w:r>
      <w:r w:rsidR="00E73210">
        <w:rPr>
          <w:rFonts w:ascii="Times New Roman" w:hAnsi="Times New Roman" w:cs="Times New Roman"/>
        </w:rPr>
        <w:t xml:space="preserve">likelihood of an unnecessary warning </w:t>
      </w:r>
      <w:r w:rsidR="00EC4FF9" w:rsidRPr="00805868">
        <w:rPr>
          <w:rFonts w:ascii="Times New Roman" w:hAnsi="Times New Roman" w:cs="Times New Roman"/>
        </w:rPr>
        <w:t xml:space="preserve">issued </w:t>
      </w:r>
      <w:r w:rsidR="00D92C10">
        <w:rPr>
          <w:rFonts w:ascii="Times New Roman" w:hAnsi="Times New Roman" w:cs="Times New Roman"/>
        </w:rPr>
        <w:t>by the overtaking assistant</w:t>
      </w:r>
      <w:r w:rsidR="00EC4FF9" w:rsidRPr="00805868">
        <w:rPr>
          <w:rFonts w:ascii="Times New Roman" w:hAnsi="Times New Roman" w:cs="Times New Roman"/>
        </w:rPr>
        <w:t xml:space="preserve">. </w:t>
      </w:r>
      <w:r w:rsidR="00A277BD">
        <w:rPr>
          <w:rFonts w:ascii="Times New Roman" w:hAnsi="Times New Roman" w:cs="Times New Roman"/>
        </w:rPr>
        <w:t>Specifically, safe overtaking scenarios with lower initial speeds of passing vehicle</w:t>
      </w:r>
      <w:r w:rsidR="004575B9">
        <w:rPr>
          <w:rFonts w:ascii="Times New Roman" w:hAnsi="Times New Roman" w:cs="Times New Roman"/>
        </w:rPr>
        <w:t>s</w:t>
      </w:r>
      <w:r w:rsidR="00A277BD">
        <w:rPr>
          <w:rFonts w:ascii="Times New Roman" w:hAnsi="Times New Roman" w:cs="Times New Roman"/>
        </w:rPr>
        <w:t>, higher lead vehicle speeds, or those with higher oncoming vehicle speeds are associated with a higher likelihood of a false warning. This is because</w:t>
      </w:r>
      <w:r w:rsidR="00E34D80">
        <w:rPr>
          <w:rFonts w:ascii="Times New Roman" w:hAnsi="Times New Roman" w:cs="Times New Roman"/>
        </w:rPr>
        <w:t xml:space="preserve"> </w:t>
      </w:r>
      <w:r w:rsidR="00A277BD">
        <w:rPr>
          <w:rFonts w:ascii="Times New Roman" w:hAnsi="Times New Roman" w:cs="Times New Roman"/>
        </w:rPr>
        <w:t>passing vehicles with lower initial speeds</w:t>
      </w:r>
      <w:r w:rsidR="00E34D80">
        <w:rPr>
          <w:rFonts w:ascii="Times New Roman" w:hAnsi="Times New Roman" w:cs="Times New Roman"/>
        </w:rPr>
        <w:t xml:space="preserve"> and</w:t>
      </w:r>
      <w:r w:rsidR="00A277BD">
        <w:rPr>
          <w:rFonts w:ascii="Times New Roman" w:hAnsi="Times New Roman" w:cs="Times New Roman"/>
        </w:rPr>
        <w:t xml:space="preserve"> lead vehicles with higher speeds tend to require a longer time for completing the overtaking maneuver. </w:t>
      </w:r>
      <w:r w:rsidR="00E34D80">
        <w:rPr>
          <w:rFonts w:ascii="Times New Roman" w:hAnsi="Times New Roman" w:cs="Times New Roman"/>
        </w:rPr>
        <w:t>Long overtaking maneuvers and fast oncoming vehicles</w:t>
      </w:r>
      <w:r w:rsidR="00A277BD">
        <w:rPr>
          <w:rFonts w:ascii="Times New Roman" w:hAnsi="Times New Roman" w:cs="Times New Roman"/>
        </w:rPr>
        <w:t xml:space="preserve"> may lead to situations </w:t>
      </w:r>
      <w:r w:rsidR="00E34D80">
        <w:rPr>
          <w:rFonts w:ascii="Times New Roman" w:hAnsi="Times New Roman" w:cs="Times New Roman"/>
        </w:rPr>
        <w:t>that are</w:t>
      </w:r>
      <w:r w:rsidR="00A277BD">
        <w:rPr>
          <w:rFonts w:ascii="Times New Roman" w:hAnsi="Times New Roman" w:cs="Times New Roman"/>
        </w:rPr>
        <w:t xml:space="preserve"> near collisions but not collisions (i.e., time-to-colli</w:t>
      </w:r>
      <w:r w:rsidR="00B71F3E">
        <w:rPr>
          <w:rFonts w:ascii="Times New Roman" w:hAnsi="Times New Roman" w:cs="Times New Roman"/>
        </w:rPr>
        <w:t>sion</w:t>
      </w:r>
      <w:r w:rsidR="00A277BD">
        <w:rPr>
          <w:rFonts w:ascii="Times New Roman" w:hAnsi="Times New Roman" w:cs="Times New Roman"/>
        </w:rPr>
        <w:t xml:space="preserve"> is higher than 1 second but not by </w:t>
      </w:r>
      <w:r w:rsidR="00F30B8B">
        <w:rPr>
          <w:rFonts w:ascii="Times New Roman" w:hAnsi="Times New Roman" w:cs="Times New Roman"/>
        </w:rPr>
        <w:lastRenderedPageBreak/>
        <w:t>much</w:t>
      </w:r>
      <w:r w:rsidR="00A277BD">
        <w:rPr>
          <w:rFonts w:ascii="Times New Roman" w:hAnsi="Times New Roman" w:cs="Times New Roman"/>
        </w:rPr>
        <w:t xml:space="preserve">). This is evident from </w:t>
      </w:r>
      <w:r w:rsidR="00971971">
        <w:rPr>
          <w:rFonts w:ascii="Times New Roman" w:hAnsi="Times New Roman" w:cs="Times New Roman"/>
        </w:rPr>
        <w:t>Table 2</w:t>
      </w:r>
      <w:r w:rsidR="00CC4DB0">
        <w:rPr>
          <w:rFonts w:ascii="Times New Roman" w:hAnsi="Times New Roman" w:cs="Times New Roman"/>
        </w:rPr>
        <w:t>, where the median and mean values of time-to-colli</w:t>
      </w:r>
      <w:r w:rsidR="00B71F3E">
        <w:rPr>
          <w:rFonts w:ascii="Times New Roman" w:hAnsi="Times New Roman" w:cs="Times New Roman"/>
        </w:rPr>
        <w:t>sion</w:t>
      </w:r>
      <w:r w:rsidR="00CC4DB0">
        <w:rPr>
          <w:rFonts w:ascii="Times New Roman" w:hAnsi="Times New Roman" w:cs="Times New Roman"/>
        </w:rPr>
        <w:t xml:space="preserve"> variable for no-collision scenarios with a false warning are 1.29 seconds and 1.46 seconds, respectively</w:t>
      </w:r>
      <w:r w:rsidR="00042E72">
        <w:rPr>
          <w:rFonts w:ascii="Times New Roman" w:hAnsi="Times New Roman" w:cs="Times New Roman"/>
        </w:rPr>
        <w:t xml:space="preserve"> (see the column titled “Non-collisions with unnecessary warning”)</w:t>
      </w:r>
      <w:r w:rsidR="00CC4DB0">
        <w:rPr>
          <w:rFonts w:ascii="Times New Roman" w:hAnsi="Times New Roman" w:cs="Times New Roman"/>
        </w:rPr>
        <w:t>. Such overtaking scenarios, although safe, are close to being collisions (i.e., the time-to-colli</w:t>
      </w:r>
      <w:r w:rsidR="00B71F3E">
        <w:rPr>
          <w:rFonts w:ascii="Times New Roman" w:hAnsi="Times New Roman" w:cs="Times New Roman"/>
        </w:rPr>
        <w:t>sion</w:t>
      </w:r>
      <w:r w:rsidR="00CC4DB0">
        <w:rPr>
          <w:rFonts w:ascii="Times New Roman" w:hAnsi="Times New Roman" w:cs="Times New Roman"/>
        </w:rPr>
        <w:t xml:space="preserve"> is slightly greater than 1 second). In such cases, it is perhaps eas</w:t>
      </w:r>
      <w:r w:rsidR="004575B9">
        <w:rPr>
          <w:rFonts w:ascii="Times New Roman" w:hAnsi="Times New Roman" w:cs="Times New Roman"/>
        </w:rPr>
        <w:t>ier</w:t>
      </w:r>
      <w:r w:rsidR="00CC4DB0">
        <w:rPr>
          <w:rFonts w:ascii="Times New Roman" w:hAnsi="Times New Roman" w:cs="Times New Roman"/>
        </w:rPr>
        <w:t xml:space="preserve"> </w:t>
      </w:r>
      <w:r w:rsidR="00F30B8B">
        <w:rPr>
          <w:rFonts w:ascii="Times New Roman" w:hAnsi="Times New Roman" w:cs="Times New Roman"/>
        </w:rPr>
        <w:t>for</w:t>
      </w:r>
      <w:r w:rsidR="00CC4DB0">
        <w:rPr>
          <w:rFonts w:ascii="Times New Roman" w:hAnsi="Times New Roman" w:cs="Times New Roman"/>
        </w:rPr>
        <w:t xml:space="preserve"> sensor and estimation errors (that influence the trajectory prediction) </w:t>
      </w:r>
      <w:r w:rsidR="00F30B8B">
        <w:rPr>
          <w:rFonts w:ascii="Times New Roman" w:hAnsi="Times New Roman" w:cs="Times New Roman"/>
        </w:rPr>
        <w:t>to</w:t>
      </w:r>
      <w:r w:rsidR="00CC4DB0">
        <w:rPr>
          <w:rFonts w:ascii="Times New Roman" w:hAnsi="Times New Roman" w:cs="Times New Roman"/>
        </w:rPr>
        <w:t xml:space="preserve"> cause an under-estimation of the time-to-colli</w:t>
      </w:r>
      <w:r w:rsidR="00B71F3E">
        <w:rPr>
          <w:rFonts w:ascii="Times New Roman" w:hAnsi="Times New Roman" w:cs="Times New Roman"/>
        </w:rPr>
        <w:t>sion</w:t>
      </w:r>
      <w:r w:rsidR="00CC4DB0">
        <w:rPr>
          <w:rFonts w:ascii="Times New Roman" w:hAnsi="Times New Roman" w:cs="Times New Roman"/>
        </w:rPr>
        <w:t xml:space="preserve"> </w:t>
      </w:r>
      <w:r w:rsidR="00197AF3">
        <w:rPr>
          <w:rFonts w:ascii="Times New Roman" w:hAnsi="Times New Roman" w:cs="Times New Roman"/>
        </w:rPr>
        <w:t>to be below 1 second</w:t>
      </w:r>
      <w:r w:rsidR="00F868DA">
        <w:rPr>
          <w:rFonts w:ascii="Times New Roman" w:hAnsi="Times New Roman" w:cs="Times New Roman"/>
        </w:rPr>
        <w:t>,</w:t>
      </w:r>
      <w:r w:rsidR="00197AF3">
        <w:rPr>
          <w:rFonts w:ascii="Times New Roman" w:hAnsi="Times New Roman" w:cs="Times New Roman"/>
        </w:rPr>
        <w:t xml:space="preserve"> leading to a false warning.</w:t>
      </w:r>
      <w:r w:rsidR="00CC4DB0">
        <w:rPr>
          <w:rFonts w:ascii="Times New Roman" w:hAnsi="Times New Roman" w:cs="Times New Roman"/>
        </w:rPr>
        <w:t xml:space="preserve">  </w:t>
      </w:r>
      <w:r w:rsidR="00A277BD">
        <w:rPr>
          <w:rFonts w:ascii="Times New Roman" w:hAnsi="Times New Roman" w:cs="Times New Roman"/>
        </w:rPr>
        <w:t xml:space="preserve">  </w:t>
      </w:r>
    </w:p>
    <w:p w14:paraId="65579F17" w14:textId="41E404E3" w:rsidR="008654A7" w:rsidRDefault="00594BC7" w:rsidP="00E31902">
      <w:pPr>
        <w:spacing w:line="360" w:lineRule="auto"/>
        <w:jc w:val="both"/>
        <w:rPr>
          <w:rFonts w:ascii="Times New Roman" w:hAnsi="Times New Roman" w:cs="Times New Roman"/>
        </w:rPr>
      </w:pPr>
      <w:r>
        <w:rPr>
          <w:rFonts w:ascii="Times New Roman" w:hAnsi="Times New Roman" w:cs="Times New Roman"/>
        </w:rPr>
        <w:tab/>
        <w:t>In the context of communication settings, as expected</w:t>
      </w:r>
      <w:r w:rsidR="007152B3">
        <w:rPr>
          <w:rFonts w:ascii="Times New Roman" w:hAnsi="Times New Roman" w:cs="Times New Roman"/>
        </w:rPr>
        <w:t>,</w:t>
      </w:r>
      <w:r>
        <w:rPr>
          <w:rFonts w:ascii="Times New Roman" w:hAnsi="Times New Roman" w:cs="Times New Roman"/>
        </w:rPr>
        <w:t xml:space="preserve"> </w:t>
      </w:r>
      <w:r w:rsidR="00061E5D" w:rsidRPr="00805868">
        <w:rPr>
          <w:rFonts w:ascii="Times New Roman" w:hAnsi="Times New Roman" w:cs="Times New Roman"/>
        </w:rPr>
        <w:t xml:space="preserve">packet </w:t>
      </w:r>
      <w:r w:rsidR="00F4733F">
        <w:rPr>
          <w:rFonts w:ascii="Times New Roman" w:hAnsi="Times New Roman" w:cs="Times New Roman"/>
        </w:rPr>
        <w:t>error</w:t>
      </w:r>
      <w:r w:rsidR="00FB1DFC">
        <w:rPr>
          <w:rFonts w:ascii="Times New Roman" w:hAnsi="Times New Roman" w:cs="Times New Roman"/>
        </w:rPr>
        <w:t xml:space="preserve"> </w:t>
      </w:r>
      <w:r w:rsidR="00061E5D" w:rsidRPr="00805868">
        <w:rPr>
          <w:rFonts w:ascii="Times New Roman" w:hAnsi="Times New Roman" w:cs="Times New Roman"/>
        </w:rPr>
        <w:t>rate</w:t>
      </w:r>
      <w:r>
        <w:rPr>
          <w:rFonts w:ascii="Times New Roman" w:hAnsi="Times New Roman" w:cs="Times New Roman"/>
        </w:rPr>
        <w:t>s</w:t>
      </w:r>
      <w:r w:rsidR="00061E5D" w:rsidRPr="00805868">
        <w:rPr>
          <w:rFonts w:ascii="Times New Roman" w:hAnsi="Times New Roman" w:cs="Times New Roman"/>
        </w:rPr>
        <w:t xml:space="preserve"> do not significantly impact the likelihood of </w:t>
      </w:r>
      <w:r w:rsidR="00B1623D">
        <w:rPr>
          <w:rFonts w:ascii="Times New Roman" w:hAnsi="Times New Roman" w:cs="Times New Roman"/>
        </w:rPr>
        <w:t>unnecessary warnings</w:t>
      </w:r>
      <w:r w:rsidR="00061E5D" w:rsidRPr="00805868">
        <w:rPr>
          <w:rFonts w:ascii="Times New Roman" w:hAnsi="Times New Roman" w:cs="Times New Roman"/>
        </w:rPr>
        <w:t>.</w:t>
      </w:r>
      <w:r w:rsidR="007C0E5C" w:rsidRPr="00805868">
        <w:rPr>
          <w:rFonts w:ascii="Times New Roman" w:hAnsi="Times New Roman" w:cs="Times New Roman"/>
        </w:rPr>
        <w:t xml:space="preserve"> </w:t>
      </w:r>
      <w:r>
        <w:rPr>
          <w:rFonts w:ascii="Times New Roman" w:hAnsi="Times New Roman" w:cs="Times New Roman"/>
        </w:rPr>
        <w:t xml:space="preserve">However, increasing the sensor and </w:t>
      </w:r>
      <w:r w:rsidR="00C9503F">
        <w:rPr>
          <w:rFonts w:ascii="Times New Roman" w:hAnsi="Times New Roman" w:cs="Times New Roman"/>
        </w:rPr>
        <w:t>e</w:t>
      </w:r>
      <w:r w:rsidR="00A15217">
        <w:rPr>
          <w:rFonts w:ascii="Times New Roman" w:hAnsi="Times New Roman" w:cs="Times New Roman"/>
        </w:rPr>
        <w:t>stimation inaccuracy rates</w:t>
      </w:r>
      <w:r w:rsidR="00A15217" w:rsidRPr="00805868">
        <w:rPr>
          <w:rFonts w:ascii="Times New Roman" w:hAnsi="Times New Roman" w:cs="Times New Roman"/>
        </w:rPr>
        <w:t xml:space="preserve"> </w:t>
      </w:r>
      <w:r>
        <w:rPr>
          <w:rFonts w:ascii="Times New Roman" w:hAnsi="Times New Roman" w:cs="Times New Roman"/>
        </w:rPr>
        <w:t>lead</w:t>
      </w:r>
      <w:r w:rsidR="00621E5B" w:rsidRPr="00805868">
        <w:rPr>
          <w:rFonts w:ascii="Times New Roman" w:hAnsi="Times New Roman" w:cs="Times New Roman"/>
        </w:rPr>
        <w:t xml:space="preserve"> to </w:t>
      </w:r>
      <w:r>
        <w:rPr>
          <w:rFonts w:ascii="Times New Roman" w:hAnsi="Times New Roman" w:cs="Times New Roman"/>
        </w:rPr>
        <w:t xml:space="preserve">an </w:t>
      </w:r>
      <w:r w:rsidR="00621E5B" w:rsidRPr="00805868">
        <w:rPr>
          <w:rFonts w:ascii="Times New Roman" w:hAnsi="Times New Roman" w:cs="Times New Roman"/>
        </w:rPr>
        <w:t xml:space="preserve">increase </w:t>
      </w:r>
      <w:r w:rsidR="003D6E3F">
        <w:rPr>
          <w:rFonts w:ascii="Times New Roman" w:hAnsi="Times New Roman" w:cs="Times New Roman"/>
        </w:rPr>
        <w:t xml:space="preserve">in </w:t>
      </w:r>
      <w:r w:rsidR="00621E5B" w:rsidRPr="00805868">
        <w:rPr>
          <w:rFonts w:ascii="Times New Roman" w:hAnsi="Times New Roman" w:cs="Times New Roman"/>
        </w:rPr>
        <w:t xml:space="preserve">the likelihood of </w:t>
      </w:r>
      <w:r w:rsidR="00C9503F">
        <w:rPr>
          <w:rFonts w:ascii="Times New Roman" w:hAnsi="Times New Roman" w:cs="Times New Roman"/>
        </w:rPr>
        <w:t>unnecessary</w:t>
      </w:r>
      <w:r w:rsidR="00187B68">
        <w:rPr>
          <w:rFonts w:ascii="Times New Roman" w:hAnsi="Times New Roman" w:cs="Times New Roman"/>
        </w:rPr>
        <w:t xml:space="preserve"> warnings. As discussed at the end of </w:t>
      </w:r>
      <w:r w:rsidR="00955D14">
        <w:rPr>
          <w:rFonts w:ascii="Times New Roman" w:hAnsi="Times New Roman" w:cs="Times New Roman"/>
        </w:rPr>
        <w:t>S</w:t>
      </w:r>
      <w:r w:rsidR="00187B68">
        <w:rPr>
          <w:rFonts w:ascii="Times New Roman" w:hAnsi="Times New Roman" w:cs="Times New Roman"/>
        </w:rPr>
        <w:t>ection 4,</w:t>
      </w:r>
      <w:r w:rsidR="00EC0F89" w:rsidRPr="00805868">
        <w:rPr>
          <w:rFonts w:ascii="Times New Roman" w:hAnsi="Times New Roman" w:cs="Times New Roman"/>
        </w:rPr>
        <w:t xml:space="preserve"> </w:t>
      </w:r>
      <w:r w:rsidR="00187B68">
        <w:rPr>
          <w:rFonts w:ascii="Times New Roman" w:hAnsi="Times New Roman" w:cs="Times New Roman"/>
        </w:rPr>
        <w:t xml:space="preserve">this result </w:t>
      </w:r>
      <w:r w:rsidR="00AE4CD3">
        <w:rPr>
          <w:rFonts w:ascii="Times New Roman" w:hAnsi="Times New Roman" w:cs="Times New Roman"/>
        </w:rPr>
        <w:t>may</w:t>
      </w:r>
      <w:r w:rsidR="00AE4CD3" w:rsidRPr="00805868">
        <w:rPr>
          <w:rFonts w:ascii="Times New Roman" w:hAnsi="Times New Roman" w:cs="Times New Roman"/>
        </w:rPr>
        <w:t xml:space="preserve"> </w:t>
      </w:r>
      <w:r w:rsidR="00EC0F89" w:rsidRPr="00805868">
        <w:rPr>
          <w:rFonts w:ascii="Times New Roman" w:hAnsi="Times New Roman" w:cs="Times New Roman"/>
        </w:rPr>
        <w:t xml:space="preserve">be attributed to </w:t>
      </w:r>
      <w:r w:rsidR="00187B68">
        <w:rPr>
          <w:rFonts w:ascii="Times New Roman" w:hAnsi="Times New Roman" w:cs="Times New Roman"/>
        </w:rPr>
        <w:t>the unbiasedness of the simulated sensor and estimation errors combined with our protocol to issue a warning at the first instance of predicted time-to-colli</w:t>
      </w:r>
      <w:r w:rsidR="00B71F3E">
        <w:rPr>
          <w:rFonts w:ascii="Times New Roman" w:hAnsi="Times New Roman" w:cs="Times New Roman"/>
        </w:rPr>
        <w:t>sion</w:t>
      </w:r>
      <w:r w:rsidR="00187B68">
        <w:rPr>
          <w:rFonts w:ascii="Times New Roman" w:hAnsi="Times New Roman" w:cs="Times New Roman"/>
        </w:rPr>
        <w:t xml:space="preserve"> falling below 1 second. </w:t>
      </w:r>
      <w:r w:rsidR="00E31902">
        <w:rPr>
          <w:rFonts w:ascii="Times New Roman" w:hAnsi="Times New Roman" w:cs="Times New Roman"/>
        </w:rPr>
        <w:t xml:space="preserve">To reduce such incidence of unnecessary warnings, </w:t>
      </w:r>
      <w:r w:rsidR="008654A7" w:rsidRPr="00805868">
        <w:rPr>
          <w:rFonts w:ascii="Times New Roman" w:hAnsi="Times New Roman" w:cs="Times New Roman"/>
        </w:rPr>
        <w:t>Haas and Hu (2010) built in logic</w:t>
      </w:r>
      <w:r w:rsidR="00EC0F89" w:rsidRPr="00805868">
        <w:rPr>
          <w:rFonts w:ascii="Times New Roman" w:hAnsi="Times New Roman" w:cs="Times New Roman"/>
        </w:rPr>
        <w:t xml:space="preserve"> to their collision warning model</w:t>
      </w:r>
      <w:r w:rsidR="008654A7" w:rsidRPr="00805868">
        <w:rPr>
          <w:rFonts w:ascii="Times New Roman" w:hAnsi="Times New Roman" w:cs="Times New Roman"/>
        </w:rPr>
        <w:t xml:space="preserve"> to only issue a warning to the driver if the vehicle predicts a collision two consecu</w:t>
      </w:r>
      <w:r w:rsidR="00F07CE1" w:rsidRPr="00805868">
        <w:rPr>
          <w:rFonts w:ascii="Times New Roman" w:hAnsi="Times New Roman" w:cs="Times New Roman"/>
        </w:rPr>
        <w:t xml:space="preserve">tive times. </w:t>
      </w:r>
      <w:r w:rsidR="00A87A6E">
        <w:rPr>
          <w:rFonts w:ascii="Times New Roman" w:hAnsi="Times New Roman" w:cs="Times New Roman"/>
        </w:rPr>
        <w:t xml:space="preserve">However, given the low incidence rate of false warnings (less than </w:t>
      </w:r>
      <w:r w:rsidR="00847C78">
        <w:rPr>
          <w:rFonts w:ascii="Times New Roman" w:hAnsi="Times New Roman" w:cs="Times New Roman"/>
        </w:rPr>
        <w:t>10% at the highest noise setting</w:t>
      </w:r>
      <w:r w:rsidR="007E2463">
        <w:rPr>
          <w:rFonts w:ascii="Times New Roman" w:hAnsi="Times New Roman" w:cs="Times New Roman"/>
        </w:rPr>
        <w:t xml:space="preserve"> in our simulations</w:t>
      </w:r>
      <w:r w:rsidR="00A87A6E">
        <w:rPr>
          <w:rFonts w:ascii="Times New Roman" w:hAnsi="Times New Roman" w:cs="Times New Roman"/>
        </w:rPr>
        <w:t xml:space="preserve">) and that the warnings occurred for scenarios that were near collisions, the issue of false warnings does not appear to be a severe concern for DSRC enabled collision warning systems in rural overtaking settings. </w:t>
      </w:r>
      <w:r w:rsidR="00F867BE">
        <w:rPr>
          <w:rFonts w:ascii="Times New Roman" w:hAnsi="Times New Roman" w:cs="Times New Roman"/>
        </w:rPr>
        <w:t xml:space="preserve">Of course, to the extent that sensor and estimation errors </w:t>
      </w:r>
      <w:r w:rsidR="00C873DC">
        <w:rPr>
          <w:rFonts w:ascii="Times New Roman" w:hAnsi="Times New Roman" w:cs="Times New Roman"/>
        </w:rPr>
        <w:t xml:space="preserve">in reality </w:t>
      </w:r>
      <w:r w:rsidR="00F867BE">
        <w:rPr>
          <w:rFonts w:ascii="Times New Roman" w:hAnsi="Times New Roman" w:cs="Times New Roman"/>
        </w:rPr>
        <w:t xml:space="preserve">might be biased toward being conservative or </w:t>
      </w:r>
      <w:r w:rsidR="00C873DC">
        <w:rPr>
          <w:rFonts w:ascii="Times New Roman" w:hAnsi="Times New Roman" w:cs="Times New Roman"/>
        </w:rPr>
        <w:t>optimistic, the predictions may also be biased in the same manner.</w:t>
      </w:r>
      <w:r w:rsidR="006775C4">
        <w:rPr>
          <w:rFonts w:ascii="Times New Roman" w:hAnsi="Times New Roman" w:cs="Times New Roman"/>
        </w:rPr>
        <w:t xml:space="preserve"> </w:t>
      </w:r>
    </w:p>
    <w:p w14:paraId="6D7F144A" w14:textId="77777777" w:rsidR="000B4A5C" w:rsidRPr="00805868" w:rsidRDefault="000B4A5C" w:rsidP="00805868">
      <w:pPr>
        <w:spacing w:line="360" w:lineRule="auto"/>
        <w:jc w:val="both"/>
        <w:rPr>
          <w:rFonts w:ascii="Times New Roman" w:hAnsi="Times New Roman" w:cs="Times New Roman"/>
          <w:b/>
          <w:i/>
        </w:rPr>
      </w:pPr>
    </w:p>
    <w:p w14:paraId="52E42469" w14:textId="77777777" w:rsidR="00321F9D" w:rsidRPr="00805868" w:rsidRDefault="001B522A" w:rsidP="00805868">
      <w:pPr>
        <w:spacing w:line="360" w:lineRule="auto"/>
        <w:jc w:val="both"/>
        <w:rPr>
          <w:rFonts w:ascii="Times New Roman" w:hAnsi="Times New Roman" w:cs="Times New Roman"/>
          <w:b/>
        </w:rPr>
      </w:pPr>
      <w:r w:rsidRPr="00805868">
        <w:rPr>
          <w:rFonts w:ascii="Times New Roman" w:hAnsi="Times New Roman" w:cs="Times New Roman"/>
          <w:b/>
        </w:rPr>
        <w:t xml:space="preserve">6. </w:t>
      </w:r>
      <w:r w:rsidR="00321F9D" w:rsidRPr="00805868">
        <w:rPr>
          <w:rFonts w:ascii="Times New Roman" w:hAnsi="Times New Roman" w:cs="Times New Roman"/>
          <w:b/>
        </w:rPr>
        <w:t>CONCLUSION</w:t>
      </w:r>
      <w:r w:rsidR="00EA61F5" w:rsidRPr="00805868">
        <w:rPr>
          <w:rFonts w:ascii="Times New Roman" w:hAnsi="Times New Roman" w:cs="Times New Roman"/>
          <w:b/>
        </w:rPr>
        <w:t>S</w:t>
      </w:r>
    </w:p>
    <w:p w14:paraId="1029FB7E" w14:textId="5E006E44" w:rsidR="00E72527" w:rsidRDefault="00CF31D7" w:rsidP="009D1AA9">
      <w:pPr>
        <w:spacing w:line="360" w:lineRule="auto"/>
        <w:jc w:val="both"/>
        <w:rPr>
          <w:rFonts w:ascii="Times New Roman" w:hAnsi="Times New Roman" w:cs="Times New Roman"/>
        </w:rPr>
      </w:pPr>
      <w:r>
        <w:rPr>
          <w:rFonts w:ascii="Times New Roman" w:hAnsi="Times New Roman" w:cs="Times New Roman"/>
        </w:rPr>
        <w:t xml:space="preserve">Two-lane </w:t>
      </w:r>
      <w:r w:rsidR="00504FCE">
        <w:rPr>
          <w:rFonts w:ascii="Times New Roman" w:hAnsi="Times New Roman" w:cs="Times New Roman"/>
        </w:rPr>
        <w:t xml:space="preserve">rural </w:t>
      </w:r>
      <w:r>
        <w:rPr>
          <w:rFonts w:ascii="Times New Roman" w:hAnsi="Times New Roman" w:cs="Times New Roman"/>
        </w:rPr>
        <w:t xml:space="preserve">highways </w:t>
      </w:r>
      <w:r w:rsidR="00504FCE">
        <w:rPr>
          <w:rFonts w:ascii="Times New Roman" w:hAnsi="Times New Roman" w:cs="Times New Roman"/>
        </w:rPr>
        <w:t xml:space="preserve">are locations of </w:t>
      </w:r>
      <w:r>
        <w:rPr>
          <w:rFonts w:ascii="Times New Roman" w:hAnsi="Times New Roman" w:cs="Times New Roman"/>
        </w:rPr>
        <w:t xml:space="preserve">a disproportionately high number of fatal crashes. A considerable number of these crashes occur during overtaking maneuvers, where vehicles attempt to overtake slower moving vehicles ahead. A potential solution to enhance the safety of rural highways is to utilize connected vehicle technologies such as </w:t>
      </w:r>
      <w:r w:rsidR="009D1AA9">
        <w:rPr>
          <w:rFonts w:ascii="Times New Roman" w:hAnsi="Times New Roman" w:cs="Times New Roman"/>
        </w:rPr>
        <w:t>dedicated short-range communication (DSRC)</w:t>
      </w:r>
      <w:r>
        <w:rPr>
          <w:rFonts w:ascii="Times New Roman" w:hAnsi="Times New Roman" w:cs="Times New Roman"/>
        </w:rPr>
        <w:t>-enabled collision warning systems to proactively predict and prevent collisions in overtaking scenarios on two-lane highways.</w:t>
      </w:r>
      <w:r w:rsidR="000C6F1A">
        <w:rPr>
          <w:rFonts w:ascii="Times New Roman" w:hAnsi="Times New Roman" w:cs="Times New Roman"/>
        </w:rPr>
        <w:t xml:space="preserve"> </w:t>
      </w:r>
      <w:r w:rsidR="00E72527">
        <w:rPr>
          <w:rFonts w:ascii="Times New Roman" w:hAnsi="Times New Roman" w:cs="Times New Roman"/>
        </w:rPr>
        <w:t>However, most existing studies use such connected vehicle technologies in the context of urban driving situations such as urban highway intersections.</w:t>
      </w:r>
      <w:r w:rsidR="00FD6FAD">
        <w:rPr>
          <w:rFonts w:ascii="Times New Roman" w:hAnsi="Times New Roman" w:cs="Times New Roman"/>
        </w:rPr>
        <w:t xml:space="preserve"> </w:t>
      </w:r>
    </w:p>
    <w:p w14:paraId="0FFEC25E" w14:textId="190C2AAB" w:rsidR="002B48E0" w:rsidRDefault="000C6F1A" w:rsidP="00E72527">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The objective of this paper </w:t>
      </w:r>
      <w:r w:rsidR="00504FCE">
        <w:rPr>
          <w:rFonts w:ascii="Times New Roman" w:hAnsi="Times New Roman" w:cs="Times New Roman"/>
        </w:rPr>
        <w:t>wa</w:t>
      </w:r>
      <w:r>
        <w:rPr>
          <w:rFonts w:ascii="Times New Roman" w:hAnsi="Times New Roman" w:cs="Times New Roman"/>
        </w:rPr>
        <w:t xml:space="preserve">s to </w:t>
      </w:r>
      <w:r w:rsidR="000840D8">
        <w:rPr>
          <w:rFonts w:ascii="Times New Roman" w:hAnsi="Times New Roman" w:cs="Times New Roman"/>
        </w:rPr>
        <w:t xml:space="preserve">assess the effectiveness of </w:t>
      </w:r>
      <w:r w:rsidR="009D1AA9">
        <w:rPr>
          <w:rFonts w:ascii="Times New Roman" w:hAnsi="Times New Roman" w:cs="Times New Roman"/>
        </w:rPr>
        <w:t xml:space="preserve">a </w:t>
      </w:r>
      <w:r w:rsidR="000840D8">
        <w:rPr>
          <w:rFonts w:ascii="Times New Roman" w:hAnsi="Times New Roman" w:cs="Times New Roman"/>
        </w:rPr>
        <w:t>DSRC-enable</w:t>
      </w:r>
      <w:r w:rsidR="009D1AA9">
        <w:rPr>
          <w:rFonts w:ascii="Times New Roman" w:hAnsi="Times New Roman" w:cs="Times New Roman"/>
        </w:rPr>
        <w:t xml:space="preserve">d collision warning system, called the </w:t>
      </w:r>
      <w:r w:rsidR="009D1AA9" w:rsidRPr="00504387">
        <w:rPr>
          <w:rFonts w:ascii="Times New Roman" w:hAnsi="Times New Roman" w:cs="Times New Roman"/>
          <w:i/>
        </w:rPr>
        <w:t>overtaking assistant</w:t>
      </w:r>
      <w:r w:rsidR="009D1AA9">
        <w:rPr>
          <w:rFonts w:ascii="Times New Roman" w:hAnsi="Times New Roman" w:cs="Times New Roman"/>
        </w:rPr>
        <w:t>, devised for detecting unsafe overtaking maneuvers on two-lane rural highways. Specifically, the paper examine</w:t>
      </w:r>
      <w:r w:rsidR="00504FCE">
        <w:rPr>
          <w:rFonts w:ascii="Times New Roman" w:hAnsi="Times New Roman" w:cs="Times New Roman"/>
        </w:rPr>
        <w:t>d</w:t>
      </w:r>
      <w:r w:rsidR="009D1AA9">
        <w:rPr>
          <w:rFonts w:ascii="Times New Roman" w:hAnsi="Times New Roman" w:cs="Times New Roman"/>
        </w:rPr>
        <w:t xml:space="preserve"> the influence of vehicular kinematics (vehicle speeds and accelerations and distances), driver behavior (drivers’ </w:t>
      </w:r>
      <w:r w:rsidR="00694900">
        <w:rPr>
          <w:rFonts w:ascii="Times New Roman" w:hAnsi="Times New Roman" w:cs="Times New Roman"/>
        </w:rPr>
        <w:t>PR</w:t>
      </w:r>
      <w:r w:rsidR="009D1AA9">
        <w:rPr>
          <w:rFonts w:ascii="Times New Roman" w:hAnsi="Times New Roman" w:cs="Times New Roman"/>
        </w:rPr>
        <w:t xml:space="preserve"> time), and </w:t>
      </w:r>
      <w:r w:rsidR="003C48F0">
        <w:rPr>
          <w:rFonts w:ascii="Times New Roman" w:hAnsi="Times New Roman" w:cs="Times New Roman"/>
        </w:rPr>
        <w:t>DSRC</w:t>
      </w:r>
      <w:r w:rsidR="009D1AA9">
        <w:rPr>
          <w:rFonts w:ascii="Times New Roman" w:hAnsi="Times New Roman" w:cs="Times New Roman"/>
        </w:rPr>
        <w:t xml:space="preserve"> performance characteristics (power settings, communication range, packet errors, sensor errors, and estimation inaccuracy) on the effectiveness of DSRC systems in predicting </w:t>
      </w:r>
      <w:r w:rsidR="006A6D76">
        <w:rPr>
          <w:rFonts w:ascii="Times New Roman" w:hAnsi="Times New Roman" w:cs="Times New Roman"/>
        </w:rPr>
        <w:t>collisions in</w:t>
      </w:r>
      <w:r w:rsidR="009D1AA9">
        <w:rPr>
          <w:rFonts w:ascii="Times New Roman" w:hAnsi="Times New Roman" w:cs="Times New Roman"/>
        </w:rPr>
        <w:t xml:space="preserve"> overtaking maneuvers. To this end, the paper utilize</w:t>
      </w:r>
      <w:r w:rsidR="00504FCE">
        <w:rPr>
          <w:rFonts w:ascii="Times New Roman" w:hAnsi="Times New Roman" w:cs="Times New Roman"/>
        </w:rPr>
        <w:t>d</w:t>
      </w:r>
      <w:r w:rsidR="009D1AA9">
        <w:rPr>
          <w:rFonts w:ascii="Times New Roman" w:hAnsi="Times New Roman" w:cs="Times New Roman"/>
        </w:rPr>
        <w:t xml:space="preserve"> a microscopic traffic simulator called vehicles in network simulation (Veins) that supports the simulation of wireless communication protocols in v</w:t>
      </w:r>
      <w:r w:rsidR="009D1AA9" w:rsidRPr="00805868">
        <w:rPr>
          <w:rFonts w:ascii="Times New Roman" w:hAnsi="Times New Roman" w:cs="Times New Roman"/>
        </w:rPr>
        <w:t>ehicular ad-hoc network</w:t>
      </w:r>
      <w:r w:rsidR="009D1AA9">
        <w:rPr>
          <w:rFonts w:ascii="Times New Roman" w:hAnsi="Times New Roman" w:cs="Times New Roman"/>
        </w:rPr>
        <w:t>s</w:t>
      </w:r>
      <w:r w:rsidR="009D1AA9" w:rsidRPr="00805868">
        <w:rPr>
          <w:rFonts w:ascii="Times New Roman" w:hAnsi="Times New Roman" w:cs="Times New Roman"/>
        </w:rPr>
        <w:t xml:space="preserve"> </w:t>
      </w:r>
      <w:r w:rsidR="009D1AA9">
        <w:rPr>
          <w:rFonts w:ascii="Times New Roman" w:hAnsi="Times New Roman" w:cs="Times New Roman"/>
        </w:rPr>
        <w:t xml:space="preserve">(VANETs). </w:t>
      </w:r>
    </w:p>
    <w:p w14:paraId="2678BDCF" w14:textId="204FF2B5" w:rsidR="00A1278F" w:rsidRDefault="002B48E0" w:rsidP="00E72527">
      <w:pPr>
        <w:spacing w:line="360" w:lineRule="auto"/>
        <w:ind w:firstLine="720"/>
        <w:jc w:val="both"/>
        <w:rPr>
          <w:rFonts w:ascii="Times New Roman" w:hAnsi="Times New Roman" w:cs="Times New Roman"/>
        </w:rPr>
      </w:pPr>
      <w:r>
        <w:rPr>
          <w:rFonts w:ascii="Times New Roman" w:hAnsi="Times New Roman" w:cs="Times New Roman"/>
        </w:rPr>
        <w:t>In this study, o</w:t>
      </w:r>
      <w:r w:rsidR="009D1AA9">
        <w:rPr>
          <w:rFonts w:ascii="Times New Roman" w:hAnsi="Times New Roman" w:cs="Times New Roman"/>
        </w:rPr>
        <w:t xml:space="preserve">ver 13,000 overtaking maneuvers – with over 10,000 collisions and 3,000 safe maneuvers – were simulated to consider heterogeneity in vehicular kinematics, driver behavior, and </w:t>
      </w:r>
      <w:r w:rsidR="003C48F0">
        <w:rPr>
          <w:rFonts w:ascii="Times New Roman" w:hAnsi="Times New Roman" w:cs="Times New Roman"/>
        </w:rPr>
        <w:t>DSRC</w:t>
      </w:r>
      <w:r w:rsidR="009D1AA9">
        <w:rPr>
          <w:rFonts w:ascii="Times New Roman" w:hAnsi="Times New Roman" w:cs="Times New Roman"/>
        </w:rPr>
        <w:t xml:space="preserve"> performance. The </w:t>
      </w:r>
      <w:r w:rsidR="009D1AA9" w:rsidRPr="00E5186D">
        <w:rPr>
          <w:rFonts w:ascii="Times New Roman" w:hAnsi="Times New Roman" w:cs="Times New Roman"/>
          <w:i/>
        </w:rPr>
        <w:t>overtaking assistant</w:t>
      </w:r>
      <w:r w:rsidR="009D1AA9">
        <w:rPr>
          <w:rFonts w:ascii="Times New Roman" w:hAnsi="Times New Roman" w:cs="Times New Roman"/>
        </w:rPr>
        <w:t xml:space="preserve"> predicted collisions successfully for 70% of the simulated collisions and gave false collision warnings for less than 3% of simulated safe maneuvers. A descriptive analysis followed by a multivariate analysis (using binary discrete outcome models) of the simulated data reveal that the majority of collisions that could not be detected were due to the </w:t>
      </w:r>
      <w:r w:rsidR="00504FCE">
        <w:rPr>
          <w:rFonts w:ascii="Times New Roman" w:hAnsi="Times New Roman" w:cs="Times New Roman"/>
        </w:rPr>
        <w:t xml:space="preserve">passing and lead </w:t>
      </w:r>
      <w:r w:rsidR="009D1AA9">
        <w:rPr>
          <w:rFonts w:ascii="Times New Roman" w:hAnsi="Times New Roman" w:cs="Times New Roman"/>
        </w:rPr>
        <w:t>vehicles being out of communication range (2000ft)</w:t>
      </w:r>
      <w:r w:rsidR="00504FCE">
        <w:rPr>
          <w:rFonts w:ascii="Times New Roman" w:hAnsi="Times New Roman" w:cs="Times New Roman"/>
        </w:rPr>
        <w:t xml:space="preserve"> </w:t>
      </w:r>
      <w:r w:rsidR="00C424FB">
        <w:rPr>
          <w:rFonts w:ascii="Times New Roman" w:hAnsi="Times New Roman" w:cs="Times New Roman"/>
        </w:rPr>
        <w:t xml:space="preserve">when the </w:t>
      </w:r>
      <w:r w:rsidR="00504FCE">
        <w:rPr>
          <w:rFonts w:ascii="Times New Roman" w:hAnsi="Times New Roman" w:cs="Times New Roman"/>
        </w:rPr>
        <w:t>passing</w:t>
      </w:r>
      <w:r w:rsidR="00C424FB">
        <w:rPr>
          <w:rFonts w:ascii="Times New Roman" w:hAnsi="Times New Roman" w:cs="Times New Roman"/>
        </w:rPr>
        <w:t xml:space="preserve"> vehicle started </w:t>
      </w:r>
      <w:r w:rsidR="007E2463">
        <w:rPr>
          <w:rFonts w:ascii="Times New Roman" w:hAnsi="Times New Roman" w:cs="Times New Roman"/>
        </w:rPr>
        <w:t xml:space="preserve">the </w:t>
      </w:r>
      <w:r w:rsidR="00C424FB">
        <w:rPr>
          <w:rFonts w:ascii="Times New Roman" w:hAnsi="Times New Roman" w:cs="Times New Roman"/>
        </w:rPr>
        <w:t>overtaking maneuver</w:t>
      </w:r>
      <w:r w:rsidR="00504FCE">
        <w:rPr>
          <w:rFonts w:ascii="Times New Roman" w:hAnsi="Times New Roman" w:cs="Times New Roman"/>
        </w:rPr>
        <w:t xml:space="preserve"> (at least </w:t>
      </w:r>
      <w:r w:rsidR="009D1AA9">
        <w:rPr>
          <w:rFonts w:ascii="Times New Roman" w:hAnsi="Times New Roman" w:cs="Times New Roman"/>
        </w:rPr>
        <w:t>for the communication power settings used in the simulation</w:t>
      </w:r>
      <w:r w:rsidR="00504FCE">
        <w:rPr>
          <w:rFonts w:ascii="Times New Roman" w:hAnsi="Times New Roman" w:cs="Times New Roman"/>
        </w:rPr>
        <w:t>)</w:t>
      </w:r>
      <w:r w:rsidR="009D1AA9">
        <w:rPr>
          <w:rFonts w:ascii="Times New Roman" w:hAnsi="Times New Roman" w:cs="Times New Roman"/>
        </w:rPr>
        <w:t xml:space="preserve">. These results suggest that </w:t>
      </w:r>
      <w:r w:rsidR="00077040">
        <w:rPr>
          <w:rFonts w:ascii="Times New Roman" w:hAnsi="Times New Roman" w:cs="Times New Roman"/>
        </w:rPr>
        <w:t>a promising way forward to enhance</w:t>
      </w:r>
      <w:r w:rsidR="009D1AA9">
        <w:rPr>
          <w:rFonts w:ascii="Times New Roman" w:hAnsi="Times New Roman" w:cs="Times New Roman"/>
        </w:rPr>
        <w:t xml:space="preserve"> the effectiveness of DSRC devices for improving the safety of rural highway overtaking maneuvers </w:t>
      </w:r>
      <w:r w:rsidR="00077040">
        <w:rPr>
          <w:rFonts w:ascii="Times New Roman" w:hAnsi="Times New Roman" w:cs="Times New Roman"/>
        </w:rPr>
        <w:t xml:space="preserve">is </w:t>
      </w:r>
      <w:r w:rsidR="009D1AA9">
        <w:rPr>
          <w:rFonts w:ascii="Times New Roman" w:hAnsi="Times New Roman" w:cs="Times New Roman"/>
        </w:rPr>
        <w:t xml:space="preserve">by increasing their power settings to broaden the communication range. </w:t>
      </w:r>
    </w:p>
    <w:p w14:paraId="6A97481C" w14:textId="36315F8B" w:rsidR="006A0602" w:rsidRDefault="006A0602" w:rsidP="00E72527">
      <w:pPr>
        <w:spacing w:line="360" w:lineRule="auto"/>
        <w:ind w:firstLine="720"/>
        <w:jc w:val="both"/>
        <w:rPr>
          <w:rFonts w:ascii="Times New Roman" w:hAnsi="Times New Roman" w:cs="Times New Roman"/>
        </w:rPr>
      </w:pPr>
      <w:r>
        <w:rPr>
          <w:rFonts w:ascii="Times New Roman" w:hAnsi="Times New Roman" w:cs="Times New Roman"/>
        </w:rPr>
        <w:t>Another notable result is that packet errors below 50% error rate did not have a significant influence on the ability to detect collisions.</w:t>
      </w:r>
      <w:r w:rsidR="003A52EF">
        <w:rPr>
          <w:rFonts w:ascii="Times New Roman" w:hAnsi="Times New Roman" w:cs="Times New Roman"/>
        </w:rPr>
        <w:t xml:space="preserve"> This result points to how the communication requirements of rural road overtaking scenarios might </w:t>
      </w:r>
      <w:r w:rsidR="003A52EF" w:rsidRPr="00805868">
        <w:rPr>
          <w:rFonts w:ascii="Times New Roman" w:hAnsi="Times New Roman" w:cs="Times New Roman"/>
        </w:rPr>
        <w:t xml:space="preserve">differ from those of </w:t>
      </w:r>
      <w:r w:rsidR="003A52EF">
        <w:rPr>
          <w:rFonts w:ascii="Times New Roman" w:hAnsi="Times New Roman" w:cs="Times New Roman"/>
        </w:rPr>
        <w:t xml:space="preserve">urban </w:t>
      </w:r>
      <w:r w:rsidR="003A52EF" w:rsidRPr="00805868">
        <w:rPr>
          <w:rFonts w:ascii="Times New Roman" w:hAnsi="Times New Roman" w:cs="Times New Roman"/>
        </w:rPr>
        <w:t>intersection scenarios</w:t>
      </w:r>
      <w:r w:rsidR="009D4752">
        <w:rPr>
          <w:rFonts w:ascii="Times New Roman" w:hAnsi="Times New Roman" w:cs="Times New Roman"/>
        </w:rPr>
        <w:t xml:space="preserve"> with large traffic volumes where decreasing latency (or packe</w:t>
      </w:r>
      <w:r w:rsidR="001462D8">
        <w:rPr>
          <w:rFonts w:ascii="Times New Roman" w:hAnsi="Times New Roman" w:cs="Times New Roman"/>
        </w:rPr>
        <w:t>t</w:t>
      </w:r>
      <w:r w:rsidR="009D4752">
        <w:rPr>
          <w:rFonts w:ascii="Times New Roman" w:hAnsi="Times New Roman" w:cs="Times New Roman"/>
        </w:rPr>
        <w:t xml:space="preserve"> errors) and relieving communication channel congestion might be </w:t>
      </w:r>
      <w:r w:rsidR="00A1278F">
        <w:rPr>
          <w:rFonts w:ascii="Times New Roman" w:hAnsi="Times New Roman" w:cs="Times New Roman"/>
        </w:rPr>
        <w:t xml:space="preserve">a critical need. </w:t>
      </w:r>
      <w:r w:rsidR="00F26EA1">
        <w:rPr>
          <w:rFonts w:ascii="Times New Roman" w:hAnsi="Times New Roman" w:cs="Times New Roman"/>
        </w:rPr>
        <w:t xml:space="preserve">While still a factor, channel congestion will not have the same magnitude in rural settings as in urban settings. Furthermore, the rural road overtaking maneuver is very deliberate and allows a large span of time in which communication can occur. </w:t>
      </w:r>
      <w:r w:rsidR="00403DCB">
        <w:rPr>
          <w:rFonts w:ascii="Times New Roman" w:hAnsi="Times New Roman" w:cs="Times New Roman"/>
        </w:rPr>
        <w:t>However</w:t>
      </w:r>
      <w:r w:rsidR="00C424FB">
        <w:rPr>
          <w:rFonts w:ascii="Times New Roman" w:hAnsi="Times New Roman" w:cs="Times New Roman"/>
        </w:rPr>
        <w:t xml:space="preserve">, even in rural </w:t>
      </w:r>
      <w:r w:rsidR="00FE5956">
        <w:rPr>
          <w:rFonts w:ascii="Times New Roman" w:hAnsi="Times New Roman" w:cs="Times New Roman"/>
        </w:rPr>
        <w:t>road settings</w:t>
      </w:r>
      <w:r w:rsidR="00C424FB">
        <w:rPr>
          <w:rFonts w:ascii="Times New Roman" w:hAnsi="Times New Roman" w:cs="Times New Roman"/>
        </w:rPr>
        <w:t xml:space="preserve">, latency may be a key factor for other </w:t>
      </w:r>
      <w:r w:rsidR="00FE5956">
        <w:rPr>
          <w:rFonts w:ascii="Times New Roman" w:hAnsi="Times New Roman" w:cs="Times New Roman"/>
        </w:rPr>
        <w:t xml:space="preserve">safety </w:t>
      </w:r>
      <w:r w:rsidR="00C424FB">
        <w:rPr>
          <w:rFonts w:ascii="Times New Roman" w:hAnsi="Times New Roman" w:cs="Times New Roman"/>
        </w:rPr>
        <w:t>applications such as forward collision warning or emergency brake warning</w:t>
      </w:r>
      <w:r w:rsidR="00FE5956">
        <w:rPr>
          <w:rFonts w:ascii="Times New Roman" w:hAnsi="Times New Roman" w:cs="Times New Roman"/>
        </w:rPr>
        <w:t>.</w:t>
      </w:r>
    </w:p>
    <w:p w14:paraId="333A299B" w14:textId="7BBFACBF" w:rsidR="009D1AA9" w:rsidRDefault="009D1AA9" w:rsidP="00DE20D5">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Sensor error and estimation inaccuracies were found to increase the rate </w:t>
      </w:r>
      <w:r w:rsidR="008B1840">
        <w:rPr>
          <w:rFonts w:ascii="Times New Roman" w:hAnsi="Times New Roman" w:cs="Times New Roman"/>
        </w:rPr>
        <w:t xml:space="preserve">of </w:t>
      </w:r>
      <w:r>
        <w:rPr>
          <w:rFonts w:ascii="Times New Roman" w:hAnsi="Times New Roman" w:cs="Times New Roman"/>
        </w:rPr>
        <w:t xml:space="preserve">false warnings </w:t>
      </w:r>
      <w:r w:rsidR="00403DCB">
        <w:rPr>
          <w:rFonts w:ascii="Times New Roman" w:hAnsi="Times New Roman" w:cs="Times New Roman"/>
        </w:rPr>
        <w:t xml:space="preserve">more </w:t>
      </w:r>
      <w:r>
        <w:rPr>
          <w:rFonts w:ascii="Times New Roman" w:hAnsi="Times New Roman" w:cs="Times New Roman"/>
        </w:rPr>
        <w:t>than that of undetected collisions. However, since the incidence of false alarms was small and that a majority of them occurred for scenarios that were near collisions, the issue of false alarms does not appear to be a major concern</w:t>
      </w:r>
      <w:r w:rsidR="00DE20D5">
        <w:rPr>
          <w:rFonts w:ascii="Times New Roman" w:hAnsi="Times New Roman" w:cs="Times New Roman"/>
        </w:rPr>
        <w:t xml:space="preserve"> in the case. </w:t>
      </w:r>
      <w:r w:rsidR="001A65EB">
        <w:rPr>
          <w:rFonts w:ascii="Times New Roman" w:hAnsi="Times New Roman" w:cs="Times New Roman"/>
        </w:rPr>
        <w:t>It is important to note, however, that any systematic biases in sensor and estimation errors</w:t>
      </w:r>
      <w:r w:rsidR="00403DCB">
        <w:rPr>
          <w:rFonts w:ascii="Times New Roman" w:hAnsi="Times New Roman" w:cs="Times New Roman"/>
        </w:rPr>
        <w:t>, or systematic errors in the trajectory prediction method,</w:t>
      </w:r>
      <w:r w:rsidR="001A65EB">
        <w:rPr>
          <w:rFonts w:ascii="Times New Roman" w:hAnsi="Times New Roman" w:cs="Times New Roman"/>
        </w:rPr>
        <w:t xml:space="preserve"> may increase the incidence of false alarms or undetected collisions</w:t>
      </w:r>
      <w:r w:rsidR="00403DCB">
        <w:rPr>
          <w:rFonts w:ascii="Times New Roman" w:hAnsi="Times New Roman" w:cs="Times New Roman"/>
        </w:rPr>
        <w:t xml:space="preserve"> in ways not covered by this simulation</w:t>
      </w:r>
      <w:r w:rsidR="001A65EB">
        <w:rPr>
          <w:rFonts w:ascii="Times New Roman" w:hAnsi="Times New Roman" w:cs="Times New Roman"/>
        </w:rPr>
        <w:t>.</w:t>
      </w:r>
    </w:p>
    <w:p w14:paraId="022AC59B" w14:textId="551901A3" w:rsidR="00D155C2" w:rsidRPr="00805868" w:rsidRDefault="00DE20D5" w:rsidP="00D155C2">
      <w:pPr>
        <w:spacing w:line="360" w:lineRule="auto"/>
        <w:jc w:val="both"/>
        <w:rPr>
          <w:rFonts w:ascii="Times New Roman" w:eastAsia="Times New Roman" w:hAnsi="Times New Roman" w:cs="Times New Roman"/>
        </w:rPr>
      </w:pPr>
      <w:r>
        <w:rPr>
          <w:rFonts w:ascii="Times New Roman" w:hAnsi="Times New Roman" w:cs="Times New Roman"/>
        </w:rPr>
        <w:tab/>
      </w:r>
      <w:r w:rsidR="00D10270">
        <w:rPr>
          <w:rFonts w:ascii="Times New Roman" w:hAnsi="Times New Roman" w:cs="Times New Roman"/>
        </w:rPr>
        <w:t>This research may be improved in several directions.</w:t>
      </w:r>
      <w:r w:rsidR="008E76F2">
        <w:rPr>
          <w:rFonts w:ascii="Times New Roman" w:hAnsi="Times New Roman" w:cs="Times New Roman"/>
        </w:rPr>
        <w:t xml:space="preserve"> First, it would be useful to increase the complexity of the simulated overtaking maneuvers to make them more representative of real-life overtaking scenarios. This includes considering the traffic stream beyond the three vehicles we simulated for each overtaking scenario.</w:t>
      </w:r>
      <w:r w:rsidR="00F03C0C">
        <w:rPr>
          <w:rFonts w:ascii="Times New Roman" w:hAnsi="Times New Roman" w:cs="Times New Roman"/>
        </w:rPr>
        <w:t xml:space="preserve"> Second, considering systematic biases in sensor errors and estimation inaccuracies that might occur in real-life collision warning systems will enhance our understand</w:t>
      </w:r>
      <w:r w:rsidR="00742EDC">
        <w:rPr>
          <w:rFonts w:ascii="Times New Roman" w:hAnsi="Times New Roman" w:cs="Times New Roman"/>
        </w:rPr>
        <w:t>ing</w:t>
      </w:r>
      <w:r w:rsidR="00F03C0C">
        <w:rPr>
          <w:rFonts w:ascii="Times New Roman" w:hAnsi="Times New Roman" w:cs="Times New Roman"/>
        </w:rPr>
        <w:t xml:space="preserve"> of the influence of such biases on collision warning systems.</w:t>
      </w:r>
      <w:r w:rsidR="00742EDC">
        <w:rPr>
          <w:rFonts w:ascii="Times New Roman" w:hAnsi="Times New Roman" w:cs="Times New Roman"/>
        </w:rPr>
        <w:t xml:space="preserve"> Third, the analysis conducted in this study is based on simulated data, with assumptions drawn from the literature and intuition to simulate overtaking maneuvers as realistically as possible. A similar analysis with data collected from the field might help improve the assumptions made to simulate the data. Finally, this paper focuses only on a collision warning system for overtaking maneuvers. </w:t>
      </w:r>
      <w:r w:rsidR="00745B8C" w:rsidRPr="00805868">
        <w:rPr>
          <w:rFonts w:ascii="Times New Roman" w:hAnsi="Times New Roman" w:cs="Times New Roman"/>
        </w:rPr>
        <w:t xml:space="preserve">While </w:t>
      </w:r>
      <w:r w:rsidR="007823DC">
        <w:rPr>
          <w:rFonts w:ascii="Times New Roman" w:hAnsi="Times New Roman" w:cs="Times New Roman"/>
        </w:rPr>
        <w:t xml:space="preserve">it is useful to study such </w:t>
      </w:r>
      <w:r w:rsidR="00745B8C" w:rsidRPr="00805868">
        <w:rPr>
          <w:rFonts w:ascii="Times New Roman" w:hAnsi="Times New Roman" w:cs="Times New Roman"/>
        </w:rPr>
        <w:t xml:space="preserve">individual safety systems in isolation, it will become necessary to analyze how the </w:t>
      </w:r>
      <w:r w:rsidR="00745B8C" w:rsidRPr="007823DC">
        <w:rPr>
          <w:rFonts w:ascii="Times New Roman" w:hAnsi="Times New Roman" w:cs="Times New Roman"/>
          <w:i/>
        </w:rPr>
        <w:t>overtaking assistant</w:t>
      </w:r>
      <w:r w:rsidR="00745B8C" w:rsidRPr="00805868">
        <w:rPr>
          <w:rFonts w:ascii="Times New Roman" w:hAnsi="Times New Roman" w:cs="Times New Roman"/>
        </w:rPr>
        <w:t xml:space="preserve"> </w:t>
      </w:r>
      <w:r w:rsidR="007823DC">
        <w:rPr>
          <w:rFonts w:ascii="Times New Roman" w:hAnsi="Times New Roman" w:cs="Times New Roman"/>
        </w:rPr>
        <w:t xml:space="preserve">we simulated </w:t>
      </w:r>
      <w:r w:rsidR="00745B8C" w:rsidRPr="00805868">
        <w:rPr>
          <w:rFonts w:ascii="Times New Roman" w:hAnsi="Times New Roman" w:cs="Times New Roman"/>
        </w:rPr>
        <w:t>(or any other advanced driver assistance system)</w:t>
      </w:r>
      <w:r w:rsidR="008C5651" w:rsidRPr="00805868">
        <w:rPr>
          <w:rFonts w:ascii="Times New Roman" w:hAnsi="Times New Roman" w:cs="Times New Roman"/>
        </w:rPr>
        <w:t xml:space="preserve"> will interact with other </w:t>
      </w:r>
      <w:r w:rsidR="00745B8C" w:rsidRPr="00805868">
        <w:rPr>
          <w:rFonts w:ascii="Times New Roman" w:hAnsi="Times New Roman" w:cs="Times New Roman"/>
        </w:rPr>
        <w:t xml:space="preserve">increasingly prevalent </w:t>
      </w:r>
      <w:r w:rsidR="008C5651" w:rsidRPr="00805868">
        <w:rPr>
          <w:rFonts w:ascii="Times New Roman" w:hAnsi="Times New Roman" w:cs="Times New Roman"/>
        </w:rPr>
        <w:t xml:space="preserve">collision warning systems. </w:t>
      </w:r>
      <w:r w:rsidR="004C50B8">
        <w:rPr>
          <w:rFonts w:ascii="Times New Roman" w:hAnsi="Times New Roman" w:cs="Times New Roman"/>
        </w:rPr>
        <w:t>For instance, it is important to consider a warning to avoid collision of the passing vehicle with the lead vehicle (i.e., forward collision warning) while also avoiding the collision between the passing and oncoming vehicles.</w:t>
      </w:r>
      <w:r w:rsidR="00D155C2">
        <w:rPr>
          <w:rFonts w:ascii="Times New Roman" w:hAnsi="Times New Roman" w:cs="Times New Roman"/>
        </w:rPr>
        <w:t xml:space="preserve"> </w:t>
      </w:r>
    </w:p>
    <w:p w14:paraId="6B4341D5" w14:textId="0230D3C1" w:rsidR="00CB33F0" w:rsidRDefault="00CB33F0" w:rsidP="00742EDC">
      <w:pPr>
        <w:spacing w:line="360" w:lineRule="auto"/>
        <w:jc w:val="both"/>
        <w:rPr>
          <w:rFonts w:ascii="Times New Roman" w:eastAsia="Times New Roman" w:hAnsi="Times New Roman" w:cs="Times New Roman"/>
        </w:rPr>
      </w:pPr>
    </w:p>
    <w:p w14:paraId="3B60A76D" w14:textId="18EEAAE1" w:rsidR="00D155C2" w:rsidRPr="00D97B58" w:rsidRDefault="00D97B58" w:rsidP="00742EDC">
      <w:pPr>
        <w:spacing w:line="360" w:lineRule="auto"/>
        <w:jc w:val="both"/>
        <w:rPr>
          <w:rFonts w:ascii="Times New Roman" w:eastAsia="Times New Roman" w:hAnsi="Times New Roman" w:cs="Times New Roman"/>
          <w:b/>
        </w:rPr>
      </w:pPr>
      <w:r w:rsidRPr="00D97B58">
        <w:rPr>
          <w:rFonts w:ascii="Times New Roman" w:eastAsia="Times New Roman" w:hAnsi="Times New Roman" w:cs="Times New Roman"/>
          <w:b/>
        </w:rPr>
        <w:t>ACKNOWLEDGEMENTS</w:t>
      </w:r>
    </w:p>
    <w:p w14:paraId="60F1CDCD" w14:textId="69938A47" w:rsidR="00955D14" w:rsidRPr="00955D14" w:rsidRDefault="00723330" w:rsidP="00955D14">
      <w:pPr>
        <w:spacing w:line="360" w:lineRule="auto"/>
        <w:jc w:val="both"/>
        <w:rPr>
          <w:rFonts w:ascii="Times New Roman" w:eastAsiaTheme="minorHAnsi" w:hAnsi="Times New Roman" w:cs="Times New Roman"/>
        </w:rPr>
      </w:pPr>
      <w:r w:rsidRPr="000D35A7">
        <w:rPr>
          <w:rFonts w:ascii="Times New Roman" w:eastAsia="Times New Roman" w:hAnsi="Times New Roman" w:cs="Times New Roman"/>
        </w:rPr>
        <w:t xml:space="preserve">This research was </w:t>
      </w:r>
      <w:r w:rsidRPr="000D35A7">
        <w:rPr>
          <w:rFonts w:ascii="Times New Roman" w:eastAsia="Times New Roman" w:hAnsi="Times New Roman" w:cs="Times New Roman"/>
          <w:lang w:eastAsia="en-US"/>
        </w:rPr>
        <w:t>supported by the U.S. Department of Transportation through the Data-Supported Transportation Operations and Planning (D-STOP) Tier 1 University Transportation Center</w:t>
      </w:r>
      <w:r w:rsidR="001A1CDA" w:rsidRPr="000D35A7">
        <w:rPr>
          <w:rFonts w:ascii="Times New Roman" w:eastAsia="Times New Roman" w:hAnsi="Times New Roman" w:cs="Times New Roman"/>
          <w:lang w:eastAsia="en-US"/>
        </w:rPr>
        <w:t xml:space="preserve">, as well as by TxDOT project </w:t>
      </w:r>
      <w:r w:rsidR="000D35A7" w:rsidRPr="000D35A7">
        <w:rPr>
          <w:rFonts w:ascii="Times New Roman" w:eastAsia="Times New Roman" w:hAnsi="Times New Roman" w:cs="Times New Roman"/>
          <w:lang w:eastAsia="en-US"/>
        </w:rPr>
        <w:t>0-6877</w:t>
      </w:r>
      <w:r w:rsidR="001A1CDA" w:rsidRPr="000D35A7">
        <w:rPr>
          <w:rFonts w:ascii="Times New Roman" w:eastAsia="Times New Roman" w:hAnsi="Times New Roman" w:cs="Times New Roman"/>
          <w:lang w:eastAsia="en-US"/>
        </w:rPr>
        <w:t xml:space="preserve"> entitled “</w:t>
      </w:r>
      <w:r w:rsidR="000D35A7" w:rsidRPr="000D35A7">
        <w:rPr>
          <w:rFonts w:ascii="Times New Roman" w:eastAsiaTheme="minorHAnsi" w:hAnsi="Times New Roman" w:cs="Times New Roman"/>
        </w:rPr>
        <w:t>Communications and Radar-Supported Transportation Operations and Planning (CAR-STOP)</w:t>
      </w:r>
      <w:r w:rsidR="001A1CDA" w:rsidRPr="000D35A7">
        <w:rPr>
          <w:rFonts w:ascii="Times New Roman" w:eastAsia="Times New Roman" w:hAnsi="Times New Roman" w:cs="Times New Roman"/>
          <w:lang w:eastAsia="en-US"/>
        </w:rPr>
        <w:t>”</w:t>
      </w:r>
      <w:r w:rsidRPr="000D35A7">
        <w:rPr>
          <w:rFonts w:ascii="Times New Roman" w:eastAsia="Times New Roman" w:hAnsi="Times New Roman" w:cs="Times New Roman"/>
          <w:lang w:eastAsia="en-US"/>
        </w:rPr>
        <w:t>.</w:t>
      </w:r>
      <w:r w:rsidR="00E12F05" w:rsidRPr="000D35A7">
        <w:rPr>
          <w:rFonts w:ascii="Times New Roman" w:eastAsia="Times New Roman" w:hAnsi="Times New Roman" w:cs="Times New Roman"/>
          <w:lang w:eastAsia="en-US"/>
        </w:rPr>
        <w:t xml:space="preserve"> </w:t>
      </w:r>
      <w:r w:rsidR="00E12F05" w:rsidRPr="000D35A7">
        <w:rPr>
          <w:rFonts w:ascii="Times New Roman" w:eastAsia="Times New Roman" w:hAnsi="Times New Roman" w:cs="Times New Roman"/>
        </w:rPr>
        <w:t xml:space="preserve">The authors would like to thank Patricia Lavieri for her assistance with estimating the </w:t>
      </w:r>
      <w:r w:rsidR="00971971">
        <w:rPr>
          <w:rFonts w:ascii="Times New Roman" w:eastAsia="Times New Roman" w:hAnsi="Times New Roman" w:cs="Times New Roman"/>
        </w:rPr>
        <w:t>binary outcome models in Table 4</w:t>
      </w:r>
      <w:r w:rsidR="00E12F05" w:rsidRPr="000D35A7">
        <w:rPr>
          <w:rFonts w:ascii="Times New Roman" w:eastAsia="Times New Roman" w:hAnsi="Times New Roman" w:cs="Times New Roman"/>
        </w:rPr>
        <w:t>.</w:t>
      </w:r>
      <w:r w:rsidR="003C4B49" w:rsidRPr="000D35A7">
        <w:rPr>
          <w:rFonts w:ascii="Times New Roman" w:eastAsia="Times New Roman" w:hAnsi="Times New Roman" w:cs="Times New Roman"/>
        </w:rPr>
        <w:t xml:space="preserve"> The authors are grateful to Lisa Macias for her help in formatting this document.</w:t>
      </w:r>
    </w:p>
    <w:p w14:paraId="777E9321" w14:textId="0D2BB600" w:rsidR="00321F9D" w:rsidRPr="000D35A7" w:rsidRDefault="00321F9D" w:rsidP="00805868">
      <w:pPr>
        <w:spacing w:line="360" w:lineRule="auto"/>
        <w:jc w:val="both"/>
        <w:rPr>
          <w:rFonts w:ascii="Times New Roman" w:hAnsi="Times New Roman" w:cs="Times New Roman"/>
          <w:b/>
        </w:rPr>
      </w:pPr>
      <w:r w:rsidRPr="00805868">
        <w:rPr>
          <w:rFonts w:ascii="Times New Roman" w:hAnsi="Times New Roman" w:cs="Times New Roman"/>
          <w:b/>
        </w:rPr>
        <w:lastRenderedPageBreak/>
        <w:t>REFERENCES</w:t>
      </w:r>
    </w:p>
    <w:p w14:paraId="4DDF4AF2" w14:textId="147DE417" w:rsidR="00A10106" w:rsidRPr="00FA39B4" w:rsidRDefault="00162405" w:rsidP="00FA39B4">
      <w:pPr>
        <w:spacing w:after="60"/>
        <w:ind w:left="720" w:hanging="720"/>
        <w:jc w:val="both"/>
        <w:rPr>
          <w:rFonts w:ascii="Times New Roman" w:eastAsia="Times New Roman" w:hAnsi="Times New Roman" w:cs="Times New Roman"/>
        </w:rPr>
      </w:pPr>
      <w:proofErr w:type="gramStart"/>
      <w:r w:rsidRPr="00FA39B4">
        <w:rPr>
          <w:rFonts w:ascii="Times New Roman" w:eastAsia="Times New Roman" w:hAnsi="Times New Roman" w:cs="Times New Roman"/>
        </w:rPr>
        <w:t>AASHTO Green Book (2004).</w:t>
      </w:r>
      <w:proofErr w:type="gramEnd"/>
      <w:r w:rsidRPr="00FA39B4">
        <w:rPr>
          <w:rFonts w:ascii="Times New Roman" w:eastAsia="Times New Roman" w:hAnsi="Times New Roman" w:cs="Times New Roman"/>
        </w:rPr>
        <w:t xml:space="preserve"> </w:t>
      </w:r>
      <w:proofErr w:type="gramStart"/>
      <w:r w:rsidRPr="00FA39B4">
        <w:rPr>
          <w:rFonts w:ascii="Times New Roman" w:eastAsia="Times New Roman" w:hAnsi="Times New Roman" w:cs="Times New Roman"/>
          <w:i/>
        </w:rPr>
        <w:t>A Policy on Geometric Design of Highways and Street</w:t>
      </w:r>
      <w:r w:rsidRPr="00FA39B4">
        <w:rPr>
          <w:rFonts w:ascii="Times New Roman" w:eastAsia="Times New Roman" w:hAnsi="Times New Roman" w:cs="Times New Roman"/>
        </w:rPr>
        <w:t>.</w:t>
      </w:r>
      <w:proofErr w:type="gramEnd"/>
      <w:r w:rsidRPr="00FA39B4">
        <w:rPr>
          <w:rFonts w:ascii="Times New Roman" w:eastAsia="Times New Roman" w:hAnsi="Times New Roman" w:cs="Times New Roman"/>
        </w:rPr>
        <w:t xml:space="preserve"> </w:t>
      </w:r>
      <w:proofErr w:type="gramStart"/>
      <w:r w:rsidR="00DF3871" w:rsidRPr="00FA39B4">
        <w:rPr>
          <w:rFonts w:ascii="Times New Roman" w:hAnsi="Times New Roman" w:cs="Times New Roman"/>
        </w:rPr>
        <w:t>American Association of State Highway and Transportation Officials</w:t>
      </w:r>
      <w:r w:rsidR="00DF3871" w:rsidRPr="00FA39B4">
        <w:rPr>
          <w:rFonts w:ascii="Times New Roman" w:eastAsia="Times New Roman" w:hAnsi="Times New Roman" w:cs="Times New Roman"/>
        </w:rPr>
        <w:t>, Washington, D.C</w:t>
      </w:r>
      <w:r w:rsidRPr="00FA39B4">
        <w:rPr>
          <w:rFonts w:ascii="Times New Roman" w:eastAsia="Times New Roman" w:hAnsi="Times New Roman" w:cs="Times New Roman"/>
        </w:rPr>
        <w:t>.</w:t>
      </w:r>
      <w:proofErr w:type="gramEnd"/>
    </w:p>
    <w:p w14:paraId="0A4AFB1C" w14:textId="5A25D71F" w:rsidR="00A10106" w:rsidRPr="00FA39B4" w:rsidRDefault="00DF3871" w:rsidP="00FA39B4">
      <w:pPr>
        <w:spacing w:after="60"/>
        <w:ind w:left="720" w:hanging="720"/>
        <w:jc w:val="both"/>
        <w:rPr>
          <w:rFonts w:ascii="Times New Roman" w:eastAsia="Times New Roman" w:hAnsi="Times New Roman" w:cs="Times New Roman"/>
          <w:shd w:val="clear" w:color="auto" w:fill="FFFFFF"/>
        </w:rPr>
      </w:pPr>
      <w:proofErr w:type="gramStart"/>
      <w:r w:rsidRPr="00FA39B4">
        <w:rPr>
          <w:rFonts w:ascii="Times New Roman" w:eastAsia="Times New Roman" w:hAnsi="Times New Roman" w:cs="Times New Roman"/>
          <w:shd w:val="clear" w:color="auto" w:fill="FFFFFF"/>
        </w:rPr>
        <w:t xml:space="preserve">Abbas, T., </w:t>
      </w:r>
      <w:proofErr w:type="spellStart"/>
      <w:r w:rsidRPr="00FA39B4">
        <w:rPr>
          <w:rFonts w:ascii="Times New Roman" w:eastAsia="Times New Roman" w:hAnsi="Times New Roman" w:cs="Times New Roman"/>
          <w:shd w:val="clear" w:color="auto" w:fill="FFFFFF"/>
        </w:rPr>
        <w:t>Tufvesson</w:t>
      </w:r>
      <w:proofErr w:type="spellEnd"/>
      <w:r w:rsidRPr="00FA39B4">
        <w:rPr>
          <w:rFonts w:ascii="Times New Roman" w:eastAsia="Times New Roman" w:hAnsi="Times New Roman" w:cs="Times New Roman"/>
          <w:shd w:val="clear" w:color="auto" w:fill="FFFFFF"/>
        </w:rPr>
        <w:t xml:space="preserve">, F., </w:t>
      </w:r>
      <w:proofErr w:type="spellStart"/>
      <w:r w:rsidR="00A10106" w:rsidRPr="00FA39B4">
        <w:rPr>
          <w:rFonts w:ascii="Times New Roman" w:eastAsia="Times New Roman" w:hAnsi="Times New Roman" w:cs="Times New Roman"/>
          <w:shd w:val="clear" w:color="auto" w:fill="FFFFFF"/>
        </w:rPr>
        <w:t>Karedal</w:t>
      </w:r>
      <w:proofErr w:type="spellEnd"/>
      <w:r w:rsidR="00A10106" w:rsidRPr="00FA39B4">
        <w:rPr>
          <w:rFonts w:ascii="Times New Roman" w:eastAsia="Times New Roman" w:hAnsi="Times New Roman" w:cs="Times New Roman"/>
          <w:shd w:val="clear" w:color="auto" w:fill="FFFFFF"/>
        </w:rPr>
        <w:t>, J. (2012).</w:t>
      </w:r>
      <w:proofErr w:type="gramEnd"/>
      <w:r w:rsidR="00A10106" w:rsidRPr="00FA39B4">
        <w:rPr>
          <w:rFonts w:ascii="Times New Roman" w:eastAsia="Times New Roman" w:hAnsi="Times New Roman" w:cs="Times New Roman"/>
          <w:shd w:val="clear" w:color="auto" w:fill="FFFFFF"/>
        </w:rPr>
        <w:t xml:space="preserve"> Measurement based shadow fading model for vehicle-to-vehicle network simulations. </w:t>
      </w:r>
      <w:proofErr w:type="spellStart"/>
      <w:proofErr w:type="gramStart"/>
      <w:r w:rsidR="00A10106" w:rsidRPr="00FA39B4">
        <w:rPr>
          <w:rFonts w:ascii="Times New Roman" w:eastAsia="Times New Roman" w:hAnsi="Times New Roman" w:cs="Times New Roman"/>
          <w:i/>
          <w:iCs/>
          <w:shd w:val="clear" w:color="auto" w:fill="FFFFFF"/>
        </w:rPr>
        <w:t>arXiv</w:t>
      </w:r>
      <w:proofErr w:type="spellEnd"/>
      <w:proofErr w:type="gramEnd"/>
      <w:r w:rsidR="00A10106" w:rsidRPr="00FA39B4">
        <w:rPr>
          <w:rFonts w:ascii="Times New Roman" w:eastAsia="Times New Roman" w:hAnsi="Times New Roman" w:cs="Times New Roman"/>
          <w:i/>
          <w:iCs/>
          <w:shd w:val="clear" w:color="auto" w:fill="FFFFFF"/>
        </w:rPr>
        <w:t xml:space="preserve"> preprint</w:t>
      </w:r>
      <w:r w:rsidR="00A10106" w:rsidRPr="00FA39B4">
        <w:rPr>
          <w:rFonts w:ascii="Times New Roman" w:eastAsia="Times New Roman" w:hAnsi="Times New Roman" w:cs="Times New Roman"/>
          <w:shd w:val="clear" w:color="auto" w:fill="FFFFFF"/>
        </w:rPr>
        <w:t>.</w:t>
      </w:r>
    </w:p>
    <w:p w14:paraId="35299C4F" w14:textId="007B7B92" w:rsidR="00D041DE" w:rsidRPr="00FA39B4" w:rsidRDefault="00DF3871" w:rsidP="00FA39B4">
      <w:pPr>
        <w:spacing w:after="60"/>
        <w:ind w:left="720" w:hanging="720"/>
        <w:jc w:val="both"/>
        <w:rPr>
          <w:rFonts w:ascii="Times New Roman" w:eastAsia="Times New Roman" w:hAnsi="Times New Roman" w:cs="Times New Roman"/>
        </w:rPr>
      </w:pPr>
      <w:r w:rsidRPr="00FA39B4">
        <w:rPr>
          <w:rFonts w:ascii="Times New Roman" w:eastAsia="Times New Roman" w:hAnsi="Times New Roman" w:cs="Times New Roman"/>
          <w:shd w:val="clear" w:color="auto" w:fill="FFFFFF"/>
        </w:rPr>
        <w:t>Analog Devices Inc. (</w:t>
      </w:r>
      <w:r w:rsidR="00D041DE" w:rsidRPr="00FA39B4">
        <w:rPr>
          <w:rFonts w:ascii="Times New Roman" w:eastAsia="Times New Roman" w:hAnsi="Times New Roman" w:cs="Times New Roman"/>
          <w:shd w:val="clear" w:color="auto" w:fill="FFFFFF"/>
        </w:rPr>
        <w:t>2009</w:t>
      </w:r>
      <w:r w:rsidRPr="00FA39B4">
        <w:rPr>
          <w:rFonts w:ascii="Times New Roman" w:eastAsia="Times New Roman" w:hAnsi="Times New Roman" w:cs="Times New Roman"/>
          <w:shd w:val="clear" w:color="auto" w:fill="FFFFFF"/>
        </w:rPr>
        <w:t>)</w:t>
      </w:r>
      <w:r w:rsidR="00D041DE" w:rsidRPr="00FA39B4">
        <w:rPr>
          <w:rFonts w:ascii="Times New Roman" w:eastAsia="Times New Roman" w:hAnsi="Times New Roman" w:cs="Times New Roman"/>
          <w:shd w:val="clear" w:color="auto" w:fill="FFFFFF"/>
        </w:rPr>
        <w:t>.</w:t>
      </w:r>
      <w:r w:rsidR="00C87AEF" w:rsidRPr="00FA39B4">
        <w:rPr>
          <w:rFonts w:ascii="Times New Roman" w:eastAsia="Times New Roman" w:hAnsi="Times New Roman" w:cs="Times New Roman"/>
          <w:shd w:val="clear" w:color="auto" w:fill="FFFFFF"/>
        </w:rPr>
        <w:t xml:space="preserve"> </w:t>
      </w:r>
      <w:proofErr w:type="gramStart"/>
      <w:r w:rsidR="00C87AEF" w:rsidRPr="00FA39B4">
        <w:rPr>
          <w:rFonts w:ascii="Times New Roman" w:eastAsia="Times New Roman" w:hAnsi="Times New Roman" w:cs="Times New Roman"/>
          <w:shd w:val="clear" w:color="auto" w:fill="FFFFFF"/>
        </w:rPr>
        <w:t>ADXL345 datasheet.</w:t>
      </w:r>
      <w:proofErr w:type="gramEnd"/>
      <w:r w:rsidR="00C87AEF" w:rsidRPr="00FA39B4">
        <w:rPr>
          <w:rFonts w:ascii="Times New Roman" w:eastAsia="Times New Roman" w:hAnsi="Times New Roman" w:cs="Times New Roman"/>
          <w:shd w:val="clear" w:color="auto" w:fill="FFFFFF"/>
        </w:rPr>
        <w:t xml:space="preserve"> </w:t>
      </w:r>
      <w:hyperlink r:id="rId20" w:anchor="product-overview" w:history="1">
        <w:r w:rsidRPr="00FA39B4">
          <w:rPr>
            <w:rStyle w:val="Hyperlink"/>
            <w:rFonts w:ascii="Times New Roman" w:eastAsia="Times New Roman" w:hAnsi="Times New Roman" w:cs="Times New Roman"/>
            <w:sz w:val="22"/>
            <w:shd w:val="clear" w:color="auto" w:fill="FFFFFF"/>
          </w:rPr>
          <w:t>http://www.analog.com/en/products/mems/mems-accelerometers/adxl345.html#product-overview</w:t>
        </w:r>
      </w:hyperlink>
      <w:r w:rsidRPr="00FA39B4">
        <w:rPr>
          <w:rFonts w:ascii="Times New Roman" w:eastAsia="Times New Roman" w:hAnsi="Times New Roman" w:cs="Times New Roman"/>
          <w:shd w:val="clear" w:color="auto" w:fill="FFFFFF"/>
        </w:rPr>
        <w:t xml:space="preserve">.  </w:t>
      </w:r>
    </w:p>
    <w:p w14:paraId="42A75751" w14:textId="5D95BE64" w:rsidR="001E59F2" w:rsidRPr="00FA39B4" w:rsidRDefault="000F016C" w:rsidP="00FA39B4">
      <w:pPr>
        <w:spacing w:after="60"/>
        <w:ind w:left="720" w:hanging="720"/>
        <w:jc w:val="both"/>
        <w:rPr>
          <w:rFonts w:ascii="Times New Roman" w:eastAsia="Times New Roman" w:hAnsi="Times New Roman" w:cs="Times New Roman"/>
          <w:shd w:val="clear" w:color="auto" w:fill="FFFFFF"/>
        </w:rPr>
      </w:pPr>
      <w:proofErr w:type="spellStart"/>
      <w:proofErr w:type="gramStart"/>
      <w:r w:rsidRPr="00FA39B4">
        <w:rPr>
          <w:rFonts w:ascii="Times New Roman" w:eastAsia="Times New Roman" w:hAnsi="Times New Roman" w:cs="Times New Roman"/>
          <w:shd w:val="clear" w:color="auto" w:fill="FFFFFF"/>
        </w:rPr>
        <w:t>Böhm</w:t>
      </w:r>
      <w:proofErr w:type="spellEnd"/>
      <w:r w:rsidRPr="00FA39B4">
        <w:rPr>
          <w:rFonts w:ascii="Times New Roman" w:eastAsia="Times New Roman" w:hAnsi="Times New Roman" w:cs="Times New Roman"/>
          <w:shd w:val="clear" w:color="auto" w:fill="FFFFFF"/>
        </w:rPr>
        <w:t xml:space="preserve">, A., </w:t>
      </w:r>
      <w:r w:rsidR="00C87AEF" w:rsidRPr="00FA39B4">
        <w:rPr>
          <w:rFonts w:ascii="Times New Roman" w:eastAsia="Times New Roman" w:hAnsi="Times New Roman" w:cs="Times New Roman"/>
          <w:shd w:val="clear" w:color="auto" w:fill="FFFFFF"/>
        </w:rPr>
        <w:t xml:space="preserve">Jonsson, M., </w:t>
      </w:r>
      <w:proofErr w:type="spellStart"/>
      <w:r w:rsidR="00C87AEF" w:rsidRPr="00FA39B4">
        <w:rPr>
          <w:rFonts w:ascii="Times New Roman" w:eastAsia="Times New Roman" w:hAnsi="Times New Roman" w:cs="Times New Roman"/>
          <w:shd w:val="clear" w:color="auto" w:fill="FFFFFF"/>
        </w:rPr>
        <w:t>Uhlemann</w:t>
      </w:r>
      <w:proofErr w:type="spellEnd"/>
      <w:r w:rsidR="00C87AEF" w:rsidRPr="00FA39B4">
        <w:rPr>
          <w:rFonts w:ascii="Times New Roman" w:eastAsia="Times New Roman" w:hAnsi="Times New Roman" w:cs="Times New Roman"/>
          <w:shd w:val="clear" w:color="auto" w:fill="FFFFFF"/>
        </w:rPr>
        <w:t>, E. (2011</w:t>
      </w:r>
      <w:r w:rsidRPr="00FA39B4">
        <w:rPr>
          <w:rFonts w:ascii="Times New Roman" w:eastAsia="Times New Roman" w:hAnsi="Times New Roman" w:cs="Times New Roman"/>
          <w:shd w:val="clear" w:color="auto" w:fill="FFFFFF"/>
        </w:rPr>
        <w:t>).</w:t>
      </w:r>
      <w:proofErr w:type="gramEnd"/>
      <w:r w:rsidRPr="00FA39B4">
        <w:rPr>
          <w:rFonts w:ascii="Times New Roman" w:eastAsia="Times New Roman" w:hAnsi="Times New Roman" w:cs="Times New Roman"/>
          <w:shd w:val="clear" w:color="auto" w:fill="FFFFFF"/>
        </w:rPr>
        <w:t xml:space="preserve"> Adaptive cooperative awareness messaging for enhanced overtaking assistance on rural roads. </w:t>
      </w:r>
      <w:proofErr w:type="gramStart"/>
      <w:r w:rsidR="00C87AEF" w:rsidRPr="00FA39B4">
        <w:rPr>
          <w:rFonts w:ascii="Times New Roman" w:eastAsia="Times New Roman" w:hAnsi="Times New Roman" w:cs="Times New Roman"/>
          <w:shd w:val="clear" w:color="auto" w:fill="FFFFFF"/>
        </w:rPr>
        <w:t>Proceedings of 2011 IEEE Vehicular Technology Conference Fall, S</w:t>
      </w:r>
      <w:r w:rsidR="00161F0A" w:rsidRPr="00FA39B4">
        <w:rPr>
          <w:rFonts w:ascii="Times New Roman" w:eastAsia="Times New Roman" w:hAnsi="Times New Roman" w:cs="Times New Roman"/>
          <w:shd w:val="clear" w:color="auto" w:fill="FFFFFF"/>
        </w:rPr>
        <w:t>an Francisco, CA, September</w:t>
      </w:r>
      <w:r w:rsidRPr="00FA39B4">
        <w:rPr>
          <w:rFonts w:ascii="Times New Roman" w:eastAsia="Times New Roman" w:hAnsi="Times New Roman" w:cs="Times New Roman"/>
          <w:shd w:val="clear" w:color="auto" w:fill="FFFFFF"/>
        </w:rPr>
        <w:t>.</w:t>
      </w:r>
      <w:proofErr w:type="gramEnd"/>
      <w:r w:rsidRPr="00FA39B4">
        <w:rPr>
          <w:rFonts w:ascii="Times New Roman" w:eastAsia="Times New Roman" w:hAnsi="Times New Roman" w:cs="Times New Roman"/>
          <w:shd w:val="clear" w:color="auto" w:fill="FFFFFF"/>
        </w:rPr>
        <w:t xml:space="preserve"> </w:t>
      </w:r>
    </w:p>
    <w:p w14:paraId="2A7A3331" w14:textId="3674A348" w:rsidR="00BA2ED0" w:rsidRPr="00FA39B4" w:rsidRDefault="00C87AEF" w:rsidP="00FA39B4">
      <w:pPr>
        <w:spacing w:after="60"/>
        <w:ind w:left="720" w:hanging="720"/>
        <w:jc w:val="both"/>
        <w:rPr>
          <w:rFonts w:ascii="Times New Roman" w:eastAsia="Times New Roman" w:hAnsi="Times New Roman" w:cs="Times New Roman"/>
        </w:rPr>
      </w:pPr>
      <w:r w:rsidRPr="00FA39B4">
        <w:rPr>
          <w:rFonts w:ascii="Times New Roman" w:eastAsia="Times New Roman" w:hAnsi="Times New Roman" w:cs="Times New Roman"/>
          <w:shd w:val="clear" w:color="auto" w:fill="FFFFFF"/>
        </w:rPr>
        <w:t>Brooks, R.</w:t>
      </w:r>
      <w:r w:rsidR="00BA2ED0" w:rsidRPr="00FA39B4">
        <w:rPr>
          <w:rFonts w:ascii="Times New Roman" w:eastAsia="Times New Roman" w:hAnsi="Times New Roman" w:cs="Times New Roman"/>
          <w:shd w:val="clear" w:color="auto" w:fill="FFFFFF"/>
        </w:rPr>
        <w:t xml:space="preserve">M. </w:t>
      </w:r>
      <w:r w:rsidR="00636500" w:rsidRPr="00FA39B4">
        <w:rPr>
          <w:rFonts w:ascii="Times New Roman" w:eastAsia="Times New Roman" w:hAnsi="Times New Roman" w:cs="Times New Roman"/>
          <w:shd w:val="clear" w:color="auto" w:fill="FFFFFF"/>
        </w:rPr>
        <w:t xml:space="preserve">(2012). </w:t>
      </w:r>
      <w:proofErr w:type="gramStart"/>
      <w:r w:rsidR="00636500" w:rsidRPr="00FA39B4">
        <w:rPr>
          <w:rFonts w:ascii="Times New Roman" w:eastAsia="Times New Roman" w:hAnsi="Times New Roman" w:cs="Times New Roman"/>
          <w:shd w:val="clear" w:color="auto" w:fill="FFFFFF"/>
        </w:rPr>
        <w:t xml:space="preserve">Acceleration </w:t>
      </w:r>
      <w:r w:rsidR="008D52A0" w:rsidRPr="00FA39B4">
        <w:rPr>
          <w:rFonts w:ascii="Times New Roman" w:eastAsia="Times New Roman" w:hAnsi="Times New Roman" w:cs="Times New Roman"/>
          <w:shd w:val="clear" w:color="auto" w:fill="FFFFFF"/>
        </w:rPr>
        <w:t>c</w:t>
      </w:r>
      <w:r w:rsidR="00636500" w:rsidRPr="00FA39B4">
        <w:rPr>
          <w:rFonts w:ascii="Times New Roman" w:eastAsia="Times New Roman" w:hAnsi="Times New Roman" w:cs="Times New Roman"/>
          <w:shd w:val="clear" w:color="auto" w:fill="FFFFFF"/>
        </w:rPr>
        <w:t xml:space="preserve">haracteristics of </w:t>
      </w:r>
      <w:r w:rsidR="008D52A0" w:rsidRPr="00FA39B4">
        <w:rPr>
          <w:rFonts w:ascii="Times New Roman" w:eastAsia="Times New Roman" w:hAnsi="Times New Roman" w:cs="Times New Roman"/>
          <w:shd w:val="clear" w:color="auto" w:fill="FFFFFF"/>
        </w:rPr>
        <w:t>v</w:t>
      </w:r>
      <w:r w:rsidR="00636500" w:rsidRPr="00FA39B4">
        <w:rPr>
          <w:rFonts w:ascii="Times New Roman" w:eastAsia="Times New Roman" w:hAnsi="Times New Roman" w:cs="Times New Roman"/>
          <w:shd w:val="clear" w:color="auto" w:fill="FFFFFF"/>
        </w:rPr>
        <w:t xml:space="preserve">ehicles in </w:t>
      </w:r>
      <w:r w:rsidR="008D52A0" w:rsidRPr="00FA39B4">
        <w:rPr>
          <w:rFonts w:ascii="Times New Roman" w:eastAsia="Times New Roman" w:hAnsi="Times New Roman" w:cs="Times New Roman"/>
          <w:shd w:val="clear" w:color="auto" w:fill="FFFFFF"/>
        </w:rPr>
        <w:t>r</w:t>
      </w:r>
      <w:r w:rsidR="00636500" w:rsidRPr="00FA39B4">
        <w:rPr>
          <w:rFonts w:ascii="Times New Roman" w:eastAsia="Times New Roman" w:hAnsi="Times New Roman" w:cs="Times New Roman"/>
          <w:shd w:val="clear" w:color="auto" w:fill="FFFFFF"/>
        </w:rPr>
        <w:t>ural Pennsylvania.</w:t>
      </w:r>
      <w:proofErr w:type="gramEnd"/>
      <w:r w:rsidR="00BA2ED0" w:rsidRPr="00FA39B4">
        <w:rPr>
          <w:rFonts w:ascii="Times New Roman" w:eastAsia="Times New Roman" w:hAnsi="Times New Roman" w:cs="Times New Roman"/>
          <w:shd w:val="clear" w:color="auto" w:fill="FFFFFF"/>
        </w:rPr>
        <w:t> </w:t>
      </w:r>
      <w:r w:rsidR="00BA2ED0" w:rsidRPr="00FA39B4">
        <w:rPr>
          <w:rFonts w:ascii="Times New Roman" w:eastAsia="Times New Roman" w:hAnsi="Times New Roman" w:cs="Times New Roman"/>
          <w:i/>
          <w:iCs/>
          <w:shd w:val="clear" w:color="auto" w:fill="FFFFFF"/>
        </w:rPr>
        <w:t>ANALYSIS</w:t>
      </w:r>
      <w:r w:rsidR="00BA2ED0" w:rsidRPr="00FA39B4">
        <w:rPr>
          <w:rFonts w:ascii="Times New Roman" w:eastAsia="Times New Roman" w:hAnsi="Times New Roman" w:cs="Times New Roman"/>
          <w:shd w:val="clear" w:color="auto" w:fill="FFFFFF"/>
        </w:rPr>
        <w:t>, </w:t>
      </w:r>
      <w:r w:rsidR="00BA2ED0" w:rsidRPr="00FA39B4">
        <w:rPr>
          <w:rFonts w:ascii="Times New Roman" w:eastAsia="Times New Roman" w:hAnsi="Times New Roman" w:cs="Times New Roman"/>
          <w:iCs/>
          <w:shd w:val="clear" w:color="auto" w:fill="FFFFFF"/>
        </w:rPr>
        <w:t>1</w:t>
      </w:r>
      <w:r w:rsidR="00BA2ED0" w:rsidRPr="00FA39B4">
        <w:rPr>
          <w:rFonts w:ascii="Times New Roman" w:eastAsia="Times New Roman" w:hAnsi="Times New Roman" w:cs="Times New Roman"/>
          <w:shd w:val="clear" w:color="auto" w:fill="FFFFFF"/>
        </w:rPr>
        <w:t>(5), 5-22.</w:t>
      </w:r>
    </w:p>
    <w:p w14:paraId="1A2798D1" w14:textId="7D1577A8" w:rsidR="00161F0A" w:rsidRPr="00FA39B4" w:rsidRDefault="00324DD9" w:rsidP="00FA39B4">
      <w:pPr>
        <w:spacing w:after="60"/>
        <w:ind w:left="720" w:hanging="720"/>
        <w:jc w:val="both"/>
        <w:rPr>
          <w:rFonts w:ascii="Times New Roman" w:eastAsia="Times New Roman" w:hAnsi="Times New Roman" w:cs="Times New Roman"/>
          <w:shd w:val="clear" w:color="auto" w:fill="FFFFFF"/>
        </w:rPr>
      </w:pPr>
      <w:proofErr w:type="gramStart"/>
      <w:r w:rsidRPr="00FA39B4">
        <w:rPr>
          <w:rFonts w:ascii="Times New Roman" w:eastAsia="Times New Roman" w:hAnsi="Times New Roman" w:cs="Times New Roman"/>
          <w:shd w:val="clear" w:color="auto" w:fill="FFFFFF"/>
        </w:rPr>
        <w:t>Delphi (2009).</w:t>
      </w:r>
      <w:proofErr w:type="gramEnd"/>
      <w:r w:rsidRPr="00FA39B4">
        <w:rPr>
          <w:rFonts w:ascii="Times New Roman" w:eastAsia="Times New Roman" w:hAnsi="Times New Roman" w:cs="Times New Roman"/>
          <w:shd w:val="clear" w:color="auto" w:fill="FFFFFF"/>
        </w:rPr>
        <w:t xml:space="preserve">  Delphi Electronica</w:t>
      </w:r>
      <w:r w:rsidR="00161F0A" w:rsidRPr="00FA39B4">
        <w:rPr>
          <w:rFonts w:ascii="Times New Roman" w:eastAsia="Times New Roman" w:hAnsi="Times New Roman" w:cs="Times New Roman"/>
          <w:shd w:val="clear" w:color="auto" w:fill="FFFFFF"/>
        </w:rPr>
        <w:t xml:space="preserve">lly Scanning Radar (datasheet). </w:t>
      </w:r>
      <w:hyperlink r:id="rId21" w:history="1">
        <w:r w:rsidR="00161F0A" w:rsidRPr="00FA39B4">
          <w:rPr>
            <w:rStyle w:val="Hyperlink"/>
            <w:rFonts w:ascii="Times New Roman" w:eastAsia="Times New Roman" w:hAnsi="Times New Roman" w:cs="Times New Roman"/>
            <w:sz w:val="23"/>
            <w:szCs w:val="23"/>
            <w:shd w:val="clear" w:color="auto" w:fill="FFFFFF"/>
          </w:rPr>
          <w:t>http://delphi.com/docs/default-source/old-delphi-files/b87cda8b-468d-4f8e-a7a8-836c370fc2c2-pdf</w:t>
        </w:r>
      </w:hyperlink>
      <w:r w:rsidR="00161F0A" w:rsidRPr="00FA39B4">
        <w:rPr>
          <w:rFonts w:ascii="Times New Roman" w:eastAsia="Times New Roman" w:hAnsi="Times New Roman" w:cs="Times New Roman"/>
          <w:sz w:val="23"/>
          <w:szCs w:val="23"/>
          <w:shd w:val="clear" w:color="auto" w:fill="FFFFFF"/>
        </w:rPr>
        <w:t>.</w:t>
      </w:r>
      <w:r w:rsidR="00161F0A" w:rsidRPr="00FA39B4">
        <w:rPr>
          <w:rFonts w:ascii="Times New Roman" w:eastAsia="Times New Roman" w:hAnsi="Times New Roman" w:cs="Times New Roman"/>
          <w:shd w:val="clear" w:color="auto" w:fill="FFFFFF"/>
        </w:rPr>
        <w:t xml:space="preserve"> </w:t>
      </w:r>
    </w:p>
    <w:p w14:paraId="67567007" w14:textId="679A9778" w:rsidR="00E43603" w:rsidRPr="00FA39B4" w:rsidRDefault="00E43603" w:rsidP="00FA39B4">
      <w:pPr>
        <w:spacing w:after="60"/>
        <w:ind w:left="720" w:hanging="720"/>
        <w:jc w:val="both"/>
        <w:rPr>
          <w:rFonts w:ascii="Times New Roman" w:hAnsi="Times New Roman" w:cs="Times New Roman"/>
        </w:rPr>
      </w:pPr>
      <w:proofErr w:type="spellStart"/>
      <w:r w:rsidRPr="00FA39B4">
        <w:rPr>
          <w:rFonts w:ascii="Times New Roman" w:eastAsia="Times New Roman" w:hAnsi="Times New Roman" w:cs="Times New Roman"/>
          <w:shd w:val="clear" w:color="auto" w:fill="FFFFFF"/>
        </w:rPr>
        <w:t>Espie</w:t>
      </w:r>
      <w:proofErr w:type="spellEnd"/>
      <w:r w:rsidRPr="00FA39B4">
        <w:rPr>
          <w:rFonts w:ascii="Times New Roman" w:eastAsia="Times New Roman" w:hAnsi="Times New Roman" w:cs="Times New Roman"/>
          <w:shd w:val="clear" w:color="auto" w:fill="FFFFFF"/>
        </w:rPr>
        <w:t xml:space="preserve">, E., </w:t>
      </w:r>
      <w:proofErr w:type="spellStart"/>
      <w:r w:rsidRPr="00FA39B4">
        <w:rPr>
          <w:rFonts w:ascii="Times New Roman" w:eastAsia="Times New Roman" w:hAnsi="Times New Roman" w:cs="Times New Roman"/>
          <w:shd w:val="clear" w:color="auto" w:fill="FFFFFF"/>
        </w:rPr>
        <w:t>Guionneau</w:t>
      </w:r>
      <w:proofErr w:type="spellEnd"/>
      <w:r w:rsidRPr="00FA39B4">
        <w:rPr>
          <w:rFonts w:ascii="Times New Roman" w:eastAsia="Times New Roman" w:hAnsi="Times New Roman" w:cs="Times New Roman"/>
          <w:shd w:val="clear" w:color="auto" w:fill="FFFFFF"/>
        </w:rPr>
        <w:t xml:space="preserve">, C., </w:t>
      </w:r>
      <w:proofErr w:type="spellStart"/>
      <w:r w:rsidRPr="00FA39B4">
        <w:rPr>
          <w:rFonts w:ascii="Times New Roman" w:eastAsia="Times New Roman" w:hAnsi="Times New Roman" w:cs="Times New Roman"/>
          <w:shd w:val="clear" w:color="auto" w:fill="FFFFFF"/>
        </w:rPr>
        <w:t>Wymann</w:t>
      </w:r>
      <w:proofErr w:type="spellEnd"/>
      <w:r w:rsidRPr="00FA39B4">
        <w:rPr>
          <w:rFonts w:ascii="Times New Roman" w:eastAsia="Times New Roman" w:hAnsi="Times New Roman" w:cs="Times New Roman"/>
          <w:shd w:val="clear" w:color="auto" w:fill="FFFFFF"/>
        </w:rPr>
        <w:t xml:space="preserve">, B., </w:t>
      </w:r>
      <w:proofErr w:type="spellStart"/>
      <w:r w:rsidRPr="00FA39B4">
        <w:rPr>
          <w:rFonts w:ascii="Times New Roman" w:eastAsia="Times New Roman" w:hAnsi="Times New Roman" w:cs="Times New Roman"/>
          <w:shd w:val="clear" w:color="auto" w:fill="FFFFFF"/>
        </w:rPr>
        <w:t>Dimitrakakis</w:t>
      </w:r>
      <w:proofErr w:type="spellEnd"/>
      <w:r w:rsidRPr="00FA39B4">
        <w:rPr>
          <w:rFonts w:ascii="Times New Roman" w:eastAsia="Times New Roman" w:hAnsi="Times New Roman" w:cs="Times New Roman"/>
          <w:shd w:val="clear" w:color="auto" w:fill="FFFFFF"/>
        </w:rPr>
        <w:t xml:space="preserve">, C., </w:t>
      </w:r>
      <w:proofErr w:type="spellStart"/>
      <w:r w:rsidRPr="00FA39B4">
        <w:rPr>
          <w:rFonts w:ascii="Times New Roman" w:eastAsia="Times New Roman" w:hAnsi="Times New Roman" w:cs="Times New Roman"/>
          <w:shd w:val="clear" w:color="auto" w:fill="FFFFFF"/>
        </w:rPr>
        <w:t>Coulom</w:t>
      </w:r>
      <w:proofErr w:type="spellEnd"/>
      <w:r w:rsidRPr="00FA39B4">
        <w:rPr>
          <w:rFonts w:ascii="Times New Roman" w:eastAsia="Times New Roman" w:hAnsi="Times New Roman" w:cs="Times New Roman"/>
          <w:shd w:val="clear" w:color="auto" w:fill="FFFFFF"/>
        </w:rPr>
        <w:t>, R., Sumner, A. (2008). TORCS: the open racing car simulator.</w:t>
      </w:r>
    </w:p>
    <w:p w14:paraId="344CAC5F" w14:textId="6C0C249E" w:rsidR="00432BCA" w:rsidRPr="00FA39B4" w:rsidRDefault="00321F9D" w:rsidP="00FA39B4">
      <w:pPr>
        <w:spacing w:after="60"/>
        <w:ind w:left="720" w:hanging="720"/>
        <w:jc w:val="both"/>
        <w:rPr>
          <w:rFonts w:ascii="Times New Roman" w:hAnsi="Times New Roman" w:cs="Times New Roman"/>
        </w:rPr>
      </w:pPr>
      <w:proofErr w:type="gramStart"/>
      <w:r w:rsidRPr="00FA39B4">
        <w:rPr>
          <w:rFonts w:ascii="Times New Roman" w:hAnsi="Times New Roman" w:cs="Times New Roman"/>
        </w:rPr>
        <w:t>Federal Highway Administration, 2015.</w:t>
      </w:r>
      <w:proofErr w:type="gramEnd"/>
      <w:r w:rsidRPr="00FA39B4">
        <w:rPr>
          <w:rFonts w:ascii="Times New Roman" w:hAnsi="Times New Roman" w:cs="Times New Roman"/>
        </w:rPr>
        <w:t xml:space="preserve"> </w:t>
      </w:r>
      <w:proofErr w:type="gramStart"/>
      <w:r w:rsidRPr="00FA39B4">
        <w:rPr>
          <w:rFonts w:ascii="Times New Roman" w:hAnsi="Times New Roman" w:cs="Times New Roman"/>
        </w:rPr>
        <w:t>Local and Rural Road Safety Program.</w:t>
      </w:r>
      <w:proofErr w:type="gramEnd"/>
      <w:r w:rsidRPr="00FA39B4">
        <w:rPr>
          <w:rFonts w:ascii="Times New Roman" w:hAnsi="Times New Roman" w:cs="Times New Roman"/>
        </w:rPr>
        <w:t xml:space="preserve"> </w:t>
      </w:r>
      <w:proofErr w:type="gramStart"/>
      <w:r w:rsidRPr="00FA39B4">
        <w:rPr>
          <w:rFonts w:ascii="Times New Roman" w:hAnsi="Times New Roman" w:cs="Times New Roman"/>
        </w:rPr>
        <w:t xml:space="preserve">Retrieved from </w:t>
      </w:r>
      <w:hyperlink r:id="rId22" w:history="1">
        <w:r w:rsidR="00161F0A" w:rsidRPr="00FA39B4">
          <w:rPr>
            <w:rStyle w:val="Hyperlink"/>
            <w:rFonts w:ascii="Times New Roman" w:hAnsi="Times New Roman" w:cs="Times New Roman"/>
          </w:rPr>
          <w:t>http://safety.fhwa.dot.gov/local_rural/</w:t>
        </w:r>
      </w:hyperlink>
      <w:r w:rsidR="00161F0A" w:rsidRPr="00FA39B4">
        <w:rPr>
          <w:rFonts w:ascii="Times New Roman" w:hAnsi="Times New Roman" w:cs="Times New Roman"/>
        </w:rPr>
        <w:t xml:space="preserve">, </w:t>
      </w:r>
      <w:r w:rsidR="00FE34A3" w:rsidRPr="00FA39B4">
        <w:rPr>
          <w:rFonts w:ascii="Times New Roman" w:hAnsi="Times New Roman" w:cs="Times New Roman"/>
        </w:rPr>
        <w:t>July 30, 2015.</w:t>
      </w:r>
      <w:proofErr w:type="gramEnd"/>
    </w:p>
    <w:p w14:paraId="7C7D98B7" w14:textId="0265CA75" w:rsidR="00432BCA" w:rsidRPr="00FA39B4" w:rsidRDefault="00432BCA" w:rsidP="00FA39B4">
      <w:pPr>
        <w:spacing w:after="60"/>
        <w:ind w:left="720" w:hanging="720"/>
        <w:jc w:val="both"/>
        <w:rPr>
          <w:rFonts w:ascii="Times New Roman" w:hAnsi="Times New Roman" w:cs="Times New Roman"/>
        </w:rPr>
      </w:pPr>
      <w:proofErr w:type="spellStart"/>
      <w:proofErr w:type="gramStart"/>
      <w:r w:rsidRPr="00FA39B4">
        <w:rPr>
          <w:rFonts w:ascii="Times New Roman" w:eastAsia="Times New Roman" w:hAnsi="Times New Roman" w:cs="Times New Roman"/>
          <w:shd w:val="clear" w:color="auto" w:fill="FFFFFF"/>
        </w:rPr>
        <w:t>Ghaffari</w:t>
      </w:r>
      <w:proofErr w:type="spellEnd"/>
      <w:r w:rsidRPr="00FA39B4">
        <w:rPr>
          <w:rFonts w:ascii="Times New Roman" w:eastAsia="Times New Roman" w:hAnsi="Times New Roman" w:cs="Times New Roman"/>
          <w:shd w:val="clear" w:color="auto" w:fill="FFFFFF"/>
        </w:rPr>
        <w:t xml:space="preserve">, A., </w:t>
      </w:r>
      <w:proofErr w:type="spellStart"/>
      <w:r w:rsidRPr="00FA39B4">
        <w:rPr>
          <w:rFonts w:ascii="Times New Roman" w:eastAsia="Times New Roman" w:hAnsi="Times New Roman" w:cs="Times New Roman"/>
          <w:shd w:val="clear" w:color="auto" w:fill="FFFFFF"/>
        </w:rPr>
        <w:t>Alimardani</w:t>
      </w:r>
      <w:proofErr w:type="spellEnd"/>
      <w:r w:rsidRPr="00FA39B4">
        <w:rPr>
          <w:rFonts w:ascii="Times New Roman" w:eastAsia="Times New Roman" w:hAnsi="Times New Roman" w:cs="Times New Roman"/>
          <w:shd w:val="clear" w:color="auto" w:fill="FFFFFF"/>
        </w:rPr>
        <w:t xml:space="preserve">, F., </w:t>
      </w:r>
      <w:proofErr w:type="spellStart"/>
      <w:r w:rsidRPr="00FA39B4">
        <w:rPr>
          <w:rFonts w:ascii="Times New Roman" w:eastAsia="Times New Roman" w:hAnsi="Times New Roman" w:cs="Times New Roman"/>
          <w:shd w:val="clear" w:color="auto" w:fill="FFFFFF"/>
        </w:rPr>
        <w:t>Khodayari</w:t>
      </w:r>
      <w:proofErr w:type="spellEnd"/>
      <w:r w:rsidRPr="00FA39B4">
        <w:rPr>
          <w:rFonts w:ascii="Times New Roman" w:eastAsia="Times New Roman" w:hAnsi="Times New Roman" w:cs="Times New Roman"/>
          <w:shd w:val="clear" w:color="auto" w:fill="FFFFFF"/>
        </w:rPr>
        <w:t xml:space="preserve">, A., </w:t>
      </w:r>
      <w:proofErr w:type="spellStart"/>
      <w:r w:rsidRPr="00FA39B4">
        <w:rPr>
          <w:rFonts w:ascii="Times New Roman" w:eastAsia="Times New Roman" w:hAnsi="Times New Roman" w:cs="Times New Roman"/>
          <w:shd w:val="clear" w:color="auto" w:fill="FFFFFF"/>
        </w:rPr>
        <w:t>Sadati</w:t>
      </w:r>
      <w:proofErr w:type="spellEnd"/>
      <w:r w:rsidRPr="00FA39B4">
        <w:rPr>
          <w:rFonts w:ascii="Times New Roman" w:eastAsia="Times New Roman" w:hAnsi="Times New Roman" w:cs="Times New Roman"/>
          <w:shd w:val="clear" w:color="auto" w:fill="FFFFFF"/>
        </w:rPr>
        <w:t>, H. (2011, November).</w:t>
      </w:r>
      <w:proofErr w:type="gramEnd"/>
      <w:r w:rsidRPr="00FA39B4">
        <w:rPr>
          <w:rFonts w:ascii="Times New Roman" w:eastAsia="Times New Roman" w:hAnsi="Times New Roman" w:cs="Times New Roman"/>
          <w:shd w:val="clear" w:color="auto" w:fill="FFFFFF"/>
        </w:rPr>
        <w:t xml:space="preserve"> ANFIS based modeling for overtaking maneuver trajectory in motorcycles and autos. </w:t>
      </w:r>
      <w:proofErr w:type="gramStart"/>
      <w:r w:rsidR="00161F0A" w:rsidRPr="00FA39B4">
        <w:rPr>
          <w:rFonts w:ascii="Times New Roman" w:eastAsia="Times New Roman" w:hAnsi="Times New Roman" w:cs="Times New Roman"/>
          <w:shd w:val="clear" w:color="auto" w:fill="FFFFFF"/>
        </w:rPr>
        <w:t>Proceedings of</w:t>
      </w:r>
      <w:r w:rsidRPr="00FA39B4">
        <w:rPr>
          <w:rFonts w:ascii="Times New Roman" w:eastAsia="Times New Roman" w:hAnsi="Times New Roman" w:cs="Times New Roman"/>
          <w:shd w:val="clear" w:color="auto" w:fill="FFFFFF"/>
        </w:rPr>
        <w:t> </w:t>
      </w:r>
      <w:r w:rsidR="00161F0A" w:rsidRPr="00FA39B4">
        <w:rPr>
          <w:rFonts w:ascii="Times New Roman" w:eastAsia="Times New Roman" w:hAnsi="Times New Roman" w:cs="Times New Roman"/>
          <w:iCs/>
          <w:shd w:val="clear" w:color="auto" w:fill="FFFFFF"/>
        </w:rPr>
        <w:t xml:space="preserve">2011 IEEE International Conference on </w:t>
      </w:r>
      <w:r w:rsidRPr="00FA39B4">
        <w:rPr>
          <w:rFonts w:ascii="Times New Roman" w:eastAsia="Times New Roman" w:hAnsi="Times New Roman" w:cs="Times New Roman"/>
          <w:iCs/>
          <w:shd w:val="clear" w:color="auto" w:fill="FFFFFF"/>
        </w:rPr>
        <w:t>Control System, Computing and Engineering (ICCSCE),</w:t>
      </w:r>
      <w:r w:rsidR="00161F0A" w:rsidRPr="00FA39B4">
        <w:rPr>
          <w:rFonts w:ascii="Times New Roman" w:eastAsia="Times New Roman" w:hAnsi="Times New Roman" w:cs="Times New Roman"/>
          <w:shd w:val="clear" w:color="auto" w:fill="FFFFFF"/>
        </w:rPr>
        <w:t> </w:t>
      </w:r>
      <w:r w:rsidR="008D52A0" w:rsidRPr="00FA39B4">
        <w:rPr>
          <w:rFonts w:ascii="Times New Roman" w:eastAsia="Times New Roman" w:hAnsi="Times New Roman" w:cs="Times New Roman"/>
          <w:shd w:val="clear" w:color="auto" w:fill="FFFFFF"/>
        </w:rPr>
        <w:t xml:space="preserve">November, </w:t>
      </w:r>
      <w:r w:rsidR="00161F0A" w:rsidRPr="00FA39B4">
        <w:rPr>
          <w:rFonts w:ascii="Times New Roman" w:eastAsia="Times New Roman" w:hAnsi="Times New Roman" w:cs="Times New Roman"/>
          <w:shd w:val="clear" w:color="auto" w:fill="FFFFFF"/>
        </w:rPr>
        <w:t>68-73</w:t>
      </w:r>
      <w:r w:rsidRPr="00FA39B4">
        <w:rPr>
          <w:rFonts w:ascii="Times New Roman" w:eastAsia="Times New Roman" w:hAnsi="Times New Roman" w:cs="Times New Roman"/>
          <w:shd w:val="clear" w:color="auto" w:fill="FFFFFF"/>
        </w:rPr>
        <w:t>.</w:t>
      </w:r>
      <w:proofErr w:type="gramEnd"/>
    </w:p>
    <w:p w14:paraId="7958AD5F" w14:textId="3A8632ED" w:rsidR="00432BCA" w:rsidRPr="00FA39B4" w:rsidRDefault="00C87AEF" w:rsidP="00FA39B4">
      <w:pPr>
        <w:spacing w:after="60"/>
        <w:ind w:left="720" w:hanging="720"/>
        <w:jc w:val="both"/>
        <w:rPr>
          <w:rFonts w:ascii="Times New Roman" w:eastAsia="Times New Roman" w:hAnsi="Times New Roman" w:cs="Times New Roman"/>
          <w:shd w:val="clear" w:color="auto" w:fill="FFFFFF"/>
        </w:rPr>
      </w:pPr>
      <w:proofErr w:type="spellStart"/>
      <w:r w:rsidRPr="00FA39B4">
        <w:rPr>
          <w:rFonts w:ascii="Times New Roman" w:eastAsia="Times New Roman" w:hAnsi="Times New Roman" w:cs="Times New Roman"/>
          <w:shd w:val="clear" w:color="auto" w:fill="FFFFFF"/>
        </w:rPr>
        <w:t>Ghods</w:t>
      </w:r>
      <w:proofErr w:type="spellEnd"/>
      <w:r w:rsidRPr="00FA39B4">
        <w:rPr>
          <w:rFonts w:ascii="Times New Roman" w:eastAsia="Times New Roman" w:hAnsi="Times New Roman" w:cs="Times New Roman"/>
          <w:shd w:val="clear" w:color="auto" w:fill="FFFFFF"/>
        </w:rPr>
        <w:t>, A.</w:t>
      </w:r>
      <w:r w:rsidR="005F1331" w:rsidRPr="00FA39B4">
        <w:rPr>
          <w:rFonts w:ascii="Times New Roman" w:eastAsia="Times New Roman" w:hAnsi="Times New Roman" w:cs="Times New Roman"/>
          <w:shd w:val="clear" w:color="auto" w:fill="FFFFFF"/>
        </w:rPr>
        <w:t xml:space="preserve">H., </w:t>
      </w:r>
      <w:proofErr w:type="spellStart"/>
      <w:r w:rsidRPr="00FA39B4">
        <w:rPr>
          <w:rFonts w:ascii="Times New Roman" w:eastAsia="Times New Roman" w:hAnsi="Times New Roman" w:cs="Times New Roman"/>
          <w:shd w:val="clear" w:color="auto" w:fill="FFFFFF"/>
        </w:rPr>
        <w:t>Saccomanno</w:t>
      </w:r>
      <w:proofErr w:type="spellEnd"/>
      <w:r w:rsidRPr="00FA39B4">
        <w:rPr>
          <w:rFonts w:ascii="Times New Roman" w:eastAsia="Times New Roman" w:hAnsi="Times New Roman" w:cs="Times New Roman"/>
          <w:shd w:val="clear" w:color="auto" w:fill="FFFFFF"/>
        </w:rPr>
        <w:t>, F.</w:t>
      </w:r>
      <w:r w:rsidR="005F1331" w:rsidRPr="00FA39B4">
        <w:rPr>
          <w:rFonts w:ascii="Times New Roman" w:eastAsia="Times New Roman" w:hAnsi="Times New Roman" w:cs="Times New Roman"/>
          <w:shd w:val="clear" w:color="auto" w:fill="FFFFFF"/>
        </w:rPr>
        <w:t xml:space="preserve">F. (2011). </w:t>
      </w:r>
      <w:proofErr w:type="gramStart"/>
      <w:r w:rsidR="005F1331" w:rsidRPr="00FA39B4">
        <w:rPr>
          <w:rFonts w:ascii="Times New Roman" w:eastAsia="Times New Roman" w:hAnsi="Times New Roman" w:cs="Times New Roman"/>
          <w:shd w:val="clear" w:color="auto" w:fill="FFFFFF"/>
        </w:rPr>
        <w:t xml:space="preserve">A </w:t>
      </w:r>
      <w:r w:rsidR="008D52A0" w:rsidRPr="00FA39B4">
        <w:rPr>
          <w:rFonts w:ascii="Times New Roman" w:eastAsia="Times New Roman" w:hAnsi="Times New Roman" w:cs="Times New Roman"/>
          <w:shd w:val="clear" w:color="auto" w:fill="FFFFFF"/>
        </w:rPr>
        <w:t>micro-s</w:t>
      </w:r>
      <w:r w:rsidR="005F1331" w:rsidRPr="00FA39B4">
        <w:rPr>
          <w:rFonts w:ascii="Times New Roman" w:eastAsia="Times New Roman" w:hAnsi="Times New Roman" w:cs="Times New Roman"/>
          <w:shd w:val="clear" w:color="auto" w:fill="FFFFFF"/>
        </w:rPr>
        <w:t xml:space="preserve">imulation </w:t>
      </w:r>
      <w:r w:rsidR="008D52A0" w:rsidRPr="00FA39B4">
        <w:rPr>
          <w:rFonts w:ascii="Times New Roman" w:eastAsia="Times New Roman" w:hAnsi="Times New Roman" w:cs="Times New Roman"/>
          <w:shd w:val="clear" w:color="auto" w:fill="FFFFFF"/>
        </w:rPr>
        <w:t>o</w:t>
      </w:r>
      <w:r w:rsidR="005F1331" w:rsidRPr="00FA39B4">
        <w:rPr>
          <w:rFonts w:ascii="Times New Roman" w:eastAsia="Times New Roman" w:hAnsi="Times New Roman" w:cs="Times New Roman"/>
          <w:shd w:val="clear" w:color="auto" w:fill="FFFFFF"/>
        </w:rPr>
        <w:t xml:space="preserve">vertaking </w:t>
      </w:r>
      <w:r w:rsidR="008D52A0" w:rsidRPr="00FA39B4">
        <w:rPr>
          <w:rFonts w:ascii="Times New Roman" w:eastAsia="Times New Roman" w:hAnsi="Times New Roman" w:cs="Times New Roman"/>
          <w:shd w:val="clear" w:color="auto" w:fill="FFFFFF"/>
        </w:rPr>
        <w:t>g</w:t>
      </w:r>
      <w:r w:rsidR="005F1331" w:rsidRPr="00FA39B4">
        <w:rPr>
          <w:rFonts w:ascii="Times New Roman" w:eastAsia="Times New Roman" w:hAnsi="Times New Roman" w:cs="Times New Roman"/>
          <w:shd w:val="clear" w:color="auto" w:fill="FFFFFF"/>
        </w:rPr>
        <w:t xml:space="preserve">ap </w:t>
      </w:r>
      <w:r w:rsidR="008D52A0" w:rsidRPr="00FA39B4">
        <w:rPr>
          <w:rFonts w:ascii="Times New Roman" w:eastAsia="Times New Roman" w:hAnsi="Times New Roman" w:cs="Times New Roman"/>
          <w:shd w:val="clear" w:color="auto" w:fill="FFFFFF"/>
        </w:rPr>
        <w:t>a</w:t>
      </w:r>
      <w:r w:rsidR="005F1331" w:rsidRPr="00FA39B4">
        <w:rPr>
          <w:rFonts w:ascii="Times New Roman" w:eastAsia="Times New Roman" w:hAnsi="Times New Roman" w:cs="Times New Roman"/>
          <w:shd w:val="clear" w:color="auto" w:fill="FFFFFF"/>
        </w:rPr>
        <w:t xml:space="preserve">cceptance </w:t>
      </w:r>
      <w:r w:rsidR="008D52A0" w:rsidRPr="00FA39B4">
        <w:rPr>
          <w:rFonts w:ascii="Times New Roman" w:eastAsia="Times New Roman" w:hAnsi="Times New Roman" w:cs="Times New Roman"/>
          <w:shd w:val="clear" w:color="auto" w:fill="FFFFFF"/>
        </w:rPr>
        <w:t>m</w:t>
      </w:r>
      <w:r w:rsidR="005F1331" w:rsidRPr="00FA39B4">
        <w:rPr>
          <w:rFonts w:ascii="Times New Roman" w:eastAsia="Times New Roman" w:hAnsi="Times New Roman" w:cs="Times New Roman"/>
          <w:shd w:val="clear" w:color="auto" w:fill="FFFFFF"/>
        </w:rPr>
        <w:t xml:space="preserve">odel for </w:t>
      </w:r>
      <w:r w:rsidR="008D52A0" w:rsidRPr="00FA39B4">
        <w:rPr>
          <w:rFonts w:ascii="Times New Roman" w:eastAsia="Times New Roman" w:hAnsi="Times New Roman" w:cs="Times New Roman"/>
          <w:shd w:val="clear" w:color="auto" w:fill="FFFFFF"/>
        </w:rPr>
        <w:t>r</w:t>
      </w:r>
      <w:r w:rsidR="005F1331" w:rsidRPr="00FA39B4">
        <w:rPr>
          <w:rFonts w:ascii="Times New Roman" w:eastAsia="Times New Roman" w:hAnsi="Times New Roman" w:cs="Times New Roman"/>
          <w:shd w:val="clear" w:color="auto" w:fill="FFFFFF"/>
        </w:rPr>
        <w:t xml:space="preserve">ural </w:t>
      </w:r>
      <w:r w:rsidR="008D52A0" w:rsidRPr="00FA39B4">
        <w:rPr>
          <w:rFonts w:ascii="Times New Roman" w:eastAsia="Times New Roman" w:hAnsi="Times New Roman" w:cs="Times New Roman"/>
          <w:shd w:val="clear" w:color="auto" w:fill="FFFFFF"/>
        </w:rPr>
        <w:t>t</w:t>
      </w:r>
      <w:r w:rsidR="005F1331" w:rsidRPr="00FA39B4">
        <w:rPr>
          <w:rFonts w:ascii="Times New Roman" w:eastAsia="Times New Roman" w:hAnsi="Times New Roman" w:cs="Times New Roman"/>
          <w:shd w:val="clear" w:color="auto" w:fill="FFFFFF"/>
        </w:rPr>
        <w:t>wo-</w:t>
      </w:r>
      <w:r w:rsidR="008D52A0" w:rsidRPr="00FA39B4">
        <w:rPr>
          <w:rFonts w:ascii="Times New Roman" w:eastAsia="Times New Roman" w:hAnsi="Times New Roman" w:cs="Times New Roman"/>
          <w:shd w:val="clear" w:color="auto" w:fill="FFFFFF"/>
        </w:rPr>
        <w:t>l</w:t>
      </w:r>
      <w:r w:rsidR="005F1331" w:rsidRPr="00FA39B4">
        <w:rPr>
          <w:rFonts w:ascii="Times New Roman" w:eastAsia="Times New Roman" w:hAnsi="Times New Roman" w:cs="Times New Roman"/>
          <w:shd w:val="clear" w:color="auto" w:fill="FFFFFF"/>
        </w:rPr>
        <w:t xml:space="preserve">ane </w:t>
      </w:r>
      <w:r w:rsidR="008D52A0" w:rsidRPr="00FA39B4">
        <w:rPr>
          <w:rFonts w:ascii="Times New Roman" w:eastAsia="Times New Roman" w:hAnsi="Times New Roman" w:cs="Times New Roman"/>
          <w:shd w:val="clear" w:color="auto" w:fill="FFFFFF"/>
        </w:rPr>
        <w:t>h</w:t>
      </w:r>
      <w:r w:rsidR="005F1331" w:rsidRPr="00FA39B4">
        <w:rPr>
          <w:rFonts w:ascii="Times New Roman" w:eastAsia="Times New Roman" w:hAnsi="Times New Roman" w:cs="Times New Roman"/>
          <w:shd w:val="clear" w:color="auto" w:fill="FFFFFF"/>
        </w:rPr>
        <w:t>ighways.</w:t>
      </w:r>
      <w:proofErr w:type="gramEnd"/>
      <w:r w:rsidR="005F1331" w:rsidRPr="00FA39B4">
        <w:rPr>
          <w:rFonts w:ascii="Times New Roman" w:eastAsia="Times New Roman" w:hAnsi="Times New Roman" w:cs="Times New Roman"/>
          <w:shd w:val="clear" w:color="auto" w:fill="FFFFFF"/>
        </w:rPr>
        <w:t xml:space="preserve"> In </w:t>
      </w:r>
      <w:r w:rsidR="005F1331" w:rsidRPr="00FA39B4">
        <w:rPr>
          <w:rFonts w:ascii="Times New Roman" w:eastAsia="Times New Roman" w:hAnsi="Times New Roman" w:cs="Times New Roman"/>
          <w:i/>
          <w:iCs/>
          <w:shd w:val="clear" w:color="auto" w:fill="FFFFFF"/>
        </w:rPr>
        <w:t>Canadian Institute of Transportation Engineers (CITE) Conference</w:t>
      </w:r>
      <w:r w:rsidR="005F1331" w:rsidRPr="00FA39B4">
        <w:rPr>
          <w:rFonts w:ascii="Times New Roman" w:eastAsia="Times New Roman" w:hAnsi="Times New Roman" w:cs="Times New Roman"/>
          <w:shd w:val="clear" w:color="auto" w:fill="FFFFFF"/>
        </w:rPr>
        <w:t>.</w:t>
      </w:r>
    </w:p>
    <w:p w14:paraId="5A001051" w14:textId="3B29E646" w:rsidR="00432BCA" w:rsidRPr="00FA39B4" w:rsidRDefault="00C87AEF" w:rsidP="00FA39B4">
      <w:pPr>
        <w:spacing w:after="60"/>
        <w:ind w:left="720" w:hanging="720"/>
        <w:jc w:val="both"/>
        <w:rPr>
          <w:rFonts w:ascii="Times New Roman" w:eastAsia="Times New Roman" w:hAnsi="Times New Roman" w:cs="Times New Roman"/>
          <w:shd w:val="clear" w:color="auto" w:fill="FFFFFF"/>
        </w:rPr>
      </w:pPr>
      <w:proofErr w:type="spellStart"/>
      <w:proofErr w:type="gramStart"/>
      <w:r w:rsidRPr="00FA39B4">
        <w:rPr>
          <w:rFonts w:ascii="Times New Roman" w:eastAsia="Times New Roman" w:hAnsi="Times New Roman" w:cs="Times New Roman"/>
          <w:shd w:val="clear" w:color="auto" w:fill="FFFFFF"/>
        </w:rPr>
        <w:t>Ghods</w:t>
      </w:r>
      <w:proofErr w:type="spellEnd"/>
      <w:r w:rsidRPr="00FA39B4">
        <w:rPr>
          <w:rFonts w:ascii="Times New Roman" w:eastAsia="Times New Roman" w:hAnsi="Times New Roman" w:cs="Times New Roman"/>
          <w:shd w:val="clear" w:color="auto" w:fill="FFFFFF"/>
        </w:rPr>
        <w:t xml:space="preserve">, A.H., </w:t>
      </w:r>
      <w:proofErr w:type="spellStart"/>
      <w:r w:rsidRPr="00FA39B4">
        <w:rPr>
          <w:rFonts w:ascii="Times New Roman" w:eastAsia="Times New Roman" w:hAnsi="Times New Roman" w:cs="Times New Roman"/>
          <w:shd w:val="clear" w:color="auto" w:fill="FFFFFF"/>
        </w:rPr>
        <w:t>Saccomanno</w:t>
      </w:r>
      <w:proofErr w:type="spellEnd"/>
      <w:r w:rsidRPr="00FA39B4">
        <w:rPr>
          <w:rFonts w:ascii="Times New Roman" w:eastAsia="Times New Roman" w:hAnsi="Times New Roman" w:cs="Times New Roman"/>
          <w:shd w:val="clear" w:color="auto" w:fill="FFFFFF"/>
        </w:rPr>
        <w:t>, F.,</w:t>
      </w:r>
      <w:r w:rsidR="00432BCA" w:rsidRPr="00FA39B4">
        <w:rPr>
          <w:rFonts w:ascii="Times New Roman" w:eastAsia="Times New Roman" w:hAnsi="Times New Roman" w:cs="Times New Roman"/>
          <w:shd w:val="clear" w:color="auto" w:fill="FFFFFF"/>
        </w:rPr>
        <w:t xml:space="preserve"> Guido, G. (2012).</w:t>
      </w:r>
      <w:proofErr w:type="gramEnd"/>
      <w:r w:rsidR="00432BCA" w:rsidRPr="00FA39B4">
        <w:rPr>
          <w:rFonts w:ascii="Times New Roman" w:eastAsia="Times New Roman" w:hAnsi="Times New Roman" w:cs="Times New Roman"/>
          <w:shd w:val="clear" w:color="auto" w:fill="FFFFFF"/>
        </w:rPr>
        <w:t xml:space="preserve"> </w:t>
      </w:r>
      <w:proofErr w:type="gramStart"/>
      <w:r w:rsidR="00432BCA" w:rsidRPr="00FA39B4">
        <w:rPr>
          <w:rFonts w:ascii="Times New Roman" w:eastAsia="Times New Roman" w:hAnsi="Times New Roman" w:cs="Times New Roman"/>
          <w:shd w:val="clear" w:color="auto" w:fill="FFFFFF"/>
        </w:rPr>
        <w:t>Effect of Car/Truck differential speed limits on two-lane highways safety operation using microscopic simulation.</w:t>
      </w:r>
      <w:proofErr w:type="gramEnd"/>
      <w:r w:rsidR="00432BCA" w:rsidRPr="00FA39B4">
        <w:rPr>
          <w:rFonts w:ascii="Times New Roman" w:eastAsia="Times New Roman" w:hAnsi="Times New Roman" w:cs="Times New Roman"/>
          <w:shd w:val="clear" w:color="auto" w:fill="FFFFFF"/>
        </w:rPr>
        <w:t> </w:t>
      </w:r>
      <w:r w:rsidR="00432BCA" w:rsidRPr="00FA39B4">
        <w:rPr>
          <w:rFonts w:ascii="Times New Roman" w:eastAsia="Times New Roman" w:hAnsi="Times New Roman" w:cs="Times New Roman"/>
          <w:i/>
          <w:iCs/>
          <w:shd w:val="clear" w:color="auto" w:fill="FFFFFF"/>
        </w:rPr>
        <w:t>Procedia-Social and Behavioral Sciences</w:t>
      </w:r>
      <w:r w:rsidR="00432BCA" w:rsidRPr="00FA39B4">
        <w:rPr>
          <w:rFonts w:ascii="Times New Roman" w:eastAsia="Times New Roman" w:hAnsi="Times New Roman" w:cs="Times New Roman"/>
          <w:shd w:val="clear" w:color="auto" w:fill="FFFFFF"/>
        </w:rPr>
        <w:t>, </w:t>
      </w:r>
      <w:r w:rsidR="00432BCA" w:rsidRPr="00FA39B4">
        <w:rPr>
          <w:rFonts w:ascii="Times New Roman" w:eastAsia="Times New Roman" w:hAnsi="Times New Roman" w:cs="Times New Roman"/>
          <w:iCs/>
          <w:shd w:val="clear" w:color="auto" w:fill="FFFFFF"/>
        </w:rPr>
        <w:t>53</w:t>
      </w:r>
      <w:r w:rsidR="00432BCA" w:rsidRPr="00FA39B4">
        <w:rPr>
          <w:rFonts w:ascii="Times New Roman" w:eastAsia="Times New Roman" w:hAnsi="Times New Roman" w:cs="Times New Roman"/>
          <w:shd w:val="clear" w:color="auto" w:fill="FFFFFF"/>
        </w:rPr>
        <w:t>, 833-840.</w:t>
      </w:r>
    </w:p>
    <w:p w14:paraId="674F0882" w14:textId="1287269E" w:rsidR="00897BD2" w:rsidRPr="00FA39B4" w:rsidRDefault="00897BD2" w:rsidP="00FA39B4">
      <w:pPr>
        <w:spacing w:after="60"/>
        <w:ind w:left="720" w:hanging="720"/>
        <w:jc w:val="both"/>
        <w:rPr>
          <w:rFonts w:ascii="Times New Roman" w:eastAsia="Times New Roman" w:hAnsi="Times New Roman" w:cs="Times New Roman"/>
          <w:shd w:val="clear" w:color="auto" w:fill="FFFFFF"/>
        </w:rPr>
      </w:pPr>
      <w:r w:rsidRPr="00FA39B4">
        <w:rPr>
          <w:rFonts w:ascii="Times New Roman" w:eastAsia="Times New Roman" w:hAnsi="Times New Roman" w:cs="Times New Roman"/>
          <w:shd w:val="clear" w:color="auto" w:fill="FFFFFF"/>
        </w:rPr>
        <w:t xml:space="preserve">Global Positioning System (GPS) Standard Positioning Service (SPS) Performance Analysis Report (2014). </w:t>
      </w:r>
      <w:proofErr w:type="gramStart"/>
      <w:r w:rsidRPr="00FA39B4">
        <w:rPr>
          <w:rFonts w:ascii="Times New Roman" w:hAnsi="Times New Roman" w:cs="Times New Roman"/>
          <w:iCs/>
        </w:rPr>
        <w:t>Federal Aviation Administration, Washington, D</w:t>
      </w:r>
      <w:r w:rsidR="008D52A0" w:rsidRPr="00FA39B4">
        <w:rPr>
          <w:rFonts w:ascii="Times New Roman" w:hAnsi="Times New Roman" w:cs="Times New Roman"/>
          <w:iCs/>
        </w:rPr>
        <w:t>.</w:t>
      </w:r>
      <w:r w:rsidRPr="00FA39B4">
        <w:rPr>
          <w:rFonts w:ascii="Times New Roman" w:hAnsi="Times New Roman" w:cs="Times New Roman"/>
          <w:iCs/>
        </w:rPr>
        <w:t>C</w:t>
      </w:r>
      <w:r w:rsidR="008D52A0" w:rsidRPr="00FA39B4">
        <w:rPr>
          <w:rFonts w:ascii="Times New Roman" w:hAnsi="Times New Roman" w:cs="Times New Roman"/>
          <w:iCs/>
        </w:rPr>
        <w:t>.</w:t>
      </w:r>
      <w:r w:rsidR="008D52A0" w:rsidRPr="00FA39B4">
        <w:rPr>
          <w:rFonts w:ascii="Times New Roman" w:hAnsi="Times New Roman" w:cs="Times New Roman"/>
        </w:rPr>
        <w:t>,</w:t>
      </w:r>
      <w:r w:rsidRPr="00FA39B4">
        <w:rPr>
          <w:rFonts w:ascii="Times New Roman" w:hAnsi="Times New Roman" w:cs="Times New Roman"/>
        </w:rPr>
        <w:t xml:space="preserve"> 410</w:t>
      </w:r>
      <w:r w:rsidR="00E36C65" w:rsidRPr="00FA39B4">
        <w:rPr>
          <w:rFonts w:ascii="Times New Roman" w:hAnsi="Times New Roman" w:cs="Times New Roman"/>
        </w:rPr>
        <w:t>.</w:t>
      </w:r>
      <w:proofErr w:type="gramEnd"/>
    </w:p>
    <w:p w14:paraId="4F7EE88A" w14:textId="41B4A79E" w:rsidR="000242C1" w:rsidRPr="00FA39B4" w:rsidRDefault="00C87AEF" w:rsidP="00FA39B4">
      <w:pPr>
        <w:spacing w:after="60"/>
        <w:ind w:left="720" w:hanging="720"/>
        <w:jc w:val="both"/>
        <w:rPr>
          <w:rFonts w:ascii="Times New Roman" w:eastAsia="Times New Roman" w:hAnsi="Times New Roman" w:cs="Times New Roman"/>
        </w:rPr>
      </w:pPr>
      <w:r w:rsidRPr="00FA39B4">
        <w:rPr>
          <w:rFonts w:ascii="Times New Roman" w:eastAsia="Times New Roman" w:hAnsi="Times New Roman" w:cs="Times New Roman"/>
          <w:shd w:val="clear" w:color="auto" w:fill="FFFFFF"/>
        </w:rPr>
        <w:t>Haas, J.J., Hu, Y.</w:t>
      </w:r>
      <w:r w:rsidR="008D52A0" w:rsidRPr="00FA39B4">
        <w:rPr>
          <w:rFonts w:ascii="Times New Roman" w:eastAsia="Times New Roman" w:hAnsi="Times New Roman" w:cs="Times New Roman"/>
          <w:shd w:val="clear" w:color="auto" w:fill="FFFFFF"/>
        </w:rPr>
        <w:t>C. (2010</w:t>
      </w:r>
      <w:r w:rsidR="00D10483" w:rsidRPr="00FA39B4">
        <w:rPr>
          <w:rFonts w:ascii="Times New Roman" w:eastAsia="Times New Roman" w:hAnsi="Times New Roman" w:cs="Times New Roman"/>
          <w:shd w:val="clear" w:color="auto" w:fill="FFFFFF"/>
        </w:rPr>
        <w:t xml:space="preserve">). </w:t>
      </w:r>
      <w:proofErr w:type="gramStart"/>
      <w:r w:rsidR="00D10483" w:rsidRPr="00FA39B4">
        <w:rPr>
          <w:rFonts w:ascii="Times New Roman" w:eastAsia="Times New Roman" w:hAnsi="Times New Roman" w:cs="Times New Roman"/>
          <w:shd w:val="clear" w:color="auto" w:fill="FFFFFF"/>
        </w:rPr>
        <w:t>Communication requi</w:t>
      </w:r>
      <w:r w:rsidR="008D52A0" w:rsidRPr="00FA39B4">
        <w:rPr>
          <w:rFonts w:ascii="Times New Roman" w:eastAsia="Times New Roman" w:hAnsi="Times New Roman" w:cs="Times New Roman"/>
          <w:shd w:val="clear" w:color="auto" w:fill="FFFFFF"/>
        </w:rPr>
        <w:t>rements for crash avoidance.</w:t>
      </w:r>
      <w:proofErr w:type="gramEnd"/>
      <w:r w:rsidR="008D52A0" w:rsidRPr="00FA39B4">
        <w:rPr>
          <w:rFonts w:ascii="Times New Roman" w:eastAsia="Times New Roman" w:hAnsi="Times New Roman" w:cs="Times New Roman"/>
          <w:shd w:val="clear" w:color="auto" w:fill="FFFFFF"/>
        </w:rPr>
        <w:t xml:space="preserve"> </w:t>
      </w:r>
      <w:proofErr w:type="gramStart"/>
      <w:r w:rsidR="00D10483" w:rsidRPr="00FA39B4">
        <w:rPr>
          <w:rFonts w:ascii="Times New Roman" w:eastAsia="Times New Roman" w:hAnsi="Times New Roman" w:cs="Times New Roman"/>
          <w:iCs/>
          <w:shd w:val="clear" w:color="auto" w:fill="FFFFFF"/>
        </w:rPr>
        <w:t xml:space="preserve">Proceedings of the seventh ACM international workshop on </w:t>
      </w:r>
      <w:proofErr w:type="spellStart"/>
      <w:r w:rsidR="00D10483" w:rsidRPr="00FA39B4">
        <w:rPr>
          <w:rFonts w:ascii="Times New Roman" w:eastAsia="Times New Roman" w:hAnsi="Times New Roman" w:cs="Times New Roman"/>
          <w:iCs/>
          <w:shd w:val="clear" w:color="auto" w:fill="FFFFFF"/>
        </w:rPr>
        <w:t>VehiculArInterNETworking</w:t>
      </w:r>
      <w:proofErr w:type="spellEnd"/>
      <w:r w:rsidR="008D52A0" w:rsidRPr="00FA39B4">
        <w:rPr>
          <w:rFonts w:ascii="Times New Roman" w:eastAsia="Times New Roman" w:hAnsi="Times New Roman" w:cs="Times New Roman"/>
          <w:iCs/>
          <w:shd w:val="clear" w:color="auto" w:fill="FFFFFF"/>
        </w:rPr>
        <w:t>, Chicago, IL, September</w:t>
      </w:r>
      <w:r w:rsidR="00D10483" w:rsidRPr="00FA39B4">
        <w:rPr>
          <w:rFonts w:ascii="Times New Roman" w:eastAsia="Times New Roman" w:hAnsi="Times New Roman" w:cs="Times New Roman"/>
          <w:shd w:val="clear" w:color="auto" w:fill="FFFFFF"/>
        </w:rPr>
        <w:t>.</w:t>
      </w:r>
      <w:proofErr w:type="gramEnd"/>
    </w:p>
    <w:p w14:paraId="3EEECF30" w14:textId="15DA6D27" w:rsidR="00DF1BA8" w:rsidRPr="00FA39B4" w:rsidRDefault="00C87AEF" w:rsidP="00FA39B4">
      <w:pPr>
        <w:spacing w:after="60"/>
        <w:ind w:left="720" w:hanging="720"/>
        <w:jc w:val="both"/>
        <w:rPr>
          <w:rFonts w:ascii="Times New Roman" w:eastAsia="Times New Roman" w:hAnsi="Times New Roman" w:cs="Times New Roman"/>
        </w:rPr>
      </w:pPr>
      <w:r w:rsidRPr="00FA39B4">
        <w:rPr>
          <w:rFonts w:ascii="Times New Roman" w:eastAsia="Times New Roman" w:hAnsi="Times New Roman" w:cs="Times New Roman"/>
          <w:shd w:val="clear" w:color="auto" w:fill="FFFFFF"/>
        </w:rPr>
        <w:t xml:space="preserve">Harwood, D.W., </w:t>
      </w:r>
      <w:r w:rsidR="00B41B7A" w:rsidRPr="00FA39B4">
        <w:rPr>
          <w:rFonts w:ascii="Times New Roman" w:eastAsia="Times New Roman" w:hAnsi="Times New Roman" w:cs="Times New Roman"/>
          <w:shd w:val="clear" w:color="auto" w:fill="FFFFFF"/>
        </w:rPr>
        <w:t xml:space="preserve">Gilmore, D.K., Richard K.R., Dunn, J.M, </w:t>
      </w:r>
      <w:r w:rsidR="00162405" w:rsidRPr="00FA39B4">
        <w:rPr>
          <w:rFonts w:ascii="Times New Roman" w:eastAsia="Times New Roman" w:hAnsi="Times New Roman" w:cs="Times New Roman"/>
          <w:shd w:val="clear" w:color="auto" w:fill="FFFFFF"/>
        </w:rPr>
        <w:t>Sun, C. (2008). </w:t>
      </w:r>
      <w:proofErr w:type="gramStart"/>
      <w:r w:rsidR="00162405" w:rsidRPr="00FA39B4">
        <w:rPr>
          <w:rFonts w:ascii="Times New Roman" w:eastAsia="Times New Roman" w:hAnsi="Times New Roman" w:cs="Times New Roman"/>
          <w:iCs/>
          <w:shd w:val="clear" w:color="auto" w:fill="FFFFFF"/>
        </w:rPr>
        <w:t>Passing sight distance criteria</w:t>
      </w:r>
      <w:r w:rsidR="00B41B7A" w:rsidRPr="00FA39B4">
        <w:rPr>
          <w:rFonts w:ascii="Times New Roman" w:eastAsia="Times New Roman" w:hAnsi="Times New Roman" w:cs="Times New Roman"/>
          <w:shd w:val="clear" w:color="auto" w:fill="FFFFFF"/>
        </w:rPr>
        <w:t>.</w:t>
      </w:r>
      <w:proofErr w:type="gramEnd"/>
      <w:r w:rsidR="00B41B7A" w:rsidRPr="00FA39B4">
        <w:rPr>
          <w:rFonts w:ascii="Times New Roman" w:eastAsia="Times New Roman" w:hAnsi="Times New Roman" w:cs="Times New Roman"/>
          <w:shd w:val="clear" w:color="auto" w:fill="FFFFFF"/>
        </w:rPr>
        <w:t xml:space="preserve"> National Cooperative Highway Research Program Report 605</w:t>
      </w:r>
      <w:r w:rsidR="00162405" w:rsidRPr="00FA39B4">
        <w:rPr>
          <w:rFonts w:ascii="Times New Roman" w:eastAsia="Times New Roman" w:hAnsi="Times New Roman" w:cs="Times New Roman"/>
          <w:shd w:val="clear" w:color="auto" w:fill="FFFFFF"/>
        </w:rPr>
        <w:t xml:space="preserve">. </w:t>
      </w:r>
      <w:proofErr w:type="gramStart"/>
      <w:r w:rsidR="008D52A0" w:rsidRPr="00FA39B4">
        <w:rPr>
          <w:rFonts w:ascii="Times New Roman" w:eastAsia="Times New Roman" w:hAnsi="Times New Roman" w:cs="Times New Roman"/>
          <w:iCs/>
          <w:shd w:val="clear" w:color="auto" w:fill="FFFFFF"/>
        </w:rPr>
        <w:t>Transportation Research Board</w:t>
      </w:r>
      <w:r w:rsidR="008D52A0" w:rsidRPr="00FA39B4">
        <w:rPr>
          <w:rFonts w:ascii="Times New Roman" w:eastAsia="Times New Roman" w:hAnsi="Times New Roman" w:cs="Times New Roman"/>
          <w:shd w:val="clear" w:color="auto" w:fill="FFFFFF"/>
        </w:rPr>
        <w:t xml:space="preserve">, </w:t>
      </w:r>
      <w:r w:rsidR="00B41B7A" w:rsidRPr="00FA39B4">
        <w:rPr>
          <w:rFonts w:ascii="Times New Roman" w:eastAsia="Times New Roman" w:hAnsi="Times New Roman" w:cs="Times New Roman"/>
          <w:shd w:val="clear" w:color="auto" w:fill="FFFFFF"/>
        </w:rPr>
        <w:t>Washington D.C</w:t>
      </w:r>
      <w:r w:rsidR="00162405" w:rsidRPr="00FA39B4">
        <w:rPr>
          <w:rFonts w:ascii="Times New Roman" w:eastAsia="Times New Roman" w:hAnsi="Times New Roman" w:cs="Times New Roman"/>
          <w:shd w:val="clear" w:color="auto" w:fill="FFFFFF"/>
        </w:rPr>
        <w:t>.</w:t>
      </w:r>
      <w:proofErr w:type="gramEnd"/>
    </w:p>
    <w:p w14:paraId="23C97B78" w14:textId="018D5FF0" w:rsidR="007A3302" w:rsidRPr="00FA39B4" w:rsidRDefault="00A74679" w:rsidP="00FA39B4">
      <w:pPr>
        <w:spacing w:after="60"/>
        <w:ind w:left="720" w:hanging="720"/>
        <w:jc w:val="both"/>
        <w:rPr>
          <w:rFonts w:ascii="Times New Roman" w:eastAsia="Times New Roman" w:hAnsi="Times New Roman" w:cs="Times New Roman"/>
        </w:rPr>
      </w:pPr>
      <w:proofErr w:type="spellStart"/>
      <w:r w:rsidRPr="00FA39B4">
        <w:rPr>
          <w:rFonts w:ascii="Times New Roman" w:eastAsia="Times New Roman" w:hAnsi="Times New Roman" w:cs="Times New Roman"/>
          <w:shd w:val="clear" w:color="auto" w:fill="FFFFFF"/>
        </w:rPr>
        <w:t>Hegeman</w:t>
      </w:r>
      <w:proofErr w:type="spellEnd"/>
      <w:r w:rsidRPr="00FA39B4">
        <w:rPr>
          <w:rFonts w:ascii="Times New Roman" w:eastAsia="Times New Roman" w:hAnsi="Times New Roman" w:cs="Times New Roman"/>
          <w:shd w:val="clear" w:color="auto" w:fill="FFFFFF"/>
        </w:rPr>
        <w:t>,</w:t>
      </w:r>
      <w:r w:rsidR="00C87AEF" w:rsidRPr="00FA39B4">
        <w:rPr>
          <w:rFonts w:ascii="Times New Roman" w:eastAsia="Times New Roman" w:hAnsi="Times New Roman" w:cs="Times New Roman"/>
          <w:shd w:val="clear" w:color="auto" w:fill="FFFFFF"/>
        </w:rPr>
        <w:t xml:space="preserve"> G., </w:t>
      </w:r>
      <w:proofErr w:type="spellStart"/>
      <w:r w:rsidR="00C87AEF" w:rsidRPr="00FA39B4">
        <w:rPr>
          <w:rFonts w:ascii="Times New Roman" w:eastAsia="Times New Roman" w:hAnsi="Times New Roman" w:cs="Times New Roman"/>
          <w:shd w:val="clear" w:color="auto" w:fill="FFFFFF"/>
        </w:rPr>
        <w:t>Brookhuis</w:t>
      </w:r>
      <w:proofErr w:type="spellEnd"/>
      <w:r w:rsidR="00C87AEF" w:rsidRPr="00FA39B4">
        <w:rPr>
          <w:rFonts w:ascii="Times New Roman" w:eastAsia="Times New Roman" w:hAnsi="Times New Roman" w:cs="Times New Roman"/>
          <w:shd w:val="clear" w:color="auto" w:fill="FFFFFF"/>
        </w:rPr>
        <w:t xml:space="preserve">, K., </w:t>
      </w:r>
      <w:proofErr w:type="spellStart"/>
      <w:r w:rsidRPr="00FA39B4">
        <w:rPr>
          <w:rFonts w:ascii="Times New Roman" w:eastAsia="Times New Roman" w:hAnsi="Times New Roman" w:cs="Times New Roman"/>
          <w:shd w:val="clear" w:color="auto" w:fill="FFFFFF"/>
        </w:rPr>
        <w:t>Hoogendoorn</w:t>
      </w:r>
      <w:proofErr w:type="spellEnd"/>
      <w:r w:rsidRPr="00FA39B4">
        <w:rPr>
          <w:rFonts w:ascii="Times New Roman" w:eastAsia="Times New Roman" w:hAnsi="Times New Roman" w:cs="Times New Roman"/>
          <w:shd w:val="clear" w:color="auto" w:fill="FFFFFF"/>
        </w:rPr>
        <w:t xml:space="preserve">, S. (2005). </w:t>
      </w:r>
      <w:proofErr w:type="gramStart"/>
      <w:r w:rsidRPr="00FA39B4">
        <w:rPr>
          <w:rFonts w:ascii="Times New Roman" w:eastAsia="Times New Roman" w:hAnsi="Times New Roman" w:cs="Times New Roman"/>
          <w:shd w:val="clear" w:color="auto" w:fill="FFFFFF"/>
        </w:rPr>
        <w:t>Opportunities of advanced driver assistance systems towards overtaking.</w:t>
      </w:r>
      <w:proofErr w:type="gramEnd"/>
      <w:r w:rsidRPr="00FA39B4">
        <w:rPr>
          <w:rFonts w:ascii="Times New Roman" w:eastAsia="Times New Roman" w:hAnsi="Times New Roman" w:cs="Times New Roman"/>
          <w:shd w:val="clear" w:color="auto" w:fill="FFFFFF"/>
        </w:rPr>
        <w:t> </w:t>
      </w:r>
      <w:proofErr w:type="gramStart"/>
      <w:r w:rsidR="00DF1BA8" w:rsidRPr="00FA39B4">
        <w:rPr>
          <w:rFonts w:ascii="Times New Roman" w:hAnsi="Times New Roman" w:cs="Times New Roman"/>
          <w:i/>
        </w:rPr>
        <w:t>European Journal of Transport and Infrastructure Research</w:t>
      </w:r>
      <w:r w:rsidR="00DF1BA8" w:rsidRPr="00FA39B4">
        <w:rPr>
          <w:rFonts w:ascii="Times New Roman" w:hAnsi="Times New Roman" w:cs="Times New Roman"/>
        </w:rPr>
        <w:t>, 5(4), 281-196</w:t>
      </w:r>
      <w:r w:rsidRPr="00FA39B4">
        <w:rPr>
          <w:rFonts w:ascii="Times New Roman" w:eastAsia="Times New Roman" w:hAnsi="Times New Roman" w:cs="Times New Roman"/>
          <w:shd w:val="clear" w:color="auto" w:fill="FFFFFF"/>
        </w:rPr>
        <w:t>.</w:t>
      </w:r>
      <w:proofErr w:type="gramEnd"/>
    </w:p>
    <w:p w14:paraId="039267BD" w14:textId="3CAE5F47" w:rsidR="00A74679" w:rsidRPr="00FA39B4" w:rsidRDefault="00C87AEF" w:rsidP="00FA39B4">
      <w:pPr>
        <w:spacing w:after="60"/>
        <w:ind w:left="720" w:hanging="720"/>
        <w:jc w:val="both"/>
        <w:rPr>
          <w:rFonts w:ascii="Times New Roman" w:eastAsia="Times New Roman" w:hAnsi="Times New Roman" w:cs="Times New Roman"/>
        </w:rPr>
      </w:pPr>
      <w:proofErr w:type="spellStart"/>
      <w:proofErr w:type="gramStart"/>
      <w:r w:rsidRPr="00FA39B4">
        <w:rPr>
          <w:rFonts w:ascii="Times New Roman" w:eastAsia="Times New Roman" w:hAnsi="Times New Roman" w:cs="Times New Roman"/>
          <w:shd w:val="clear" w:color="auto" w:fill="FFFFFF"/>
        </w:rPr>
        <w:t>Hegeman</w:t>
      </w:r>
      <w:proofErr w:type="spellEnd"/>
      <w:r w:rsidRPr="00FA39B4">
        <w:rPr>
          <w:rFonts w:ascii="Times New Roman" w:eastAsia="Times New Roman" w:hAnsi="Times New Roman" w:cs="Times New Roman"/>
          <w:shd w:val="clear" w:color="auto" w:fill="FFFFFF"/>
        </w:rPr>
        <w:t xml:space="preserve">, G., </w:t>
      </w:r>
      <w:proofErr w:type="spellStart"/>
      <w:r w:rsidRPr="00FA39B4">
        <w:rPr>
          <w:rFonts w:ascii="Times New Roman" w:eastAsia="Times New Roman" w:hAnsi="Times New Roman" w:cs="Times New Roman"/>
          <w:shd w:val="clear" w:color="auto" w:fill="FFFFFF"/>
        </w:rPr>
        <w:t>Tapani</w:t>
      </w:r>
      <w:proofErr w:type="spellEnd"/>
      <w:r w:rsidRPr="00FA39B4">
        <w:rPr>
          <w:rFonts w:ascii="Times New Roman" w:eastAsia="Times New Roman" w:hAnsi="Times New Roman" w:cs="Times New Roman"/>
          <w:shd w:val="clear" w:color="auto" w:fill="FFFFFF"/>
        </w:rPr>
        <w:t>, A.,</w:t>
      </w:r>
      <w:r w:rsidR="002D01A1" w:rsidRPr="00FA39B4">
        <w:rPr>
          <w:rFonts w:ascii="Times New Roman" w:eastAsia="Times New Roman" w:hAnsi="Times New Roman" w:cs="Times New Roman"/>
          <w:shd w:val="clear" w:color="auto" w:fill="FFFFFF"/>
        </w:rPr>
        <w:t xml:space="preserve"> </w:t>
      </w:r>
      <w:proofErr w:type="spellStart"/>
      <w:r w:rsidR="007A3302" w:rsidRPr="00FA39B4">
        <w:rPr>
          <w:rFonts w:ascii="Times New Roman" w:eastAsia="Times New Roman" w:hAnsi="Times New Roman" w:cs="Times New Roman"/>
          <w:shd w:val="clear" w:color="auto" w:fill="FFFFFF"/>
        </w:rPr>
        <w:t>Hoogendoorn</w:t>
      </w:r>
      <w:proofErr w:type="spellEnd"/>
      <w:r w:rsidR="007A3302" w:rsidRPr="00FA39B4">
        <w:rPr>
          <w:rFonts w:ascii="Times New Roman" w:eastAsia="Times New Roman" w:hAnsi="Times New Roman" w:cs="Times New Roman"/>
          <w:shd w:val="clear" w:color="auto" w:fill="FFFFFF"/>
        </w:rPr>
        <w:t>, S. (2009).</w:t>
      </w:r>
      <w:proofErr w:type="gramEnd"/>
      <w:r w:rsidR="007A3302" w:rsidRPr="00FA39B4">
        <w:rPr>
          <w:rFonts w:ascii="Times New Roman" w:eastAsia="Times New Roman" w:hAnsi="Times New Roman" w:cs="Times New Roman"/>
          <w:shd w:val="clear" w:color="auto" w:fill="FFFFFF"/>
        </w:rPr>
        <w:t xml:space="preserve"> </w:t>
      </w:r>
      <w:proofErr w:type="gramStart"/>
      <w:r w:rsidR="007A3302" w:rsidRPr="00FA39B4">
        <w:rPr>
          <w:rFonts w:ascii="Times New Roman" w:eastAsia="Times New Roman" w:hAnsi="Times New Roman" w:cs="Times New Roman"/>
          <w:shd w:val="clear" w:color="auto" w:fill="FFFFFF"/>
        </w:rPr>
        <w:t>Overtaking assistant assessment using traffic simulation.</w:t>
      </w:r>
      <w:proofErr w:type="gramEnd"/>
      <w:r w:rsidR="007A3302" w:rsidRPr="00FA39B4">
        <w:rPr>
          <w:rFonts w:ascii="Times New Roman" w:eastAsia="Times New Roman" w:hAnsi="Times New Roman" w:cs="Times New Roman"/>
          <w:shd w:val="clear" w:color="auto" w:fill="FFFFFF"/>
        </w:rPr>
        <w:t> </w:t>
      </w:r>
      <w:r w:rsidR="00844069" w:rsidRPr="00FA39B4">
        <w:rPr>
          <w:rFonts w:ascii="Times New Roman" w:eastAsia="Times New Roman" w:hAnsi="Times New Roman" w:cs="Times New Roman"/>
          <w:i/>
          <w:iCs/>
          <w:shd w:val="clear" w:color="auto" w:fill="FFFFFF"/>
        </w:rPr>
        <w:t>Transportation Research Part C</w:t>
      </w:r>
      <w:r w:rsidR="007A3302" w:rsidRPr="00FA39B4">
        <w:rPr>
          <w:rFonts w:ascii="Times New Roman" w:eastAsia="Times New Roman" w:hAnsi="Times New Roman" w:cs="Times New Roman"/>
          <w:shd w:val="clear" w:color="auto" w:fill="FFFFFF"/>
        </w:rPr>
        <w:t>, </w:t>
      </w:r>
      <w:r w:rsidR="007A3302" w:rsidRPr="00FA39B4">
        <w:rPr>
          <w:rFonts w:ascii="Times New Roman" w:eastAsia="Times New Roman" w:hAnsi="Times New Roman" w:cs="Times New Roman"/>
          <w:iCs/>
          <w:shd w:val="clear" w:color="auto" w:fill="FFFFFF"/>
        </w:rPr>
        <w:t>17</w:t>
      </w:r>
      <w:r w:rsidR="007A3302" w:rsidRPr="00FA39B4">
        <w:rPr>
          <w:rFonts w:ascii="Times New Roman" w:eastAsia="Times New Roman" w:hAnsi="Times New Roman" w:cs="Times New Roman"/>
          <w:shd w:val="clear" w:color="auto" w:fill="FFFFFF"/>
        </w:rPr>
        <w:t>(6), 617-630.</w:t>
      </w:r>
    </w:p>
    <w:p w14:paraId="6C0C7E37" w14:textId="77777777" w:rsidR="004838EC" w:rsidRPr="00FA39B4" w:rsidRDefault="00C87AEF" w:rsidP="00FA39B4">
      <w:pPr>
        <w:keepLines/>
        <w:spacing w:after="60"/>
        <w:ind w:left="720" w:hanging="720"/>
        <w:jc w:val="both"/>
        <w:rPr>
          <w:rFonts w:ascii="Times New Roman" w:eastAsia="Times New Roman" w:hAnsi="Times New Roman" w:cs="Times New Roman"/>
        </w:rPr>
      </w:pPr>
      <w:r w:rsidRPr="00FA39B4">
        <w:rPr>
          <w:rFonts w:ascii="Times New Roman" w:eastAsia="Times New Roman" w:hAnsi="Times New Roman" w:cs="Times New Roman"/>
          <w:shd w:val="clear" w:color="auto" w:fill="FFFFFF"/>
        </w:rPr>
        <w:lastRenderedPageBreak/>
        <w:t xml:space="preserve">Huang, C.L., </w:t>
      </w:r>
      <w:proofErr w:type="spellStart"/>
      <w:r w:rsidRPr="00FA39B4">
        <w:rPr>
          <w:rFonts w:ascii="Times New Roman" w:eastAsia="Times New Roman" w:hAnsi="Times New Roman" w:cs="Times New Roman"/>
          <w:shd w:val="clear" w:color="auto" w:fill="FFFFFF"/>
        </w:rPr>
        <w:t>Fallah</w:t>
      </w:r>
      <w:proofErr w:type="spellEnd"/>
      <w:r w:rsidRPr="00FA39B4">
        <w:rPr>
          <w:rFonts w:ascii="Times New Roman" w:eastAsia="Times New Roman" w:hAnsi="Times New Roman" w:cs="Times New Roman"/>
          <w:shd w:val="clear" w:color="auto" w:fill="FFFFFF"/>
        </w:rPr>
        <w:t xml:space="preserve">, Y.P., </w:t>
      </w:r>
      <w:proofErr w:type="spellStart"/>
      <w:r w:rsidRPr="00FA39B4">
        <w:rPr>
          <w:rFonts w:ascii="Times New Roman" w:eastAsia="Times New Roman" w:hAnsi="Times New Roman" w:cs="Times New Roman"/>
          <w:shd w:val="clear" w:color="auto" w:fill="FFFFFF"/>
        </w:rPr>
        <w:t>Sengupta</w:t>
      </w:r>
      <w:proofErr w:type="spellEnd"/>
      <w:r w:rsidRPr="00FA39B4">
        <w:rPr>
          <w:rFonts w:ascii="Times New Roman" w:eastAsia="Times New Roman" w:hAnsi="Times New Roman" w:cs="Times New Roman"/>
          <w:shd w:val="clear" w:color="auto" w:fill="FFFFFF"/>
        </w:rPr>
        <w:t xml:space="preserve">, R., </w:t>
      </w:r>
      <w:r w:rsidR="00BD1313" w:rsidRPr="00FA39B4">
        <w:rPr>
          <w:rFonts w:ascii="Times New Roman" w:eastAsia="Times New Roman" w:hAnsi="Times New Roman" w:cs="Times New Roman"/>
          <w:shd w:val="clear" w:color="auto" w:fill="FFFFFF"/>
        </w:rPr>
        <w:t>Krishnan, H. (2009</w:t>
      </w:r>
      <w:r w:rsidR="00506248" w:rsidRPr="00FA39B4">
        <w:rPr>
          <w:rFonts w:ascii="Times New Roman" w:eastAsia="Times New Roman" w:hAnsi="Times New Roman" w:cs="Times New Roman"/>
          <w:shd w:val="clear" w:color="auto" w:fill="FFFFFF"/>
        </w:rPr>
        <w:t xml:space="preserve">). </w:t>
      </w:r>
      <w:proofErr w:type="gramStart"/>
      <w:r w:rsidR="00506248" w:rsidRPr="00FA39B4">
        <w:rPr>
          <w:rFonts w:ascii="Times New Roman" w:eastAsia="Times New Roman" w:hAnsi="Times New Roman" w:cs="Times New Roman"/>
          <w:shd w:val="clear" w:color="auto" w:fill="FFFFFF"/>
        </w:rPr>
        <w:t>Information dissemination control for cooperative active safety applications in vehicular ad-hoc networks.</w:t>
      </w:r>
      <w:proofErr w:type="gramEnd"/>
      <w:r w:rsidR="00506248" w:rsidRPr="00FA39B4">
        <w:rPr>
          <w:rFonts w:ascii="Times New Roman" w:eastAsia="Times New Roman" w:hAnsi="Times New Roman" w:cs="Times New Roman"/>
          <w:shd w:val="clear" w:color="auto" w:fill="FFFFFF"/>
        </w:rPr>
        <w:t xml:space="preserve"> </w:t>
      </w:r>
      <w:r w:rsidR="00BD1313" w:rsidRPr="00FA39B4">
        <w:rPr>
          <w:rFonts w:ascii="Times New Roman" w:eastAsia="Times New Roman" w:hAnsi="Times New Roman" w:cs="Times New Roman"/>
          <w:iCs/>
          <w:shd w:val="clear" w:color="auto" w:fill="FFFFFF"/>
        </w:rPr>
        <w:t xml:space="preserve">Proceedings of </w:t>
      </w:r>
      <w:r w:rsidR="00BD1313" w:rsidRPr="00FA39B4">
        <w:rPr>
          <w:rFonts w:ascii="Times New Roman" w:hAnsi="Times New Roman" w:cs="Times New Roman"/>
        </w:rPr>
        <w:t xml:space="preserve">GLOBECOM 2009: 2009 IEEE Global Telecommunications Conference, Honolulu, HI, </w:t>
      </w:r>
      <w:r w:rsidR="00BD1313" w:rsidRPr="00FA39B4">
        <w:rPr>
          <w:rFonts w:ascii="Times New Roman" w:eastAsia="Times New Roman" w:hAnsi="Times New Roman" w:cs="Times New Roman"/>
          <w:shd w:val="clear" w:color="auto" w:fill="FFFFFF"/>
        </w:rPr>
        <w:t>November</w:t>
      </w:r>
      <w:r w:rsidR="00506248" w:rsidRPr="00FA39B4">
        <w:rPr>
          <w:rFonts w:ascii="Times New Roman" w:eastAsia="Times New Roman" w:hAnsi="Times New Roman" w:cs="Times New Roman"/>
          <w:shd w:val="clear" w:color="auto" w:fill="FFFFFF"/>
        </w:rPr>
        <w:t>.</w:t>
      </w:r>
    </w:p>
    <w:p w14:paraId="4BD18C1C" w14:textId="4939A2ED" w:rsidR="000F016C" w:rsidRPr="00FA39B4" w:rsidRDefault="000F016C" w:rsidP="00FA39B4">
      <w:pPr>
        <w:spacing w:after="60"/>
        <w:ind w:left="720" w:hanging="720"/>
        <w:jc w:val="both"/>
        <w:rPr>
          <w:rFonts w:ascii="Times New Roman" w:eastAsia="Times New Roman" w:hAnsi="Times New Roman" w:cs="Times New Roman"/>
        </w:rPr>
      </w:pPr>
      <w:proofErr w:type="spellStart"/>
      <w:proofErr w:type="gramStart"/>
      <w:r w:rsidRPr="00FA39B4">
        <w:rPr>
          <w:rFonts w:ascii="Times New Roman" w:hAnsi="Times New Roman" w:cs="Times New Roman"/>
          <w:shd w:val="clear" w:color="auto" w:fill="FFFFFF"/>
        </w:rPr>
        <w:t>Joerer</w:t>
      </w:r>
      <w:proofErr w:type="spellEnd"/>
      <w:r w:rsidRPr="00FA39B4">
        <w:rPr>
          <w:rFonts w:ascii="Times New Roman" w:hAnsi="Times New Roman" w:cs="Times New Roman"/>
          <w:shd w:val="clear" w:color="auto" w:fill="FFFFFF"/>
        </w:rPr>
        <w:t xml:space="preserve">, S., </w:t>
      </w:r>
      <w:proofErr w:type="spellStart"/>
      <w:r w:rsidRPr="00FA39B4">
        <w:rPr>
          <w:rFonts w:ascii="Times New Roman" w:hAnsi="Times New Roman" w:cs="Times New Roman"/>
          <w:shd w:val="clear" w:color="auto" w:fill="FFFFFF"/>
        </w:rPr>
        <w:t>Bloessl</w:t>
      </w:r>
      <w:proofErr w:type="spellEnd"/>
      <w:r w:rsidRPr="00FA39B4">
        <w:rPr>
          <w:rFonts w:ascii="Times New Roman" w:hAnsi="Times New Roman" w:cs="Times New Roman"/>
          <w:shd w:val="clear" w:color="auto" w:fill="FFFFFF"/>
        </w:rPr>
        <w:t xml:space="preserve">, B., </w:t>
      </w:r>
      <w:proofErr w:type="spellStart"/>
      <w:r w:rsidRPr="00FA39B4">
        <w:rPr>
          <w:rFonts w:ascii="Times New Roman" w:hAnsi="Times New Roman" w:cs="Times New Roman"/>
          <w:shd w:val="clear" w:color="auto" w:fill="FFFFFF"/>
        </w:rPr>
        <w:t>Se</w:t>
      </w:r>
      <w:r w:rsidR="00C87AEF" w:rsidRPr="00FA39B4">
        <w:rPr>
          <w:rFonts w:ascii="Times New Roman" w:hAnsi="Times New Roman" w:cs="Times New Roman"/>
          <w:shd w:val="clear" w:color="auto" w:fill="FFFFFF"/>
        </w:rPr>
        <w:t>gata</w:t>
      </w:r>
      <w:proofErr w:type="spellEnd"/>
      <w:r w:rsidR="00C87AEF" w:rsidRPr="00FA39B4">
        <w:rPr>
          <w:rFonts w:ascii="Times New Roman" w:hAnsi="Times New Roman" w:cs="Times New Roman"/>
          <w:shd w:val="clear" w:color="auto" w:fill="FFFFFF"/>
        </w:rPr>
        <w:t xml:space="preserve">, M., Sommer, C., </w:t>
      </w:r>
      <w:proofErr w:type="spellStart"/>
      <w:r w:rsidR="00C87AEF" w:rsidRPr="00FA39B4">
        <w:rPr>
          <w:rFonts w:ascii="Times New Roman" w:hAnsi="Times New Roman" w:cs="Times New Roman"/>
          <w:shd w:val="clear" w:color="auto" w:fill="FFFFFF"/>
        </w:rPr>
        <w:t>Cigno</w:t>
      </w:r>
      <w:proofErr w:type="spellEnd"/>
      <w:r w:rsidR="00C87AEF" w:rsidRPr="00FA39B4">
        <w:rPr>
          <w:rFonts w:ascii="Times New Roman" w:hAnsi="Times New Roman" w:cs="Times New Roman"/>
          <w:shd w:val="clear" w:color="auto" w:fill="FFFFFF"/>
        </w:rPr>
        <w:t xml:space="preserve">, R.L., </w:t>
      </w:r>
      <w:r w:rsidRPr="00FA39B4">
        <w:rPr>
          <w:rFonts w:ascii="Times New Roman" w:hAnsi="Times New Roman" w:cs="Times New Roman"/>
          <w:shd w:val="clear" w:color="auto" w:fill="FFFFFF"/>
        </w:rPr>
        <w:t>Dressler, F. (2014</w:t>
      </w:r>
      <w:r w:rsidR="0021221C" w:rsidRPr="00FA39B4">
        <w:rPr>
          <w:rFonts w:ascii="Times New Roman" w:hAnsi="Times New Roman" w:cs="Times New Roman"/>
          <w:shd w:val="clear" w:color="auto" w:fill="FFFFFF"/>
        </w:rPr>
        <w:t>a</w:t>
      </w:r>
      <w:r w:rsidRPr="00FA39B4">
        <w:rPr>
          <w:rFonts w:ascii="Times New Roman" w:hAnsi="Times New Roman" w:cs="Times New Roman"/>
          <w:shd w:val="clear" w:color="auto" w:fill="FFFFFF"/>
        </w:rPr>
        <w:t>).</w:t>
      </w:r>
      <w:proofErr w:type="gramEnd"/>
      <w:r w:rsidRPr="00FA39B4">
        <w:rPr>
          <w:rFonts w:ascii="Times New Roman" w:hAnsi="Times New Roman" w:cs="Times New Roman"/>
          <w:shd w:val="clear" w:color="auto" w:fill="FFFFFF"/>
        </w:rPr>
        <w:t xml:space="preserve"> Fairness </w:t>
      </w:r>
      <w:r w:rsidR="00BD1313" w:rsidRPr="00FA39B4">
        <w:rPr>
          <w:rFonts w:ascii="Times New Roman" w:hAnsi="Times New Roman" w:cs="Times New Roman"/>
          <w:shd w:val="clear" w:color="auto" w:fill="FFFFFF"/>
        </w:rPr>
        <w:t>k</w:t>
      </w:r>
      <w:r w:rsidRPr="00FA39B4">
        <w:rPr>
          <w:rFonts w:ascii="Times New Roman" w:hAnsi="Times New Roman" w:cs="Times New Roman"/>
          <w:shd w:val="clear" w:color="auto" w:fill="FFFFFF"/>
        </w:rPr>
        <w:t xml:space="preserve">ills </w:t>
      </w:r>
      <w:r w:rsidR="00BD1313" w:rsidRPr="00FA39B4">
        <w:rPr>
          <w:rFonts w:ascii="Times New Roman" w:hAnsi="Times New Roman" w:cs="Times New Roman"/>
          <w:shd w:val="clear" w:color="auto" w:fill="FFFFFF"/>
        </w:rPr>
        <w:t>s</w:t>
      </w:r>
      <w:r w:rsidRPr="00FA39B4">
        <w:rPr>
          <w:rFonts w:ascii="Times New Roman" w:hAnsi="Times New Roman" w:cs="Times New Roman"/>
          <w:shd w:val="clear" w:color="auto" w:fill="FFFFFF"/>
        </w:rPr>
        <w:t xml:space="preserve">afety: A </w:t>
      </w:r>
      <w:r w:rsidR="00BD1313" w:rsidRPr="00FA39B4">
        <w:rPr>
          <w:rFonts w:ascii="Times New Roman" w:hAnsi="Times New Roman" w:cs="Times New Roman"/>
          <w:shd w:val="clear" w:color="auto" w:fill="FFFFFF"/>
        </w:rPr>
        <w:t>c</w:t>
      </w:r>
      <w:r w:rsidRPr="00FA39B4">
        <w:rPr>
          <w:rFonts w:ascii="Times New Roman" w:hAnsi="Times New Roman" w:cs="Times New Roman"/>
          <w:shd w:val="clear" w:color="auto" w:fill="FFFFFF"/>
        </w:rPr>
        <w:t xml:space="preserve">omparative </w:t>
      </w:r>
      <w:r w:rsidR="00BD1313" w:rsidRPr="00FA39B4">
        <w:rPr>
          <w:rFonts w:ascii="Times New Roman" w:hAnsi="Times New Roman" w:cs="Times New Roman"/>
          <w:shd w:val="clear" w:color="auto" w:fill="FFFFFF"/>
        </w:rPr>
        <w:t>s</w:t>
      </w:r>
      <w:r w:rsidRPr="00FA39B4">
        <w:rPr>
          <w:rFonts w:ascii="Times New Roman" w:hAnsi="Times New Roman" w:cs="Times New Roman"/>
          <w:shd w:val="clear" w:color="auto" w:fill="FFFFFF"/>
        </w:rPr>
        <w:t xml:space="preserve">tudy for </w:t>
      </w:r>
      <w:r w:rsidR="00BD1313" w:rsidRPr="00FA39B4">
        <w:rPr>
          <w:rFonts w:ascii="Times New Roman" w:hAnsi="Times New Roman" w:cs="Times New Roman"/>
          <w:shd w:val="clear" w:color="auto" w:fill="FFFFFF"/>
        </w:rPr>
        <w:t>i</w:t>
      </w:r>
      <w:r w:rsidRPr="00FA39B4">
        <w:rPr>
          <w:rFonts w:ascii="Times New Roman" w:hAnsi="Times New Roman" w:cs="Times New Roman"/>
          <w:shd w:val="clear" w:color="auto" w:fill="FFFFFF"/>
        </w:rPr>
        <w:t xml:space="preserve">ntersection </w:t>
      </w:r>
      <w:r w:rsidR="00BD1313" w:rsidRPr="00FA39B4">
        <w:rPr>
          <w:rFonts w:ascii="Times New Roman" w:hAnsi="Times New Roman" w:cs="Times New Roman"/>
          <w:shd w:val="clear" w:color="auto" w:fill="FFFFFF"/>
        </w:rPr>
        <w:t>a</w:t>
      </w:r>
      <w:r w:rsidRPr="00FA39B4">
        <w:rPr>
          <w:rFonts w:ascii="Times New Roman" w:hAnsi="Times New Roman" w:cs="Times New Roman"/>
          <w:shd w:val="clear" w:color="auto" w:fill="FFFFFF"/>
        </w:rPr>
        <w:t xml:space="preserve">ssistance </w:t>
      </w:r>
      <w:r w:rsidR="00BD1313" w:rsidRPr="00FA39B4">
        <w:rPr>
          <w:rFonts w:ascii="Times New Roman" w:hAnsi="Times New Roman" w:cs="Times New Roman"/>
          <w:shd w:val="clear" w:color="auto" w:fill="FFFFFF"/>
        </w:rPr>
        <w:t>a</w:t>
      </w:r>
      <w:r w:rsidRPr="00FA39B4">
        <w:rPr>
          <w:rFonts w:ascii="Times New Roman" w:hAnsi="Times New Roman" w:cs="Times New Roman"/>
          <w:shd w:val="clear" w:color="auto" w:fill="FFFFFF"/>
        </w:rPr>
        <w:t xml:space="preserve">pplications. </w:t>
      </w:r>
      <w:proofErr w:type="gramStart"/>
      <w:r w:rsidR="00BD1313" w:rsidRPr="00FA39B4">
        <w:rPr>
          <w:rFonts w:ascii="Times New Roman" w:hAnsi="Times New Roman" w:cs="Times New Roman"/>
          <w:iCs/>
          <w:shd w:val="clear" w:color="auto" w:fill="FFFFFF"/>
        </w:rPr>
        <w:t xml:space="preserve">Proceedings of </w:t>
      </w:r>
      <w:r w:rsidR="00BD1313" w:rsidRPr="00FA39B4">
        <w:rPr>
          <w:rFonts w:ascii="Times New Roman" w:hAnsi="Times New Roman" w:cs="Times New Roman"/>
        </w:rPr>
        <w:t>2014 IEEE 25th Annual International Symposium on Personal, Indoor, and Mobile Radio Communication (PIMRC)</w:t>
      </w:r>
      <w:r w:rsidR="004838EC" w:rsidRPr="00FA39B4">
        <w:rPr>
          <w:rFonts w:ascii="Times New Roman" w:hAnsi="Times New Roman" w:cs="Times New Roman"/>
        </w:rPr>
        <w:t>, Washington D.C., September.</w:t>
      </w:r>
      <w:proofErr w:type="gramEnd"/>
    </w:p>
    <w:p w14:paraId="40F8DFFE" w14:textId="629874FB" w:rsidR="0082578D" w:rsidRPr="00FA39B4" w:rsidRDefault="0082578D" w:rsidP="00FA39B4">
      <w:pPr>
        <w:spacing w:after="60"/>
        <w:ind w:left="720" w:hanging="720"/>
        <w:jc w:val="both"/>
        <w:rPr>
          <w:rFonts w:ascii="Times New Roman" w:eastAsia="Times New Roman" w:hAnsi="Times New Roman" w:cs="Times New Roman"/>
        </w:rPr>
      </w:pPr>
      <w:proofErr w:type="spellStart"/>
      <w:proofErr w:type="gramStart"/>
      <w:r w:rsidRPr="00FA39B4">
        <w:rPr>
          <w:rFonts w:ascii="Times New Roman" w:eastAsia="Times New Roman" w:hAnsi="Times New Roman" w:cs="Times New Roman"/>
          <w:shd w:val="clear" w:color="auto" w:fill="FFFFFF"/>
        </w:rPr>
        <w:t>Joerer</w:t>
      </w:r>
      <w:proofErr w:type="spellEnd"/>
      <w:r w:rsidRPr="00FA39B4">
        <w:rPr>
          <w:rFonts w:ascii="Times New Roman" w:eastAsia="Times New Roman" w:hAnsi="Times New Roman" w:cs="Times New Roman"/>
          <w:shd w:val="clear" w:color="auto" w:fill="FFFFFF"/>
        </w:rPr>
        <w:t xml:space="preserve">, S., </w:t>
      </w:r>
      <w:proofErr w:type="spellStart"/>
      <w:r w:rsidRPr="00FA39B4">
        <w:rPr>
          <w:rFonts w:ascii="Times New Roman" w:eastAsia="Times New Roman" w:hAnsi="Times New Roman" w:cs="Times New Roman"/>
          <w:shd w:val="clear" w:color="auto" w:fill="FFFFFF"/>
        </w:rPr>
        <w:t>Segata</w:t>
      </w:r>
      <w:proofErr w:type="spellEnd"/>
      <w:r w:rsidRPr="00FA39B4">
        <w:rPr>
          <w:rFonts w:ascii="Times New Roman" w:eastAsia="Times New Roman" w:hAnsi="Times New Roman" w:cs="Times New Roman"/>
          <w:shd w:val="clear" w:color="auto" w:fill="FFFFFF"/>
        </w:rPr>
        <w:t xml:space="preserve">, M., </w:t>
      </w:r>
      <w:proofErr w:type="spellStart"/>
      <w:r w:rsidRPr="00FA39B4">
        <w:rPr>
          <w:rFonts w:ascii="Times New Roman" w:eastAsia="Times New Roman" w:hAnsi="Times New Roman" w:cs="Times New Roman"/>
          <w:shd w:val="clear" w:color="auto" w:fill="FFFFFF"/>
        </w:rPr>
        <w:t>Bloessl</w:t>
      </w:r>
      <w:proofErr w:type="spellEnd"/>
      <w:r w:rsidRPr="00FA39B4">
        <w:rPr>
          <w:rFonts w:ascii="Times New Roman" w:eastAsia="Times New Roman" w:hAnsi="Times New Roman" w:cs="Times New Roman"/>
          <w:shd w:val="clear" w:color="auto" w:fill="FFFFFF"/>
        </w:rPr>
        <w:t xml:space="preserve">, B., Lo </w:t>
      </w:r>
      <w:proofErr w:type="spellStart"/>
      <w:r w:rsidR="00C87AEF" w:rsidRPr="00FA39B4">
        <w:rPr>
          <w:rFonts w:ascii="Times New Roman" w:eastAsia="Times New Roman" w:hAnsi="Times New Roman" w:cs="Times New Roman"/>
          <w:shd w:val="clear" w:color="auto" w:fill="FFFFFF"/>
        </w:rPr>
        <w:t>Cigno</w:t>
      </w:r>
      <w:proofErr w:type="spellEnd"/>
      <w:r w:rsidR="00C87AEF" w:rsidRPr="00FA39B4">
        <w:rPr>
          <w:rFonts w:ascii="Times New Roman" w:eastAsia="Times New Roman" w:hAnsi="Times New Roman" w:cs="Times New Roman"/>
          <w:shd w:val="clear" w:color="auto" w:fill="FFFFFF"/>
        </w:rPr>
        <w:t xml:space="preserve">, R., Sommer, C., </w:t>
      </w:r>
      <w:r w:rsidRPr="00FA39B4">
        <w:rPr>
          <w:rFonts w:ascii="Times New Roman" w:eastAsia="Times New Roman" w:hAnsi="Times New Roman" w:cs="Times New Roman"/>
          <w:shd w:val="clear" w:color="auto" w:fill="FFFFFF"/>
        </w:rPr>
        <w:t>Dressler, F. (2014</w:t>
      </w:r>
      <w:r w:rsidR="007144FF" w:rsidRPr="00FA39B4">
        <w:rPr>
          <w:rFonts w:ascii="Times New Roman" w:eastAsia="Times New Roman" w:hAnsi="Times New Roman" w:cs="Times New Roman"/>
          <w:shd w:val="clear" w:color="auto" w:fill="FFFFFF"/>
        </w:rPr>
        <w:t>b</w:t>
      </w:r>
      <w:r w:rsidRPr="00FA39B4">
        <w:rPr>
          <w:rFonts w:ascii="Times New Roman" w:eastAsia="Times New Roman" w:hAnsi="Times New Roman" w:cs="Times New Roman"/>
          <w:shd w:val="clear" w:color="auto" w:fill="FFFFFF"/>
        </w:rPr>
        <w:t>).</w:t>
      </w:r>
      <w:proofErr w:type="gramEnd"/>
      <w:r w:rsidRPr="00FA39B4">
        <w:rPr>
          <w:rFonts w:ascii="Times New Roman" w:eastAsia="Times New Roman" w:hAnsi="Times New Roman" w:cs="Times New Roman"/>
          <w:shd w:val="clear" w:color="auto" w:fill="FFFFFF"/>
        </w:rPr>
        <w:t xml:space="preserve"> </w:t>
      </w:r>
      <w:proofErr w:type="gramStart"/>
      <w:r w:rsidRPr="00FA39B4">
        <w:rPr>
          <w:rFonts w:ascii="Times New Roman" w:eastAsia="Times New Roman" w:hAnsi="Times New Roman" w:cs="Times New Roman"/>
          <w:shd w:val="clear" w:color="auto" w:fill="FFFFFF"/>
        </w:rPr>
        <w:t>A vehicular networking perspective on estimating vehicle collision probability at intersections.</w:t>
      </w:r>
      <w:proofErr w:type="gramEnd"/>
      <w:r w:rsidRPr="00FA39B4">
        <w:rPr>
          <w:rFonts w:ascii="Times New Roman" w:eastAsia="Times New Roman" w:hAnsi="Times New Roman" w:cs="Times New Roman"/>
          <w:shd w:val="clear" w:color="auto" w:fill="FFFFFF"/>
        </w:rPr>
        <w:t> </w:t>
      </w:r>
      <w:r w:rsidR="00BD1313" w:rsidRPr="00FA39B4">
        <w:rPr>
          <w:rFonts w:ascii="Times New Roman" w:hAnsi="Times New Roman" w:cs="Times New Roman"/>
        </w:rPr>
        <w:t xml:space="preserve">IEEE </w:t>
      </w:r>
      <w:r w:rsidR="00BD1313" w:rsidRPr="00FA39B4">
        <w:rPr>
          <w:rStyle w:val="Emphasis"/>
          <w:rFonts w:ascii="Times New Roman" w:hAnsi="Times New Roman" w:cs="Times New Roman"/>
        </w:rPr>
        <w:t>Transactions on Vehicular Technology</w:t>
      </w:r>
      <w:r w:rsidRPr="00FA39B4">
        <w:rPr>
          <w:rFonts w:ascii="Times New Roman" w:eastAsia="Times New Roman" w:hAnsi="Times New Roman" w:cs="Times New Roman"/>
          <w:shd w:val="clear" w:color="auto" w:fill="FFFFFF"/>
        </w:rPr>
        <w:t>, </w:t>
      </w:r>
      <w:r w:rsidRPr="00FA39B4">
        <w:rPr>
          <w:rFonts w:ascii="Times New Roman" w:eastAsia="Times New Roman" w:hAnsi="Times New Roman" w:cs="Times New Roman"/>
          <w:iCs/>
          <w:shd w:val="clear" w:color="auto" w:fill="FFFFFF"/>
        </w:rPr>
        <w:t>63</w:t>
      </w:r>
      <w:r w:rsidRPr="00FA39B4">
        <w:rPr>
          <w:rFonts w:ascii="Times New Roman" w:eastAsia="Times New Roman" w:hAnsi="Times New Roman" w:cs="Times New Roman"/>
          <w:shd w:val="clear" w:color="auto" w:fill="FFFFFF"/>
        </w:rPr>
        <w:t>(4), 1802-1812.</w:t>
      </w:r>
    </w:p>
    <w:p w14:paraId="26B5FA9A" w14:textId="4B441189" w:rsidR="00526DF6" w:rsidRPr="00FA39B4" w:rsidRDefault="00C87AEF" w:rsidP="00FA39B4">
      <w:pPr>
        <w:spacing w:after="60"/>
        <w:ind w:left="720" w:hanging="720"/>
        <w:jc w:val="both"/>
        <w:rPr>
          <w:rFonts w:ascii="Times New Roman" w:eastAsia="Times New Roman" w:hAnsi="Times New Roman" w:cs="Times New Roman"/>
        </w:rPr>
      </w:pPr>
      <w:r w:rsidRPr="00FA39B4">
        <w:rPr>
          <w:rFonts w:ascii="Times New Roman" w:eastAsia="Times New Roman" w:hAnsi="Times New Roman" w:cs="Times New Roman"/>
          <w:shd w:val="clear" w:color="auto" w:fill="FFFFFF"/>
        </w:rPr>
        <w:t>Kenney, J.</w:t>
      </w:r>
      <w:r w:rsidR="00526DF6" w:rsidRPr="00FA39B4">
        <w:rPr>
          <w:rFonts w:ascii="Times New Roman" w:eastAsia="Times New Roman" w:hAnsi="Times New Roman" w:cs="Times New Roman"/>
          <w:shd w:val="clear" w:color="auto" w:fill="FFFFFF"/>
        </w:rPr>
        <w:t xml:space="preserve">B. (2011). </w:t>
      </w:r>
      <w:proofErr w:type="gramStart"/>
      <w:r w:rsidR="00526DF6" w:rsidRPr="00FA39B4">
        <w:rPr>
          <w:rFonts w:ascii="Times New Roman" w:eastAsia="Times New Roman" w:hAnsi="Times New Roman" w:cs="Times New Roman"/>
          <w:shd w:val="clear" w:color="auto" w:fill="FFFFFF"/>
        </w:rPr>
        <w:t>Dedicated short-range communications (DSRC) standards in the United States.</w:t>
      </w:r>
      <w:proofErr w:type="gramEnd"/>
      <w:r w:rsidR="00526DF6" w:rsidRPr="00FA39B4">
        <w:rPr>
          <w:rFonts w:ascii="Times New Roman" w:eastAsia="Times New Roman" w:hAnsi="Times New Roman" w:cs="Times New Roman"/>
          <w:shd w:val="clear" w:color="auto" w:fill="FFFFFF"/>
        </w:rPr>
        <w:t> </w:t>
      </w:r>
      <w:r w:rsidR="00526DF6" w:rsidRPr="00FA39B4">
        <w:rPr>
          <w:rFonts w:ascii="Times New Roman" w:eastAsia="Times New Roman" w:hAnsi="Times New Roman" w:cs="Times New Roman"/>
          <w:iCs/>
          <w:shd w:val="clear" w:color="auto" w:fill="FFFFFF"/>
        </w:rPr>
        <w:t>Proceedings of the IEEE</w:t>
      </w:r>
      <w:r w:rsidR="00526DF6" w:rsidRPr="00FA39B4">
        <w:rPr>
          <w:rFonts w:ascii="Times New Roman" w:eastAsia="Times New Roman" w:hAnsi="Times New Roman" w:cs="Times New Roman"/>
          <w:shd w:val="clear" w:color="auto" w:fill="FFFFFF"/>
        </w:rPr>
        <w:t>, </w:t>
      </w:r>
      <w:r w:rsidR="00526DF6" w:rsidRPr="00FA39B4">
        <w:rPr>
          <w:rFonts w:ascii="Times New Roman" w:eastAsia="Times New Roman" w:hAnsi="Times New Roman" w:cs="Times New Roman"/>
          <w:iCs/>
          <w:shd w:val="clear" w:color="auto" w:fill="FFFFFF"/>
        </w:rPr>
        <w:t>99</w:t>
      </w:r>
      <w:r w:rsidR="00526DF6" w:rsidRPr="00FA39B4">
        <w:rPr>
          <w:rFonts w:ascii="Times New Roman" w:eastAsia="Times New Roman" w:hAnsi="Times New Roman" w:cs="Times New Roman"/>
          <w:shd w:val="clear" w:color="auto" w:fill="FFFFFF"/>
        </w:rPr>
        <w:t>(7), 1162-1182.</w:t>
      </w:r>
    </w:p>
    <w:p w14:paraId="2E5BABEE" w14:textId="0D61858C" w:rsidR="00327BB6" w:rsidRPr="00FA39B4" w:rsidRDefault="00327BB6" w:rsidP="00FA39B4">
      <w:pPr>
        <w:spacing w:after="60"/>
        <w:ind w:left="720" w:hanging="720"/>
        <w:jc w:val="both"/>
        <w:rPr>
          <w:rFonts w:ascii="Times New Roman" w:eastAsia="Times New Roman" w:hAnsi="Times New Roman" w:cs="Times New Roman"/>
        </w:rPr>
      </w:pPr>
      <w:r w:rsidRPr="00FA39B4">
        <w:rPr>
          <w:rFonts w:ascii="Times New Roman" w:eastAsia="Times New Roman" w:hAnsi="Times New Roman" w:cs="Times New Roman"/>
          <w:shd w:val="clear" w:color="auto" w:fill="FFFFFF"/>
        </w:rPr>
        <w:t>Layton, R.</w:t>
      </w:r>
      <w:r w:rsidR="004445E2" w:rsidRPr="00FA39B4">
        <w:rPr>
          <w:rFonts w:ascii="Times New Roman" w:eastAsia="Times New Roman" w:hAnsi="Times New Roman" w:cs="Times New Roman"/>
          <w:shd w:val="clear" w:color="auto" w:fill="FFFFFF"/>
        </w:rPr>
        <w:t>, Dixon, K.</w:t>
      </w:r>
      <w:r w:rsidRPr="00FA39B4">
        <w:rPr>
          <w:rFonts w:ascii="Times New Roman" w:eastAsia="Times New Roman" w:hAnsi="Times New Roman" w:cs="Times New Roman"/>
          <w:shd w:val="clear" w:color="auto" w:fill="FFFFFF"/>
        </w:rPr>
        <w:t xml:space="preserve"> (</w:t>
      </w:r>
      <w:r w:rsidR="00B05A62" w:rsidRPr="00FA39B4">
        <w:rPr>
          <w:rFonts w:ascii="Times New Roman" w:eastAsia="Times New Roman" w:hAnsi="Times New Roman" w:cs="Times New Roman"/>
          <w:shd w:val="clear" w:color="auto" w:fill="FFFFFF"/>
        </w:rPr>
        <w:t>2012</w:t>
      </w:r>
      <w:r w:rsidRPr="00FA39B4">
        <w:rPr>
          <w:rFonts w:ascii="Times New Roman" w:eastAsia="Times New Roman" w:hAnsi="Times New Roman" w:cs="Times New Roman"/>
          <w:shd w:val="clear" w:color="auto" w:fill="FFFFFF"/>
        </w:rPr>
        <w:t xml:space="preserve">). </w:t>
      </w:r>
      <w:proofErr w:type="gramStart"/>
      <w:r w:rsidRPr="00FA39B4">
        <w:rPr>
          <w:rFonts w:ascii="Times New Roman" w:eastAsia="Times New Roman" w:hAnsi="Times New Roman" w:cs="Times New Roman"/>
          <w:shd w:val="clear" w:color="auto" w:fill="FFFFFF"/>
        </w:rPr>
        <w:t>Stopping sight distance.</w:t>
      </w:r>
      <w:proofErr w:type="gramEnd"/>
      <w:r w:rsidRPr="00FA39B4">
        <w:rPr>
          <w:rFonts w:ascii="Times New Roman" w:eastAsia="Times New Roman" w:hAnsi="Times New Roman" w:cs="Times New Roman"/>
          <w:shd w:val="clear" w:color="auto" w:fill="FFFFFF"/>
        </w:rPr>
        <w:t xml:space="preserve"> </w:t>
      </w:r>
      <w:proofErr w:type="gramStart"/>
      <w:r w:rsidR="00B05A62" w:rsidRPr="00FA39B4">
        <w:rPr>
          <w:rFonts w:ascii="Times New Roman" w:eastAsia="Times New Roman" w:hAnsi="Times New Roman" w:cs="Times New Roman"/>
          <w:iCs/>
          <w:shd w:val="clear" w:color="auto" w:fill="FFFFFF"/>
        </w:rPr>
        <w:t>Kiewit Center for Infrastructure and Transportation, Oregon Department of Transportation</w:t>
      </w:r>
      <w:r w:rsidRPr="00FA39B4">
        <w:rPr>
          <w:rFonts w:ascii="Times New Roman" w:eastAsia="Times New Roman" w:hAnsi="Times New Roman" w:cs="Times New Roman"/>
          <w:shd w:val="clear" w:color="auto" w:fill="FFFFFF"/>
        </w:rPr>
        <w:t>.</w:t>
      </w:r>
      <w:proofErr w:type="gramEnd"/>
    </w:p>
    <w:p w14:paraId="0DDF95F7" w14:textId="3A128C2C" w:rsidR="0072186B" w:rsidRPr="00FA39B4" w:rsidRDefault="0072186B" w:rsidP="00FA39B4">
      <w:pPr>
        <w:spacing w:after="60"/>
        <w:ind w:left="720" w:hanging="720"/>
        <w:jc w:val="both"/>
        <w:rPr>
          <w:rFonts w:ascii="Times New Roman" w:eastAsia="Times New Roman" w:hAnsi="Times New Roman" w:cs="Times New Roman"/>
        </w:rPr>
      </w:pPr>
      <w:proofErr w:type="spellStart"/>
      <w:proofErr w:type="gramStart"/>
      <w:r w:rsidRPr="00FA39B4">
        <w:rPr>
          <w:rFonts w:ascii="Times New Roman" w:eastAsia="Times New Roman" w:hAnsi="Times New Roman" w:cs="Times New Roman"/>
          <w:shd w:val="clear" w:color="auto" w:fill="FFFFFF"/>
        </w:rPr>
        <w:t>Mocsári</w:t>
      </w:r>
      <w:proofErr w:type="spellEnd"/>
      <w:r w:rsidRPr="00FA39B4">
        <w:rPr>
          <w:rFonts w:ascii="Times New Roman" w:eastAsia="Times New Roman" w:hAnsi="Times New Roman" w:cs="Times New Roman"/>
          <w:shd w:val="clear" w:color="auto" w:fill="FFFFFF"/>
        </w:rPr>
        <w:t>, T. (2009).</w:t>
      </w:r>
      <w:proofErr w:type="gramEnd"/>
      <w:r w:rsidRPr="00FA39B4">
        <w:rPr>
          <w:rFonts w:ascii="Times New Roman" w:eastAsia="Times New Roman" w:hAnsi="Times New Roman" w:cs="Times New Roman"/>
          <w:shd w:val="clear" w:color="auto" w:fill="FFFFFF"/>
        </w:rPr>
        <w:t xml:space="preserve"> </w:t>
      </w:r>
      <w:proofErr w:type="gramStart"/>
      <w:r w:rsidRPr="00FA39B4">
        <w:rPr>
          <w:rFonts w:ascii="Times New Roman" w:eastAsia="Times New Roman" w:hAnsi="Times New Roman" w:cs="Times New Roman"/>
          <w:shd w:val="clear" w:color="auto" w:fill="FFFFFF"/>
        </w:rPr>
        <w:t xml:space="preserve">Analysis of the </w:t>
      </w:r>
      <w:r w:rsidR="004838EC" w:rsidRPr="00FA39B4">
        <w:rPr>
          <w:rFonts w:ascii="Times New Roman" w:eastAsia="Times New Roman" w:hAnsi="Times New Roman" w:cs="Times New Roman"/>
          <w:shd w:val="clear" w:color="auto" w:fill="FFFFFF"/>
        </w:rPr>
        <w:t>o</w:t>
      </w:r>
      <w:r w:rsidRPr="00FA39B4">
        <w:rPr>
          <w:rFonts w:ascii="Times New Roman" w:eastAsia="Times New Roman" w:hAnsi="Times New Roman" w:cs="Times New Roman"/>
          <w:shd w:val="clear" w:color="auto" w:fill="FFFFFF"/>
        </w:rPr>
        <w:t xml:space="preserve">vertaking </w:t>
      </w:r>
      <w:proofErr w:type="spellStart"/>
      <w:r w:rsidR="004838EC" w:rsidRPr="00FA39B4">
        <w:rPr>
          <w:rFonts w:ascii="Times New Roman" w:eastAsia="Times New Roman" w:hAnsi="Times New Roman" w:cs="Times New Roman"/>
          <w:shd w:val="clear" w:color="auto" w:fill="FFFFFF"/>
        </w:rPr>
        <w:t>b</w:t>
      </w:r>
      <w:r w:rsidRPr="00FA39B4">
        <w:rPr>
          <w:rFonts w:ascii="Times New Roman" w:eastAsia="Times New Roman" w:hAnsi="Times New Roman" w:cs="Times New Roman"/>
          <w:shd w:val="clear" w:color="auto" w:fill="FFFFFF"/>
        </w:rPr>
        <w:t>ehaviour</w:t>
      </w:r>
      <w:proofErr w:type="spellEnd"/>
      <w:r w:rsidRPr="00FA39B4">
        <w:rPr>
          <w:rFonts w:ascii="Times New Roman" w:eastAsia="Times New Roman" w:hAnsi="Times New Roman" w:cs="Times New Roman"/>
          <w:shd w:val="clear" w:color="auto" w:fill="FFFFFF"/>
        </w:rPr>
        <w:t xml:space="preserve"> of </w:t>
      </w:r>
      <w:r w:rsidR="004838EC" w:rsidRPr="00FA39B4">
        <w:rPr>
          <w:rFonts w:ascii="Times New Roman" w:eastAsia="Times New Roman" w:hAnsi="Times New Roman" w:cs="Times New Roman"/>
          <w:shd w:val="clear" w:color="auto" w:fill="FFFFFF"/>
        </w:rPr>
        <w:t>m</w:t>
      </w:r>
      <w:r w:rsidRPr="00FA39B4">
        <w:rPr>
          <w:rFonts w:ascii="Times New Roman" w:eastAsia="Times New Roman" w:hAnsi="Times New Roman" w:cs="Times New Roman"/>
          <w:shd w:val="clear" w:color="auto" w:fill="FFFFFF"/>
        </w:rPr>
        <w:t xml:space="preserve">otor </w:t>
      </w:r>
      <w:r w:rsidR="004838EC" w:rsidRPr="00FA39B4">
        <w:rPr>
          <w:rFonts w:ascii="Times New Roman" w:eastAsia="Times New Roman" w:hAnsi="Times New Roman" w:cs="Times New Roman"/>
          <w:shd w:val="clear" w:color="auto" w:fill="FFFFFF"/>
        </w:rPr>
        <w:t>v</w:t>
      </w:r>
      <w:r w:rsidRPr="00FA39B4">
        <w:rPr>
          <w:rFonts w:ascii="Times New Roman" w:eastAsia="Times New Roman" w:hAnsi="Times New Roman" w:cs="Times New Roman"/>
          <w:shd w:val="clear" w:color="auto" w:fill="FFFFFF"/>
        </w:rPr>
        <w:t xml:space="preserve">ehicle </w:t>
      </w:r>
      <w:r w:rsidR="004838EC" w:rsidRPr="00FA39B4">
        <w:rPr>
          <w:rFonts w:ascii="Times New Roman" w:eastAsia="Times New Roman" w:hAnsi="Times New Roman" w:cs="Times New Roman"/>
          <w:shd w:val="clear" w:color="auto" w:fill="FFFFFF"/>
        </w:rPr>
        <w:t>d</w:t>
      </w:r>
      <w:r w:rsidRPr="00FA39B4">
        <w:rPr>
          <w:rFonts w:ascii="Times New Roman" w:eastAsia="Times New Roman" w:hAnsi="Times New Roman" w:cs="Times New Roman"/>
          <w:shd w:val="clear" w:color="auto" w:fill="FFFFFF"/>
        </w:rPr>
        <w:t>rivers.</w:t>
      </w:r>
      <w:proofErr w:type="gramEnd"/>
      <w:r w:rsidRPr="00FA39B4">
        <w:rPr>
          <w:rFonts w:ascii="Times New Roman" w:eastAsia="Times New Roman" w:hAnsi="Times New Roman" w:cs="Times New Roman"/>
          <w:shd w:val="clear" w:color="auto" w:fill="FFFFFF"/>
        </w:rPr>
        <w:t> </w:t>
      </w:r>
      <w:proofErr w:type="spellStart"/>
      <w:r w:rsidRPr="00FA39B4">
        <w:rPr>
          <w:rFonts w:ascii="Times New Roman" w:eastAsia="Times New Roman" w:hAnsi="Times New Roman" w:cs="Times New Roman"/>
          <w:i/>
          <w:iCs/>
          <w:shd w:val="clear" w:color="auto" w:fill="FFFFFF"/>
        </w:rPr>
        <w:t>Acta</w:t>
      </w:r>
      <w:proofErr w:type="spellEnd"/>
      <w:r w:rsidR="004838EC" w:rsidRPr="00FA39B4">
        <w:rPr>
          <w:rFonts w:ascii="Times New Roman" w:eastAsia="Times New Roman" w:hAnsi="Times New Roman" w:cs="Times New Roman"/>
          <w:i/>
          <w:iCs/>
          <w:shd w:val="clear" w:color="auto" w:fill="FFFFFF"/>
        </w:rPr>
        <w:t xml:space="preserve"> </w:t>
      </w:r>
      <w:proofErr w:type="spellStart"/>
      <w:r w:rsidRPr="00FA39B4">
        <w:rPr>
          <w:rFonts w:ascii="Times New Roman" w:eastAsia="Times New Roman" w:hAnsi="Times New Roman" w:cs="Times New Roman"/>
          <w:i/>
          <w:iCs/>
          <w:shd w:val="clear" w:color="auto" w:fill="FFFFFF"/>
        </w:rPr>
        <w:t>Technica</w:t>
      </w:r>
      <w:proofErr w:type="spellEnd"/>
      <w:r w:rsidR="004838EC" w:rsidRPr="00FA39B4">
        <w:rPr>
          <w:rFonts w:ascii="Times New Roman" w:eastAsia="Times New Roman" w:hAnsi="Times New Roman" w:cs="Times New Roman"/>
          <w:i/>
          <w:iCs/>
          <w:shd w:val="clear" w:color="auto" w:fill="FFFFFF"/>
        </w:rPr>
        <w:t xml:space="preserve"> </w:t>
      </w:r>
      <w:proofErr w:type="spellStart"/>
      <w:r w:rsidRPr="00FA39B4">
        <w:rPr>
          <w:rFonts w:ascii="Times New Roman" w:eastAsia="Times New Roman" w:hAnsi="Times New Roman" w:cs="Times New Roman"/>
          <w:i/>
          <w:iCs/>
          <w:shd w:val="clear" w:color="auto" w:fill="FFFFFF"/>
        </w:rPr>
        <w:t>Jaurinensis</w:t>
      </w:r>
      <w:proofErr w:type="spellEnd"/>
      <w:r w:rsidRPr="00FA39B4">
        <w:rPr>
          <w:rFonts w:ascii="Times New Roman" w:eastAsia="Times New Roman" w:hAnsi="Times New Roman" w:cs="Times New Roman"/>
          <w:shd w:val="clear" w:color="auto" w:fill="FFFFFF"/>
        </w:rPr>
        <w:t>, </w:t>
      </w:r>
      <w:r w:rsidRPr="00FA39B4">
        <w:rPr>
          <w:rFonts w:ascii="Times New Roman" w:eastAsia="Times New Roman" w:hAnsi="Times New Roman" w:cs="Times New Roman"/>
          <w:iCs/>
          <w:shd w:val="clear" w:color="auto" w:fill="FFFFFF"/>
        </w:rPr>
        <w:t>2</w:t>
      </w:r>
      <w:r w:rsidRPr="00FA39B4">
        <w:rPr>
          <w:rFonts w:ascii="Times New Roman" w:eastAsia="Times New Roman" w:hAnsi="Times New Roman" w:cs="Times New Roman"/>
          <w:shd w:val="clear" w:color="auto" w:fill="FFFFFF"/>
        </w:rPr>
        <w:t>(1), 97-106.</w:t>
      </w:r>
    </w:p>
    <w:p w14:paraId="220BD498" w14:textId="77777777" w:rsidR="00F86FD7" w:rsidRPr="00F86FD7" w:rsidRDefault="00030D79" w:rsidP="00F86FD7">
      <w:pPr>
        <w:spacing w:after="60"/>
        <w:ind w:left="720" w:hanging="720"/>
        <w:jc w:val="both"/>
        <w:rPr>
          <w:rFonts w:ascii="Times New Roman" w:eastAsia="Times New Roman" w:hAnsi="Times New Roman" w:cs="Times New Roman"/>
        </w:rPr>
      </w:pPr>
      <w:proofErr w:type="gramStart"/>
      <w:r w:rsidRPr="00F86FD7">
        <w:rPr>
          <w:rFonts w:ascii="Times New Roman" w:eastAsia="Times New Roman" w:hAnsi="Times New Roman" w:cs="Times New Roman"/>
        </w:rPr>
        <w:t>National Highway Traffic Safety Administration</w:t>
      </w:r>
      <w:r w:rsidR="00F86FD7" w:rsidRPr="00F86FD7">
        <w:rPr>
          <w:rFonts w:ascii="Times New Roman" w:eastAsia="Times New Roman" w:hAnsi="Times New Roman" w:cs="Times New Roman"/>
        </w:rPr>
        <w:t>, 2014.</w:t>
      </w:r>
      <w:proofErr w:type="gramEnd"/>
      <w:r w:rsidR="00F86FD7" w:rsidRPr="00F86FD7">
        <w:rPr>
          <w:rFonts w:ascii="Times New Roman" w:eastAsia="Times New Roman" w:hAnsi="Times New Roman" w:cs="Times New Roman"/>
        </w:rPr>
        <w:t xml:space="preserve"> Traffic Safety Facts</w:t>
      </w:r>
      <w:r w:rsidRPr="00F86FD7">
        <w:rPr>
          <w:rFonts w:ascii="Times New Roman" w:eastAsia="Times New Roman" w:hAnsi="Times New Roman" w:cs="Times New Roman"/>
        </w:rPr>
        <w:t xml:space="preserve">: Rural/Urban Comparison. </w:t>
      </w:r>
      <w:proofErr w:type="gramStart"/>
      <w:r w:rsidR="00F86FD7" w:rsidRPr="00F86FD7">
        <w:rPr>
          <w:rFonts w:ascii="Times New Roman" w:eastAsia="Times New Roman" w:hAnsi="Times New Roman" w:cs="Times New Roman"/>
          <w:shd w:val="clear" w:color="auto" w:fill="FFFFFF"/>
        </w:rPr>
        <w:t xml:space="preserve">DOT HS 812 050, U.S. Department of Transportation, Washington DC, </w:t>
      </w:r>
      <w:hyperlink r:id="rId23" w:history="1">
        <w:r w:rsidR="00F86FD7" w:rsidRPr="00F86FD7">
          <w:rPr>
            <w:rStyle w:val="Hyperlink"/>
            <w:rFonts w:ascii="Times New Roman" w:eastAsia="Times New Roman" w:hAnsi="Times New Roman" w:cs="Times New Roman"/>
            <w:shd w:val="clear" w:color="auto" w:fill="FFFFFF"/>
          </w:rPr>
          <w:t>http://www-nrd.nhtsa.dot.gov/Pubs/812050.pdf</w:t>
        </w:r>
      </w:hyperlink>
      <w:r w:rsidR="00F86FD7" w:rsidRPr="00F86FD7">
        <w:rPr>
          <w:rFonts w:ascii="Times New Roman" w:eastAsia="Times New Roman" w:hAnsi="Times New Roman" w:cs="Times New Roman"/>
          <w:shd w:val="clear" w:color="auto" w:fill="FFFFFF"/>
        </w:rPr>
        <w:t>.</w:t>
      </w:r>
      <w:proofErr w:type="gramEnd"/>
      <w:r w:rsidR="00F86FD7" w:rsidRPr="00F86FD7">
        <w:rPr>
          <w:rFonts w:ascii="Times New Roman" w:eastAsia="Times New Roman" w:hAnsi="Times New Roman" w:cs="Times New Roman"/>
          <w:shd w:val="clear" w:color="auto" w:fill="FFFFFF"/>
        </w:rPr>
        <w:t xml:space="preserve"> </w:t>
      </w:r>
    </w:p>
    <w:p w14:paraId="5588E9AA" w14:textId="3AE79C4B" w:rsidR="00305B68" w:rsidRPr="00F86FD7" w:rsidRDefault="00305B68" w:rsidP="00F86FD7">
      <w:pPr>
        <w:spacing w:after="60"/>
        <w:ind w:left="720" w:hanging="720"/>
        <w:jc w:val="both"/>
        <w:rPr>
          <w:rFonts w:ascii="Times New Roman" w:eastAsia="Times New Roman" w:hAnsi="Times New Roman" w:cs="Times New Roman"/>
        </w:rPr>
      </w:pPr>
      <w:proofErr w:type="gramStart"/>
      <w:r w:rsidRPr="00F86FD7">
        <w:rPr>
          <w:rFonts w:ascii="Times New Roman" w:eastAsia="Times New Roman" w:hAnsi="Times New Roman" w:cs="Times New Roman"/>
          <w:shd w:val="clear" w:color="auto" w:fill="FFFFFF"/>
        </w:rPr>
        <w:t>National Motorists Association.</w:t>
      </w:r>
      <w:proofErr w:type="gramEnd"/>
      <w:r w:rsidRPr="00F86FD7">
        <w:rPr>
          <w:rFonts w:ascii="Times New Roman" w:eastAsia="Times New Roman" w:hAnsi="Times New Roman" w:cs="Times New Roman"/>
          <w:shd w:val="clear" w:color="auto" w:fill="FFFFFF"/>
        </w:rPr>
        <w:t xml:space="preserve"> (2014). State Sp</w:t>
      </w:r>
      <w:r w:rsidR="004838EC" w:rsidRPr="00F86FD7">
        <w:rPr>
          <w:rFonts w:ascii="Times New Roman" w:eastAsia="Times New Roman" w:hAnsi="Times New Roman" w:cs="Times New Roman"/>
          <w:shd w:val="clear" w:color="auto" w:fill="FFFFFF"/>
        </w:rPr>
        <w:t xml:space="preserve">eed Limit Chart. </w:t>
      </w:r>
      <w:proofErr w:type="gramStart"/>
      <w:r w:rsidR="004838EC" w:rsidRPr="00F86FD7">
        <w:rPr>
          <w:rFonts w:ascii="Times New Roman" w:eastAsia="Times New Roman" w:hAnsi="Times New Roman" w:cs="Times New Roman"/>
          <w:shd w:val="clear" w:color="auto" w:fill="FFFFFF"/>
        </w:rPr>
        <w:t>Retrieved from</w:t>
      </w:r>
      <w:r w:rsidRPr="00F86FD7">
        <w:rPr>
          <w:rFonts w:ascii="Times New Roman" w:eastAsia="Times New Roman" w:hAnsi="Times New Roman" w:cs="Times New Roman"/>
          <w:shd w:val="clear" w:color="auto" w:fill="FFFFFF"/>
        </w:rPr>
        <w:t xml:space="preserve"> </w:t>
      </w:r>
      <w:hyperlink r:id="rId24" w:history="1">
        <w:r w:rsidR="004838EC" w:rsidRPr="00F86FD7">
          <w:rPr>
            <w:rStyle w:val="Hyperlink"/>
            <w:rFonts w:ascii="Times New Roman" w:hAnsi="Times New Roman" w:cs="Times New Roman"/>
          </w:rPr>
          <w:t>https://www.motorists.org/issues/speed-limits/state-chart</w:t>
        </w:r>
      </w:hyperlink>
      <w:r w:rsidR="00FE34A3" w:rsidRPr="00F86FD7">
        <w:rPr>
          <w:rFonts w:ascii="Times New Roman" w:hAnsi="Times New Roman" w:cs="Times New Roman"/>
        </w:rPr>
        <w:t>,</w:t>
      </w:r>
      <w:r w:rsidR="004838EC" w:rsidRPr="00F86FD7">
        <w:rPr>
          <w:rFonts w:ascii="Times New Roman" w:hAnsi="Times New Roman" w:cs="Times New Roman"/>
        </w:rPr>
        <w:t xml:space="preserve"> </w:t>
      </w:r>
      <w:r w:rsidR="00FE34A3" w:rsidRPr="00F86FD7">
        <w:rPr>
          <w:rFonts w:ascii="Times New Roman" w:hAnsi="Times New Roman" w:cs="Times New Roman"/>
        </w:rPr>
        <w:t>July 30, 2015.</w:t>
      </w:r>
      <w:proofErr w:type="gramEnd"/>
    </w:p>
    <w:p w14:paraId="0078FCCC" w14:textId="207C62B9" w:rsidR="005F1331" w:rsidRPr="00FA39B4" w:rsidRDefault="00FB3B74" w:rsidP="00F86FD7">
      <w:pPr>
        <w:spacing w:after="60"/>
        <w:ind w:left="720" w:hanging="720"/>
        <w:jc w:val="both"/>
        <w:rPr>
          <w:rFonts w:ascii="Times New Roman" w:eastAsia="Times New Roman" w:hAnsi="Times New Roman" w:cs="Times New Roman"/>
        </w:rPr>
      </w:pPr>
      <w:proofErr w:type="spellStart"/>
      <w:proofErr w:type="gramStart"/>
      <w:r w:rsidRPr="00FA39B4">
        <w:rPr>
          <w:rFonts w:ascii="Times New Roman" w:eastAsia="Times New Roman" w:hAnsi="Times New Roman" w:cs="Times New Roman"/>
          <w:shd w:val="clear" w:color="auto" w:fill="FFFFFF"/>
        </w:rPr>
        <w:t>Olaverri-Monreal</w:t>
      </w:r>
      <w:proofErr w:type="spellEnd"/>
      <w:r w:rsidRPr="00FA39B4">
        <w:rPr>
          <w:rFonts w:ascii="Times New Roman" w:eastAsia="Times New Roman" w:hAnsi="Times New Roman" w:cs="Times New Roman"/>
          <w:shd w:val="clear" w:color="auto" w:fill="FFFFFF"/>
        </w:rPr>
        <w:t xml:space="preserve">, C., Gomes, </w:t>
      </w:r>
      <w:r w:rsidR="00C87AEF" w:rsidRPr="00FA39B4">
        <w:rPr>
          <w:rFonts w:ascii="Times New Roman" w:eastAsia="Times New Roman" w:hAnsi="Times New Roman" w:cs="Times New Roman"/>
          <w:shd w:val="clear" w:color="auto" w:fill="FFFFFF"/>
        </w:rPr>
        <w:t xml:space="preserve">P., Fernandes, R., Vieira, F., </w:t>
      </w:r>
      <w:r w:rsidRPr="00FA39B4">
        <w:rPr>
          <w:rFonts w:ascii="Times New Roman" w:eastAsia="Times New Roman" w:hAnsi="Times New Roman" w:cs="Times New Roman"/>
          <w:shd w:val="clear" w:color="auto" w:fill="FFFFFF"/>
        </w:rPr>
        <w:t>Ferreira, M. (2010).</w:t>
      </w:r>
      <w:proofErr w:type="gramEnd"/>
      <w:r w:rsidRPr="00FA39B4">
        <w:rPr>
          <w:rFonts w:ascii="Times New Roman" w:eastAsia="Times New Roman" w:hAnsi="Times New Roman" w:cs="Times New Roman"/>
          <w:shd w:val="clear" w:color="auto" w:fill="FFFFFF"/>
        </w:rPr>
        <w:t xml:space="preserve"> The See-Through System: A VANET-enabled assistant for overtaking maneuvers.</w:t>
      </w:r>
      <w:r w:rsidR="004838EC" w:rsidRPr="00FA39B4">
        <w:rPr>
          <w:rFonts w:ascii="Times New Roman" w:eastAsia="Times New Roman" w:hAnsi="Times New Roman" w:cs="Times New Roman"/>
          <w:shd w:val="clear" w:color="auto" w:fill="FFFFFF"/>
        </w:rPr>
        <w:t xml:space="preserve"> </w:t>
      </w:r>
      <w:r w:rsidR="004838EC" w:rsidRPr="00FA39B4">
        <w:rPr>
          <w:rFonts w:ascii="Times New Roman" w:hAnsi="Times New Roman" w:cs="Times New Roman"/>
          <w:iCs/>
          <w:shd w:val="clear" w:color="auto" w:fill="FFFFFF"/>
        </w:rPr>
        <w:t>Proceedings of</w:t>
      </w:r>
      <w:r w:rsidR="004838EC" w:rsidRPr="00FA39B4">
        <w:rPr>
          <w:rFonts w:ascii="Times New Roman" w:eastAsia="Times New Roman" w:hAnsi="Times New Roman" w:cs="Times New Roman"/>
          <w:shd w:val="clear" w:color="auto" w:fill="FFFFFF"/>
        </w:rPr>
        <w:t xml:space="preserve"> </w:t>
      </w:r>
      <w:r w:rsidR="004838EC" w:rsidRPr="00FA39B4">
        <w:rPr>
          <w:rFonts w:ascii="Times New Roman" w:eastAsia="Times New Roman" w:hAnsi="Times New Roman" w:cs="Times New Roman"/>
          <w:iCs/>
          <w:shd w:val="clear" w:color="auto" w:fill="FFFFFF"/>
        </w:rPr>
        <w:t>2010 IEEE</w:t>
      </w:r>
      <w:r w:rsidRPr="00FA39B4">
        <w:rPr>
          <w:rFonts w:ascii="Times New Roman" w:eastAsia="Times New Roman" w:hAnsi="Times New Roman" w:cs="Times New Roman"/>
          <w:shd w:val="clear" w:color="auto" w:fill="FFFFFF"/>
        </w:rPr>
        <w:t> </w:t>
      </w:r>
      <w:r w:rsidRPr="00FA39B4">
        <w:rPr>
          <w:rFonts w:ascii="Times New Roman" w:eastAsia="Times New Roman" w:hAnsi="Times New Roman" w:cs="Times New Roman"/>
          <w:iCs/>
          <w:shd w:val="clear" w:color="auto" w:fill="FFFFFF"/>
        </w:rPr>
        <w:t>Intelligent Vehicles Symposium (IV)</w:t>
      </w:r>
      <w:r w:rsidRPr="00FA39B4">
        <w:rPr>
          <w:rFonts w:ascii="Times New Roman" w:eastAsia="Times New Roman" w:hAnsi="Times New Roman" w:cs="Times New Roman"/>
          <w:i/>
          <w:iCs/>
          <w:shd w:val="clear" w:color="auto" w:fill="FFFFFF"/>
        </w:rPr>
        <w:t xml:space="preserve">, </w:t>
      </w:r>
      <w:r w:rsidR="004838EC" w:rsidRPr="00FA39B4">
        <w:rPr>
          <w:rFonts w:ascii="Times New Roman" w:eastAsia="Times New Roman" w:hAnsi="Times New Roman" w:cs="Times New Roman"/>
          <w:shd w:val="clear" w:color="auto" w:fill="FFFFFF"/>
        </w:rPr>
        <w:t>San Diego, CA, June, pp. 123-128</w:t>
      </w:r>
      <w:r w:rsidRPr="00FA39B4">
        <w:rPr>
          <w:rFonts w:ascii="Times New Roman" w:eastAsia="Times New Roman" w:hAnsi="Times New Roman" w:cs="Times New Roman"/>
          <w:shd w:val="clear" w:color="auto" w:fill="FFFFFF"/>
        </w:rPr>
        <w:t>.</w:t>
      </w:r>
    </w:p>
    <w:p w14:paraId="3C86D003" w14:textId="6669CD3C" w:rsidR="00965C33" w:rsidRPr="00FA39B4" w:rsidRDefault="00C87AEF" w:rsidP="00FA39B4">
      <w:pPr>
        <w:spacing w:after="60"/>
        <w:ind w:left="720" w:hanging="720"/>
        <w:jc w:val="both"/>
        <w:rPr>
          <w:rFonts w:ascii="Times New Roman" w:eastAsia="Times New Roman" w:hAnsi="Times New Roman" w:cs="Times New Roman"/>
        </w:rPr>
      </w:pPr>
      <w:proofErr w:type="spellStart"/>
      <w:proofErr w:type="gramStart"/>
      <w:r w:rsidRPr="00FA39B4">
        <w:rPr>
          <w:rFonts w:ascii="Times New Roman" w:eastAsia="Times New Roman" w:hAnsi="Times New Roman" w:cs="Times New Roman"/>
          <w:shd w:val="clear" w:color="auto" w:fill="FFFFFF"/>
        </w:rPr>
        <w:t>Petrov</w:t>
      </w:r>
      <w:proofErr w:type="spellEnd"/>
      <w:r w:rsidRPr="00FA39B4">
        <w:rPr>
          <w:rFonts w:ascii="Times New Roman" w:eastAsia="Times New Roman" w:hAnsi="Times New Roman" w:cs="Times New Roman"/>
          <w:shd w:val="clear" w:color="auto" w:fill="FFFFFF"/>
        </w:rPr>
        <w:t xml:space="preserve">, P., </w:t>
      </w:r>
      <w:proofErr w:type="spellStart"/>
      <w:r w:rsidR="00431A88" w:rsidRPr="00FA39B4">
        <w:rPr>
          <w:rFonts w:ascii="Times New Roman" w:eastAsia="Times New Roman" w:hAnsi="Times New Roman" w:cs="Times New Roman"/>
          <w:shd w:val="clear" w:color="auto" w:fill="FFFFFF"/>
        </w:rPr>
        <w:t>Nashashibi</w:t>
      </w:r>
      <w:proofErr w:type="spellEnd"/>
      <w:r w:rsidR="00431A88" w:rsidRPr="00FA39B4">
        <w:rPr>
          <w:rFonts w:ascii="Times New Roman" w:eastAsia="Times New Roman" w:hAnsi="Times New Roman" w:cs="Times New Roman"/>
          <w:shd w:val="clear" w:color="auto" w:fill="FFFFFF"/>
        </w:rPr>
        <w:t>, F. (2011</w:t>
      </w:r>
      <w:r w:rsidR="005F1331" w:rsidRPr="00FA39B4">
        <w:rPr>
          <w:rFonts w:ascii="Times New Roman" w:eastAsia="Times New Roman" w:hAnsi="Times New Roman" w:cs="Times New Roman"/>
          <w:shd w:val="clear" w:color="auto" w:fill="FFFFFF"/>
        </w:rPr>
        <w:t>).</w:t>
      </w:r>
      <w:proofErr w:type="gramEnd"/>
      <w:r w:rsidR="005F1331" w:rsidRPr="00FA39B4">
        <w:rPr>
          <w:rFonts w:ascii="Times New Roman" w:eastAsia="Times New Roman" w:hAnsi="Times New Roman" w:cs="Times New Roman"/>
          <w:shd w:val="clear" w:color="auto" w:fill="FFFFFF"/>
        </w:rPr>
        <w:t xml:space="preserve"> </w:t>
      </w:r>
      <w:proofErr w:type="gramStart"/>
      <w:r w:rsidR="005F1331" w:rsidRPr="00FA39B4">
        <w:rPr>
          <w:rFonts w:ascii="Times New Roman" w:eastAsia="Times New Roman" w:hAnsi="Times New Roman" w:cs="Times New Roman"/>
          <w:shd w:val="clear" w:color="auto" w:fill="FFFFFF"/>
        </w:rPr>
        <w:t xml:space="preserve">Planning and nonlinear adaptive control for an </w:t>
      </w:r>
      <w:r w:rsidR="00431A88" w:rsidRPr="00FA39B4">
        <w:rPr>
          <w:rFonts w:ascii="Times New Roman" w:eastAsia="Times New Roman" w:hAnsi="Times New Roman" w:cs="Times New Roman"/>
          <w:shd w:val="clear" w:color="auto" w:fill="FFFFFF"/>
        </w:rPr>
        <w:t>automated overtaking maneuver.</w:t>
      </w:r>
      <w:proofErr w:type="gramEnd"/>
      <w:r w:rsidR="00431A88" w:rsidRPr="00FA39B4">
        <w:rPr>
          <w:rFonts w:ascii="Times New Roman" w:eastAsia="Times New Roman" w:hAnsi="Times New Roman" w:cs="Times New Roman"/>
          <w:shd w:val="clear" w:color="auto" w:fill="FFFFFF"/>
        </w:rPr>
        <w:t xml:space="preserve"> </w:t>
      </w:r>
      <w:r w:rsidR="00431A88" w:rsidRPr="00FA39B4">
        <w:rPr>
          <w:rFonts w:ascii="Times New Roman" w:hAnsi="Times New Roman" w:cs="Times New Roman"/>
          <w:iCs/>
          <w:shd w:val="clear" w:color="auto" w:fill="FFFFFF"/>
        </w:rPr>
        <w:t>Proceedings of</w:t>
      </w:r>
      <w:r w:rsidR="00431A88" w:rsidRPr="00FA39B4">
        <w:rPr>
          <w:rFonts w:ascii="Times New Roman" w:eastAsia="Times New Roman" w:hAnsi="Times New Roman" w:cs="Times New Roman"/>
          <w:shd w:val="clear" w:color="auto" w:fill="FFFFFF"/>
        </w:rPr>
        <w:t xml:space="preserve"> </w:t>
      </w:r>
      <w:r w:rsidR="00431A88" w:rsidRPr="00FA39B4">
        <w:rPr>
          <w:rFonts w:ascii="Times New Roman" w:eastAsia="Times New Roman" w:hAnsi="Times New Roman" w:cs="Times New Roman"/>
          <w:iCs/>
          <w:shd w:val="clear" w:color="auto" w:fill="FFFFFF"/>
        </w:rPr>
        <w:t>2011 14th International IEEE Conference on</w:t>
      </w:r>
      <w:r w:rsidR="00431A88" w:rsidRPr="00FA39B4">
        <w:rPr>
          <w:rFonts w:ascii="Times New Roman" w:eastAsia="Times New Roman" w:hAnsi="Times New Roman" w:cs="Times New Roman"/>
          <w:shd w:val="clear" w:color="auto" w:fill="FFFFFF"/>
        </w:rPr>
        <w:t> </w:t>
      </w:r>
      <w:r w:rsidR="005F1331" w:rsidRPr="00FA39B4">
        <w:rPr>
          <w:rFonts w:ascii="Times New Roman" w:eastAsia="Times New Roman" w:hAnsi="Times New Roman" w:cs="Times New Roman"/>
          <w:iCs/>
          <w:shd w:val="clear" w:color="auto" w:fill="FFFFFF"/>
        </w:rPr>
        <w:t>Intelligent Transportation Systems (ITSC)</w:t>
      </w:r>
      <w:r w:rsidR="00431A88" w:rsidRPr="00FA39B4">
        <w:rPr>
          <w:rFonts w:ascii="Times New Roman" w:eastAsia="Times New Roman" w:hAnsi="Times New Roman" w:cs="Times New Roman"/>
          <w:iCs/>
          <w:shd w:val="clear" w:color="auto" w:fill="FFFFFF"/>
        </w:rPr>
        <w:t xml:space="preserve">, Washington, D.C., October, </w:t>
      </w:r>
      <w:r w:rsidR="00431A88" w:rsidRPr="00FA39B4">
        <w:rPr>
          <w:rFonts w:ascii="Times New Roman" w:eastAsia="Times New Roman" w:hAnsi="Times New Roman" w:cs="Times New Roman"/>
          <w:shd w:val="clear" w:color="auto" w:fill="FFFFFF"/>
        </w:rPr>
        <w:t>pp. 662-667</w:t>
      </w:r>
      <w:r w:rsidR="005F1331" w:rsidRPr="00FA39B4">
        <w:rPr>
          <w:rFonts w:ascii="Times New Roman" w:eastAsia="Times New Roman" w:hAnsi="Times New Roman" w:cs="Times New Roman"/>
          <w:shd w:val="clear" w:color="auto" w:fill="FFFFFF"/>
        </w:rPr>
        <w:t>.</w:t>
      </w:r>
    </w:p>
    <w:p w14:paraId="1AE6DBE2" w14:textId="6115FF97" w:rsidR="00965C33" w:rsidRPr="00FA39B4" w:rsidRDefault="00C87AEF" w:rsidP="00FA39B4">
      <w:pPr>
        <w:spacing w:after="60"/>
        <w:ind w:left="720" w:hanging="720"/>
        <w:jc w:val="both"/>
        <w:rPr>
          <w:rFonts w:ascii="Times New Roman" w:eastAsia="Times New Roman" w:hAnsi="Times New Roman" w:cs="Times New Roman"/>
        </w:rPr>
      </w:pPr>
      <w:proofErr w:type="gramStart"/>
      <w:r w:rsidRPr="00FA39B4">
        <w:rPr>
          <w:rFonts w:ascii="Times New Roman" w:eastAsia="Times New Roman" w:hAnsi="Times New Roman" w:cs="Times New Roman"/>
          <w:shd w:val="clear" w:color="auto" w:fill="FFFFFF"/>
        </w:rPr>
        <w:t xml:space="preserve">Polus, A., </w:t>
      </w:r>
      <w:proofErr w:type="spellStart"/>
      <w:r w:rsidRPr="00FA39B4">
        <w:rPr>
          <w:rFonts w:ascii="Times New Roman" w:eastAsia="Times New Roman" w:hAnsi="Times New Roman" w:cs="Times New Roman"/>
          <w:shd w:val="clear" w:color="auto" w:fill="FFFFFF"/>
        </w:rPr>
        <w:t>Livneh</w:t>
      </w:r>
      <w:proofErr w:type="spellEnd"/>
      <w:r w:rsidRPr="00FA39B4">
        <w:rPr>
          <w:rFonts w:ascii="Times New Roman" w:eastAsia="Times New Roman" w:hAnsi="Times New Roman" w:cs="Times New Roman"/>
          <w:shd w:val="clear" w:color="auto" w:fill="FFFFFF"/>
        </w:rPr>
        <w:t xml:space="preserve">, M., </w:t>
      </w:r>
      <w:proofErr w:type="spellStart"/>
      <w:r w:rsidR="00965C33" w:rsidRPr="00FA39B4">
        <w:rPr>
          <w:rFonts w:ascii="Times New Roman" w:eastAsia="Times New Roman" w:hAnsi="Times New Roman" w:cs="Times New Roman"/>
          <w:shd w:val="clear" w:color="auto" w:fill="FFFFFF"/>
        </w:rPr>
        <w:t>Frischer</w:t>
      </w:r>
      <w:proofErr w:type="spellEnd"/>
      <w:r w:rsidR="00965C33" w:rsidRPr="00FA39B4">
        <w:rPr>
          <w:rFonts w:ascii="Times New Roman" w:eastAsia="Times New Roman" w:hAnsi="Times New Roman" w:cs="Times New Roman"/>
          <w:shd w:val="clear" w:color="auto" w:fill="FFFFFF"/>
        </w:rPr>
        <w:t>, B. (2000).</w:t>
      </w:r>
      <w:proofErr w:type="gramEnd"/>
      <w:r w:rsidR="00965C33" w:rsidRPr="00FA39B4">
        <w:rPr>
          <w:rFonts w:ascii="Times New Roman" w:eastAsia="Times New Roman" w:hAnsi="Times New Roman" w:cs="Times New Roman"/>
          <w:shd w:val="clear" w:color="auto" w:fill="FFFFFF"/>
        </w:rPr>
        <w:t xml:space="preserve"> </w:t>
      </w:r>
      <w:proofErr w:type="gramStart"/>
      <w:r w:rsidR="00965C33" w:rsidRPr="00FA39B4">
        <w:rPr>
          <w:rFonts w:ascii="Times New Roman" w:eastAsia="Times New Roman" w:hAnsi="Times New Roman" w:cs="Times New Roman"/>
          <w:shd w:val="clear" w:color="auto" w:fill="FFFFFF"/>
        </w:rPr>
        <w:t>Evaluation of the passing process on two-lane rural highways.</w:t>
      </w:r>
      <w:proofErr w:type="gramEnd"/>
      <w:r w:rsidR="00965C33" w:rsidRPr="00FA39B4">
        <w:rPr>
          <w:rFonts w:ascii="Times New Roman" w:eastAsia="Times New Roman" w:hAnsi="Times New Roman" w:cs="Times New Roman"/>
          <w:shd w:val="clear" w:color="auto" w:fill="FFFFFF"/>
        </w:rPr>
        <w:t> </w:t>
      </w:r>
      <w:r w:rsidR="00965C33" w:rsidRPr="00FA39B4">
        <w:rPr>
          <w:rFonts w:ascii="Times New Roman" w:eastAsia="Times New Roman" w:hAnsi="Times New Roman" w:cs="Times New Roman"/>
          <w:i/>
          <w:iCs/>
          <w:shd w:val="clear" w:color="auto" w:fill="FFFFFF"/>
        </w:rPr>
        <w:t>Transportation Research Record: Journal of the Transportation Research Board</w:t>
      </w:r>
      <w:r w:rsidRPr="00FA39B4">
        <w:rPr>
          <w:rFonts w:ascii="Times New Roman" w:eastAsia="Times New Roman" w:hAnsi="Times New Roman" w:cs="Times New Roman"/>
          <w:shd w:val="clear" w:color="auto" w:fill="FFFFFF"/>
        </w:rPr>
        <w:t>, 1701</w:t>
      </w:r>
      <w:r w:rsidR="00965C33" w:rsidRPr="00FA39B4">
        <w:rPr>
          <w:rFonts w:ascii="Times New Roman" w:eastAsia="Times New Roman" w:hAnsi="Times New Roman" w:cs="Times New Roman"/>
          <w:shd w:val="clear" w:color="auto" w:fill="FFFFFF"/>
        </w:rPr>
        <w:t>, 53-60.</w:t>
      </w:r>
    </w:p>
    <w:p w14:paraId="258E3569" w14:textId="4C2432D5" w:rsidR="00C10D74" w:rsidRPr="00FA39B4" w:rsidRDefault="00C87AEF" w:rsidP="00FA39B4">
      <w:pPr>
        <w:spacing w:after="60"/>
        <w:ind w:left="720" w:hanging="720"/>
        <w:jc w:val="both"/>
        <w:rPr>
          <w:rFonts w:ascii="Times New Roman" w:eastAsia="Times New Roman" w:hAnsi="Times New Roman" w:cs="Times New Roman"/>
        </w:rPr>
      </w:pPr>
      <w:proofErr w:type="spellStart"/>
      <w:r w:rsidRPr="00FA39B4">
        <w:rPr>
          <w:rFonts w:ascii="Times New Roman" w:eastAsia="Times New Roman" w:hAnsi="Times New Roman" w:cs="Times New Roman"/>
          <w:shd w:val="clear" w:color="auto" w:fill="FFFFFF"/>
        </w:rPr>
        <w:t>Rabadi</w:t>
      </w:r>
      <w:proofErr w:type="spellEnd"/>
      <w:r w:rsidRPr="00FA39B4">
        <w:rPr>
          <w:rFonts w:ascii="Times New Roman" w:eastAsia="Times New Roman" w:hAnsi="Times New Roman" w:cs="Times New Roman"/>
          <w:shd w:val="clear" w:color="auto" w:fill="FFFFFF"/>
        </w:rPr>
        <w:t>, N.M., Mahmud, S.</w:t>
      </w:r>
      <w:r w:rsidR="00C10D74" w:rsidRPr="00FA39B4">
        <w:rPr>
          <w:rFonts w:ascii="Times New Roman" w:eastAsia="Times New Roman" w:hAnsi="Times New Roman" w:cs="Times New Roman"/>
          <w:shd w:val="clear" w:color="auto" w:fill="FFFFFF"/>
        </w:rPr>
        <w:t xml:space="preserve">M. (2007). </w:t>
      </w:r>
      <w:proofErr w:type="gramStart"/>
      <w:r w:rsidR="00C10D74" w:rsidRPr="00FA39B4">
        <w:rPr>
          <w:rFonts w:ascii="Times New Roman" w:eastAsia="Times New Roman" w:hAnsi="Times New Roman" w:cs="Times New Roman"/>
          <w:shd w:val="clear" w:color="auto" w:fill="FFFFFF"/>
        </w:rPr>
        <w:t>Performance evaluation of IEEE 802.11 a MAC protocol for vehicle intersect</w:t>
      </w:r>
      <w:r w:rsidR="00556F46" w:rsidRPr="00FA39B4">
        <w:rPr>
          <w:rFonts w:ascii="Times New Roman" w:eastAsia="Times New Roman" w:hAnsi="Times New Roman" w:cs="Times New Roman"/>
          <w:shd w:val="clear" w:color="auto" w:fill="FFFFFF"/>
        </w:rPr>
        <w:t>ion collision avoidance system.</w:t>
      </w:r>
      <w:proofErr w:type="gramEnd"/>
      <w:r w:rsidR="00556F46" w:rsidRPr="00FA39B4">
        <w:rPr>
          <w:rFonts w:ascii="Times New Roman" w:eastAsia="Times New Roman" w:hAnsi="Times New Roman" w:cs="Times New Roman"/>
          <w:shd w:val="clear" w:color="auto" w:fill="FFFFFF"/>
        </w:rPr>
        <w:t xml:space="preserve"> </w:t>
      </w:r>
      <w:r w:rsidR="00556F46" w:rsidRPr="00FA39B4">
        <w:rPr>
          <w:rFonts w:ascii="Times New Roman" w:hAnsi="Times New Roman" w:cs="Times New Roman"/>
          <w:iCs/>
          <w:shd w:val="clear" w:color="auto" w:fill="FFFFFF"/>
        </w:rPr>
        <w:t xml:space="preserve">Proceedings </w:t>
      </w:r>
      <w:r w:rsidR="00431A88" w:rsidRPr="00FA39B4">
        <w:rPr>
          <w:rFonts w:ascii="Times New Roman" w:hAnsi="Times New Roman" w:cs="Times New Roman"/>
          <w:iCs/>
          <w:shd w:val="clear" w:color="auto" w:fill="FFFFFF"/>
        </w:rPr>
        <w:t>of</w:t>
      </w:r>
      <w:r w:rsidR="00C10D74" w:rsidRPr="00FA39B4">
        <w:rPr>
          <w:rFonts w:ascii="Times New Roman" w:eastAsia="Times New Roman" w:hAnsi="Times New Roman" w:cs="Times New Roman"/>
          <w:shd w:val="clear" w:color="auto" w:fill="FFFFFF"/>
        </w:rPr>
        <w:t> </w:t>
      </w:r>
      <w:r w:rsidR="00C10D74" w:rsidRPr="00FA39B4">
        <w:rPr>
          <w:rFonts w:ascii="Times New Roman" w:eastAsia="Times New Roman" w:hAnsi="Times New Roman" w:cs="Times New Roman"/>
          <w:iCs/>
          <w:shd w:val="clear" w:color="auto" w:fill="FFFFFF"/>
        </w:rPr>
        <w:t>Consumer Communications and Networking Conference-CCNC 2007</w:t>
      </w:r>
      <w:r w:rsidR="00431A88" w:rsidRPr="00FA39B4">
        <w:rPr>
          <w:rFonts w:ascii="Times New Roman" w:eastAsia="Times New Roman" w:hAnsi="Times New Roman" w:cs="Times New Roman"/>
          <w:shd w:val="clear" w:color="auto" w:fill="FFFFFF"/>
        </w:rPr>
        <w:t>, Las Vegas, NV, January, pp. 54-58</w:t>
      </w:r>
      <w:r w:rsidR="00C10D74" w:rsidRPr="00FA39B4">
        <w:rPr>
          <w:rFonts w:ascii="Times New Roman" w:eastAsia="Times New Roman" w:hAnsi="Times New Roman" w:cs="Times New Roman"/>
          <w:shd w:val="clear" w:color="auto" w:fill="FFFFFF"/>
        </w:rPr>
        <w:t>.</w:t>
      </w:r>
    </w:p>
    <w:p w14:paraId="5BA3BB7C" w14:textId="65F399DB" w:rsidR="004D279D" w:rsidRPr="00FA39B4" w:rsidRDefault="00C87AEF" w:rsidP="00FA39B4">
      <w:pPr>
        <w:spacing w:after="60"/>
        <w:ind w:left="720" w:hanging="720"/>
        <w:jc w:val="both"/>
        <w:rPr>
          <w:rFonts w:ascii="Times New Roman" w:eastAsia="Times New Roman" w:hAnsi="Times New Roman" w:cs="Times New Roman"/>
        </w:rPr>
      </w:pPr>
      <w:proofErr w:type="gramStart"/>
      <w:r w:rsidRPr="00FA39B4">
        <w:rPr>
          <w:rFonts w:ascii="Times New Roman" w:eastAsia="Times New Roman" w:hAnsi="Times New Roman" w:cs="Times New Roman"/>
          <w:shd w:val="clear" w:color="auto" w:fill="FFFFFF"/>
        </w:rPr>
        <w:t>Sommer, C., German, R.,</w:t>
      </w:r>
      <w:r w:rsidR="004D279D" w:rsidRPr="00FA39B4">
        <w:rPr>
          <w:rFonts w:ascii="Times New Roman" w:eastAsia="Times New Roman" w:hAnsi="Times New Roman" w:cs="Times New Roman"/>
          <w:shd w:val="clear" w:color="auto" w:fill="FFFFFF"/>
        </w:rPr>
        <w:t xml:space="preserve"> Dressler, F. (2011).</w:t>
      </w:r>
      <w:proofErr w:type="gramEnd"/>
      <w:r w:rsidR="004D279D" w:rsidRPr="00FA39B4">
        <w:rPr>
          <w:rFonts w:ascii="Times New Roman" w:eastAsia="Times New Roman" w:hAnsi="Times New Roman" w:cs="Times New Roman"/>
          <w:shd w:val="clear" w:color="auto" w:fill="FFFFFF"/>
        </w:rPr>
        <w:t xml:space="preserve"> </w:t>
      </w:r>
      <w:proofErr w:type="spellStart"/>
      <w:r w:rsidR="004D279D" w:rsidRPr="00FA39B4">
        <w:rPr>
          <w:rFonts w:ascii="Times New Roman" w:eastAsia="Times New Roman" w:hAnsi="Times New Roman" w:cs="Times New Roman"/>
          <w:shd w:val="clear" w:color="auto" w:fill="FFFFFF"/>
        </w:rPr>
        <w:t>Bidirectionally</w:t>
      </w:r>
      <w:proofErr w:type="spellEnd"/>
      <w:r w:rsidR="004D279D" w:rsidRPr="00FA39B4">
        <w:rPr>
          <w:rFonts w:ascii="Times New Roman" w:eastAsia="Times New Roman" w:hAnsi="Times New Roman" w:cs="Times New Roman"/>
          <w:shd w:val="clear" w:color="auto" w:fill="FFFFFF"/>
        </w:rPr>
        <w:t xml:space="preserve"> coupled network and road traffic simulation for improved IVC analysis. </w:t>
      </w:r>
      <w:r w:rsidR="00556F46" w:rsidRPr="00FA39B4">
        <w:rPr>
          <w:rFonts w:ascii="Times New Roman" w:eastAsia="Times New Roman" w:hAnsi="Times New Roman" w:cs="Times New Roman"/>
          <w:i/>
          <w:iCs/>
          <w:shd w:val="clear" w:color="auto" w:fill="FFFFFF"/>
        </w:rPr>
        <w:t xml:space="preserve">IEEE Transactions on </w:t>
      </w:r>
      <w:r w:rsidR="004D279D" w:rsidRPr="00FA39B4">
        <w:rPr>
          <w:rFonts w:ascii="Times New Roman" w:eastAsia="Times New Roman" w:hAnsi="Times New Roman" w:cs="Times New Roman"/>
          <w:i/>
          <w:iCs/>
          <w:shd w:val="clear" w:color="auto" w:fill="FFFFFF"/>
        </w:rPr>
        <w:t>Mobile Computing</w:t>
      </w:r>
      <w:r w:rsidR="004D279D" w:rsidRPr="00FA39B4">
        <w:rPr>
          <w:rFonts w:ascii="Times New Roman" w:eastAsia="Times New Roman" w:hAnsi="Times New Roman" w:cs="Times New Roman"/>
          <w:iCs/>
          <w:shd w:val="clear" w:color="auto" w:fill="FFFFFF"/>
        </w:rPr>
        <w:t>, 10</w:t>
      </w:r>
      <w:r w:rsidR="004D279D" w:rsidRPr="00FA39B4">
        <w:rPr>
          <w:rFonts w:ascii="Times New Roman" w:eastAsia="Times New Roman" w:hAnsi="Times New Roman" w:cs="Times New Roman"/>
          <w:shd w:val="clear" w:color="auto" w:fill="FFFFFF"/>
        </w:rPr>
        <w:t>(1), 3-15.</w:t>
      </w:r>
    </w:p>
    <w:p w14:paraId="11BD40F7" w14:textId="5DF617A2" w:rsidR="00556F46" w:rsidRPr="00FA39B4" w:rsidRDefault="00A463D4" w:rsidP="00FA39B4">
      <w:pPr>
        <w:spacing w:after="60"/>
        <w:ind w:left="720" w:hanging="720"/>
        <w:jc w:val="both"/>
        <w:rPr>
          <w:rFonts w:ascii="Times New Roman" w:eastAsia="Times New Roman" w:hAnsi="Times New Roman" w:cs="Times New Roman"/>
        </w:rPr>
      </w:pPr>
      <w:proofErr w:type="spellStart"/>
      <w:r w:rsidRPr="00FA39B4">
        <w:rPr>
          <w:rFonts w:ascii="Times New Roman" w:eastAsia="Times New Roman" w:hAnsi="Times New Roman" w:cs="Times New Roman"/>
          <w:shd w:val="clear" w:color="auto" w:fill="FFFFFF"/>
        </w:rPr>
        <w:t>Tapani</w:t>
      </w:r>
      <w:proofErr w:type="spellEnd"/>
      <w:r w:rsidRPr="00FA39B4">
        <w:rPr>
          <w:rFonts w:ascii="Times New Roman" w:eastAsia="Times New Roman" w:hAnsi="Times New Roman" w:cs="Times New Roman"/>
          <w:shd w:val="clear" w:color="auto" w:fill="FFFFFF"/>
        </w:rPr>
        <w:t xml:space="preserve">, A. (2008). </w:t>
      </w:r>
      <w:proofErr w:type="gramStart"/>
      <w:r w:rsidRPr="00FA39B4">
        <w:rPr>
          <w:rFonts w:ascii="Times New Roman" w:eastAsia="Times New Roman" w:hAnsi="Times New Roman" w:cs="Times New Roman"/>
          <w:shd w:val="clear" w:color="auto" w:fill="FFFFFF"/>
        </w:rPr>
        <w:t>Traffic simulation modelling of rural roads and driver assistance systems.</w:t>
      </w:r>
      <w:proofErr w:type="gramEnd"/>
      <w:r w:rsidR="00FA39B4" w:rsidRPr="00FA39B4">
        <w:rPr>
          <w:rFonts w:ascii="Times New Roman" w:eastAsia="Times New Roman" w:hAnsi="Times New Roman" w:cs="Times New Roman"/>
          <w:shd w:val="clear" w:color="auto" w:fill="FFFFFF"/>
        </w:rPr>
        <w:t xml:space="preserve"> </w:t>
      </w:r>
      <w:proofErr w:type="gramStart"/>
      <w:r w:rsidR="00FA39B4" w:rsidRPr="00FA39B4">
        <w:rPr>
          <w:rFonts w:ascii="Times New Roman" w:eastAsia="Times New Roman" w:hAnsi="Times New Roman" w:cs="Times New Roman"/>
          <w:shd w:val="clear" w:color="auto" w:fill="FFFFFF"/>
        </w:rPr>
        <w:t xml:space="preserve">PhD dissertation, </w:t>
      </w:r>
      <w:r w:rsidR="00FA39B4" w:rsidRPr="00FA39B4">
        <w:rPr>
          <w:rStyle w:val="organisation"/>
          <w:rFonts w:ascii="Times New Roman" w:hAnsi="Times New Roman" w:cs="Times New Roman"/>
        </w:rPr>
        <w:t>Department of Science and Technology, Linköping University.</w:t>
      </w:r>
      <w:proofErr w:type="gramEnd"/>
    </w:p>
    <w:p w14:paraId="7A4296DB" w14:textId="1D771BBB" w:rsidR="007144FF" w:rsidRPr="00FA39B4" w:rsidRDefault="00366499" w:rsidP="00FA39B4">
      <w:pPr>
        <w:keepLines/>
        <w:spacing w:after="60"/>
        <w:ind w:left="720" w:hanging="720"/>
        <w:jc w:val="both"/>
        <w:rPr>
          <w:rFonts w:ascii="Times New Roman" w:eastAsia="Times New Roman" w:hAnsi="Times New Roman" w:cs="Times New Roman"/>
        </w:rPr>
      </w:pPr>
      <w:proofErr w:type="gramStart"/>
      <w:r w:rsidRPr="00FA39B4">
        <w:rPr>
          <w:rFonts w:ascii="Times New Roman" w:hAnsi="Times New Roman" w:cs="Times New Roman"/>
        </w:rPr>
        <w:lastRenderedPageBreak/>
        <w:t>United States Dep</w:t>
      </w:r>
      <w:r w:rsidR="00EA61F5" w:rsidRPr="00FA39B4">
        <w:rPr>
          <w:rFonts w:ascii="Times New Roman" w:hAnsi="Times New Roman" w:cs="Times New Roman"/>
        </w:rPr>
        <w:t>artment of Transportation</w:t>
      </w:r>
      <w:r w:rsidR="004304E9" w:rsidRPr="00FA39B4">
        <w:rPr>
          <w:rFonts w:ascii="Times New Roman" w:hAnsi="Times New Roman" w:cs="Times New Roman"/>
        </w:rPr>
        <w:t>.</w:t>
      </w:r>
      <w:proofErr w:type="gramEnd"/>
      <w:r w:rsidR="004304E9" w:rsidRPr="00FA39B4">
        <w:rPr>
          <w:rFonts w:ascii="Times New Roman" w:hAnsi="Times New Roman" w:cs="Times New Roman"/>
        </w:rPr>
        <w:t xml:space="preserve"> </w:t>
      </w:r>
      <w:proofErr w:type="gramStart"/>
      <w:r w:rsidR="004304E9" w:rsidRPr="00FA39B4">
        <w:rPr>
          <w:rFonts w:ascii="Times New Roman" w:hAnsi="Times New Roman" w:cs="Times New Roman"/>
        </w:rPr>
        <w:t>(</w:t>
      </w:r>
      <w:r w:rsidRPr="00FA39B4">
        <w:rPr>
          <w:rFonts w:ascii="Times New Roman" w:hAnsi="Times New Roman" w:cs="Times New Roman"/>
        </w:rPr>
        <w:t>2015</w:t>
      </w:r>
      <w:r w:rsidR="004304E9" w:rsidRPr="00FA39B4">
        <w:rPr>
          <w:rFonts w:ascii="Times New Roman" w:hAnsi="Times New Roman" w:cs="Times New Roman"/>
        </w:rPr>
        <w:t>)</w:t>
      </w:r>
      <w:r w:rsidRPr="00FA39B4">
        <w:rPr>
          <w:rFonts w:ascii="Times New Roman" w:hAnsi="Times New Roman" w:cs="Times New Roman"/>
        </w:rPr>
        <w:t>. Connected Vehicle Research in the United States.</w:t>
      </w:r>
      <w:proofErr w:type="gramEnd"/>
      <w:r w:rsidR="00556F46" w:rsidRPr="00FA39B4">
        <w:rPr>
          <w:rFonts w:ascii="Times New Roman" w:hAnsi="Times New Roman" w:cs="Times New Roman"/>
        </w:rPr>
        <w:t xml:space="preserve"> </w:t>
      </w:r>
      <w:proofErr w:type="gramStart"/>
      <w:r w:rsidR="00556F46" w:rsidRPr="00FA39B4">
        <w:rPr>
          <w:rFonts w:ascii="Times New Roman" w:eastAsia="Times New Roman" w:hAnsi="Times New Roman" w:cs="Times New Roman"/>
          <w:lang w:eastAsia="en-US"/>
        </w:rPr>
        <w:t>Office of the Assistant Secretary for Research and Technology (OST-R), Washington, D.C</w:t>
      </w:r>
      <w:r w:rsidR="00556F46" w:rsidRPr="00FA39B4">
        <w:rPr>
          <w:rFonts w:ascii="Times New Roman" w:eastAsia="Times New Roman" w:hAnsi="Times New Roman" w:cs="Times New Roman"/>
        </w:rPr>
        <w:t xml:space="preserve">. </w:t>
      </w:r>
      <w:r w:rsidRPr="00FA39B4">
        <w:rPr>
          <w:rFonts w:ascii="Times New Roman" w:hAnsi="Times New Roman" w:cs="Times New Roman"/>
        </w:rPr>
        <w:t>Retrieved from</w:t>
      </w:r>
      <w:r w:rsidR="003C312F" w:rsidRPr="00FA39B4">
        <w:rPr>
          <w:rFonts w:ascii="Times New Roman" w:hAnsi="Times New Roman" w:cs="Times New Roman"/>
        </w:rPr>
        <w:t xml:space="preserve"> </w:t>
      </w:r>
      <w:hyperlink r:id="rId25" w:history="1">
        <w:r w:rsidR="00556F46" w:rsidRPr="00FA39B4">
          <w:rPr>
            <w:rStyle w:val="Hyperlink"/>
            <w:rFonts w:ascii="Times New Roman" w:hAnsi="Times New Roman" w:cs="Times New Roman"/>
            <w:sz w:val="22"/>
          </w:rPr>
          <w:t>http://www.its.dot.gov/connected_vehicle/connected_vehicle_research.htm</w:t>
        </w:r>
      </w:hyperlink>
      <w:r w:rsidR="00556F46" w:rsidRPr="00FA39B4">
        <w:rPr>
          <w:rFonts w:ascii="Times New Roman" w:hAnsi="Times New Roman" w:cs="Times New Roman"/>
        </w:rPr>
        <w:t xml:space="preserve">, </w:t>
      </w:r>
      <w:r w:rsidR="00FE34A3" w:rsidRPr="00FA39B4">
        <w:rPr>
          <w:rFonts w:ascii="Times New Roman" w:hAnsi="Times New Roman" w:cs="Times New Roman"/>
        </w:rPr>
        <w:t>July 30, 2015</w:t>
      </w:r>
      <w:r w:rsidR="00C87AEF" w:rsidRPr="00FA39B4">
        <w:rPr>
          <w:rFonts w:ascii="Times New Roman" w:hAnsi="Times New Roman" w:cs="Times New Roman"/>
        </w:rPr>
        <w:t>.</w:t>
      </w:r>
      <w:proofErr w:type="gramEnd"/>
      <w:r w:rsidR="00C87AEF" w:rsidRPr="00FA39B4">
        <w:rPr>
          <w:rFonts w:ascii="Times New Roman" w:hAnsi="Times New Roman" w:cs="Times New Roman"/>
        </w:rPr>
        <w:t xml:space="preserve"> </w:t>
      </w:r>
      <w:r w:rsidRPr="00FA39B4">
        <w:rPr>
          <w:rFonts w:ascii="Times New Roman" w:hAnsi="Times New Roman" w:cs="Times New Roman"/>
        </w:rPr>
        <w:t xml:space="preserve"> </w:t>
      </w:r>
    </w:p>
    <w:p w14:paraId="53078EA2" w14:textId="77E41AEE" w:rsidR="006F26D1" w:rsidRPr="00FA39B4" w:rsidRDefault="006F26D1" w:rsidP="00FA39B4">
      <w:pPr>
        <w:spacing w:after="60"/>
        <w:ind w:left="720" w:hanging="720"/>
        <w:jc w:val="both"/>
        <w:rPr>
          <w:rFonts w:ascii="Times New Roman" w:hAnsi="Times New Roman" w:cs="Times New Roman"/>
          <w:i/>
        </w:rPr>
      </w:pPr>
      <w:proofErr w:type="gramStart"/>
      <w:r w:rsidRPr="00FA39B4">
        <w:rPr>
          <w:rFonts w:ascii="Times New Roman" w:hAnsi="Times New Roman" w:cs="Times New Roman"/>
        </w:rPr>
        <w:t xml:space="preserve">Van </w:t>
      </w:r>
      <w:proofErr w:type="spellStart"/>
      <w:r w:rsidRPr="00FA39B4">
        <w:rPr>
          <w:rFonts w:ascii="Times New Roman" w:hAnsi="Times New Roman" w:cs="Times New Roman"/>
        </w:rPr>
        <w:t>Kooten</w:t>
      </w:r>
      <w:proofErr w:type="spellEnd"/>
      <w:r w:rsidR="00AE563A" w:rsidRPr="00FA39B4">
        <w:rPr>
          <w:rFonts w:ascii="Times New Roman" w:hAnsi="Times New Roman" w:cs="Times New Roman"/>
        </w:rPr>
        <w:t>, V. (2011).</w:t>
      </w:r>
      <w:proofErr w:type="gramEnd"/>
      <w:r w:rsidR="00AE563A" w:rsidRPr="00FA39B4">
        <w:rPr>
          <w:rFonts w:ascii="Times New Roman" w:hAnsi="Times New Roman" w:cs="Times New Roman"/>
        </w:rPr>
        <w:t xml:space="preserve"> </w:t>
      </w:r>
      <w:r w:rsidRPr="00FA39B4">
        <w:rPr>
          <w:rFonts w:ascii="Times New Roman" w:hAnsi="Times New Roman" w:cs="Times New Roman"/>
        </w:rPr>
        <w:t xml:space="preserve">Feasibility </w:t>
      </w:r>
      <w:r w:rsidR="00DF1BA8" w:rsidRPr="00FA39B4">
        <w:rPr>
          <w:rFonts w:ascii="Times New Roman" w:hAnsi="Times New Roman" w:cs="Times New Roman"/>
        </w:rPr>
        <w:t>S</w:t>
      </w:r>
      <w:r w:rsidRPr="00FA39B4">
        <w:rPr>
          <w:rFonts w:ascii="Times New Roman" w:hAnsi="Times New Roman" w:cs="Times New Roman"/>
        </w:rPr>
        <w:t xml:space="preserve">tudy: Advanced Co-operative Overtaking System using Vehicular Ad-Hoc Networks. </w:t>
      </w:r>
      <w:proofErr w:type="gramStart"/>
      <w:r w:rsidR="00DF1BA8" w:rsidRPr="00FA39B4">
        <w:rPr>
          <w:rFonts w:ascii="Times New Roman" w:hAnsi="Times New Roman" w:cs="Times New Roman"/>
        </w:rPr>
        <w:t xml:space="preserve">MS Thesis, </w:t>
      </w:r>
      <w:r w:rsidR="00AE563A" w:rsidRPr="00FA39B4">
        <w:rPr>
          <w:rFonts w:ascii="Times New Roman" w:hAnsi="Times New Roman" w:cs="Times New Roman"/>
        </w:rPr>
        <w:t xml:space="preserve">Faculty of Electrical Engineering, Math and Computer Science, University of </w:t>
      </w:r>
      <w:proofErr w:type="spellStart"/>
      <w:r w:rsidR="00AE563A" w:rsidRPr="00FA39B4">
        <w:rPr>
          <w:rFonts w:ascii="Times New Roman" w:hAnsi="Times New Roman" w:cs="Times New Roman"/>
        </w:rPr>
        <w:t>Twente</w:t>
      </w:r>
      <w:proofErr w:type="spellEnd"/>
      <w:r w:rsidR="00AE563A" w:rsidRPr="00FA39B4">
        <w:rPr>
          <w:rFonts w:ascii="Times New Roman" w:hAnsi="Times New Roman" w:cs="Times New Roman"/>
        </w:rPr>
        <w:t>.</w:t>
      </w:r>
      <w:proofErr w:type="gramEnd"/>
    </w:p>
    <w:p w14:paraId="34D2DD90" w14:textId="738676ED" w:rsidR="00324DD9" w:rsidRPr="00FA39B4" w:rsidRDefault="00324DD9" w:rsidP="00FA39B4">
      <w:pPr>
        <w:spacing w:after="60"/>
        <w:ind w:left="720" w:hanging="720"/>
        <w:jc w:val="both"/>
        <w:rPr>
          <w:rFonts w:ascii="Times New Roman" w:hAnsi="Times New Roman" w:cs="Times New Roman"/>
        </w:rPr>
      </w:pPr>
      <w:proofErr w:type="spellStart"/>
      <w:proofErr w:type="gramStart"/>
      <w:r w:rsidRPr="00FA39B4">
        <w:rPr>
          <w:rFonts w:ascii="Times New Roman" w:hAnsi="Times New Roman" w:cs="Times New Roman"/>
        </w:rPr>
        <w:t>Velodyne</w:t>
      </w:r>
      <w:proofErr w:type="spellEnd"/>
      <w:r w:rsidRPr="00FA39B4">
        <w:rPr>
          <w:rFonts w:ascii="Times New Roman" w:hAnsi="Times New Roman" w:cs="Times New Roman"/>
        </w:rPr>
        <w:t xml:space="preserve"> (2016).</w:t>
      </w:r>
      <w:proofErr w:type="gramEnd"/>
      <w:r w:rsidRPr="00FA39B4">
        <w:rPr>
          <w:rFonts w:ascii="Times New Roman" w:hAnsi="Times New Roman" w:cs="Times New Roman"/>
        </w:rPr>
        <w:t xml:space="preserve"> </w:t>
      </w:r>
      <w:proofErr w:type="gramStart"/>
      <w:r w:rsidRPr="00FA39B4">
        <w:rPr>
          <w:rFonts w:ascii="Times New Roman" w:hAnsi="Times New Roman" w:cs="Times New Roman"/>
        </w:rPr>
        <w:t>HDL-64E High Definition Real Time 3D LIDAR (datasheet).</w:t>
      </w:r>
      <w:proofErr w:type="gramEnd"/>
      <w:r w:rsidRPr="00FA39B4">
        <w:rPr>
          <w:rFonts w:ascii="Times New Roman" w:hAnsi="Times New Roman" w:cs="Times New Roman"/>
        </w:rPr>
        <w:t xml:space="preserve"> </w:t>
      </w:r>
      <w:hyperlink r:id="rId26" w:history="1">
        <w:r w:rsidR="00C87AEF" w:rsidRPr="00FA39B4">
          <w:rPr>
            <w:rStyle w:val="Hyperlink"/>
            <w:rFonts w:ascii="Times New Roman" w:hAnsi="Times New Roman" w:cs="Times New Roman"/>
            <w:sz w:val="22"/>
            <w:szCs w:val="22"/>
          </w:rPr>
          <w:t>http://velodynelidar.com/docs/datasheet/63-9194_Rev-D_HDL-64E_Data%20Sheet_Web.pdf</w:t>
        </w:r>
      </w:hyperlink>
      <w:r w:rsidR="00C87AEF" w:rsidRPr="00FA39B4">
        <w:rPr>
          <w:rFonts w:ascii="Times New Roman" w:hAnsi="Times New Roman" w:cs="Times New Roman"/>
          <w:sz w:val="22"/>
          <w:szCs w:val="22"/>
        </w:rPr>
        <w:t xml:space="preserve">. </w:t>
      </w:r>
    </w:p>
    <w:p w14:paraId="6AEA317C" w14:textId="77777777" w:rsidR="00161F0A" w:rsidRPr="00FA39B4" w:rsidRDefault="00161F0A" w:rsidP="00FA39B4">
      <w:pPr>
        <w:spacing w:after="60"/>
        <w:ind w:left="720" w:hanging="720"/>
        <w:jc w:val="both"/>
        <w:rPr>
          <w:rFonts w:ascii="Times New Roman" w:eastAsia="Times New Roman" w:hAnsi="Times New Roman" w:cs="Times New Roman"/>
          <w:shd w:val="clear" w:color="auto" w:fill="FFFFFF"/>
        </w:rPr>
      </w:pPr>
      <w:proofErr w:type="gramStart"/>
      <w:r w:rsidRPr="00FA39B4">
        <w:rPr>
          <w:rFonts w:ascii="Times New Roman" w:eastAsia="Times New Roman" w:hAnsi="Times New Roman" w:cs="Times New Roman"/>
          <w:shd w:val="clear" w:color="auto" w:fill="FFFFFF"/>
        </w:rPr>
        <w:t xml:space="preserve">Vieira, A.S., </w:t>
      </w:r>
      <w:proofErr w:type="spellStart"/>
      <w:r w:rsidRPr="00FA39B4">
        <w:rPr>
          <w:rFonts w:ascii="Times New Roman" w:eastAsia="Times New Roman" w:hAnsi="Times New Roman" w:cs="Times New Roman"/>
          <w:shd w:val="clear" w:color="auto" w:fill="FFFFFF"/>
        </w:rPr>
        <w:t>Celestino</w:t>
      </w:r>
      <w:proofErr w:type="spellEnd"/>
      <w:r w:rsidRPr="00FA39B4">
        <w:rPr>
          <w:rFonts w:ascii="Times New Roman" w:eastAsia="Times New Roman" w:hAnsi="Times New Roman" w:cs="Times New Roman"/>
          <w:shd w:val="clear" w:color="auto" w:fill="FFFFFF"/>
        </w:rPr>
        <w:t xml:space="preserve">, J.C., Patel, A., </w:t>
      </w:r>
      <w:proofErr w:type="spellStart"/>
      <w:r w:rsidRPr="00FA39B4">
        <w:rPr>
          <w:rFonts w:ascii="Times New Roman" w:eastAsia="Times New Roman" w:hAnsi="Times New Roman" w:cs="Times New Roman"/>
          <w:shd w:val="clear" w:color="auto" w:fill="FFFFFF"/>
        </w:rPr>
        <w:t>Taghavi</w:t>
      </w:r>
      <w:proofErr w:type="spellEnd"/>
      <w:r w:rsidRPr="00FA39B4">
        <w:rPr>
          <w:rFonts w:ascii="Times New Roman" w:eastAsia="Times New Roman" w:hAnsi="Times New Roman" w:cs="Times New Roman"/>
          <w:shd w:val="clear" w:color="auto" w:fill="FFFFFF"/>
        </w:rPr>
        <w:t>, M. (2013).</w:t>
      </w:r>
      <w:proofErr w:type="gramEnd"/>
      <w:r w:rsidRPr="00FA39B4">
        <w:rPr>
          <w:rFonts w:ascii="Times New Roman" w:eastAsia="Times New Roman" w:hAnsi="Times New Roman" w:cs="Times New Roman"/>
          <w:shd w:val="clear" w:color="auto" w:fill="FFFFFF"/>
        </w:rPr>
        <w:t xml:space="preserve"> </w:t>
      </w:r>
      <w:proofErr w:type="gramStart"/>
      <w:r w:rsidRPr="00FA39B4">
        <w:rPr>
          <w:rFonts w:ascii="Times New Roman" w:eastAsia="Times New Roman" w:hAnsi="Times New Roman" w:cs="Times New Roman"/>
          <w:shd w:val="clear" w:color="auto" w:fill="FFFFFF"/>
        </w:rPr>
        <w:t>Driver assistance system towards overtaking in vehicular ad hoc networks.</w:t>
      </w:r>
      <w:proofErr w:type="gramEnd"/>
      <w:r w:rsidRPr="00FA39B4">
        <w:rPr>
          <w:rFonts w:ascii="Times New Roman" w:eastAsia="Times New Roman" w:hAnsi="Times New Roman" w:cs="Times New Roman"/>
          <w:shd w:val="clear" w:color="auto" w:fill="FFFFFF"/>
        </w:rPr>
        <w:t xml:space="preserve"> Proceedings of AICT 2013: The Ninth Advanced International Conference on Telecommunications, </w:t>
      </w:r>
      <w:r w:rsidRPr="00FA39B4">
        <w:rPr>
          <w:rFonts w:ascii="Times New Roman" w:hAnsi="Times New Roman" w:cs="Times New Roman"/>
        </w:rPr>
        <w:t>Rome, Italy, June.</w:t>
      </w:r>
    </w:p>
    <w:p w14:paraId="3929D387" w14:textId="59E13A60" w:rsidR="00E43603" w:rsidRPr="00FA39B4" w:rsidRDefault="00C87AEF" w:rsidP="00FA39B4">
      <w:pPr>
        <w:spacing w:after="60"/>
        <w:ind w:left="720" w:hanging="720"/>
        <w:jc w:val="both"/>
        <w:rPr>
          <w:rFonts w:ascii="Times New Roman" w:eastAsia="Times New Roman" w:hAnsi="Times New Roman" w:cs="Times New Roman"/>
          <w:shd w:val="clear" w:color="auto" w:fill="FFFFFF"/>
        </w:rPr>
      </w:pPr>
      <w:proofErr w:type="gramStart"/>
      <w:r w:rsidRPr="00FA39B4">
        <w:rPr>
          <w:rFonts w:ascii="Times New Roman" w:eastAsia="Times New Roman" w:hAnsi="Times New Roman" w:cs="Times New Roman"/>
          <w:shd w:val="clear" w:color="auto" w:fill="FFFFFF"/>
        </w:rPr>
        <w:t xml:space="preserve">Wang, F., Yang, M., </w:t>
      </w:r>
      <w:r w:rsidR="007144FF" w:rsidRPr="00FA39B4">
        <w:rPr>
          <w:rFonts w:ascii="Times New Roman" w:eastAsia="Times New Roman" w:hAnsi="Times New Roman" w:cs="Times New Roman"/>
          <w:shd w:val="clear" w:color="auto" w:fill="FFFFFF"/>
        </w:rPr>
        <w:t>Yang, R. (2009).</w:t>
      </w:r>
      <w:proofErr w:type="gramEnd"/>
      <w:r w:rsidR="007144FF" w:rsidRPr="00FA39B4">
        <w:rPr>
          <w:rFonts w:ascii="Times New Roman" w:eastAsia="Times New Roman" w:hAnsi="Times New Roman" w:cs="Times New Roman"/>
          <w:shd w:val="clear" w:color="auto" w:fill="FFFFFF"/>
        </w:rPr>
        <w:t xml:space="preserve"> </w:t>
      </w:r>
      <w:proofErr w:type="gramStart"/>
      <w:r w:rsidR="007144FF" w:rsidRPr="00FA39B4">
        <w:rPr>
          <w:rFonts w:ascii="Times New Roman" w:eastAsia="Times New Roman" w:hAnsi="Times New Roman" w:cs="Times New Roman"/>
          <w:shd w:val="clear" w:color="auto" w:fill="FFFFFF"/>
        </w:rPr>
        <w:t>Conflict-probability-estimation-based overtaking for intelligent vehicles.</w:t>
      </w:r>
      <w:proofErr w:type="gramEnd"/>
      <w:r w:rsidR="007144FF" w:rsidRPr="00FA39B4">
        <w:rPr>
          <w:rFonts w:ascii="Times New Roman" w:eastAsia="Times New Roman" w:hAnsi="Times New Roman" w:cs="Times New Roman"/>
          <w:shd w:val="clear" w:color="auto" w:fill="FFFFFF"/>
        </w:rPr>
        <w:t> </w:t>
      </w:r>
      <w:r w:rsidR="00556F46" w:rsidRPr="00FA39B4">
        <w:rPr>
          <w:rFonts w:ascii="Times New Roman" w:eastAsia="Times New Roman" w:hAnsi="Times New Roman" w:cs="Times New Roman"/>
          <w:i/>
          <w:iCs/>
          <w:shd w:val="clear" w:color="auto" w:fill="FFFFFF"/>
        </w:rPr>
        <w:t xml:space="preserve">IEEE Transactions on </w:t>
      </w:r>
      <w:r w:rsidR="007144FF" w:rsidRPr="00FA39B4">
        <w:rPr>
          <w:rFonts w:ascii="Times New Roman" w:eastAsia="Times New Roman" w:hAnsi="Times New Roman" w:cs="Times New Roman"/>
          <w:i/>
          <w:iCs/>
          <w:shd w:val="clear" w:color="auto" w:fill="FFFFFF"/>
        </w:rPr>
        <w:t>Intelligent Transportation Systems</w:t>
      </w:r>
      <w:r w:rsidR="007144FF" w:rsidRPr="00FA39B4">
        <w:rPr>
          <w:rFonts w:ascii="Times New Roman" w:eastAsia="Times New Roman" w:hAnsi="Times New Roman" w:cs="Times New Roman"/>
          <w:iCs/>
          <w:shd w:val="clear" w:color="auto" w:fill="FFFFFF"/>
        </w:rPr>
        <w:t>, 10</w:t>
      </w:r>
      <w:r w:rsidR="007144FF" w:rsidRPr="00FA39B4">
        <w:rPr>
          <w:rFonts w:ascii="Times New Roman" w:eastAsia="Times New Roman" w:hAnsi="Times New Roman" w:cs="Times New Roman"/>
          <w:shd w:val="clear" w:color="auto" w:fill="FFFFFF"/>
        </w:rPr>
        <w:t>(2), 366-370.</w:t>
      </w:r>
    </w:p>
    <w:p w14:paraId="59817616" w14:textId="028E0ED3" w:rsidR="00E93E84" w:rsidRPr="00FA39B4" w:rsidRDefault="00C87AEF" w:rsidP="00FA39B4">
      <w:pPr>
        <w:spacing w:after="60"/>
        <w:ind w:left="720" w:hanging="720"/>
        <w:jc w:val="both"/>
        <w:rPr>
          <w:rFonts w:ascii="Times New Roman" w:eastAsia="Times New Roman" w:hAnsi="Times New Roman" w:cs="Times New Roman"/>
          <w:shd w:val="clear" w:color="auto" w:fill="FFFFFF"/>
        </w:rPr>
      </w:pPr>
      <w:r w:rsidRPr="00FA39B4">
        <w:rPr>
          <w:rFonts w:ascii="Times New Roman" w:eastAsia="Times New Roman" w:hAnsi="Times New Roman" w:cs="Times New Roman"/>
          <w:shd w:val="clear" w:color="auto" w:fill="FFFFFF"/>
        </w:rPr>
        <w:t>Wilson, T.,</w:t>
      </w:r>
      <w:r w:rsidR="00CE40C0" w:rsidRPr="00FA39B4">
        <w:rPr>
          <w:rFonts w:ascii="Times New Roman" w:eastAsia="Times New Roman" w:hAnsi="Times New Roman" w:cs="Times New Roman"/>
          <w:shd w:val="clear" w:color="auto" w:fill="FFFFFF"/>
        </w:rPr>
        <w:t xml:space="preserve"> Best, W. (1982, June). </w:t>
      </w:r>
      <w:proofErr w:type="gramStart"/>
      <w:r w:rsidR="00CE40C0" w:rsidRPr="00FA39B4">
        <w:rPr>
          <w:rFonts w:ascii="Times New Roman" w:eastAsia="Times New Roman" w:hAnsi="Times New Roman" w:cs="Times New Roman"/>
          <w:shd w:val="clear" w:color="auto" w:fill="FFFFFF"/>
        </w:rPr>
        <w:t>Driving strategies in overtaking.</w:t>
      </w:r>
      <w:proofErr w:type="gramEnd"/>
      <w:r w:rsidR="00CE40C0" w:rsidRPr="00FA39B4">
        <w:rPr>
          <w:rFonts w:ascii="Times New Roman" w:eastAsia="Times New Roman" w:hAnsi="Times New Roman" w:cs="Times New Roman"/>
          <w:shd w:val="clear" w:color="auto" w:fill="FFFFFF"/>
        </w:rPr>
        <w:t xml:space="preserve"> </w:t>
      </w:r>
      <w:r w:rsidR="00CE40C0" w:rsidRPr="00FA39B4">
        <w:rPr>
          <w:rFonts w:ascii="Times New Roman" w:eastAsia="Times New Roman" w:hAnsi="Times New Roman" w:cs="Times New Roman"/>
          <w:i/>
          <w:shd w:val="clear" w:color="auto" w:fill="FFFFFF"/>
        </w:rPr>
        <w:t>Accident Analysis and Prevention</w:t>
      </w:r>
      <w:r w:rsidR="00CE40C0" w:rsidRPr="00FA39B4">
        <w:rPr>
          <w:rFonts w:ascii="Times New Roman" w:eastAsia="Times New Roman" w:hAnsi="Times New Roman" w:cs="Times New Roman"/>
          <w:shd w:val="clear" w:color="auto" w:fill="FFFFFF"/>
        </w:rPr>
        <w:t>, 14(3), 179-185.</w:t>
      </w:r>
    </w:p>
    <w:p w14:paraId="569C0182" w14:textId="212933A6" w:rsidR="005F1331" w:rsidRPr="00955D14" w:rsidRDefault="00C87AEF" w:rsidP="00FA39B4">
      <w:pPr>
        <w:spacing w:after="60"/>
        <w:ind w:left="720" w:hanging="720"/>
        <w:jc w:val="both"/>
        <w:rPr>
          <w:rFonts w:ascii="Times New Roman" w:eastAsia="Times New Roman" w:hAnsi="Times New Roman" w:cs="Times New Roman"/>
        </w:rPr>
      </w:pPr>
      <w:proofErr w:type="gramStart"/>
      <w:r w:rsidRPr="00FA39B4">
        <w:rPr>
          <w:rFonts w:ascii="Times New Roman" w:eastAsia="Times New Roman" w:hAnsi="Times New Roman" w:cs="Times New Roman"/>
          <w:shd w:val="clear" w:color="auto" w:fill="FFFFFF"/>
        </w:rPr>
        <w:t>Yang, J., Wang, J.,</w:t>
      </w:r>
      <w:r w:rsidR="00556F46" w:rsidRPr="00FA39B4">
        <w:rPr>
          <w:rFonts w:ascii="Times New Roman" w:eastAsia="Times New Roman" w:hAnsi="Times New Roman" w:cs="Times New Roman"/>
          <w:shd w:val="clear" w:color="auto" w:fill="FFFFFF"/>
        </w:rPr>
        <w:t xml:space="preserve"> Liu, B. (2011</w:t>
      </w:r>
      <w:r w:rsidR="008D4A66" w:rsidRPr="00FA39B4">
        <w:rPr>
          <w:rFonts w:ascii="Times New Roman" w:eastAsia="Times New Roman" w:hAnsi="Times New Roman" w:cs="Times New Roman"/>
          <w:shd w:val="clear" w:color="auto" w:fill="FFFFFF"/>
        </w:rPr>
        <w:t>).</w:t>
      </w:r>
      <w:proofErr w:type="gramEnd"/>
      <w:r w:rsidR="008D4A66" w:rsidRPr="00FA39B4">
        <w:rPr>
          <w:rFonts w:ascii="Times New Roman" w:eastAsia="Times New Roman" w:hAnsi="Times New Roman" w:cs="Times New Roman"/>
          <w:shd w:val="clear" w:color="auto" w:fill="FFFFFF"/>
        </w:rPr>
        <w:t xml:space="preserve"> </w:t>
      </w:r>
      <w:proofErr w:type="gramStart"/>
      <w:r w:rsidR="008D4A66" w:rsidRPr="00FA39B4">
        <w:rPr>
          <w:rFonts w:ascii="Times New Roman" w:eastAsia="Times New Roman" w:hAnsi="Times New Roman" w:cs="Times New Roman"/>
          <w:shd w:val="clear" w:color="auto" w:fill="FFFFFF"/>
        </w:rPr>
        <w:t>An intersection collision warning system using Wi-Fi smartphones in VANET.</w:t>
      </w:r>
      <w:proofErr w:type="gramEnd"/>
      <w:r w:rsidR="008D4A66" w:rsidRPr="00FA39B4">
        <w:rPr>
          <w:rFonts w:ascii="Times New Roman" w:eastAsia="Times New Roman" w:hAnsi="Times New Roman" w:cs="Times New Roman"/>
          <w:shd w:val="clear" w:color="auto" w:fill="FFFFFF"/>
        </w:rPr>
        <w:t xml:space="preserve"> </w:t>
      </w:r>
      <w:proofErr w:type="gramStart"/>
      <w:r w:rsidR="00556F46" w:rsidRPr="00FA39B4">
        <w:rPr>
          <w:rFonts w:ascii="Times New Roman" w:hAnsi="Times New Roman" w:cs="Times New Roman"/>
          <w:iCs/>
          <w:shd w:val="clear" w:color="auto" w:fill="FFFFFF"/>
        </w:rPr>
        <w:t>Proceedings of</w:t>
      </w:r>
      <w:r w:rsidR="008D4A66" w:rsidRPr="00FA39B4">
        <w:rPr>
          <w:rFonts w:ascii="Times New Roman" w:eastAsia="Times New Roman" w:hAnsi="Times New Roman" w:cs="Times New Roman"/>
          <w:shd w:val="clear" w:color="auto" w:fill="FFFFFF"/>
        </w:rPr>
        <w:t> </w:t>
      </w:r>
      <w:r w:rsidR="00556F46" w:rsidRPr="00FA39B4">
        <w:rPr>
          <w:rFonts w:ascii="Times New Roman" w:eastAsia="Times New Roman" w:hAnsi="Times New Roman" w:cs="Times New Roman"/>
          <w:iCs/>
          <w:shd w:val="clear" w:color="auto" w:fill="FFFFFF"/>
        </w:rPr>
        <w:t>2011 IEEE</w:t>
      </w:r>
      <w:r w:rsidR="00556F46" w:rsidRPr="00FA39B4">
        <w:rPr>
          <w:rFonts w:ascii="Times New Roman" w:eastAsia="Times New Roman" w:hAnsi="Times New Roman" w:cs="Times New Roman"/>
          <w:shd w:val="clear" w:color="auto" w:fill="FFFFFF"/>
        </w:rPr>
        <w:t> </w:t>
      </w:r>
      <w:r w:rsidR="008D4A66" w:rsidRPr="00FA39B4">
        <w:rPr>
          <w:rFonts w:ascii="Times New Roman" w:eastAsia="Times New Roman" w:hAnsi="Times New Roman" w:cs="Times New Roman"/>
          <w:iCs/>
          <w:shd w:val="clear" w:color="auto" w:fill="FFFFFF"/>
        </w:rPr>
        <w:t>Global Telecommunications Conference</w:t>
      </w:r>
      <w:r w:rsidR="008D4A66" w:rsidRPr="00556F46">
        <w:rPr>
          <w:rFonts w:ascii="Times New Roman" w:eastAsia="Times New Roman" w:hAnsi="Times New Roman" w:cs="Times New Roman"/>
          <w:iCs/>
          <w:shd w:val="clear" w:color="auto" w:fill="FFFFFF"/>
        </w:rPr>
        <w:t xml:space="preserve"> (GLOBECOM 2011), </w:t>
      </w:r>
      <w:r w:rsidR="00556F46">
        <w:rPr>
          <w:rFonts w:ascii="Times New Roman" w:eastAsia="Times New Roman" w:hAnsi="Times New Roman" w:cs="Times New Roman"/>
          <w:shd w:val="clear" w:color="auto" w:fill="FFFFFF"/>
        </w:rPr>
        <w:t xml:space="preserve">Houston, TX, </w:t>
      </w:r>
      <w:r w:rsidR="00556F46" w:rsidRPr="00955D14">
        <w:rPr>
          <w:rFonts w:ascii="Times New Roman" w:eastAsia="Times New Roman" w:hAnsi="Times New Roman" w:cs="Times New Roman"/>
          <w:shd w:val="clear" w:color="auto" w:fill="FFFFFF"/>
        </w:rPr>
        <w:t>December</w:t>
      </w:r>
      <w:r w:rsidR="008D4A66" w:rsidRPr="00955D14">
        <w:rPr>
          <w:rFonts w:ascii="Times New Roman" w:eastAsia="Times New Roman" w:hAnsi="Times New Roman" w:cs="Times New Roman"/>
          <w:shd w:val="clear" w:color="auto" w:fill="FFFFFF"/>
        </w:rPr>
        <w:t>.</w:t>
      </w:r>
      <w:proofErr w:type="gramEnd"/>
    </w:p>
    <w:p w14:paraId="39F2B80F" w14:textId="54F1BED6" w:rsidR="005F1331" w:rsidRPr="00556F46" w:rsidRDefault="00C87AEF" w:rsidP="00FA39B4">
      <w:pPr>
        <w:ind w:left="720" w:hanging="720"/>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Yu, Y., El </w:t>
      </w:r>
      <w:proofErr w:type="spellStart"/>
      <w:r>
        <w:rPr>
          <w:rFonts w:ascii="Times New Roman" w:eastAsia="Times New Roman" w:hAnsi="Times New Roman" w:cs="Times New Roman"/>
          <w:shd w:val="clear" w:color="auto" w:fill="FFFFFF"/>
        </w:rPr>
        <w:t>Kamel</w:t>
      </w:r>
      <w:proofErr w:type="spellEnd"/>
      <w:r>
        <w:rPr>
          <w:rFonts w:ascii="Times New Roman" w:eastAsia="Times New Roman" w:hAnsi="Times New Roman" w:cs="Times New Roman"/>
          <w:shd w:val="clear" w:color="auto" w:fill="FFFFFF"/>
        </w:rPr>
        <w:t>, A.,</w:t>
      </w:r>
      <w:r w:rsidR="00556F46">
        <w:rPr>
          <w:rFonts w:ascii="Times New Roman" w:eastAsia="Times New Roman" w:hAnsi="Times New Roman" w:cs="Times New Roman"/>
          <w:shd w:val="clear" w:color="auto" w:fill="FFFFFF"/>
        </w:rPr>
        <w:t xml:space="preserve"> Gong, G. (2013</w:t>
      </w:r>
      <w:r w:rsidR="005F1331" w:rsidRPr="00955D14">
        <w:rPr>
          <w:rFonts w:ascii="Times New Roman" w:eastAsia="Times New Roman" w:hAnsi="Times New Roman" w:cs="Times New Roman"/>
          <w:shd w:val="clear" w:color="auto" w:fill="FFFFFF"/>
        </w:rPr>
        <w:t xml:space="preserve">). </w:t>
      </w:r>
      <w:proofErr w:type="gramStart"/>
      <w:r w:rsidR="005F1331" w:rsidRPr="00955D14">
        <w:rPr>
          <w:rFonts w:ascii="Times New Roman" w:eastAsia="Times New Roman" w:hAnsi="Times New Roman" w:cs="Times New Roman"/>
          <w:shd w:val="clear" w:color="auto" w:fill="FFFFFF"/>
        </w:rPr>
        <w:t>Modeling overtaking behavior in virtual reality traffic simulation system.</w:t>
      </w:r>
      <w:proofErr w:type="gramEnd"/>
      <w:r w:rsidR="005F1331" w:rsidRPr="00955D14">
        <w:rPr>
          <w:rFonts w:ascii="Times New Roman" w:eastAsia="Times New Roman" w:hAnsi="Times New Roman" w:cs="Times New Roman"/>
          <w:shd w:val="clear" w:color="auto" w:fill="FFFFFF"/>
        </w:rPr>
        <w:t xml:space="preserve"> </w:t>
      </w:r>
      <w:proofErr w:type="gramStart"/>
      <w:r w:rsidR="00556F46">
        <w:rPr>
          <w:rFonts w:ascii="Times New Roman" w:hAnsi="Times New Roman" w:cs="Times New Roman"/>
          <w:iCs/>
          <w:shd w:val="clear" w:color="auto" w:fill="FFFFFF"/>
        </w:rPr>
        <w:t xml:space="preserve">Proceedings </w:t>
      </w:r>
      <w:r w:rsidR="00556F46" w:rsidRPr="00BD1313">
        <w:rPr>
          <w:rFonts w:ascii="Times New Roman" w:hAnsi="Times New Roman" w:cs="Times New Roman"/>
          <w:iCs/>
          <w:shd w:val="clear" w:color="auto" w:fill="FFFFFF"/>
        </w:rPr>
        <w:t>of</w:t>
      </w:r>
      <w:r w:rsidR="005F1331" w:rsidRPr="00955D14">
        <w:rPr>
          <w:rFonts w:ascii="Times New Roman" w:eastAsia="Times New Roman" w:hAnsi="Times New Roman" w:cs="Times New Roman"/>
          <w:shd w:val="clear" w:color="auto" w:fill="FFFFFF"/>
        </w:rPr>
        <w:t> </w:t>
      </w:r>
      <w:r w:rsidR="00556F46" w:rsidRPr="00556F46">
        <w:rPr>
          <w:rFonts w:ascii="Times New Roman" w:eastAsia="Times New Roman" w:hAnsi="Times New Roman" w:cs="Times New Roman"/>
          <w:iCs/>
          <w:shd w:val="clear" w:color="auto" w:fill="FFFFFF"/>
        </w:rPr>
        <w:t>2013 9th Asian</w:t>
      </w:r>
      <w:r w:rsidR="00556F46" w:rsidRPr="00556F46">
        <w:rPr>
          <w:rFonts w:ascii="Times New Roman" w:eastAsia="Times New Roman" w:hAnsi="Times New Roman" w:cs="Times New Roman"/>
          <w:shd w:val="clear" w:color="auto" w:fill="FFFFFF"/>
        </w:rPr>
        <w:t> </w:t>
      </w:r>
      <w:r w:rsidR="005F1331" w:rsidRPr="00556F46">
        <w:rPr>
          <w:rFonts w:ascii="Times New Roman" w:eastAsia="Times New Roman" w:hAnsi="Times New Roman" w:cs="Times New Roman"/>
          <w:iCs/>
          <w:shd w:val="clear" w:color="auto" w:fill="FFFFFF"/>
        </w:rPr>
        <w:t>Control Conference (ASCC),</w:t>
      </w:r>
      <w:r w:rsidR="005F1331" w:rsidRPr="00556F46">
        <w:rPr>
          <w:rFonts w:ascii="Times New Roman" w:eastAsia="Times New Roman" w:hAnsi="Times New Roman" w:cs="Times New Roman"/>
          <w:i/>
          <w:iCs/>
          <w:shd w:val="clear" w:color="auto" w:fill="FFFFFF"/>
        </w:rPr>
        <w:t xml:space="preserve"> </w:t>
      </w:r>
      <w:r w:rsidR="00556F46" w:rsidRPr="00556F46">
        <w:rPr>
          <w:rFonts w:ascii="Times New Roman" w:hAnsi="Times New Roman" w:cs="Times New Roman"/>
        </w:rPr>
        <w:t>Istanbul, Turkey, June</w:t>
      </w:r>
      <w:r w:rsidR="005F1331" w:rsidRPr="00556F46">
        <w:rPr>
          <w:rFonts w:ascii="Times New Roman" w:eastAsia="Times New Roman" w:hAnsi="Times New Roman" w:cs="Times New Roman"/>
          <w:shd w:val="clear" w:color="auto" w:fill="FFFFFF"/>
        </w:rPr>
        <w:t>.</w:t>
      </w:r>
      <w:proofErr w:type="gramEnd"/>
    </w:p>
    <w:p w14:paraId="4483276B" w14:textId="77777777" w:rsidR="00955D14" w:rsidRPr="00955D14" w:rsidRDefault="00955D14" w:rsidP="000D35A7">
      <w:pPr>
        <w:spacing w:after="120"/>
        <w:ind w:left="720" w:hanging="720"/>
        <w:jc w:val="both"/>
        <w:rPr>
          <w:rFonts w:ascii="Times New Roman" w:eastAsia="Times New Roman" w:hAnsi="Times New Roman" w:cs="Times New Roman"/>
        </w:rPr>
      </w:pPr>
    </w:p>
    <w:p w14:paraId="2F8BFD81" w14:textId="4A1CE711" w:rsidR="001A1CDA" w:rsidRDefault="001A1CDA">
      <w:pPr>
        <w:rPr>
          <w:rFonts w:ascii="Times New Roman" w:hAnsi="Times New Roman" w:cs="Times New Roman"/>
        </w:rPr>
      </w:pPr>
      <w:r>
        <w:rPr>
          <w:rFonts w:ascii="Times New Roman" w:hAnsi="Times New Roman" w:cs="Times New Roman"/>
        </w:rPr>
        <w:br w:type="page"/>
      </w:r>
    </w:p>
    <w:p w14:paraId="51D95ECD" w14:textId="77777777" w:rsidR="00932D25" w:rsidRDefault="00932D25" w:rsidP="00805868">
      <w:pPr>
        <w:spacing w:line="360" w:lineRule="auto"/>
        <w:ind w:left="720" w:hanging="720"/>
        <w:jc w:val="both"/>
        <w:rPr>
          <w:rFonts w:ascii="Times New Roman" w:hAnsi="Times New Roman" w:cs="Times New Roman"/>
        </w:rPr>
      </w:pPr>
    </w:p>
    <w:p w14:paraId="2889007A" w14:textId="77777777" w:rsidR="00805868" w:rsidRPr="00805868" w:rsidRDefault="00805868" w:rsidP="00EE6C96">
      <w:pPr>
        <w:spacing w:line="360" w:lineRule="auto"/>
        <w:jc w:val="both"/>
        <w:rPr>
          <w:rFonts w:ascii="Times New Roman" w:hAnsi="Times New Roman" w:cs="Times New Roman"/>
        </w:rPr>
      </w:pPr>
    </w:p>
    <w:p w14:paraId="2AE40E28" w14:textId="4F3E1C2B" w:rsidR="00D63063" w:rsidRDefault="00D63063">
      <w:pPr>
        <w:rPr>
          <w:rFonts w:ascii="Times New Roman" w:hAnsi="Times New Roman" w:cs="Times New Roman"/>
        </w:rPr>
      </w:pPr>
    </w:p>
    <w:p w14:paraId="363211A6" w14:textId="7C66D772" w:rsidR="00932D25" w:rsidRPr="00805868" w:rsidRDefault="003E75B2" w:rsidP="00ED2C9D">
      <w:pPr>
        <w:ind w:left="720" w:hanging="720"/>
        <w:jc w:val="both"/>
        <w:rPr>
          <w:rFonts w:ascii="Times New Roman" w:hAnsi="Times New Roman" w:cs="Times New Roman"/>
        </w:rPr>
      </w:pPr>
      <w:r w:rsidRPr="003E75B2">
        <w:rPr>
          <w:rFonts w:ascii="Times New Roman" w:hAnsi="Times New Roman" w:cs="Times New Roman"/>
          <w:noProof/>
          <w:lang w:eastAsia="en-US"/>
        </w:rPr>
        <w:drawing>
          <wp:anchor distT="0" distB="0" distL="114300" distR="114300" simplePos="0" relativeHeight="251642368" behindDoc="0" locked="0" layoutInCell="1" allowOverlap="1" wp14:anchorId="5FA61850" wp14:editId="01FF99EC">
            <wp:simplePos x="0" y="0"/>
            <wp:positionH relativeFrom="column">
              <wp:posOffset>0</wp:posOffset>
            </wp:positionH>
            <wp:positionV relativeFrom="paragraph">
              <wp:posOffset>0</wp:posOffset>
            </wp:positionV>
            <wp:extent cx="5943600" cy="698500"/>
            <wp:effectExtent l="0" t="0" r="0" b="6350"/>
            <wp:wrapNone/>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5943600" cy="698500"/>
                    </a:xfrm>
                    <a:prstGeom prst="rect">
                      <a:avLst/>
                    </a:prstGeom>
                  </pic:spPr>
                </pic:pic>
              </a:graphicData>
            </a:graphic>
          </wp:anchor>
        </w:drawing>
      </w:r>
    </w:p>
    <w:p w14:paraId="39DBE8F1" w14:textId="77777777" w:rsidR="00805868" w:rsidRPr="00805868" w:rsidRDefault="00805868" w:rsidP="00ED2C9D">
      <w:pPr>
        <w:ind w:left="720" w:hanging="720"/>
        <w:jc w:val="both"/>
        <w:rPr>
          <w:rFonts w:ascii="Times New Roman" w:hAnsi="Times New Roman" w:cs="Times New Roman"/>
        </w:rPr>
      </w:pPr>
    </w:p>
    <w:p w14:paraId="44844502" w14:textId="77777777" w:rsidR="00805868" w:rsidRPr="00805868" w:rsidRDefault="00805868" w:rsidP="00ED2C9D">
      <w:pPr>
        <w:ind w:left="720" w:hanging="720"/>
        <w:jc w:val="both"/>
        <w:rPr>
          <w:rFonts w:ascii="Times New Roman" w:hAnsi="Times New Roman" w:cs="Times New Roman"/>
        </w:rPr>
      </w:pPr>
    </w:p>
    <w:p w14:paraId="2158474D" w14:textId="77777777" w:rsidR="00805868" w:rsidRPr="00805868" w:rsidRDefault="00805868" w:rsidP="00ED2C9D">
      <w:pPr>
        <w:ind w:left="720" w:hanging="720"/>
        <w:jc w:val="both"/>
        <w:rPr>
          <w:rFonts w:ascii="Times New Roman" w:hAnsi="Times New Roman" w:cs="Times New Roman"/>
        </w:rPr>
      </w:pPr>
    </w:p>
    <w:p w14:paraId="52B42C30" w14:textId="422385BC" w:rsidR="00805868" w:rsidRPr="00805868" w:rsidRDefault="0005743F" w:rsidP="00ED2C9D">
      <w:pPr>
        <w:ind w:left="720" w:hanging="720"/>
        <w:jc w:val="both"/>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61824" behindDoc="0" locked="0" layoutInCell="1" allowOverlap="1" wp14:anchorId="478D7C04" wp14:editId="7C8CD710">
                <wp:simplePos x="0" y="0"/>
                <wp:positionH relativeFrom="column">
                  <wp:posOffset>5594350</wp:posOffset>
                </wp:positionH>
                <wp:positionV relativeFrom="paragraph">
                  <wp:posOffset>-47625</wp:posOffset>
                </wp:positionV>
                <wp:extent cx="189230" cy="414020"/>
                <wp:effectExtent l="0" t="10795" r="28575" b="28575"/>
                <wp:wrapNone/>
                <wp:docPr id="231" name="Left Bracket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89230" cy="414020"/>
                        </a:xfrm>
                        <a:prstGeom prst="leftBracket">
                          <a:avLst/>
                        </a:prstGeom>
                        <a:ln w="28575"/>
                      </wps:spPr>
                      <wps:style>
                        <a:lnRef idx="1">
                          <a:schemeClr val="accent1"/>
                        </a:lnRef>
                        <a:fillRef idx="0">
                          <a:schemeClr val="accent1"/>
                        </a:fillRef>
                        <a:effectRef idx="0">
                          <a:schemeClr val="accent1"/>
                        </a:effectRef>
                        <a:fontRef idx="minor">
                          <a:schemeClr val="tx1"/>
                        </a:fontRef>
                      </wps:style>
                      <wps:bodyPr rtlCol="0"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008951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26" o:spid="_x0000_s1026" type="#_x0000_t85" style="position:absolute;margin-left:440.5pt;margin-top:-3.75pt;width:14.9pt;height:32.6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" adj="823" strokecolor="#4579b8 [3044]" strokeweight="2.25pt"/>
            </w:pict>
          </mc:Fallback>
        </mc:AlternateContent>
      </w:r>
      <w:r>
        <w:rPr>
          <w:rFonts w:ascii="Times New Roman" w:hAnsi="Times New Roman" w:cs="Times New Roman"/>
          <w:noProof/>
          <w:lang w:eastAsia="en-US"/>
        </w:rPr>
        <mc:AlternateContent>
          <mc:Choice Requires="wps">
            <w:drawing>
              <wp:anchor distT="0" distB="0" distL="114300" distR="114300" simplePos="0" relativeHeight="251658752" behindDoc="0" locked="0" layoutInCell="1" allowOverlap="1" wp14:anchorId="478D7C04" wp14:editId="24EB854C">
                <wp:simplePos x="0" y="0"/>
                <wp:positionH relativeFrom="column">
                  <wp:posOffset>1355725</wp:posOffset>
                </wp:positionH>
                <wp:positionV relativeFrom="paragraph">
                  <wp:posOffset>-47625</wp:posOffset>
                </wp:positionV>
                <wp:extent cx="189230" cy="414020"/>
                <wp:effectExtent l="0" t="10795" r="28575" b="28575"/>
                <wp:wrapNone/>
                <wp:docPr id="230" name="Left Bracket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89230" cy="414020"/>
                        </a:xfrm>
                        <a:prstGeom prst="leftBracket">
                          <a:avLst/>
                        </a:prstGeom>
                        <a:ln w="28575"/>
                      </wps:spPr>
                      <wps:style>
                        <a:lnRef idx="1">
                          <a:schemeClr val="accent1"/>
                        </a:lnRef>
                        <a:fillRef idx="0">
                          <a:schemeClr val="accent1"/>
                        </a:fillRef>
                        <a:effectRef idx="0">
                          <a:schemeClr val="accent1"/>
                        </a:effectRef>
                        <a:fontRef idx="minor">
                          <a:schemeClr val="tx1"/>
                        </a:fontRef>
                      </wps:style>
                      <wps:bodyPr rtlCol="0"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30D364F" id="Left Bracket 26" o:spid="_x0000_s1026" type="#_x0000_t85" style="position:absolute;margin-left:106.75pt;margin-top:-3.75pt;width:14.9pt;height:32.6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" adj="823" strokecolor="#4579b8 [3044]" strokeweight="2.25pt"/>
            </w:pict>
          </mc:Fallback>
        </mc:AlternateContent>
      </w:r>
      <w:r>
        <w:rPr>
          <w:rFonts w:ascii="Times New Roman" w:hAnsi="Times New Roman" w:cs="Times New Roman"/>
          <w:noProof/>
          <w:lang w:eastAsia="en-US"/>
        </w:rPr>
        <mc:AlternateContent>
          <mc:Choice Requires="wps">
            <w:drawing>
              <wp:anchor distT="0" distB="0" distL="114300" distR="114300" simplePos="0" relativeHeight="251648512" behindDoc="0" locked="0" layoutInCell="1" allowOverlap="1" wp14:anchorId="7DD5A703" wp14:editId="56B2BD24">
                <wp:simplePos x="0" y="0"/>
                <wp:positionH relativeFrom="column">
                  <wp:posOffset>821690</wp:posOffset>
                </wp:positionH>
                <wp:positionV relativeFrom="paragraph">
                  <wp:posOffset>-64770</wp:posOffset>
                </wp:positionV>
                <wp:extent cx="189230" cy="447040"/>
                <wp:effectExtent l="0" t="1905" r="37465" b="37465"/>
                <wp:wrapNone/>
                <wp:docPr id="111" name="Left Bracket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89230" cy="447040"/>
                        </a:xfrm>
                        <a:prstGeom prst="leftBracket">
                          <a:avLst/>
                        </a:prstGeom>
                        <a:ln w="28575"/>
                      </wps:spPr>
                      <wps:style>
                        <a:lnRef idx="1">
                          <a:schemeClr val="accent1"/>
                        </a:lnRef>
                        <a:fillRef idx="0">
                          <a:schemeClr val="accent1"/>
                        </a:fillRef>
                        <a:effectRef idx="0">
                          <a:schemeClr val="accent1"/>
                        </a:effectRef>
                        <a:fontRef idx="minor">
                          <a:schemeClr val="tx1"/>
                        </a:fontRef>
                      </wps:style>
                      <wps:bodyPr rtlCol="0"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B4E055A" id="Left Bracket 110" o:spid="_x0000_s1026" type="#_x0000_t85" style="position:absolute;margin-left:64.7pt;margin-top:-5.1pt;width:14.9pt;height:35.2pt;rotation:-9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" adj="762" strokecolor="#4579b8 [3044]" strokeweight="2.25pt"/>
            </w:pict>
          </mc:Fallback>
        </mc:AlternateContent>
      </w:r>
      <w:r>
        <w:rPr>
          <w:rFonts w:ascii="Times New Roman" w:hAnsi="Times New Roman" w:cs="Times New Roman"/>
          <w:noProof/>
          <w:lang w:eastAsia="en-US"/>
        </w:rPr>
        <mc:AlternateContent>
          <mc:Choice Requires="wps">
            <w:drawing>
              <wp:anchor distT="0" distB="0" distL="114300" distR="114300" simplePos="0" relativeHeight="251647488" behindDoc="0" locked="0" layoutInCell="1" allowOverlap="1" wp14:anchorId="478D7C04" wp14:editId="4272D8CD">
                <wp:simplePos x="0" y="0"/>
                <wp:positionH relativeFrom="column">
                  <wp:posOffset>265430</wp:posOffset>
                </wp:positionH>
                <wp:positionV relativeFrom="paragraph">
                  <wp:posOffset>-48260</wp:posOffset>
                </wp:positionV>
                <wp:extent cx="189230" cy="414020"/>
                <wp:effectExtent l="0" t="10795" r="28575" b="28575"/>
                <wp:wrapNone/>
                <wp:docPr id="229" name="Left Bracket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89230" cy="414020"/>
                        </a:xfrm>
                        <a:prstGeom prst="leftBracket">
                          <a:avLst/>
                        </a:prstGeom>
                        <a:ln w="28575"/>
                      </wps:spPr>
                      <wps:style>
                        <a:lnRef idx="1">
                          <a:schemeClr val="accent1"/>
                        </a:lnRef>
                        <a:fillRef idx="0">
                          <a:schemeClr val="accent1"/>
                        </a:fillRef>
                        <a:effectRef idx="0">
                          <a:schemeClr val="accent1"/>
                        </a:effectRef>
                        <a:fontRef idx="minor">
                          <a:schemeClr val="tx1"/>
                        </a:fontRef>
                      </wps:style>
                      <wps:bodyPr rtlCol="0"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20C7188" id="Left Bracket 26" o:spid="_x0000_s1026" type="#_x0000_t85" style="position:absolute;margin-left:20.9pt;margin-top:-3.8pt;width:14.9pt;height:32.6pt;rotation:-90;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" adj="823" strokecolor="#4579b8 [3044]" strokeweight="2.25pt"/>
            </w:pict>
          </mc:Fallback>
        </mc:AlternateContent>
      </w:r>
    </w:p>
    <w:p w14:paraId="651017C2" w14:textId="1920947F" w:rsidR="00805868" w:rsidRPr="00805868" w:rsidRDefault="0005743F" w:rsidP="00ED2C9D">
      <w:pPr>
        <w:ind w:left="720" w:hanging="720"/>
        <w:jc w:val="both"/>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45440" behindDoc="0" locked="0" layoutInCell="1" allowOverlap="1" wp14:anchorId="3EEF64C1" wp14:editId="5E4506BE">
                <wp:simplePos x="0" y="0"/>
                <wp:positionH relativeFrom="column">
                  <wp:posOffset>5188585</wp:posOffset>
                </wp:positionH>
                <wp:positionV relativeFrom="paragraph">
                  <wp:posOffset>53975</wp:posOffset>
                </wp:positionV>
                <wp:extent cx="1012190" cy="440055"/>
                <wp:effectExtent l="0" t="3175" r="0" b="1270"/>
                <wp:wrapNone/>
                <wp:docPr id="228"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05A47" w14:textId="77777777" w:rsidR="00453196" w:rsidRPr="0024645D" w:rsidRDefault="00453196" w:rsidP="003E75B2">
                            <w:pPr>
                              <w:pStyle w:val="NormalWeb"/>
                              <w:spacing w:before="0" w:beforeAutospacing="0" w:after="0" w:afterAutospacing="0"/>
                              <w:jc w:val="center"/>
                              <w:textAlignment w:val="baseline"/>
                            </w:pPr>
                            <w:r w:rsidRPr="000F54AA">
                              <w:rPr>
                                <w:color w:val="000000" w:themeColor="text1"/>
                                <w:kern w:val="24"/>
                              </w:rPr>
                              <w:t>Oncoming Vehicle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93" o:spid="_x0000_s1026" type="#_x0000_t202" style="position:absolute;left:0;text-align:left;margin-left:408.55pt;margin-top:4.25pt;width:79.7pt;height:34.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" filled="f" stroked="f">
                <v:textbox>
                  <w:txbxContent>
                    <w:p w14:paraId="71305A47" w14:textId="77777777" w:rsidR="00453196" w:rsidRPr="0024645D" w:rsidRDefault="00453196" w:rsidP="003E75B2">
                      <w:pPr>
                        <w:pStyle w:val="NormalWeb"/>
                        <w:spacing w:before="0" w:beforeAutospacing="0" w:after="0" w:afterAutospacing="0"/>
                        <w:jc w:val="center"/>
                        <w:textAlignment w:val="baseline"/>
                      </w:pPr>
                      <w:r w:rsidRPr="000F54AA">
                        <w:rPr>
                          <w:color w:val="000000" w:themeColor="text1"/>
                          <w:kern w:val="24"/>
                        </w:rPr>
                        <w:t>Oncoming Vehicle</w:t>
                      </w:r>
                    </w:p>
                  </w:txbxContent>
                </v:textbox>
              </v:shape>
            </w:pict>
          </mc:Fallback>
        </mc:AlternateContent>
      </w:r>
      <w:r>
        <w:rPr>
          <w:rFonts w:ascii="Times New Roman" w:hAnsi="Times New Roman" w:cs="Times New Roman"/>
          <w:noProof/>
          <w:lang w:eastAsia="en-US"/>
        </w:rPr>
        <mc:AlternateContent>
          <mc:Choice Requires="wps">
            <w:drawing>
              <wp:anchor distT="0" distB="0" distL="114300" distR="114300" simplePos="0" relativeHeight="251644416" behindDoc="0" locked="0" layoutInCell="1" allowOverlap="1" wp14:anchorId="7926AB12" wp14:editId="33750F20">
                <wp:simplePos x="0" y="0"/>
                <wp:positionH relativeFrom="column">
                  <wp:posOffset>1054735</wp:posOffset>
                </wp:positionH>
                <wp:positionV relativeFrom="paragraph">
                  <wp:posOffset>53975</wp:posOffset>
                </wp:positionV>
                <wp:extent cx="824865" cy="434340"/>
                <wp:effectExtent l="635" t="3175" r="0" b="0"/>
                <wp:wrapNone/>
                <wp:docPr id="227"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A5343" w14:textId="77777777" w:rsidR="00453196" w:rsidRPr="0024645D" w:rsidRDefault="00453196" w:rsidP="003E75B2">
                            <w:pPr>
                              <w:pStyle w:val="NormalWeb"/>
                              <w:spacing w:before="0" w:beforeAutospacing="0" w:after="0" w:afterAutospacing="0"/>
                              <w:jc w:val="center"/>
                              <w:textAlignment w:val="baseline"/>
                            </w:pPr>
                            <w:r w:rsidRPr="000F54AA">
                              <w:rPr>
                                <w:color w:val="000000" w:themeColor="text1"/>
                                <w:kern w:val="24"/>
                              </w:rPr>
                              <w:t>Lead Vehicle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Box 84" o:spid="_x0000_s1027" type="#_x0000_t202" style="position:absolute;left:0;text-align:left;margin-left:83.05pt;margin-top:4.25pt;width:64.95pt;height:34.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" filled="f" stroked="f">
                <v:textbox>
                  <w:txbxContent>
                    <w:p w14:paraId="7BFA5343" w14:textId="77777777" w:rsidR="00453196" w:rsidRPr="0024645D" w:rsidRDefault="00453196" w:rsidP="003E75B2">
                      <w:pPr>
                        <w:pStyle w:val="NormalWeb"/>
                        <w:spacing w:before="0" w:beforeAutospacing="0" w:after="0" w:afterAutospacing="0"/>
                        <w:jc w:val="center"/>
                        <w:textAlignment w:val="baseline"/>
                      </w:pPr>
                      <w:r w:rsidRPr="000F54AA">
                        <w:rPr>
                          <w:color w:val="000000" w:themeColor="text1"/>
                          <w:kern w:val="24"/>
                        </w:rPr>
                        <w:t>Lead Vehicle</w:t>
                      </w:r>
                    </w:p>
                  </w:txbxContent>
                </v:textbox>
              </v:shape>
            </w:pict>
          </mc:Fallback>
        </mc:AlternateContent>
      </w:r>
      <w:r>
        <w:rPr>
          <w:rFonts w:ascii="Times New Roman" w:hAnsi="Times New Roman" w:cs="Times New Roman"/>
          <w:noProof/>
          <w:lang w:eastAsia="en-US"/>
        </w:rPr>
        <mc:AlternateContent>
          <mc:Choice Requires="wps">
            <w:drawing>
              <wp:anchor distT="0" distB="0" distL="114300" distR="114300" simplePos="0" relativeHeight="251650560" behindDoc="0" locked="0" layoutInCell="1" allowOverlap="1" wp14:anchorId="7E38A114" wp14:editId="30963E1D">
                <wp:simplePos x="0" y="0"/>
                <wp:positionH relativeFrom="column">
                  <wp:posOffset>784225</wp:posOffset>
                </wp:positionH>
                <wp:positionV relativeFrom="paragraph">
                  <wp:posOffset>116840</wp:posOffset>
                </wp:positionV>
                <wp:extent cx="438150" cy="298450"/>
                <wp:effectExtent l="0" t="2540" r="0" b="3810"/>
                <wp:wrapNone/>
                <wp:docPr id="225"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B9050" w14:textId="77777777" w:rsidR="00453196" w:rsidRPr="0024645D" w:rsidRDefault="00453196" w:rsidP="003E75B2">
                            <w:pPr>
                              <w:pStyle w:val="NormalWeb"/>
                              <w:spacing w:before="0" w:beforeAutospacing="0" w:after="0" w:afterAutospacing="0"/>
                              <w:textAlignment w:val="baseline"/>
                            </w:pPr>
                            <w:proofErr w:type="gramStart"/>
                            <w:r w:rsidRPr="000F54AA">
                              <w:rPr>
                                <w:rFonts w:ascii="Cambria" w:hAnsi="Cambria" w:cs="Cambria"/>
                                <w:i/>
                                <w:iCs/>
                                <w:color w:val="000000" w:themeColor="text1"/>
                                <w:kern w:val="24"/>
                              </w:rPr>
                              <w:t>d</w:t>
                            </w:r>
                            <w:r w:rsidRPr="000F54AA">
                              <w:rPr>
                                <w:rFonts w:ascii="Cambria" w:hAnsi="Cambria" w:cs="Cambria"/>
                                <w:i/>
                                <w:iCs/>
                                <w:color w:val="000000" w:themeColor="text1"/>
                                <w:kern w:val="24"/>
                                <w:position w:val="-12"/>
                                <w:vertAlign w:val="subscript"/>
                              </w:rPr>
                              <w:t>l</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Box 193" o:spid="_x0000_s1028" type="#_x0000_t202" style="position:absolute;left:0;text-align:left;margin-left:61.75pt;margin-top:9.2pt;width:34.5pt;height:2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qwRuA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" filled="f" stroked="f">
                <v:textbox>
                  <w:txbxContent>
                    <w:p w14:paraId="2BCB9050" w14:textId="77777777" w:rsidR="00453196" w:rsidRPr="0024645D" w:rsidRDefault="00453196" w:rsidP="003E75B2">
                      <w:pPr>
                        <w:pStyle w:val="NormalWeb"/>
                        <w:spacing w:before="0" w:beforeAutospacing="0" w:after="0" w:afterAutospacing="0"/>
                        <w:textAlignment w:val="baseline"/>
                      </w:pPr>
                      <w:proofErr w:type="gramStart"/>
                      <w:r w:rsidRPr="000F54AA">
                        <w:rPr>
                          <w:rFonts w:ascii="Cambria" w:hAnsi="Cambria" w:cs="Cambria"/>
                          <w:i/>
                          <w:iCs/>
                          <w:color w:val="000000" w:themeColor="text1"/>
                          <w:kern w:val="24"/>
                        </w:rPr>
                        <w:t>d</w:t>
                      </w:r>
                      <w:r w:rsidRPr="000F54AA">
                        <w:rPr>
                          <w:rFonts w:ascii="Cambria" w:hAnsi="Cambria" w:cs="Cambria"/>
                          <w:i/>
                          <w:iCs/>
                          <w:color w:val="000000" w:themeColor="text1"/>
                          <w:kern w:val="24"/>
                          <w:position w:val="-12"/>
                          <w:vertAlign w:val="subscript"/>
                        </w:rPr>
                        <w:t>l</w:t>
                      </w:r>
                      <w:proofErr w:type="gramEnd"/>
                    </w:p>
                  </w:txbxContent>
                </v:textbox>
              </v:shape>
            </w:pict>
          </mc:Fallback>
        </mc:AlternateContent>
      </w:r>
      <w:r>
        <w:rPr>
          <w:rFonts w:ascii="Times New Roman" w:hAnsi="Times New Roman" w:cs="Times New Roman"/>
          <w:noProof/>
          <w:lang w:eastAsia="en-US"/>
        </w:rPr>
        <mc:AlternateContent>
          <mc:Choice Requires="wps">
            <w:drawing>
              <wp:anchor distT="0" distB="0" distL="114300" distR="114300" simplePos="0" relativeHeight="251643392" behindDoc="0" locked="0" layoutInCell="1" allowOverlap="1" wp14:anchorId="5C87B00E" wp14:editId="71E293C9">
                <wp:simplePos x="0" y="0"/>
                <wp:positionH relativeFrom="column">
                  <wp:posOffset>6985</wp:posOffset>
                </wp:positionH>
                <wp:positionV relativeFrom="paragraph">
                  <wp:posOffset>50800</wp:posOffset>
                </wp:positionV>
                <wp:extent cx="669290" cy="462280"/>
                <wp:effectExtent l="0" t="0" r="0" b="0"/>
                <wp:wrapNone/>
                <wp:docPr id="224"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A3773" w14:textId="77777777" w:rsidR="00453196" w:rsidRPr="003E75B2" w:rsidRDefault="00453196" w:rsidP="003E75B2">
                            <w:pPr>
                              <w:pStyle w:val="NormalWeb"/>
                              <w:spacing w:before="0" w:beforeAutospacing="0" w:after="0" w:afterAutospacing="0"/>
                              <w:jc w:val="center"/>
                              <w:textAlignment w:val="baseline"/>
                            </w:pPr>
                            <w:r w:rsidRPr="000F54AA">
                              <w:rPr>
                                <w:color w:val="000000" w:themeColor="text1"/>
                                <w:kern w:val="24"/>
                              </w:rPr>
                              <w:t>Passing Vehicle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Box 18" o:spid="_x0000_s1029" type="#_x0000_t202" style="position:absolute;left:0;text-align:left;margin-left:.55pt;margin-top:4pt;width:52.7pt;height:36.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WDjugIAAME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" filled="f" stroked="f">
                <v:textbox>
                  <w:txbxContent>
                    <w:p w14:paraId="43CA3773" w14:textId="77777777" w:rsidR="00453196" w:rsidRPr="003E75B2" w:rsidRDefault="00453196" w:rsidP="003E75B2">
                      <w:pPr>
                        <w:pStyle w:val="NormalWeb"/>
                        <w:spacing w:before="0" w:beforeAutospacing="0" w:after="0" w:afterAutospacing="0"/>
                        <w:jc w:val="center"/>
                        <w:textAlignment w:val="baseline"/>
                      </w:pPr>
                      <w:r w:rsidRPr="000F54AA">
                        <w:rPr>
                          <w:color w:val="000000" w:themeColor="text1"/>
                          <w:kern w:val="24"/>
                        </w:rPr>
                        <w:t>Passing Vehicle</w:t>
                      </w:r>
                    </w:p>
                  </w:txbxContent>
                </v:textbox>
              </v:shape>
            </w:pict>
          </mc:Fallback>
        </mc:AlternateContent>
      </w:r>
    </w:p>
    <w:p w14:paraId="356C6404" w14:textId="51A9517A" w:rsidR="00805868" w:rsidRPr="00805868" w:rsidRDefault="00805868" w:rsidP="00ED2C9D">
      <w:pPr>
        <w:ind w:left="720" w:hanging="720"/>
        <w:jc w:val="both"/>
        <w:rPr>
          <w:rFonts w:ascii="Times New Roman" w:hAnsi="Times New Roman" w:cs="Times New Roman"/>
        </w:rPr>
      </w:pPr>
    </w:p>
    <w:p w14:paraId="1A45AE92" w14:textId="5CD6EE28" w:rsidR="00805868" w:rsidRPr="00805868" w:rsidRDefault="0005743F" w:rsidP="00ED2C9D">
      <w:pPr>
        <w:ind w:left="720" w:hanging="720"/>
        <w:jc w:val="both"/>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55680" behindDoc="0" locked="0" layoutInCell="1" allowOverlap="1" wp14:anchorId="6D9A3A95" wp14:editId="7CA4E44A">
                <wp:simplePos x="0" y="0"/>
                <wp:positionH relativeFrom="column">
                  <wp:posOffset>5651500</wp:posOffset>
                </wp:positionH>
                <wp:positionV relativeFrom="paragraph">
                  <wp:posOffset>90170</wp:posOffset>
                </wp:positionV>
                <wp:extent cx="533400" cy="342900"/>
                <wp:effectExtent l="0" t="0" r="0" b="0"/>
                <wp:wrapNone/>
                <wp:docPr id="211"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342900"/>
                        </a:xfrm>
                        <a:prstGeom prst="rect">
                          <a:avLst/>
                        </a:prstGeom>
                        <a:noFill/>
                      </wps:spPr>
                      <wps:txbx>
                        <w:txbxContent>
                          <w:p w14:paraId="69F2DA67" w14:textId="77777777" w:rsidR="00453196" w:rsidRPr="0024645D" w:rsidRDefault="00453196" w:rsidP="003E75B2">
                            <w:pPr>
                              <w:pStyle w:val="NormalWeb"/>
                              <w:spacing w:before="0" w:beforeAutospacing="0" w:after="0" w:afterAutospacing="0"/>
                              <w:textAlignment w:val="baseline"/>
                            </w:pPr>
                            <w:proofErr w:type="gramStart"/>
                            <w:r w:rsidRPr="000F54AA">
                              <w:rPr>
                                <w:i/>
                                <w:iCs/>
                                <w:color w:val="000000" w:themeColor="text1"/>
                                <w:kern w:val="24"/>
                              </w:rPr>
                              <w:t>v</w:t>
                            </w:r>
                            <w:r w:rsidRPr="000F54AA">
                              <w:rPr>
                                <w:i/>
                                <w:iCs/>
                                <w:color w:val="000000" w:themeColor="text1"/>
                                <w:kern w:val="24"/>
                                <w:position w:val="-12"/>
                                <w:vertAlign w:val="subscript"/>
                              </w:rPr>
                              <w:t>o</w:t>
                            </w:r>
                            <w:proofErr w:type="gramEnd"/>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TextBox 210" o:spid="_x0000_s1030" type="#_x0000_t202" style="position:absolute;left:0;text-align:left;margin-left:445pt;margin-top:7.1pt;width:42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" filled="f" stroked="f">
                <v:path arrowok="t"/>
                <v:textbox style="mso-fit-shape-to-text:t">
                  <w:txbxContent>
                    <w:p w14:paraId="69F2DA67" w14:textId="77777777" w:rsidR="00453196" w:rsidRPr="0024645D" w:rsidRDefault="00453196" w:rsidP="003E75B2">
                      <w:pPr>
                        <w:pStyle w:val="NormalWeb"/>
                        <w:spacing w:before="0" w:beforeAutospacing="0" w:after="0" w:afterAutospacing="0"/>
                        <w:textAlignment w:val="baseline"/>
                      </w:pPr>
                      <w:proofErr w:type="gramStart"/>
                      <w:r w:rsidRPr="000F54AA">
                        <w:rPr>
                          <w:i/>
                          <w:iCs/>
                          <w:color w:val="000000" w:themeColor="text1"/>
                          <w:kern w:val="24"/>
                        </w:rPr>
                        <w:t>v</w:t>
                      </w:r>
                      <w:r w:rsidRPr="000F54AA">
                        <w:rPr>
                          <w:i/>
                          <w:iCs/>
                          <w:color w:val="000000" w:themeColor="text1"/>
                          <w:kern w:val="24"/>
                          <w:position w:val="-12"/>
                          <w:vertAlign w:val="subscript"/>
                        </w:rPr>
                        <w:t>o</w:t>
                      </w:r>
                      <w:proofErr w:type="gramEnd"/>
                    </w:p>
                  </w:txbxContent>
                </v:textbox>
              </v:shape>
            </w:pict>
          </mc:Fallback>
        </mc:AlternateContent>
      </w:r>
      <w:r>
        <w:rPr>
          <w:rFonts w:ascii="Times New Roman" w:hAnsi="Times New Roman" w:cs="Times New Roman"/>
          <w:noProof/>
          <w:lang w:eastAsia="en-US"/>
        </w:rPr>
        <mc:AlternateContent>
          <mc:Choice Requires="wpg">
            <w:drawing>
              <wp:anchor distT="0" distB="0" distL="114300" distR="114300" simplePos="0" relativeHeight="251662848" behindDoc="0" locked="0" layoutInCell="1" allowOverlap="1" wp14:anchorId="5B207D8D" wp14:editId="7060DD13">
                <wp:simplePos x="0" y="0"/>
                <wp:positionH relativeFrom="column">
                  <wp:posOffset>5496560</wp:posOffset>
                </wp:positionH>
                <wp:positionV relativeFrom="paragraph">
                  <wp:posOffset>143510</wp:posOffset>
                </wp:positionV>
                <wp:extent cx="118745" cy="448945"/>
                <wp:effectExtent l="0" t="0" r="33655" b="33655"/>
                <wp:wrapNone/>
                <wp:docPr id="22"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448945"/>
                          <a:chOff x="279239" y="3107467"/>
                          <a:chExt cx="261866" cy="838200"/>
                        </a:xfrm>
                      </wpg:grpSpPr>
                      <wps:wsp>
                        <wps:cNvPr id="29" name="Straight Connector 25"/>
                        <wps:cNvCnPr/>
                        <wps:spPr>
                          <a:xfrm>
                            <a:off x="279239" y="3107467"/>
                            <a:ext cx="0" cy="83820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30" name="Straight Connector 26"/>
                        <wps:cNvCnPr/>
                        <wps:spPr>
                          <a:xfrm flipV="1">
                            <a:off x="288844" y="3412267"/>
                            <a:ext cx="252261" cy="2"/>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31" name="Straight Connector 28"/>
                        <wps:cNvCnPr/>
                        <wps:spPr>
                          <a:xfrm flipV="1">
                            <a:off x="288843" y="3927684"/>
                            <a:ext cx="252261" cy="2"/>
                          </a:xfrm>
                          <a:prstGeom prst="line">
                            <a:avLst/>
                          </a:prstGeom>
                          <a:ln w="28575"/>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DE0C98D" id="Group 245" o:spid="_x0000_s1026" style="position:absolute;margin-left:432.8pt;margin-top:11.3pt;width:9.35pt;height:35.35pt;z-index:251662848" coordorigin="2792,31074" coordsize="2618,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">
                <v:line id="Straight Connector 25" o:spid="_x0000_s1027" style="position:absolute;visibility:visible;mso-wrap-style:square" from="2792,31074" to="2792,39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3NQMUAAADbAAAADwAAAGRycy9kb3ducmV2LnhtbESPW2vCQBSE3wv9D8sp+FY3xlY0dZXi&#10;BQraB2/09ZA9JqHZs2F31eTfu0Khj8PMfMNM562pxZWcrywrGPQTEMS51RUXCo6H9esYhA/IGmvL&#10;pKAjD/PZ89MUM21vvKPrPhQiQthnqKAMocmk9HlJBn3fNsTRO1tnMETpCqkd3iLc1DJNkpE0WHFc&#10;KLGhRUn57/5iFKxsd9pt3Ornu+reN2+H8TYdLnOlei/t5weIQG34D/+1v7SCdAKPL/EH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63NQMUAAADbAAAADwAAAAAAAAAA&#10;AAAAAAChAgAAZHJzL2Rvd25yZXYueG1sUEsFBgAAAAAEAAQA+QAAAJMDAAAAAA==&#10;" strokecolor="#4579b8 [3044]" strokeweight="2.25pt"/>
                <v:line id="Straight Connector 26" o:spid="_x0000_s1028" style="position:absolute;flip:y;visibility:visible;mso-wrap-style:square" from="2888,34122" to="5411,34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Lth78AAADbAAAADwAAAGRycy9kb3ducmV2LnhtbERPS2vCQBC+F/wPywi9FN3Ygkp0FZEW&#10;evHg8zxkp0no7mzIrjH213cOgseP771c996pjtpYBzYwGWegiItgay4NnI5fozmomJAtusBk4E4R&#10;1qvByxJzG268p+6QSiUhHHM0UKXU5FrHoiKPcRwaYuF+QusxCWxLbVu8Sbh3+j3LptpjzdJQYUPb&#10;iorfw9Ub+Ljo3cYViWdBd7u/z/Od39zWmNdhv1mAStSnp/jh/rbik/XyRX6AXv0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ULth78AAADbAAAADwAAAAAAAAAAAAAAAACh&#10;AgAAZHJzL2Rvd25yZXYueG1sUEsFBgAAAAAEAAQA+QAAAI0DAAAAAA==&#10;" strokecolor="#4579b8 [3044]" strokeweight="2.25pt"/>
                <v:line id="Straight Connector 28" o:spid="_x0000_s1029" style="position:absolute;flip:y;visibility:visible;mso-wrap-style:square" from="2888,39276" to="5411,39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5IHMIAAADbAAAADwAAAGRycy9kb3ducmV2LnhtbESPT4vCMBTE7wt+h/AEL4tNXWGVahQR&#10;F7x48O/50TzbYvJSmljrfvqNIOxxmPnNMPNlZ41oqfGVYwWjJAVBnDtdcaHgdPwZTkH4gKzROCYF&#10;T/KwXPQ+5php9+A9tYdQiFjCPkMFZQh1JqXPS7LoE1cTR+/qGoshyqaQusFHLLdGfqXpt7RYcVwo&#10;saZ1SfntcLcKxhe5W5k88MTJdve7OT/506yVGvS71QxEoC78h9/0VkduBK8v8QfIx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g5IHMIAAADbAAAADwAAAAAAAAAAAAAA&#10;AAChAgAAZHJzL2Rvd25yZXYueG1sUEsFBgAAAAAEAAQA+QAAAJADAAAAAA==&#10;" strokecolor="#4579b8 [3044]" strokeweight="2.25pt"/>
              </v:group>
            </w:pict>
          </mc:Fallback>
        </mc:AlternateContent>
      </w:r>
      <w:r>
        <w:rPr>
          <w:rFonts w:ascii="Times New Roman" w:hAnsi="Times New Roman" w:cs="Times New Roman"/>
          <w:noProof/>
          <w:lang w:eastAsia="en-US"/>
        </w:rPr>
        <mc:AlternateContent>
          <mc:Choice Requires="wps">
            <w:drawing>
              <wp:anchor distT="0" distB="0" distL="114300" distR="114300" simplePos="0" relativeHeight="251653632" behindDoc="0" locked="0" layoutInCell="1" allowOverlap="1" wp14:anchorId="055F3A46" wp14:editId="7F806A21">
                <wp:simplePos x="0" y="0"/>
                <wp:positionH relativeFrom="column">
                  <wp:posOffset>1470025</wp:posOffset>
                </wp:positionH>
                <wp:positionV relativeFrom="paragraph">
                  <wp:posOffset>118745</wp:posOffset>
                </wp:positionV>
                <wp:extent cx="511175" cy="352425"/>
                <wp:effectExtent l="0" t="0" r="0" b="3810"/>
                <wp:wrapNone/>
                <wp:docPr id="21"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F9FB5" w14:textId="77777777" w:rsidR="00453196" w:rsidRPr="0024645D" w:rsidRDefault="00453196" w:rsidP="003E75B2">
                            <w:pPr>
                              <w:pStyle w:val="NormalWeb"/>
                              <w:spacing w:before="0" w:beforeAutospacing="0" w:after="0" w:afterAutospacing="0"/>
                              <w:textAlignment w:val="baseline"/>
                            </w:pPr>
                            <w:proofErr w:type="gramStart"/>
                            <w:r w:rsidRPr="000F54AA">
                              <w:rPr>
                                <w:i/>
                                <w:iCs/>
                                <w:color w:val="000000" w:themeColor="text1"/>
                                <w:kern w:val="24"/>
                              </w:rPr>
                              <w:t>v</w:t>
                            </w:r>
                            <w:r w:rsidRPr="000F54AA">
                              <w:rPr>
                                <w:i/>
                                <w:iCs/>
                                <w:color w:val="000000" w:themeColor="text1"/>
                                <w:kern w:val="24"/>
                                <w:position w:val="-12"/>
                                <w:vertAlign w:val="subscript"/>
                              </w:rPr>
                              <w:t>l</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Box 204" o:spid="_x0000_s1031" type="#_x0000_t202" style="position:absolute;left:0;text-align:left;margin-left:115.75pt;margin-top:9.35pt;width:40.25pt;height:27.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Rx0uA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" filled="f" stroked="f">
                <v:textbox>
                  <w:txbxContent>
                    <w:p w14:paraId="663F9FB5" w14:textId="77777777" w:rsidR="00453196" w:rsidRPr="0024645D" w:rsidRDefault="00453196" w:rsidP="003E75B2">
                      <w:pPr>
                        <w:pStyle w:val="NormalWeb"/>
                        <w:spacing w:before="0" w:beforeAutospacing="0" w:after="0" w:afterAutospacing="0"/>
                        <w:textAlignment w:val="baseline"/>
                      </w:pPr>
                      <w:proofErr w:type="gramStart"/>
                      <w:r w:rsidRPr="000F54AA">
                        <w:rPr>
                          <w:i/>
                          <w:iCs/>
                          <w:color w:val="000000" w:themeColor="text1"/>
                          <w:kern w:val="24"/>
                        </w:rPr>
                        <w:t>v</w:t>
                      </w:r>
                      <w:r w:rsidRPr="000F54AA">
                        <w:rPr>
                          <w:i/>
                          <w:iCs/>
                          <w:color w:val="000000" w:themeColor="text1"/>
                          <w:kern w:val="24"/>
                          <w:position w:val="-12"/>
                          <w:vertAlign w:val="subscript"/>
                        </w:rPr>
                        <w:t>l</w:t>
                      </w:r>
                      <w:proofErr w:type="gramEnd"/>
                    </w:p>
                  </w:txbxContent>
                </v:textbox>
              </v:shape>
            </w:pict>
          </mc:Fallback>
        </mc:AlternateContent>
      </w:r>
      <w:r>
        <w:rPr>
          <w:rFonts w:ascii="Times New Roman" w:hAnsi="Times New Roman" w:cs="Times New Roman"/>
          <w:noProof/>
          <w:lang w:eastAsia="en-US"/>
        </w:rPr>
        <mc:AlternateContent>
          <mc:Choice Requires="wpg">
            <w:drawing>
              <wp:anchor distT="0" distB="0" distL="114300" distR="114300" simplePos="0" relativeHeight="251659776" behindDoc="0" locked="0" layoutInCell="1" allowOverlap="1" wp14:anchorId="5B207D8D" wp14:editId="34AFD36E">
                <wp:simplePos x="0" y="0"/>
                <wp:positionH relativeFrom="column">
                  <wp:posOffset>1315085</wp:posOffset>
                </wp:positionH>
                <wp:positionV relativeFrom="paragraph">
                  <wp:posOffset>136525</wp:posOffset>
                </wp:positionV>
                <wp:extent cx="118745" cy="448945"/>
                <wp:effectExtent l="0" t="0" r="33655" b="33655"/>
                <wp:wrapNone/>
                <wp:docPr id="17"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448945"/>
                          <a:chOff x="279239" y="3107467"/>
                          <a:chExt cx="261866" cy="838200"/>
                        </a:xfrm>
                      </wpg:grpSpPr>
                      <wps:wsp>
                        <wps:cNvPr id="18" name="Straight Connector 25"/>
                        <wps:cNvCnPr/>
                        <wps:spPr>
                          <a:xfrm>
                            <a:off x="279239" y="3107467"/>
                            <a:ext cx="0" cy="83820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19" name="Straight Connector 26"/>
                        <wps:cNvCnPr/>
                        <wps:spPr>
                          <a:xfrm flipV="1">
                            <a:off x="288844" y="3412267"/>
                            <a:ext cx="252261" cy="2"/>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20" name="Straight Connector 28"/>
                        <wps:cNvCnPr/>
                        <wps:spPr>
                          <a:xfrm flipV="1">
                            <a:off x="288843" y="3927684"/>
                            <a:ext cx="252261" cy="2"/>
                          </a:xfrm>
                          <a:prstGeom prst="line">
                            <a:avLst/>
                          </a:prstGeom>
                          <a:ln w="28575"/>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568EB5E" id="Group 245" o:spid="_x0000_s1026" style="position:absolute;margin-left:103.55pt;margin-top:10.75pt;width:9.35pt;height:35.35pt;z-index:251659776" coordorigin="2792,31074" coordsize="2618,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">
                <v:line id="Straight Connector 25" o:spid="_x0000_s1027" style="position:absolute;visibility:visible;mso-wrap-style:square" from="2792,31074" to="2792,39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iZsUAAADbAAAADwAAAGRycy9kb3ducmV2LnhtbESPQWvCQBCF7wX/wzIFb3VTbUWiq0ir&#10;ULAe1BavQ3aahGZnw+6qyb/vHAreZnhv3vtmsepco64UYu3ZwPMoA0VceFtzaeDrtH2agYoJ2WLj&#10;mQz0FGG1HDwsMLf+xge6HlOpJIRjjgaqlNpc61hU5DCOfEss2o8PDpOsodQ24E3CXaPHWTbVDmuW&#10;hgpbequo+D1enIGN778Pu7A57+v+dfdymn2OJ++FMcPHbj0HlahLd/P/9YcVfIGVX2QAv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2iZsUAAADbAAAADwAAAAAAAAAA&#10;AAAAAAChAgAAZHJzL2Rvd25yZXYueG1sUEsFBgAAAAAEAAQA+QAAAJMDAAAAAA==&#10;" strokecolor="#4579b8 [3044]" strokeweight="2.25pt"/>
                <v:line id="Straight Connector 26" o:spid="_x0000_s1028" style="position:absolute;flip:y;visibility:visible;mso-wrap-style:square" from="2888,34122" to="5411,34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80YesIAAADbAAAADwAAAGRycy9kb3ducmV2LnhtbERPS2vCQBC+F/wPywi9FN3YQm2jmyDS&#10;ghcPtdbzkJ0mwd3ZkF3z8Nd3BaG3+fies84Ha0RHra8dK1jMExDEhdM1lwqO35+zNxA+IGs0jknB&#10;SB7ybPKwxlS7nr+oO4RSxBD2KSqoQmhSKX1RkUU/dw1x5H5dazFE2JZSt9jHcGvkc5K8Sos1x4YK&#10;G9pWVJwPF6vg5ST3G1MEXjrZ7a8fPyM/ma1Sj9NhswIRaAj/4rt7p+P8d7j9Eg+Q2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80YesIAAADbAAAADwAAAAAAAAAAAAAA&#10;AAChAgAAZHJzL2Rvd25yZXYueG1sUEsFBgAAAAAEAAQA+QAAAJADAAAAAA==&#10;" strokecolor="#4579b8 [3044]" strokeweight="2.25pt"/>
                <v:line id="Straight Connector 28" o:spid="_x0000_s1029" style="position:absolute;flip:y;visibility:visible;mso-wrap-style:square" from="2888,39276" to="5411,39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7WsAAAADbAAAADwAAAGRycy9kb3ducmV2LnhtbERPy2rCQBTdF/yH4Qpuik5MoUp0FJEK&#10;3WRRX+tL5poEZ+6EzDSPfn1nUejycN7b/WCN6Kj1tWMFy0UCgrhwuuZSwfVymq9B+ICs0TgmBSN5&#10;2O8mL1vMtOv5i7pzKEUMYZ+hgiqEJpPSFxVZ9AvXEEfu4VqLIcK2lLrFPoZbI9MkeZcWa44NFTZ0&#10;rKh4nr+tgre7zA+mCLxysst/Pm4jv5qjUrPpcNiACDSEf/Gf+1MrSOP6+CX+ALn7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Sbe1rAAAAA2wAAAA8AAAAAAAAAAAAAAAAA&#10;oQIAAGRycy9kb3ducmV2LnhtbFBLBQYAAAAABAAEAPkAAACOAwAAAAA=&#10;" strokecolor="#4579b8 [3044]" strokeweight="2.25pt"/>
              </v:group>
            </w:pict>
          </mc:Fallback>
        </mc:AlternateContent>
      </w:r>
      <w:r>
        <w:rPr>
          <w:rFonts w:ascii="Times New Roman" w:hAnsi="Times New Roman" w:cs="Times New Roman"/>
          <w:noProof/>
          <w:lang w:eastAsia="en-US"/>
        </w:rPr>
        <mc:AlternateContent>
          <mc:Choice Requires="wps">
            <w:drawing>
              <wp:anchor distT="0" distB="0" distL="114300" distR="114300" simplePos="0" relativeHeight="251651584" behindDoc="0" locked="0" layoutInCell="1" allowOverlap="1" wp14:anchorId="7F923271" wp14:editId="59AC5764">
                <wp:simplePos x="0" y="0"/>
                <wp:positionH relativeFrom="column">
                  <wp:posOffset>300990</wp:posOffset>
                </wp:positionH>
                <wp:positionV relativeFrom="paragraph">
                  <wp:posOffset>136525</wp:posOffset>
                </wp:positionV>
                <wp:extent cx="539750" cy="382905"/>
                <wp:effectExtent l="0" t="4445" r="0" b="6350"/>
                <wp:wrapNone/>
                <wp:docPr id="15"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F5A9E" w14:textId="77777777" w:rsidR="00453196" w:rsidRPr="0024645D" w:rsidRDefault="00453196" w:rsidP="003E75B2">
                            <w:pPr>
                              <w:pStyle w:val="NormalWeb"/>
                              <w:spacing w:before="0" w:beforeAutospacing="0" w:after="0" w:afterAutospacing="0"/>
                              <w:textAlignment w:val="baseline"/>
                            </w:pPr>
                            <w:proofErr w:type="gramStart"/>
                            <w:r w:rsidRPr="000F54AA">
                              <w:rPr>
                                <w:i/>
                                <w:iCs/>
                                <w:color w:val="000000" w:themeColor="text1"/>
                                <w:kern w:val="24"/>
                              </w:rPr>
                              <w:t>v</w:t>
                            </w:r>
                            <w:r w:rsidRPr="000F54AA">
                              <w:rPr>
                                <w:i/>
                                <w:iCs/>
                                <w:color w:val="000000" w:themeColor="text1"/>
                                <w:kern w:val="24"/>
                                <w:position w:val="-12"/>
                                <w:vertAlign w:val="subscript"/>
                              </w:rPr>
                              <w:t>p</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Box 198" o:spid="_x0000_s1032" type="#_x0000_t202" style="position:absolute;left:0;text-align:left;margin-left:23.7pt;margin-top:10.75pt;width:42.5pt;height:30.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65u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" filled="f" stroked="f">
                <v:textbox>
                  <w:txbxContent>
                    <w:p w14:paraId="3F5F5A9E" w14:textId="77777777" w:rsidR="00453196" w:rsidRPr="0024645D" w:rsidRDefault="00453196" w:rsidP="003E75B2">
                      <w:pPr>
                        <w:pStyle w:val="NormalWeb"/>
                        <w:spacing w:before="0" w:beforeAutospacing="0" w:after="0" w:afterAutospacing="0"/>
                        <w:textAlignment w:val="baseline"/>
                      </w:pPr>
                      <w:proofErr w:type="gramStart"/>
                      <w:r w:rsidRPr="000F54AA">
                        <w:rPr>
                          <w:i/>
                          <w:iCs/>
                          <w:color w:val="000000" w:themeColor="text1"/>
                          <w:kern w:val="24"/>
                        </w:rPr>
                        <w:t>v</w:t>
                      </w:r>
                      <w:r w:rsidRPr="000F54AA">
                        <w:rPr>
                          <w:i/>
                          <w:iCs/>
                          <w:color w:val="000000" w:themeColor="text1"/>
                          <w:kern w:val="24"/>
                          <w:position w:val="-12"/>
                          <w:vertAlign w:val="subscript"/>
                        </w:rPr>
                        <w:t>p</w:t>
                      </w:r>
                      <w:proofErr w:type="gramEnd"/>
                    </w:p>
                  </w:txbxContent>
                </v:textbox>
              </v:shape>
            </w:pict>
          </mc:Fallback>
        </mc:AlternateContent>
      </w:r>
      <w:r>
        <w:rPr>
          <w:rFonts w:ascii="Times New Roman" w:hAnsi="Times New Roman" w:cs="Times New Roman"/>
          <w:noProof/>
          <w:lang w:eastAsia="en-US"/>
        </w:rPr>
        <mc:AlternateContent>
          <mc:Choice Requires="wpg">
            <w:drawing>
              <wp:anchor distT="0" distB="0" distL="114300" distR="114300" simplePos="0" relativeHeight="251657728" behindDoc="0" locked="0" layoutInCell="1" allowOverlap="1" wp14:anchorId="5B207D8D" wp14:editId="2056AD62">
                <wp:simplePos x="0" y="0"/>
                <wp:positionH relativeFrom="column">
                  <wp:posOffset>153035</wp:posOffset>
                </wp:positionH>
                <wp:positionV relativeFrom="paragraph">
                  <wp:posOffset>136525</wp:posOffset>
                </wp:positionV>
                <wp:extent cx="118745" cy="448945"/>
                <wp:effectExtent l="0" t="0" r="33655" b="33655"/>
                <wp:wrapNone/>
                <wp:docPr id="9"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448945"/>
                          <a:chOff x="279239" y="3107467"/>
                          <a:chExt cx="261866" cy="838200"/>
                        </a:xfrm>
                      </wpg:grpSpPr>
                      <wps:wsp>
                        <wps:cNvPr id="11" name="Straight Connector 25"/>
                        <wps:cNvCnPr/>
                        <wps:spPr>
                          <a:xfrm>
                            <a:off x="279239" y="3107467"/>
                            <a:ext cx="0" cy="83820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13" name="Straight Connector 26"/>
                        <wps:cNvCnPr/>
                        <wps:spPr>
                          <a:xfrm flipV="1">
                            <a:off x="288844" y="3412267"/>
                            <a:ext cx="252261" cy="2"/>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14" name="Straight Connector 28"/>
                        <wps:cNvCnPr/>
                        <wps:spPr>
                          <a:xfrm flipV="1">
                            <a:off x="288843" y="3927684"/>
                            <a:ext cx="252261" cy="2"/>
                          </a:xfrm>
                          <a:prstGeom prst="line">
                            <a:avLst/>
                          </a:prstGeom>
                          <a:ln w="28575"/>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F837834" id="Group 245" o:spid="_x0000_s1026" style="position:absolute;margin-left:12.05pt;margin-top:10.75pt;width:9.35pt;height:35.35pt;z-index:251657728" coordorigin="2792,31074" coordsize="2618,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">
                <v:line id="Straight Connector 25" o:spid="_x0000_s1027" style="position:absolute;visibility:visible;mso-wrap-style:square" from="2792,31074" to="2792,39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cL+8IAAADbAAAADwAAAGRycy9kb3ducmV2LnhtbERPS4vCMBC+C/6HMII3TX3sItUoy6og&#10;uHvwhdehmW3LNpOSRG3/vVlY8DYf33MWq8ZU4k7Ol5YVjIYJCOLM6pJzBefTdjAD4QOyxsoyKWjJ&#10;w2rZ7Sww1fbBB7ofQy5iCPsUFRQh1KmUPivIoB/amjhyP9YZDBG6XGqHjxhuKjlOkndpsOTYUGBN&#10;nwVlv8ebUbCx7eWwd5vrd9m+7aen2dd4ss6U6veajzmIQE14if/dOx3nj+Dvl3iAX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7cL+8IAAADbAAAADwAAAAAAAAAAAAAA&#10;AAChAgAAZHJzL2Rvd25yZXYueG1sUEsFBgAAAAAEAAQA+QAAAJADAAAAAA==&#10;" strokecolor="#4579b8 [3044]" strokeweight="2.25pt"/>
                <v:line id="Straight Connector 26" o:spid="_x0000_s1028" style="position:absolute;flip:y;visibility:visible;mso-wrap-style:square" from="2888,34122" to="5411,34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UvkMEAAADbAAAADwAAAGRycy9kb3ducmV2LnhtbERPS2vCQBC+F/oflil4KWajQluiawjS&#10;ghcP2sd52J0mobuzIbvG6K93BaG3+fiesypHZ8VAfWg9K5hlOQhi7U3LtYKvz4/pG4gQkQ1az6Tg&#10;TAHK9ePDCgvjT7yn4RBrkUI4FKigibErpAy6IYch8x1x4n597zAm2NfS9HhK4c7KeZ6/SIctp4YG&#10;O9o0pP8OR6dg8SN3ldWRX70cdpf37zM/241Sk6exWoKINMZ/8d29NWn+Am6/pAPk+go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JS+QwQAAANsAAAAPAAAAAAAAAAAAAAAA&#10;AKECAABkcnMvZG93bnJldi54bWxQSwUGAAAAAAQABAD5AAAAjwMAAAAA&#10;" strokecolor="#4579b8 [3044]" strokeweight="2.25pt"/>
                <v:line id="Straight Connector 28" o:spid="_x0000_s1029" style="position:absolute;flip:y;visibility:visible;mso-wrap-style:square" from="2888,39276" to="5411,39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y35MIAAADbAAAADwAAAGRycy9kb3ducmV2LnhtbERPS2vCQBC+F/wPywi9FN3YFluimyDS&#10;ghcPtdbzkJ0mwd3ZkF3z8Nd3BaG3+fies84Ha0RHra8dK1jMExDEhdM1lwqO35+zdxA+IGs0jknB&#10;SB7ybPKwxlS7nr+oO4RSxBD2KSqoQmhSKX1RkUU/dw1x5H5dazFE2JZSt9jHcGvkc5IspcWaY0OF&#10;DW0rKs6Hi1XwcpL7jSkCvznZ7a8fPyM/ma1Sj9NhswIRaAj/4rt7p+P8V7j9Eg+Q2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cy35MIAAADbAAAADwAAAAAAAAAAAAAA&#10;AAChAgAAZHJzL2Rvd25yZXYueG1sUEsFBgAAAAAEAAQA+QAAAJADAAAAAA==&#10;" strokecolor="#4579b8 [3044]" strokeweight="2.25pt"/>
              </v:group>
            </w:pict>
          </mc:Fallback>
        </mc:AlternateContent>
      </w:r>
    </w:p>
    <w:p w14:paraId="7E46C498" w14:textId="38179CED" w:rsidR="00805868" w:rsidRPr="00805868" w:rsidRDefault="00805868" w:rsidP="00ED2C9D">
      <w:pPr>
        <w:ind w:left="720" w:hanging="720"/>
        <w:jc w:val="both"/>
        <w:rPr>
          <w:rFonts w:ascii="Times New Roman" w:hAnsi="Times New Roman" w:cs="Times New Roman"/>
        </w:rPr>
      </w:pPr>
    </w:p>
    <w:p w14:paraId="7BF0E5D7" w14:textId="613B04EA" w:rsidR="00805868" w:rsidRPr="00805868" w:rsidRDefault="0005743F" w:rsidP="00ED2C9D">
      <w:pPr>
        <w:ind w:left="720" w:hanging="720"/>
        <w:jc w:val="both"/>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56704" behindDoc="0" locked="0" layoutInCell="1" allowOverlap="1" wp14:anchorId="7B1227E7" wp14:editId="196F6323">
                <wp:simplePos x="0" y="0"/>
                <wp:positionH relativeFrom="column">
                  <wp:posOffset>5651500</wp:posOffset>
                </wp:positionH>
                <wp:positionV relativeFrom="paragraph">
                  <wp:posOffset>25400</wp:posOffset>
                </wp:positionV>
                <wp:extent cx="914400" cy="342900"/>
                <wp:effectExtent l="0" t="0" r="0" b="0"/>
                <wp:wrapNone/>
                <wp:docPr id="212"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42900"/>
                        </a:xfrm>
                        <a:prstGeom prst="rect">
                          <a:avLst/>
                        </a:prstGeom>
                        <a:noFill/>
                      </wps:spPr>
                      <wps:txbx>
                        <w:txbxContent>
                          <w:p w14:paraId="49173609" w14:textId="77777777" w:rsidR="00453196" w:rsidRPr="0024645D" w:rsidRDefault="00453196" w:rsidP="003E75B2">
                            <w:pPr>
                              <w:pStyle w:val="NormalWeb"/>
                              <w:spacing w:before="0" w:beforeAutospacing="0" w:after="0" w:afterAutospacing="0"/>
                              <w:textAlignment w:val="baseline"/>
                            </w:pPr>
                            <w:proofErr w:type="gramStart"/>
                            <w:r w:rsidRPr="000F54AA">
                              <w:rPr>
                                <w:i/>
                                <w:iCs/>
                                <w:color w:val="000000" w:themeColor="text1"/>
                                <w:kern w:val="24"/>
                              </w:rPr>
                              <w:t>a</w:t>
                            </w:r>
                            <w:r w:rsidRPr="000F54AA">
                              <w:rPr>
                                <w:i/>
                                <w:iCs/>
                                <w:color w:val="000000" w:themeColor="text1"/>
                                <w:kern w:val="24"/>
                                <w:position w:val="-12"/>
                                <w:vertAlign w:val="subscript"/>
                              </w:rPr>
                              <w:t>o</w:t>
                            </w:r>
                            <w:proofErr w:type="gramEnd"/>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TextBox 211" o:spid="_x0000_s1033" type="#_x0000_t202" style="position:absolute;left:0;text-align:left;margin-left:445pt;margin-top:2pt;width:1in;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" filled="f" stroked="f">
                <v:path arrowok="t"/>
                <v:textbox style="mso-fit-shape-to-text:t">
                  <w:txbxContent>
                    <w:p w14:paraId="49173609" w14:textId="77777777" w:rsidR="00453196" w:rsidRPr="0024645D" w:rsidRDefault="00453196" w:rsidP="003E75B2">
                      <w:pPr>
                        <w:pStyle w:val="NormalWeb"/>
                        <w:spacing w:before="0" w:beforeAutospacing="0" w:after="0" w:afterAutospacing="0"/>
                        <w:textAlignment w:val="baseline"/>
                      </w:pPr>
                      <w:proofErr w:type="gramStart"/>
                      <w:r w:rsidRPr="000F54AA">
                        <w:rPr>
                          <w:i/>
                          <w:iCs/>
                          <w:color w:val="000000" w:themeColor="text1"/>
                          <w:kern w:val="24"/>
                        </w:rPr>
                        <w:t>a</w:t>
                      </w:r>
                      <w:r w:rsidRPr="000F54AA">
                        <w:rPr>
                          <w:i/>
                          <w:iCs/>
                          <w:color w:val="000000" w:themeColor="text1"/>
                          <w:kern w:val="24"/>
                          <w:position w:val="-12"/>
                          <w:vertAlign w:val="subscript"/>
                        </w:rPr>
                        <w:t>o</w:t>
                      </w:r>
                      <w:proofErr w:type="gramEnd"/>
                    </w:p>
                  </w:txbxContent>
                </v:textbox>
              </v:shape>
            </w:pict>
          </mc:Fallback>
        </mc:AlternateContent>
      </w:r>
      <w:r>
        <w:rPr>
          <w:rFonts w:ascii="Times New Roman" w:hAnsi="Times New Roman" w:cs="Times New Roman"/>
          <w:noProof/>
          <w:lang w:eastAsia="en-US"/>
        </w:rPr>
        <mc:AlternateContent>
          <mc:Choice Requires="wps">
            <w:drawing>
              <wp:anchor distT="0" distB="0" distL="114300" distR="114300" simplePos="0" relativeHeight="251654656" behindDoc="0" locked="0" layoutInCell="1" allowOverlap="1" wp14:anchorId="1067FB49" wp14:editId="574C5600">
                <wp:simplePos x="0" y="0"/>
                <wp:positionH relativeFrom="column">
                  <wp:posOffset>1476375</wp:posOffset>
                </wp:positionH>
                <wp:positionV relativeFrom="paragraph">
                  <wp:posOffset>56515</wp:posOffset>
                </wp:positionV>
                <wp:extent cx="523875" cy="342900"/>
                <wp:effectExtent l="0" t="0" r="0" b="0"/>
                <wp:wrapNone/>
                <wp:docPr id="206"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 cy="342900"/>
                        </a:xfrm>
                        <a:prstGeom prst="rect">
                          <a:avLst/>
                        </a:prstGeom>
                        <a:noFill/>
                      </wps:spPr>
                      <wps:txbx>
                        <w:txbxContent>
                          <w:p w14:paraId="4AB93096" w14:textId="77777777" w:rsidR="00453196" w:rsidRPr="0024645D" w:rsidRDefault="00453196" w:rsidP="003E75B2">
                            <w:pPr>
                              <w:pStyle w:val="NormalWeb"/>
                              <w:spacing w:before="0" w:beforeAutospacing="0" w:after="0" w:afterAutospacing="0"/>
                              <w:textAlignment w:val="baseline"/>
                            </w:pPr>
                            <w:proofErr w:type="gramStart"/>
                            <w:r w:rsidRPr="000F54AA">
                              <w:rPr>
                                <w:i/>
                                <w:iCs/>
                                <w:color w:val="000000" w:themeColor="text1"/>
                                <w:kern w:val="24"/>
                              </w:rPr>
                              <w:t>a</w:t>
                            </w:r>
                            <w:r w:rsidRPr="000F54AA">
                              <w:rPr>
                                <w:i/>
                                <w:iCs/>
                                <w:color w:val="000000" w:themeColor="text1"/>
                                <w:kern w:val="24"/>
                                <w:position w:val="-12"/>
                                <w:vertAlign w:val="subscript"/>
                              </w:rPr>
                              <w:t>l</w:t>
                            </w:r>
                            <w:proofErr w:type="gramEnd"/>
                            <w:r w:rsidRPr="000F54AA">
                              <w:rPr>
                                <w:i/>
                                <w:iCs/>
                                <w:color w:val="000000" w:themeColor="text1"/>
                                <w:kern w:val="24"/>
                              </w:rPr>
                              <w:t xml:space="preserve"> </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TextBox 205" o:spid="_x0000_s1034" type="#_x0000_t202" style="position:absolute;left:0;text-align:left;margin-left:116.25pt;margin-top:4.45pt;width:41.25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" filled="f" stroked="f">
                <v:path arrowok="t"/>
                <v:textbox style="mso-fit-shape-to-text:t">
                  <w:txbxContent>
                    <w:p w14:paraId="4AB93096" w14:textId="77777777" w:rsidR="00453196" w:rsidRPr="0024645D" w:rsidRDefault="00453196" w:rsidP="003E75B2">
                      <w:pPr>
                        <w:pStyle w:val="NormalWeb"/>
                        <w:spacing w:before="0" w:beforeAutospacing="0" w:after="0" w:afterAutospacing="0"/>
                        <w:textAlignment w:val="baseline"/>
                      </w:pPr>
                      <w:proofErr w:type="gramStart"/>
                      <w:r w:rsidRPr="000F54AA">
                        <w:rPr>
                          <w:i/>
                          <w:iCs/>
                          <w:color w:val="000000" w:themeColor="text1"/>
                          <w:kern w:val="24"/>
                        </w:rPr>
                        <w:t>a</w:t>
                      </w:r>
                      <w:r w:rsidRPr="000F54AA">
                        <w:rPr>
                          <w:i/>
                          <w:iCs/>
                          <w:color w:val="000000" w:themeColor="text1"/>
                          <w:kern w:val="24"/>
                          <w:position w:val="-12"/>
                          <w:vertAlign w:val="subscript"/>
                        </w:rPr>
                        <w:t>l</w:t>
                      </w:r>
                      <w:proofErr w:type="gramEnd"/>
                      <w:r w:rsidRPr="000F54AA">
                        <w:rPr>
                          <w:i/>
                          <w:iCs/>
                          <w:color w:val="000000" w:themeColor="text1"/>
                          <w:kern w:val="24"/>
                        </w:rPr>
                        <w:t xml:space="preserve"> </w:t>
                      </w:r>
                    </w:p>
                  </w:txbxContent>
                </v:textbox>
              </v:shape>
            </w:pict>
          </mc:Fallback>
        </mc:AlternateContent>
      </w:r>
      <w:r>
        <w:rPr>
          <w:rFonts w:ascii="Times New Roman" w:hAnsi="Times New Roman" w:cs="Times New Roman"/>
          <w:noProof/>
          <w:lang w:eastAsia="en-US"/>
        </w:rPr>
        <mc:AlternateContent>
          <mc:Choice Requires="wps">
            <w:drawing>
              <wp:anchor distT="0" distB="0" distL="114300" distR="114300" simplePos="0" relativeHeight="251652608" behindDoc="0" locked="0" layoutInCell="1" allowOverlap="1" wp14:anchorId="4734B2DB" wp14:editId="1A2FEAA7">
                <wp:simplePos x="0" y="0"/>
                <wp:positionH relativeFrom="column">
                  <wp:posOffset>288925</wp:posOffset>
                </wp:positionH>
                <wp:positionV relativeFrom="paragraph">
                  <wp:posOffset>56515</wp:posOffset>
                </wp:positionV>
                <wp:extent cx="609600" cy="342900"/>
                <wp:effectExtent l="0" t="0" r="0" b="0"/>
                <wp:wrapNone/>
                <wp:docPr id="200"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342900"/>
                        </a:xfrm>
                        <a:prstGeom prst="rect">
                          <a:avLst/>
                        </a:prstGeom>
                        <a:noFill/>
                      </wps:spPr>
                      <wps:txbx>
                        <w:txbxContent>
                          <w:p w14:paraId="2DEEAAC7" w14:textId="77777777" w:rsidR="00453196" w:rsidRPr="0024645D" w:rsidRDefault="00453196" w:rsidP="003E75B2">
                            <w:pPr>
                              <w:pStyle w:val="NormalWeb"/>
                              <w:spacing w:before="0" w:beforeAutospacing="0" w:after="0" w:afterAutospacing="0"/>
                              <w:textAlignment w:val="baseline"/>
                            </w:pPr>
                            <w:proofErr w:type="gramStart"/>
                            <w:r w:rsidRPr="000F54AA">
                              <w:rPr>
                                <w:i/>
                                <w:iCs/>
                                <w:color w:val="000000" w:themeColor="text1"/>
                                <w:kern w:val="24"/>
                              </w:rPr>
                              <w:t>a</w:t>
                            </w:r>
                            <w:r w:rsidRPr="000F54AA">
                              <w:rPr>
                                <w:i/>
                                <w:iCs/>
                                <w:color w:val="000000" w:themeColor="text1"/>
                                <w:kern w:val="24"/>
                                <w:position w:val="-12"/>
                                <w:vertAlign w:val="subscript"/>
                              </w:rPr>
                              <w:t>p</w:t>
                            </w:r>
                            <w:proofErr w:type="gramEnd"/>
                            <w:r w:rsidRPr="000F54AA">
                              <w:rPr>
                                <w:i/>
                                <w:iCs/>
                                <w:color w:val="000000" w:themeColor="text1"/>
                                <w:kern w:val="24"/>
                                <w:position w:val="-12"/>
                                <w:vertAlign w:val="subscript"/>
                              </w:rPr>
                              <w:t xml:space="preserve"> </w:t>
                            </w:r>
                            <w:r w:rsidRPr="000F54AA">
                              <w:rPr>
                                <w:i/>
                                <w:iCs/>
                                <w:color w:val="000000" w:themeColor="text1"/>
                                <w:kern w:val="24"/>
                              </w:rPr>
                              <w:t>= 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TextBox 199" o:spid="_x0000_s1035" type="#_x0000_t202" style="position:absolute;left:0;text-align:left;margin-left:22.75pt;margin-top:4.45pt;width:48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" filled="f" stroked="f">
                <v:path arrowok="t"/>
                <v:textbox style="mso-fit-shape-to-text:t">
                  <w:txbxContent>
                    <w:p w14:paraId="2DEEAAC7" w14:textId="77777777" w:rsidR="00453196" w:rsidRPr="0024645D" w:rsidRDefault="00453196" w:rsidP="003E75B2">
                      <w:pPr>
                        <w:pStyle w:val="NormalWeb"/>
                        <w:spacing w:before="0" w:beforeAutospacing="0" w:after="0" w:afterAutospacing="0"/>
                        <w:textAlignment w:val="baseline"/>
                      </w:pPr>
                      <w:proofErr w:type="gramStart"/>
                      <w:r w:rsidRPr="000F54AA">
                        <w:rPr>
                          <w:i/>
                          <w:iCs/>
                          <w:color w:val="000000" w:themeColor="text1"/>
                          <w:kern w:val="24"/>
                        </w:rPr>
                        <w:t>a</w:t>
                      </w:r>
                      <w:r w:rsidRPr="000F54AA">
                        <w:rPr>
                          <w:i/>
                          <w:iCs/>
                          <w:color w:val="000000" w:themeColor="text1"/>
                          <w:kern w:val="24"/>
                          <w:position w:val="-12"/>
                          <w:vertAlign w:val="subscript"/>
                        </w:rPr>
                        <w:t>p</w:t>
                      </w:r>
                      <w:proofErr w:type="gramEnd"/>
                      <w:r w:rsidRPr="000F54AA">
                        <w:rPr>
                          <w:i/>
                          <w:iCs/>
                          <w:color w:val="000000" w:themeColor="text1"/>
                          <w:kern w:val="24"/>
                          <w:position w:val="-12"/>
                          <w:vertAlign w:val="subscript"/>
                        </w:rPr>
                        <w:t xml:space="preserve"> </w:t>
                      </w:r>
                      <w:r w:rsidRPr="000F54AA">
                        <w:rPr>
                          <w:i/>
                          <w:iCs/>
                          <w:color w:val="000000" w:themeColor="text1"/>
                          <w:kern w:val="24"/>
                        </w:rPr>
                        <w:t>= 0</w:t>
                      </w:r>
                    </w:p>
                  </w:txbxContent>
                </v:textbox>
              </v:shape>
            </w:pict>
          </mc:Fallback>
        </mc:AlternateContent>
      </w:r>
    </w:p>
    <w:p w14:paraId="63AE553A" w14:textId="268CF0BC" w:rsidR="00805868" w:rsidRPr="00805868" w:rsidRDefault="00805868" w:rsidP="00ED2C9D">
      <w:pPr>
        <w:ind w:left="720" w:hanging="720"/>
        <w:jc w:val="both"/>
        <w:rPr>
          <w:rFonts w:ascii="Times New Roman" w:hAnsi="Times New Roman" w:cs="Times New Roman"/>
        </w:rPr>
      </w:pPr>
    </w:p>
    <w:p w14:paraId="3208701B" w14:textId="4A8ED327" w:rsidR="00805868" w:rsidRDefault="0005743F" w:rsidP="00ED2C9D">
      <w:pPr>
        <w:ind w:left="720" w:hanging="720"/>
        <w:jc w:val="both"/>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60800" behindDoc="0" locked="0" layoutInCell="1" allowOverlap="1" wp14:anchorId="478D7C04" wp14:editId="397B4EE7">
                <wp:simplePos x="0" y="0"/>
                <wp:positionH relativeFrom="column">
                  <wp:posOffset>3016250</wp:posOffset>
                </wp:positionH>
                <wp:positionV relativeFrom="paragraph">
                  <wp:posOffset>-2183130</wp:posOffset>
                </wp:positionV>
                <wp:extent cx="233680" cy="4697730"/>
                <wp:effectExtent l="22225" t="20955" r="55245" b="50165"/>
                <wp:wrapNone/>
                <wp:docPr id="8"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33680" cy="4697730"/>
                        </a:xfrm>
                        <a:prstGeom prst="leftBracket">
                          <a:avLst>
                            <a:gd name="adj" fmla="val 10052"/>
                          </a:avLst>
                        </a:prstGeom>
                        <a:noFill/>
                        <a:ln w="2857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8BD2EC1" id="AutoShape 38" o:spid="_x0000_s1026" type="#_x0000_t85" style="position:absolute;margin-left:237.5pt;margin-top:-171.9pt;width:18.4pt;height:369.9pt;rotation:-9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" adj="108" strokecolor="#4579b8 [3044]" strokeweight="2.25pt"/>
            </w:pict>
          </mc:Fallback>
        </mc:AlternateContent>
      </w:r>
    </w:p>
    <w:p w14:paraId="70E52070" w14:textId="4925A835" w:rsidR="0049570C" w:rsidRDefault="0005743F" w:rsidP="00ED2C9D">
      <w:pPr>
        <w:ind w:left="720" w:hanging="720"/>
        <w:jc w:val="both"/>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70016" behindDoc="0" locked="0" layoutInCell="1" allowOverlap="1" wp14:anchorId="1E1C7925" wp14:editId="764ED3F0">
                <wp:simplePos x="0" y="0"/>
                <wp:positionH relativeFrom="column">
                  <wp:posOffset>2905125</wp:posOffset>
                </wp:positionH>
                <wp:positionV relativeFrom="paragraph">
                  <wp:posOffset>107315</wp:posOffset>
                </wp:positionV>
                <wp:extent cx="533400" cy="342900"/>
                <wp:effectExtent l="0" t="0" r="0" b="0"/>
                <wp:wrapNone/>
                <wp:docPr id="2053" name="TextBox 2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342900"/>
                        </a:xfrm>
                        <a:prstGeom prst="rect">
                          <a:avLst/>
                        </a:prstGeom>
                        <a:noFill/>
                      </wps:spPr>
                      <wps:txbx>
                        <w:txbxContent>
                          <w:p w14:paraId="7CE2FA57" w14:textId="77777777" w:rsidR="00453196" w:rsidRPr="00D63063" w:rsidRDefault="00453196" w:rsidP="00D63063">
                            <w:pPr>
                              <w:pStyle w:val="NormalWeb"/>
                              <w:spacing w:before="0" w:beforeAutospacing="0" w:after="0" w:afterAutospacing="0"/>
                              <w:textAlignment w:val="baseline"/>
                            </w:pPr>
                            <w:proofErr w:type="gramStart"/>
                            <w:r w:rsidRPr="000F54AA">
                              <w:rPr>
                                <w:i/>
                                <w:iCs/>
                                <w:color w:val="000000" w:themeColor="text1"/>
                                <w:kern w:val="24"/>
                              </w:rPr>
                              <w:t>d</w:t>
                            </w:r>
                            <w:r w:rsidRPr="000F54AA">
                              <w:rPr>
                                <w:i/>
                                <w:iCs/>
                                <w:color w:val="000000" w:themeColor="text1"/>
                                <w:kern w:val="24"/>
                                <w:position w:val="-12"/>
                                <w:vertAlign w:val="subscript"/>
                              </w:rPr>
                              <w:t>o</w:t>
                            </w:r>
                            <w:proofErr w:type="gramEnd"/>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TextBox 2052" o:spid="_x0000_s1036" type="#_x0000_t202" style="position:absolute;left:0;text-align:left;margin-left:228.75pt;margin-top:8.45pt;width:42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" filled="f" stroked="f">
                <v:path arrowok="t"/>
                <v:textbox style="mso-fit-shape-to-text:t">
                  <w:txbxContent>
                    <w:p w14:paraId="7CE2FA57" w14:textId="77777777" w:rsidR="00453196" w:rsidRPr="00D63063" w:rsidRDefault="00453196" w:rsidP="00D63063">
                      <w:pPr>
                        <w:pStyle w:val="NormalWeb"/>
                        <w:spacing w:before="0" w:beforeAutospacing="0" w:after="0" w:afterAutospacing="0"/>
                        <w:textAlignment w:val="baseline"/>
                      </w:pPr>
                      <w:proofErr w:type="gramStart"/>
                      <w:r w:rsidRPr="000F54AA">
                        <w:rPr>
                          <w:i/>
                          <w:iCs/>
                          <w:color w:val="000000" w:themeColor="text1"/>
                          <w:kern w:val="24"/>
                        </w:rPr>
                        <w:t>d</w:t>
                      </w:r>
                      <w:r w:rsidRPr="000F54AA">
                        <w:rPr>
                          <w:i/>
                          <w:iCs/>
                          <w:color w:val="000000" w:themeColor="text1"/>
                          <w:kern w:val="24"/>
                          <w:position w:val="-12"/>
                          <w:vertAlign w:val="subscript"/>
                        </w:rPr>
                        <w:t>o</w:t>
                      </w:r>
                      <w:proofErr w:type="gramEnd"/>
                    </w:p>
                  </w:txbxContent>
                </v:textbox>
              </v:shape>
            </w:pict>
          </mc:Fallback>
        </mc:AlternateContent>
      </w:r>
    </w:p>
    <w:p w14:paraId="4173787F" w14:textId="77777777" w:rsidR="0049570C" w:rsidRDefault="0049570C" w:rsidP="00ED2C9D">
      <w:pPr>
        <w:ind w:left="720" w:hanging="720"/>
        <w:jc w:val="both"/>
        <w:rPr>
          <w:rFonts w:ascii="Times New Roman" w:hAnsi="Times New Roman" w:cs="Times New Roman"/>
        </w:rPr>
      </w:pPr>
    </w:p>
    <w:p w14:paraId="6C7097AE" w14:textId="77777777" w:rsidR="0049570C" w:rsidRPr="00805868" w:rsidRDefault="0049570C" w:rsidP="00ED2C9D">
      <w:pPr>
        <w:ind w:left="720" w:hanging="720"/>
        <w:jc w:val="both"/>
        <w:rPr>
          <w:rFonts w:ascii="Times New Roman" w:hAnsi="Times New Roman" w:cs="Times New Roman"/>
        </w:rPr>
      </w:pPr>
    </w:p>
    <w:p w14:paraId="055A75B2" w14:textId="7999E934" w:rsidR="00805868" w:rsidRPr="00805868" w:rsidRDefault="0005743F" w:rsidP="00ED2C9D">
      <w:pPr>
        <w:ind w:left="720" w:hanging="720"/>
        <w:jc w:val="both"/>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63872" behindDoc="0" locked="0" layoutInCell="1" allowOverlap="1" wp14:anchorId="32D55101" wp14:editId="49E88DEF">
                <wp:simplePos x="0" y="0"/>
                <wp:positionH relativeFrom="column">
                  <wp:posOffset>1529715</wp:posOffset>
                </wp:positionH>
                <wp:positionV relativeFrom="paragraph">
                  <wp:posOffset>67310</wp:posOffset>
                </wp:positionV>
                <wp:extent cx="1899285" cy="854075"/>
                <wp:effectExtent l="0" t="0" r="0" b="0"/>
                <wp:wrapNone/>
                <wp:docPr id="16" name="Block Ar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9285" cy="854075"/>
                        </a:xfrm>
                        <a:prstGeom prst="blockArc">
                          <a:avLst>
                            <a:gd name="adj1" fmla="val 10818358"/>
                            <a:gd name="adj2" fmla="val 16314686"/>
                            <a:gd name="adj3" fmla="val 27030"/>
                          </a:avLst>
                        </a:prstGeom>
                        <a:solidFill>
                          <a:schemeClr val="tx2">
                            <a:lumMod val="60000"/>
                            <a:lumOff val="40000"/>
                            <a:alpha val="88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AC79002" id="Block Arc 15" o:spid="_x0000_s1026" style="position:absolute;margin-left:120.45pt;margin-top:5.3pt;width:149.55pt;height:67.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899285,854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" path="m67,421967c4515,253520,228767,101989,572590,35103,696032,11089,829410,-860,963893,48r-7704,230817c892393,230706,828804,232867,767098,237289,456190,259570,237282,335483,230994,423200l67,421967xe" fillcolor="#548dd4 [1951]" strokecolor="#243f60 [1604]" strokeweight="2pt">
                <v:fill opacity="57568f"/>
                <v:path arrowok="t" o:connecttype="custom" o:connectlocs="67,421967;572590,35103;963893,48;956189,230865;767098,237289;230994,423200;67,421967" o:connectangles="0,0,0,0,0,0,0"/>
              </v:shape>
            </w:pict>
          </mc:Fallback>
        </mc:AlternateContent>
      </w:r>
      <w:r w:rsidR="0024645D" w:rsidRPr="0024645D">
        <w:rPr>
          <w:rFonts w:ascii="Times New Roman" w:hAnsi="Times New Roman" w:cs="Times New Roman"/>
          <w:noProof/>
          <w:lang w:eastAsia="en-US"/>
        </w:rPr>
        <w:drawing>
          <wp:anchor distT="0" distB="0" distL="114300" distR="114300" simplePos="0" relativeHeight="251646464" behindDoc="0" locked="0" layoutInCell="1" allowOverlap="1" wp14:anchorId="442B1CDD" wp14:editId="44FF2459">
            <wp:simplePos x="0" y="0"/>
            <wp:positionH relativeFrom="column">
              <wp:posOffset>0</wp:posOffset>
            </wp:positionH>
            <wp:positionV relativeFrom="paragraph">
              <wp:posOffset>0</wp:posOffset>
            </wp:positionV>
            <wp:extent cx="5943600" cy="698500"/>
            <wp:effectExtent l="0" t="0" r="0" b="635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5943600" cy="698500"/>
                    </a:xfrm>
                    <a:prstGeom prst="rect">
                      <a:avLst/>
                    </a:prstGeom>
                  </pic:spPr>
                </pic:pic>
              </a:graphicData>
            </a:graphic>
          </wp:anchor>
        </w:drawing>
      </w:r>
    </w:p>
    <w:p w14:paraId="7A61EA81" w14:textId="61279F63" w:rsidR="00805868" w:rsidRPr="00805868" w:rsidRDefault="00805868" w:rsidP="00ED2C9D">
      <w:pPr>
        <w:ind w:left="720" w:hanging="720"/>
        <w:jc w:val="both"/>
        <w:rPr>
          <w:rFonts w:ascii="Times New Roman" w:hAnsi="Times New Roman" w:cs="Times New Roman"/>
        </w:rPr>
      </w:pPr>
    </w:p>
    <w:p w14:paraId="196E4396" w14:textId="77777777" w:rsidR="00805868" w:rsidRPr="00805868" w:rsidRDefault="00805868" w:rsidP="00ED2C9D">
      <w:pPr>
        <w:ind w:left="720" w:hanging="720"/>
        <w:jc w:val="both"/>
        <w:rPr>
          <w:rFonts w:ascii="Times New Roman" w:hAnsi="Times New Roman" w:cs="Times New Roman"/>
        </w:rPr>
      </w:pPr>
    </w:p>
    <w:p w14:paraId="36239A8C" w14:textId="77777777" w:rsidR="00805868" w:rsidRPr="00805868" w:rsidRDefault="00805868" w:rsidP="00ED2C9D">
      <w:pPr>
        <w:ind w:left="720" w:hanging="720"/>
        <w:jc w:val="both"/>
        <w:rPr>
          <w:rFonts w:ascii="Times New Roman" w:hAnsi="Times New Roman" w:cs="Times New Roman"/>
        </w:rPr>
      </w:pPr>
    </w:p>
    <w:p w14:paraId="0EECCA86" w14:textId="1D19440F" w:rsidR="00805868" w:rsidRPr="00805868" w:rsidRDefault="0005743F" w:rsidP="00ED2C9D">
      <w:pPr>
        <w:ind w:left="720" w:hanging="720"/>
        <w:jc w:val="both"/>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66944" behindDoc="0" locked="0" layoutInCell="1" allowOverlap="1" wp14:anchorId="478D7C04" wp14:editId="6AD589ED">
                <wp:simplePos x="0" y="0"/>
                <wp:positionH relativeFrom="column">
                  <wp:posOffset>1590675</wp:posOffset>
                </wp:positionH>
                <wp:positionV relativeFrom="paragraph">
                  <wp:posOffset>-140970</wp:posOffset>
                </wp:positionV>
                <wp:extent cx="170180" cy="515620"/>
                <wp:effectExtent l="5080" t="0" r="38100" b="38100"/>
                <wp:wrapNone/>
                <wp:docPr id="7" name="Left Bracket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70180" cy="515620"/>
                        </a:xfrm>
                        <a:prstGeom prst="leftBracket">
                          <a:avLst/>
                        </a:prstGeom>
                        <a:ln w="28575"/>
                      </wps:spPr>
                      <wps:style>
                        <a:lnRef idx="1">
                          <a:schemeClr val="accent1"/>
                        </a:lnRef>
                        <a:fillRef idx="0">
                          <a:schemeClr val="accent1"/>
                        </a:fillRef>
                        <a:effectRef idx="0">
                          <a:schemeClr val="accent1"/>
                        </a:effectRef>
                        <a:fontRef idx="minor">
                          <a:schemeClr val="tx1"/>
                        </a:fontRef>
                      </wps:style>
                      <wps:bodyPr rtlCol="0"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579EF95" id="Left Bracket 26" o:spid="_x0000_s1026" type="#_x0000_t85" style="position:absolute;margin-left:125.25pt;margin-top:-11.1pt;width:13.4pt;height:40.6pt;rotation:-9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" adj="594" strokecolor="#4579b8 [3044]" strokeweight="2.25pt"/>
            </w:pict>
          </mc:Fallback>
        </mc:AlternateContent>
      </w:r>
    </w:p>
    <w:p w14:paraId="2D222C1B" w14:textId="50E54007" w:rsidR="00805868" w:rsidRPr="00805868" w:rsidRDefault="0005743F" w:rsidP="00ED2C9D">
      <w:pPr>
        <w:ind w:left="720" w:hanging="720"/>
        <w:jc w:val="both"/>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64896" behindDoc="0" locked="0" layoutInCell="1" allowOverlap="1" wp14:anchorId="254B82E9" wp14:editId="4BEFFDB7">
                <wp:simplePos x="0" y="0"/>
                <wp:positionH relativeFrom="column">
                  <wp:posOffset>1607185</wp:posOffset>
                </wp:positionH>
                <wp:positionV relativeFrom="paragraph">
                  <wp:posOffset>96520</wp:posOffset>
                </wp:positionV>
                <wp:extent cx="533400" cy="342900"/>
                <wp:effectExtent l="0" t="0" r="0" b="0"/>
                <wp:wrapNone/>
                <wp:docPr id="226"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342900"/>
                        </a:xfrm>
                        <a:prstGeom prst="rect">
                          <a:avLst/>
                        </a:prstGeom>
                        <a:noFill/>
                      </wps:spPr>
                      <wps:txbx>
                        <w:txbxContent>
                          <w:p w14:paraId="1635F7DB" w14:textId="77777777" w:rsidR="00453196" w:rsidRPr="00D63063" w:rsidRDefault="00453196" w:rsidP="0024645D">
                            <w:pPr>
                              <w:pStyle w:val="NormalWeb"/>
                              <w:spacing w:before="0" w:beforeAutospacing="0" w:after="0" w:afterAutospacing="0"/>
                              <w:textAlignment w:val="baseline"/>
                            </w:pPr>
                            <w:proofErr w:type="gramStart"/>
                            <w:r w:rsidRPr="000F54AA">
                              <w:rPr>
                                <w:i/>
                                <w:iCs/>
                                <w:color w:val="000000" w:themeColor="text1"/>
                                <w:kern w:val="24"/>
                              </w:rPr>
                              <w:t>v</w:t>
                            </w:r>
                            <w:r w:rsidRPr="000F54AA">
                              <w:rPr>
                                <w:i/>
                                <w:iCs/>
                                <w:color w:val="000000" w:themeColor="text1"/>
                                <w:kern w:val="24"/>
                                <w:position w:val="-12"/>
                                <w:vertAlign w:val="subscript"/>
                              </w:rPr>
                              <w:t>p</w:t>
                            </w:r>
                            <w:proofErr w:type="gramEnd"/>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TextBox 225" o:spid="_x0000_s1037" type="#_x0000_t202" style="position:absolute;left:0;text-align:left;margin-left:126.55pt;margin-top:7.6pt;width:42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" filled="f" stroked="f">
                <v:path arrowok="t"/>
                <v:textbox style="mso-fit-shape-to-text:t">
                  <w:txbxContent>
                    <w:p w14:paraId="1635F7DB" w14:textId="77777777" w:rsidR="00453196" w:rsidRPr="00D63063" w:rsidRDefault="00453196" w:rsidP="0024645D">
                      <w:pPr>
                        <w:pStyle w:val="NormalWeb"/>
                        <w:spacing w:before="0" w:beforeAutospacing="0" w:after="0" w:afterAutospacing="0"/>
                        <w:textAlignment w:val="baseline"/>
                      </w:pPr>
                      <w:proofErr w:type="gramStart"/>
                      <w:r w:rsidRPr="000F54AA">
                        <w:rPr>
                          <w:i/>
                          <w:iCs/>
                          <w:color w:val="000000" w:themeColor="text1"/>
                          <w:kern w:val="24"/>
                        </w:rPr>
                        <w:t>v</w:t>
                      </w:r>
                      <w:r w:rsidRPr="000F54AA">
                        <w:rPr>
                          <w:i/>
                          <w:iCs/>
                          <w:color w:val="000000" w:themeColor="text1"/>
                          <w:kern w:val="24"/>
                          <w:position w:val="-12"/>
                          <w:vertAlign w:val="subscript"/>
                        </w:rPr>
                        <w:t>p</w:t>
                      </w:r>
                      <w:proofErr w:type="gramEnd"/>
                    </w:p>
                  </w:txbxContent>
                </v:textbox>
              </v:shape>
            </w:pict>
          </mc:Fallback>
        </mc:AlternateContent>
      </w:r>
      <w:r>
        <w:rPr>
          <w:rFonts w:ascii="Times New Roman" w:hAnsi="Times New Roman" w:cs="Times New Roman"/>
          <w:noProof/>
          <w:lang w:eastAsia="en-US"/>
        </w:rPr>
        <mc:AlternateContent>
          <mc:Choice Requires="wpg">
            <w:drawing>
              <wp:anchor distT="0" distB="0" distL="114300" distR="114300" simplePos="0" relativeHeight="251667968" behindDoc="0" locked="0" layoutInCell="1" allowOverlap="1" wp14:anchorId="5B207D8D" wp14:editId="64793587">
                <wp:simplePos x="0" y="0"/>
                <wp:positionH relativeFrom="column">
                  <wp:posOffset>1467485</wp:posOffset>
                </wp:positionH>
                <wp:positionV relativeFrom="paragraph">
                  <wp:posOffset>133350</wp:posOffset>
                </wp:positionV>
                <wp:extent cx="118745" cy="448945"/>
                <wp:effectExtent l="0" t="0" r="33655" b="33655"/>
                <wp:wrapNone/>
                <wp:docPr id="246"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448945"/>
                          <a:chOff x="279239" y="3107467"/>
                          <a:chExt cx="261866" cy="838200"/>
                        </a:xfrm>
                      </wpg:grpSpPr>
                      <wps:wsp>
                        <wps:cNvPr id="25" name="Straight Connector 25"/>
                        <wps:cNvCnPr/>
                        <wps:spPr>
                          <a:xfrm>
                            <a:off x="279239" y="3107467"/>
                            <a:ext cx="0" cy="83820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flipV="1">
                            <a:off x="288844" y="3412267"/>
                            <a:ext cx="252261" cy="2"/>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flipV="1">
                            <a:off x="288843" y="3927684"/>
                            <a:ext cx="252261" cy="2"/>
                          </a:xfrm>
                          <a:prstGeom prst="line">
                            <a:avLst/>
                          </a:prstGeom>
                          <a:ln w="28575"/>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60C982D" id="Group 245" o:spid="_x0000_s1026" style="position:absolute;margin-left:115.55pt;margin-top:10.5pt;width:9.35pt;height:35.35pt;z-index:251667968" coordorigin="2792,31074" coordsize="2618,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">
                <v:line id="Straight Connector 25" o:spid="_x0000_s1027" style="position:absolute;visibility:visible;mso-wrap-style:square" from="2792,31074" to="2792,39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DHRcUAAADbAAAADwAAAGRycy9kb3ducmV2LnhtbESPQWvCQBSE74X+h+UJvdWNaS0Ss5HS&#10;KhS0B7XF6yP7moRm34bdVZN/7wqCx2FmvmHyRW9acSLnG8sKJuMEBHFpdcOVgp/96nkGwgdkja1l&#10;UjCQh0Xx+JBjpu2Zt3TahUpECPsMFdQhdJmUvqzJoB/bjjh6f9YZDFG6SmqH5wg3rUyT5E0abDgu&#10;1NjRR03l/+5oFCzt8Ltdu+Xhuxmm69f9bJO+fJZKPY369zmIQH24h2/tL60gncL1S/wBsr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uDHRcUAAADbAAAADwAAAAAAAAAA&#10;AAAAAAChAgAAZHJzL2Rvd25yZXYueG1sUEsFBgAAAAAEAAQA+QAAAJMDAAAAAA==&#10;" strokecolor="#4579b8 [3044]" strokeweight="2.25pt"/>
                <v:line id="Straight Connector 26" o:spid="_x0000_s1028" style="position:absolute;flip:y;visibility:visible;mso-wrap-style:square" from="2888,34122" to="5411,34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5GtcEAAADbAAAADwAAAGRycy9kb3ducmV2LnhtbESPT4vCMBTE74LfIbwFL7KmKuhSjSKy&#10;ghcP/j0/mmdbNnkpTbZWP70RBI/DzPyGmS9ba0RDtS8dKxgOEhDEmdMl5wpOx833DwgfkDUax6Tg&#10;Th6Wi25njql2N95Tcwi5iBD2KSooQqhSKX1WkEU/cBVx9K6uthiirHOpa7xFuDVylCQTabHkuFBg&#10;ReuCsr/Dv1UwvsjdymSBp042u8fv+c59s1aq99WuZiACteETfre3WsFoAq8v8QfIx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Pka1wQAAANsAAAAPAAAAAAAAAAAAAAAA&#10;AKECAABkcnMvZG93bnJldi54bWxQSwUGAAAAAAQABAD5AAAAjwMAAAAA&#10;" strokecolor="#4579b8 [3044]" strokeweight="2.25pt"/>
                <v:line id="Straight Connector 28" o:spid="_x0000_s1029" style="position:absolute;flip:y;visibility:visible;mso-wrap-style:square" from="2888,39276" to="5411,39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13XMAAAADbAAAADwAAAGRycy9kb3ducmV2LnhtbERPy2rCQBTdF/yH4Qpuik5MoUp0FJEK&#10;3WRRX+tL5poEZ+6EzDSPfn1nUejycN7b/WCN6Kj1tWMFy0UCgrhwuuZSwfVymq9B+ICs0TgmBSN5&#10;2O8mL1vMtOv5i7pzKEUMYZ+hgiqEJpPSFxVZ9AvXEEfu4VqLIcK2lLrFPoZbI9MkeZcWa44NFTZ0&#10;rKh4nr+tgre7zA+mCLxysst/Pm4jv5qjUrPpcNiACDSEf/Gf+1MrSOPY+CX+ALn7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rtd1zAAAAA2wAAAA8AAAAAAAAAAAAAAAAA&#10;oQIAAGRycy9kb3ducmV2LnhtbFBLBQYAAAAABAAEAPkAAACOAwAAAAA=&#10;" strokecolor="#4579b8 [3044]" strokeweight="2.25pt"/>
              </v:group>
            </w:pict>
          </mc:Fallback>
        </mc:AlternateContent>
      </w:r>
    </w:p>
    <w:p w14:paraId="1302CED8" w14:textId="3A62C51C" w:rsidR="00805868" w:rsidRPr="00805868" w:rsidRDefault="00805868" w:rsidP="00ED2C9D">
      <w:pPr>
        <w:ind w:left="720" w:hanging="720"/>
        <w:jc w:val="both"/>
        <w:rPr>
          <w:rFonts w:ascii="Times New Roman" w:hAnsi="Times New Roman" w:cs="Times New Roman"/>
        </w:rPr>
      </w:pPr>
    </w:p>
    <w:p w14:paraId="6DC5EF6F" w14:textId="45F090BE" w:rsidR="00805868" w:rsidRPr="00805868" w:rsidRDefault="0005743F" w:rsidP="00ED2C9D">
      <w:pPr>
        <w:ind w:left="720" w:hanging="720"/>
        <w:jc w:val="both"/>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65920" behindDoc="0" locked="0" layoutInCell="1" allowOverlap="1" wp14:anchorId="6EFEF6F4" wp14:editId="04C64924">
                <wp:simplePos x="0" y="0"/>
                <wp:positionH relativeFrom="column">
                  <wp:posOffset>1626235</wp:posOffset>
                </wp:positionH>
                <wp:positionV relativeFrom="paragraph">
                  <wp:posOffset>32385</wp:posOffset>
                </wp:positionV>
                <wp:extent cx="1219200" cy="437515"/>
                <wp:effectExtent l="635" t="1270" r="0" b="5715"/>
                <wp:wrapNone/>
                <wp:docPr id="6" name="Text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23792" w14:textId="1F9EB57E" w:rsidR="00453196" w:rsidRDefault="00453196" w:rsidP="0024645D">
                            <w:pPr>
                              <w:pStyle w:val="NormalWeb"/>
                              <w:spacing w:before="0" w:beforeAutospacing="0" w:after="0" w:afterAutospacing="0"/>
                              <w:textAlignment w:val="baseline"/>
                            </w:pPr>
                            <w:proofErr w:type="gramStart"/>
                            <w:r w:rsidRPr="000F54AA">
                              <w:rPr>
                                <w:bCs/>
                                <w:i/>
                                <w:iCs/>
                                <w:kern w:val="24"/>
                              </w:rPr>
                              <w:t>a</w:t>
                            </w:r>
                            <w:r w:rsidRPr="000F54AA">
                              <w:rPr>
                                <w:bCs/>
                                <w:i/>
                                <w:iCs/>
                                <w:kern w:val="24"/>
                                <w:position w:val="-12"/>
                                <w:vertAlign w:val="subscript"/>
                              </w:rPr>
                              <w:t>p</w:t>
                            </w:r>
                            <w:proofErr w:type="gramEnd"/>
                            <w:r w:rsidRPr="000F54AA">
                              <w:rPr>
                                <w:i/>
                                <w:iCs/>
                                <w:kern w:val="24"/>
                                <w:position w:val="-12"/>
                                <w:vertAlign w:val="subscript"/>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Box 226" o:spid="_x0000_s1038" type="#_x0000_t202" style="position:absolute;left:0;text-align:left;margin-left:128.05pt;margin-top:2.55pt;width:96pt;height:34.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SuQ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" filled="f" stroked="f">
                <v:textbox>
                  <w:txbxContent>
                    <w:p w14:paraId="2F723792" w14:textId="1F9EB57E" w:rsidR="00453196" w:rsidRDefault="00453196" w:rsidP="0024645D">
                      <w:pPr>
                        <w:pStyle w:val="NormalWeb"/>
                        <w:spacing w:before="0" w:beforeAutospacing="0" w:after="0" w:afterAutospacing="0"/>
                        <w:textAlignment w:val="baseline"/>
                      </w:pPr>
                      <w:proofErr w:type="gramStart"/>
                      <w:r w:rsidRPr="000F54AA">
                        <w:rPr>
                          <w:bCs/>
                          <w:i/>
                          <w:iCs/>
                          <w:kern w:val="24"/>
                        </w:rPr>
                        <w:t>a</w:t>
                      </w:r>
                      <w:r w:rsidRPr="000F54AA">
                        <w:rPr>
                          <w:bCs/>
                          <w:i/>
                          <w:iCs/>
                          <w:kern w:val="24"/>
                          <w:position w:val="-12"/>
                          <w:vertAlign w:val="subscript"/>
                        </w:rPr>
                        <w:t>p</w:t>
                      </w:r>
                      <w:proofErr w:type="gramEnd"/>
                      <w:r w:rsidRPr="000F54AA">
                        <w:rPr>
                          <w:i/>
                          <w:iCs/>
                          <w:kern w:val="24"/>
                          <w:position w:val="-12"/>
                          <w:vertAlign w:val="subscript"/>
                        </w:rPr>
                        <w:t xml:space="preserve"> </w:t>
                      </w:r>
                    </w:p>
                  </w:txbxContent>
                </v:textbox>
              </v:shape>
            </w:pict>
          </mc:Fallback>
        </mc:AlternateContent>
      </w:r>
    </w:p>
    <w:p w14:paraId="5D7F73A7" w14:textId="77777777" w:rsidR="00805868" w:rsidRDefault="00805868" w:rsidP="00ED2C9D">
      <w:pPr>
        <w:ind w:left="720" w:hanging="720"/>
        <w:jc w:val="both"/>
        <w:rPr>
          <w:rFonts w:ascii="Times New Roman" w:hAnsi="Times New Roman" w:cs="Times New Roman"/>
        </w:rPr>
      </w:pPr>
    </w:p>
    <w:p w14:paraId="1B16C055" w14:textId="77777777" w:rsidR="001A1CDA" w:rsidRDefault="001A1CDA" w:rsidP="00ED2C9D">
      <w:pPr>
        <w:ind w:left="720" w:hanging="720"/>
        <w:jc w:val="both"/>
        <w:rPr>
          <w:rFonts w:ascii="Times New Roman" w:hAnsi="Times New Roman" w:cs="Times New Roman"/>
        </w:rPr>
      </w:pPr>
    </w:p>
    <w:p w14:paraId="52DD38E5" w14:textId="77777777" w:rsidR="001A1CDA" w:rsidRDefault="001A1CDA" w:rsidP="00ED2C9D">
      <w:pPr>
        <w:ind w:left="720" w:hanging="720"/>
        <w:jc w:val="both"/>
        <w:rPr>
          <w:rFonts w:ascii="Times New Roman" w:hAnsi="Times New Roman" w:cs="Times New Roman"/>
        </w:rPr>
      </w:pPr>
    </w:p>
    <w:p w14:paraId="68DB7456" w14:textId="78B9B623" w:rsidR="00D63063" w:rsidRPr="00805868" w:rsidRDefault="00D63063" w:rsidP="00ED2C9D">
      <w:pPr>
        <w:ind w:left="720" w:hanging="720"/>
        <w:jc w:val="both"/>
        <w:rPr>
          <w:rFonts w:ascii="Times New Roman" w:hAnsi="Times New Roman" w:cs="Times New Roman"/>
        </w:rPr>
      </w:pPr>
    </w:p>
    <w:p w14:paraId="7D84B118" w14:textId="753B85B8" w:rsidR="00805868" w:rsidRDefault="0005743F" w:rsidP="00ED2C9D">
      <w:pPr>
        <w:ind w:left="720" w:hanging="720"/>
        <w:jc w:val="both"/>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68992" behindDoc="0" locked="0" layoutInCell="1" allowOverlap="1" wp14:anchorId="6DC392EB" wp14:editId="59FDB5FD">
                <wp:simplePos x="0" y="0"/>
                <wp:positionH relativeFrom="column">
                  <wp:posOffset>1822450</wp:posOffset>
                </wp:positionH>
                <wp:positionV relativeFrom="paragraph">
                  <wp:posOffset>67945</wp:posOffset>
                </wp:positionV>
                <wp:extent cx="2159635" cy="830580"/>
                <wp:effectExtent l="0" t="0" r="24765" b="0"/>
                <wp:wrapNone/>
                <wp:docPr id="24" name="Block Ar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159635" cy="830580"/>
                        </a:xfrm>
                        <a:prstGeom prst="blockArc">
                          <a:avLst>
                            <a:gd name="adj1" fmla="val 10800000"/>
                            <a:gd name="adj2" fmla="val 16240121"/>
                            <a:gd name="adj3" fmla="val 27667"/>
                          </a:avLst>
                        </a:prstGeom>
                        <a:solidFill>
                          <a:schemeClr val="tx2">
                            <a:lumMod val="60000"/>
                            <a:lumOff val="40000"/>
                            <a:alpha val="87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D2C6DF2" id="Block Arc 23" o:spid="_x0000_s1026" style="position:absolute;margin-left:143.5pt;margin-top:5.35pt;width:170.05pt;height:65.4p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59635,830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" path="m,415290c,242861,277047,88369,696133,27100,820212,8960,951925,-225,1084665,4v-894,76598,-1789,153195,-2683,229793c1021010,229763,960199,231161,900598,233966,509209,252388,229796,327916,229796,415289l,415290xe" fillcolor="#548dd4 [1951]" strokecolor="#243f60 [1604]" strokeweight="2pt">
                <v:fill opacity="57054f"/>
                <v:path arrowok="t" o:connecttype="custom" o:connectlocs="0,415290;696133,27100;1084665,4;1081982,229797;900598,233966;229796,415289;0,415290" o:connectangles="0,0,0,0,0,0,0"/>
              </v:shape>
            </w:pict>
          </mc:Fallback>
        </mc:AlternateContent>
      </w:r>
      <w:r w:rsidR="00D63063" w:rsidRPr="00D63063">
        <w:rPr>
          <w:rFonts w:ascii="Times New Roman" w:hAnsi="Times New Roman" w:cs="Times New Roman"/>
          <w:noProof/>
          <w:lang w:eastAsia="en-US"/>
        </w:rPr>
        <w:drawing>
          <wp:anchor distT="0" distB="0" distL="114300" distR="114300" simplePos="0" relativeHeight="251649536" behindDoc="0" locked="0" layoutInCell="1" allowOverlap="1" wp14:anchorId="5B8E8724" wp14:editId="05E36A11">
            <wp:simplePos x="0" y="0"/>
            <wp:positionH relativeFrom="column">
              <wp:posOffset>0</wp:posOffset>
            </wp:positionH>
            <wp:positionV relativeFrom="paragraph">
              <wp:posOffset>0</wp:posOffset>
            </wp:positionV>
            <wp:extent cx="5943600" cy="698500"/>
            <wp:effectExtent l="0" t="0" r="0" b="6350"/>
            <wp:wrapNone/>
            <wp:docPr id="2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5943600" cy="698500"/>
                    </a:xfrm>
                    <a:prstGeom prst="rect">
                      <a:avLst/>
                    </a:prstGeom>
                  </pic:spPr>
                </pic:pic>
              </a:graphicData>
            </a:graphic>
          </wp:anchor>
        </w:drawing>
      </w:r>
    </w:p>
    <w:p w14:paraId="668AE758" w14:textId="77777777" w:rsidR="00EE6C96" w:rsidRDefault="00EE6C96" w:rsidP="00ED2C9D">
      <w:pPr>
        <w:ind w:left="720" w:hanging="720"/>
        <w:jc w:val="both"/>
        <w:rPr>
          <w:rFonts w:ascii="Times New Roman" w:hAnsi="Times New Roman" w:cs="Times New Roman"/>
        </w:rPr>
      </w:pPr>
    </w:p>
    <w:p w14:paraId="79D9FE18" w14:textId="3032047B" w:rsidR="00EE6C96" w:rsidRDefault="00EE6C96" w:rsidP="00ED2C9D">
      <w:pPr>
        <w:ind w:left="720" w:hanging="720"/>
        <w:jc w:val="both"/>
        <w:rPr>
          <w:rFonts w:ascii="Times New Roman" w:hAnsi="Times New Roman" w:cs="Times New Roman"/>
        </w:rPr>
      </w:pPr>
    </w:p>
    <w:p w14:paraId="3AF5EAD6" w14:textId="77777777" w:rsidR="00EE6C96" w:rsidRDefault="00EE6C96" w:rsidP="00ED2C9D">
      <w:pPr>
        <w:ind w:left="720" w:hanging="720"/>
        <w:jc w:val="both"/>
        <w:rPr>
          <w:rFonts w:ascii="Times New Roman" w:hAnsi="Times New Roman" w:cs="Times New Roman"/>
        </w:rPr>
      </w:pPr>
    </w:p>
    <w:p w14:paraId="073EE0FF" w14:textId="106F56AE" w:rsidR="00EE6C96" w:rsidRDefault="0005743F" w:rsidP="00ED2C9D">
      <w:pPr>
        <w:ind w:left="720" w:hanging="720"/>
        <w:jc w:val="both"/>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71040" behindDoc="0" locked="0" layoutInCell="1" allowOverlap="1" wp14:anchorId="4A6A4152" wp14:editId="1025AD20">
                <wp:simplePos x="0" y="0"/>
                <wp:positionH relativeFrom="column">
                  <wp:posOffset>3200400</wp:posOffset>
                </wp:positionH>
                <wp:positionV relativeFrom="paragraph">
                  <wp:posOffset>177800</wp:posOffset>
                </wp:positionV>
                <wp:extent cx="533400" cy="342900"/>
                <wp:effectExtent l="0" t="0" r="0" b="0"/>
                <wp:wrapNone/>
                <wp:docPr id="232" name="Text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342900"/>
                        </a:xfrm>
                        <a:prstGeom prst="rect">
                          <a:avLst/>
                        </a:prstGeom>
                        <a:noFill/>
                      </wps:spPr>
                      <wps:txbx>
                        <w:txbxContent>
                          <w:p w14:paraId="11B06E05" w14:textId="77777777" w:rsidR="00453196" w:rsidRPr="00D63063" w:rsidRDefault="00453196" w:rsidP="00D63063">
                            <w:pPr>
                              <w:pStyle w:val="NormalWeb"/>
                              <w:spacing w:before="0" w:beforeAutospacing="0" w:after="0" w:afterAutospacing="0"/>
                              <w:textAlignment w:val="baseline"/>
                            </w:pPr>
                            <w:proofErr w:type="gramStart"/>
                            <w:r w:rsidRPr="000F54AA">
                              <w:rPr>
                                <w:i/>
                                <w:iCs/>
                                <w:color w:val="000000" w:themeColor="text1"/>
                                <w:kern w:val="24"/>
                              </w:rPr>
                              <w:t>d</w:t>
                            </w:r>
                            <w:r w:rsidRPr="000F54AA">
                              <w:rPr>
                                <w:i/>
                                <w:iCs/>
                                <w:color w:val="000000" w:themeColor="text1"/>
                                <w:kern w:val="24"/>
                                <w:position w:val="-12"/>
                                <w:vertAlign w:val="subscript"/>
                              </w:rPr>
                              <w:t>l</w:t>
                            </w:r>
                            <w:proofErr w:type="gramEnd"/>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TextBox 231" o:spid="_x0000_s1039" type="#_x0000_t202" style="position:absolute;left:0;text-align:left;margin-left:252pt;margin-top:14pt;width:42pt;height:2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" filled="f" stroked="f">
                <v:path arrowok="t"/>
                <v:textbox style="mso-fit-shape-to-text:t">
                  <w:txbxContent>
                    <w:p w14:paraId="11B06E05" w14:textId="77777777" w:rsidR="00453196" w:rsidRPr="00D63063" w:rsidRDefault="00453196" w:rsidP="00D63063">
                      <w:pPr>
                        <w:pStyle w:val="NormalWeb"/>
                        <w:spacing w:before="0" w:beforeAutospacing="0" w:after="0" w:afterAutospacing="0"/>
                        <w:textAlignment w:val="baseline"/>
                      </w:pPr>
                      <w:proofErr w:type="gramStart"/>
                      <w:r w:rsidRPr="000F54AA">
                        <w:rPr>
                          <w:i/>
                          <w:iCs/>
                          <w:color w:val="000000" w:themeColor="text1"/>
                          <w:kern w:val="24"/>
                        </w:rPr>
                        <w:t>d</w:t>
                      </w:r>
                      <w:r w:rsidRPr="000F54AA">
                        <w:rPr>
                          <w:i/>
                          <w:iCs/>
                          <w:color w:val="000000" w:themeColor="text1"/>
                          <w:kern w:val="24"/>
                          <w:position w:val="-12"/>
                          <w:vertAlign w:val="subscript"/>
                        </w:rPr>
                        <w:t>l</w:t>
                      </w:r>
                      <w:proofErr w:type="gramEnd"/>
                    </w:p>
                  </w:txbxContent>
                </v:textbox>
              </v:shape>
            </w:pict>
          </mc:Fallback>
        </mc:AlternateContent>
      </w:r>
      <w:r>
        <w:rPr>
          <w:rFonts w:ascii="Times New Roman" w:hAnsi="Times New Roman" w:cs="Times New Roman"/>
          <w:noProof/>
          <w:lang w:eastAsia="en-US"/>
        </w:rPr>
        <mc:AlternateContent>
          <mc:Choice Requires="wps">
            <w:drawing>
              <wp:anchor distT="0" distB="0" distL="114300" distR="114300" simplePos="0" relativeHeight="251673088" behindDoc="0" locked="0" layoutInCell="1" allowOverlap="1" wp14:anchorId="478D7C04" wp14:editId="26EA6E7B">
                <wp:simplePos x="0" y="0"/>
                <wp:positionH relativeFrom="column">
                  <wp:posOffset>3257550</wp:posOffset>
                </wp:positionH>
                <wp:positionV relativeFrom="paragraph">
                  <wp:posOffset>-140335</wp:posOffset>
                </wp:positionV>
                <wp:extent cx="170180" cy="515620"/>
                <wp:effectExtent l="5080" t="0" r="38100" b="38100"/>
                <wp:wrapNone/>
                <wp:docPr id="5" name="Left Bracket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70180" cy="515620"/>
                        </a:xfrm>
                        <a:prstGeom prst="leftBracket">
                          <a:avLst/>
                        </a:prstGeom>
                        <a:ln w="28575"/>
                      </wps:spPr>
                      <wps:style>
                        <a:lnRef idx="1">
                          <a:schemeClr val="accent1"/>
                        </a:lnRef>
                        <a:fillRef idx="0">
                          <a:schemeClr val="accent1"/>
                        </a:fillRef>
                        <a:effectRef idx="0">
                          <a:schemeClr val="accent1"/>
                        </a:effectRef>
                        <a:fontRef idx="minor">
                          <a:schemeClr val="tx1"/>
                        </a:fontRef>
                      </wps:style>
                      <wps:bodyPr rtlCol="0"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3110563" id="Left Bracket 26" o:spid="_x0000_s1026" type="#_x0000_t85" style="position:absolute;margin-left:256.5pt;margin-top:-11.05pt;width:13.4pt;height:40.6pt;rotation:-9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" adj="594" strokecolor="#4579b8 [3044]" strokeweight="2.25pt"/>
            </w:pict>
          </mc:Fallback>
        </mc:AlternateContent>
      </w:r>
      <w:r>
        <w:rPr>
          <w:rFonts w:ascii="Times New Roman" w:hAnsi="Times New Roman" w:cs="Times New Roman"/>
          <w:noProof/>
          <w:lang w:eastAsia="en-US"/>
        </w:rPr>
        <mc:AlternateContent>
          <mc:Choice Requires="wps">
            <w:drawing>
              <wp:anchor distT="0" distB="0" distL="114300" distR="114300" simplePos="0" relativeHeight="251672064" behindDoc="0" locked="0" layoutInCell="1" allowOverlap="1" wp14:anchorId="323E5CB9" wp14:editId="00AF28F4">
                <wp:simplePos x="0" y="0"/>
                <wp:positionH relativeFrom="column">
                  <wp:posOffset>4152900</wp:posOffset>
                </wp:positionH>
                <wp:positionV relativeFrom="paragraph">
                  <wp:posOffset>180975</wp:posOffset>
                </wp:positionV>
                <wp:extent cx="533400" cy="368300"/>
                <wp:effectExtent l="0" t="5080" r="0" b="0"/>
                <wp:wrapNone/>
                <wp:docPr id="4" name="Text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80540" w14:textId="77777777" w:rsidR="00453196" w:rsidRPr="00D63063" w:rsidRDefault="00453196" w:rsidP="00D63063">
                            <w:pPr>
                              <w:pStyle w:val="NormalWeb"/>
                              <w:spacing w:before="0" w:beforeAutospacing="0" w:after="0" w:afterAutospacing="0"/>
                              <w:textAlignment w:val="baseline"/>
                            </w:pPr>
                            <w:proofErr w:type="gramStart"/>
                            <w:r w:rsidRPr="000F54AA">
                              <w:rPr>
                                <w:i/>
                                <w:iCs/>
                                <w:color w:val="000000" w:themeColor="text1"/>
                                <w:kern w:val="24"/>
                              </w:rPr>
                              <w:t>d</w:t>
                            </w:r>
                            <w:r w:rsidRPr="000F54AA">
                              <w:rPr>
                                <w:i/>
                                <w:iCs/>
                                <w:color w:val="000000" w:themeColor="text1"/>
                                <w:kern w:val="24"/>
                                <w:position w:val="-12"/>
                                <w:vertAlign w:val="subscript"/>
                              </w:rPr>
                              <w:t>o</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Box 232" o:spid="_x0000_s1040" type="#_x0000_t202" style="position:absolute;left:0;text-align:left;margin-left:327pt;margin-top:14.25pt;width:42pt;height:2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724uQ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" filled="f" stroked="f">
                <v:textbox>
                  <w:txbxContent>
                    <w:p w14:paraId="23480540" w14:textId="77777777" w:rsidR="00453196" w:rsidRPr="00D63063" w:rsidRDefault="00453196" w:rsidP="00D63063">
                      <w:pPr>
                        <w:pStyle w:val="NormalWeb"/>
                        <w:spacing w:before="0" w:beforeAutospacing="0" w:after="0" w:afterAutospacing="0"/>
                        <w:textAlignment w:val="baseline"/>
                      </w:pPr>
                      <w:proofErr w:type="gramStart"/>
                      <w:r w:rsidRPr="000F54AA">
                        <w:rPr>
                          <w:i/>
                          <w:iCs/>
                          <w:color w:val="000000" w:themeColor="text1"/>
                          <w:kern w:val="24"/>
                        </w:rPr>
                        <w:t>d</w:t>
                      </w:r>
                      <w:r w:rsidRPr="000F54AA">
                        <w:rPr>
                          <w:i/>
                          <w:iCs/>
                          <w:color w:val="000000" w:themeColor="text1"/>
                          <w:kern w:val="24"/>
                          <w:position w:val="-12"/>
                          <w:vertAlign w:val="subscript"/>
                        </w:rPr>
                        <w:t>o</w:t>
                      </w:r>
                      <w:proofErr w:type="gramEnd"/>
                    </w:p>
                  </w:txbxContent>
                </v:textbox>
              </v:shape>
            </w:pict>
          </mc:Fallback>
        </mc:AlternateContent>
      </w:r>
      <w:r>
        <w:rPr>
          <w:rFonts w:ascii="Times New Roman" w:hAnsi="Times New Roman" w:cs="Times New Roman"/>
          <w:noProof/>
          <w:lang w:eastAsia="en-US"/>
        </w:rPr>
        <mc:AlternateContent>
          <mc:Choice Requires="wps">
            <w:drawing>
              <wp:anchor distT="0" distB="0" distL="114300" distR="114300" simplePos="0" relativeHeight="251674112" behindDoc="0" locked="0" layoutInCell="1" allowOverlap="1" wp14:anchorId="478D7C04" wp14:editId="23F9D964">
                <wp:simplePos x="0" y="0"/>
                <wp:positionH relativeFrom="column">
                  <wp:posOffset>4219575</wp:posOffset>
                </wp:positionH>
                <wp:positionV relativeFrom="paragraph">
                  <wp:posOffset>6350</wp:posOffset>
                </wp:positionV>
                <wp:extent cx="151130" cy="229870"/>
                <wp:effectExtent l="11430" t="0" r="38100" b="38100"/>
                <wp:wrapNone/>
                <wp:docPr id="27" name="Left Bracket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51130" cy="229870"/>
                        </a:xfrm>
                        <a:prstGeom prst="leftBracket">
                          <a:avLst/>
                        </a:prstGeom>
                        <a:ln w="28575"/>
                      </wps:spPr>
                      <wps:style>
                        <a:lnRef idx="1">
                          <a:schemeClr val="accent1"/>
                        </a:lnRef>
                        <a:fillRef idx="0">
                          <a:schemeClr val="accent1"/>
                        </a:fillRef>
                        <a:effectRef idx="0">
                          <a:schemeClr val="accent1"/>
                        </a:effectRef>
                        <a:fontRef idx="minor">
                          <a:schemeClr val="tx1"/>
                        </a:fontRef>
                      </wps:style>
                      <wps:bodyPr rtlCol="0"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7F8A96A" id="Left Bracket 26" o:spid="_x0000_s1026" type="#_x0000_t85" style="position:absolute;margin-left:332.25pt;margin-top:.5pt;width:11.9pt;height:18.1pt;rotation:-9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" adj="1183" strokecolor="#4579b8 [3044]" strokeweight="2.25pt"/>
            </w:pict>
          </mc:Fallback>
        </mc:AlternateContent>
      </w:r>
    </w:p>
    <w:p w14:paraId="60424E56" w14:textId="6FAEEF9A" w:rsidR="00D63063" w:rsidRDefault="00D63063" w:rsidP="00ED2C9D">
      <w:pPr>
        <w:ind w:left="720" w:hanging="720"/>
        <w:jc w:val="both"/>
        <w:rPr>
          <w:rFonts w:ascii="Times New Roman" w:hAnsi="Times New Roman" w:cs="Times New Roman"/>
        </w:rPr>
      </w:pPr>
    </w:p>
    <w:p w14:paraId="7C4EF0D7" w14:textId="77777777" w:rsidR="00D63063" w:rsidRDefault="00D63063" w:rsidP="00D63063">
      <w:pPr>
        <w:jc w:val="center"/>
        <w:rPr>
          <w:rFonts w:ascii="Times New Roman" w:hAnsi="Times New Roman" w:cs="Times New Roman"/>
          <w:b/>
        </w:rPr>
      </w:pPr>
    </w:p>
    <w:p w14:paraId="2A31EF64" w14:textId="77777777" w:rsidR="00D63063" w:rsidRDefault="00D63063" w:rsidP="00D63063">
      <w:pPr>
        <w:jc w:val="center"/>
        <w:rPr>
          <w:rFonts w:ascii="Times New Roman" w:hAnsi="Times New Roman" w:cs="Times New Roman"/>
          <w:b/>
        </w:rPr>
      </w:pPr>
    </w:p>
    <w:p w14:paraId="0BDC95FE" w14:textId="77777777" w:rsidR="001A1CDA" w:rsidRDefault="001A1CDA" w:rsidP="00D63063">
      <w:pPr>
        <w:jc w:val="center"/>
        <w:rPr>
          <w:rFonts w:ascii="Times New Roman" w:hAnsi="Times New Roman" w:cs="Times New Roman"/>
          <w:b/>
        </w:rPr>
      </w:pPr>
    </w:p>
    <w:p w14:paraId="2872DADC" w14:textId="77777777" w:rsidR="001A1CDA" w:rsidRDefault="001A1CDA" w:rsidP="00D63063">
      <w:pPr>
        <w:jc w:val="center"/>
        <w:rPr>
          <w:rFonts w:ascii="Times New Roman" w:hAnsi="Times New Roman" w:cs="Times New Roman"/>
          <w:b/>
        </w:rPr>
      </w:pPr>
    </w:p>
    <w:p w14:paraId="1DA4EF9A" w14:textId="018314F3" w:rsidR="0049570C" w:rsidRDefault="00D63063" w:rsidP="00D63063">
      <w:pPr>
        <w:jc w:val="center"/>
        <w:rPr>
          <w:rFonts w:ascii="Times New Roman" w:hAnsi="Times New Roman" w:cs="Times New Roman"/>
          <w:b/>
        </w:rPr>
      </w:pPr>
      <w:proofErr w:type="gramStart"/>
      <w:r w:rsidRPr="00805868">
        <w:rPr>
          <w:rFonts w:ascii="Times New Roman" w:hAnsi="Times New Roman" w:cs="Times New Roman"/>
          <w:b/>
        </w:rPr>
        <w:t>Figure 1.</w:t>
      </w:r>
      <w:proofErr w:type="gramEnd"/>
      <w:r w:rsidRPr="00805868">
        <w:rPr>
          <w:rFonts w:ascii="Times New Roman" w:hAnsi="Times New Roman" w:cs="Times New Roman"/>
          <w:b/>
        </w:rPr>
        <w:t xml:space="preserve"> </w:t>
      </w:r>
      <w:r>
        <w:rPr>
          <w:rFonts w:ascii="Times New Roman" w:hAnsi="Times New Roman" w:cs="Times New Roman"/>
          <w:b/>
        </w:rPr>
        <w:t>Phases</w:t>
      </w:r>
      <w:r w:rsidRPr="00805868">
        <w:rPr>
          <w:rFonts w:ascii="Times New Roman" w:hAnsi="Times New Roman" w:cs="Times New Roman"/>
          <w:b/>
        </w:rPr>
        <w:t xml:space="preserve"> </w:t>
      </w:r>
      <w:r>
        <w:rPr>
          <w:rFonts w:ascii="Times New Roman" w:hAnsi="Times New Roman" w:cs="Times New Roman"/>
          <w:b/>
        </w:rPr>
        <w:t>of</w:t>
      </w:r>
      <w:r w:rsidRPr="00805868">
        <w:rPr>
          <w:rFonts w:ascii="Times New Roman" w:hAnsi="Times New Roman" w:cs="Times New Roman"/>
          <w:b/>
        </w:rPr>
        <w:t xml:space="preserve"> </w:t>
      </w:r>
      <w:r>
        <w:rPr>
          <w:rFonts w:ascii="Times New Roman" w:hAnsi="Times New Roman" w:cs="Times New Roman"/>
          <w:b/>
        </w:rPr>
        <w:t xml:space="preserve">an </w:t>
      </w:r>
      <w:r w:rsidRPr="00805868">
        <w:rPr>
          <w:rFonts w:ascii="Times New Roman" w:hAnsi="Times New Roman" w:cs="Times New Roman"/>
          <w:b/>
        </w:rPr>
        <w:t>Overtaking Maneuver</w:t>
      </w:r>
      <w:r w:rsidR="00EF2A63">
        <w:rPr>
          <w:rFonts w:ascii="Times New Roman" w:hAnsi="Times New Roman" w:cs="Times New Roman"/>
          <w:b/>
        </w:rPr>
        <w:t xml:space="preserve"> </w:t>
      </w:r>
    </w:p>
    <w:p w14:paraId="10805FAF" w14:textId="77777777" w:rsidR="0049570C" w:rsidRDefault="0049570C">
      <w:pPr>
        <w:rPr>
          <w:rFonts w:ascii="Times New Roman" w:hAnsi="Times New Roman" w:cs="Times New Roman"/>
          <w:b/>
        </w:rPr>
      </w:pPr>
      <w:r>
        <w:rPr>
          <w:rFonts w:ascii="Times New Roman" w:hAnsi="Times New Roman" w:cs="Times New Roman"/>
          <w:b/>
        </w:rPr>
        <w:br w:type="page"/>
      </w:r>
    </w:p>
    <w:p w14:paraId="1876ECE1" w14:textId="7AC87E29" w:rsidR="00932D25" w:rsidRPr="00805868" w:rsidRDefault="00971971" w:rsidP="008A33FF">
      <w:pPr>
        <w:jc w:val="center"/>
        <w:rPr>
          <w:rFonts w:ascii="Times New Roman" w:hAnsi="Times New Roman" w:cs="Times New Roman"/>
          <w:b/>
        </w:rPr>
      </w:pPr>
      <w:proofErr w:type="gramStart"/>
      <w:r>
        <w:rPr>
          <w:rFonts w:ascii="Times New Roman" w:hAnsi="Times New Roman" w:cs="Times New Roman"/>
          <w:b/>
        </w:rPr>
        <w:lastRenderedPageBreak/>
        <w:t>Table 1</w:t>
      </w:r>
      <w:r w:rsidR="00932D25" w:rsidRPr="00805868">
        <w:rPr>
          <w:rFonts w:ascii="Times New Roman" w:hAnsi="Times New Roman" w:cs="Times New Roman"/>
          <w:b/>
        </w:rPr>
        <w:t>.</w:t>
      </w:r>
      <w:proofErr w:type="gramEnd"/>
      <w:r w:rsidR="00932D25" w:rsidRPr="00805868">
        <w:rPr>
          <w:rFonts w:ascii="Times New Roman" w:hAnsi="Times New Roman" w:cs="Times New Roman"/>
          <w:b/>
        </w:rPr>
        <w:t xml:space="preserve"> Descriptive Statistics</w:t>
      </w:r>
      <w:r w:rsidR="008A33FF">
        <w:rPr>
          <w:rFonts w:ascii="Times New Roman" w:hAnsi="Times New Roman" w:cs="Times New Roman"/>
          <w:b/>
        </w:rPr>
        <w:t xml:space="preserve"> of the Simulated Data</w:t>
      </w:r>
    </w:p>
    <w:tbl>
      <w:tblPr>
        <w:tblW w:w="11137" w:type="dxa"/>
        <w:jc w:val="center"/>
        <w:tblLayout w:type="fixed"/>
        <w:tblLook w:val="04A0" w:firstRow="1" w:lastRow="0" w:firstColumn="1" w:lastColumn="0" w:noHBand="0" w:noVBand="1"/>
      </w:tblPr>
      <w:tblGrid>
        <w:gridCol w:w="273"/>
        <w:gridCol w:w="1504"/>
        <w:gridCol w:w="1080"/>
        <w:gridCol w:w="1080"/>
        <w:gridCol w:w="1440"/>
        <w:gridCol w:w="270"/>
        <w:gridCol w:w="270"/>
        <w:gridCol w:w="1440"/>
        <w:gridCol w:w="1170"/>
        <w:gridCol w:w="1170"/>
        <w:gridCol w:w="1440"/>
      </w:tblGrid>
      <w:tr w:rsidR="00A15217" w:rsidRPr="00805868" w14:paraId="24A226A4" w14:textId="77777777" w:rsidTr="00277684">
        <w:trPr>
          <w:trHeight w:val="387"/>
          <w:jc w:val="center"/>
        </w:trPr>
        <w:tc>
          <w:tcPr>
            <w:tcW w:w="1777" w:type="dxa"/>
            <w:gridSpan w:val="2"/>
            <w:tcBorders>
              <w:top w:val="single" w:sz="18" w:space="0" w:color="auto"/>
              <w:left w:val="single" w:sz="18" w:space="0" w:color="auto"/>
              <w:right w:val="nil"/>
            </w:tcBorders>
            <w:shd w:val="clear" w:color="auto" w:fill="auto"/>
            <w:vAlign w:val="center"/>
            <w:hideMark/>
          </w:tcPr>
          <w:p w14:paraId="0699A5BD" w14:textId="77777777" w:rsidR="00A15217" w:rsidRPr="00805868" w:rsidRDefault="00A15217" w:rsidP="00277684">
            <w:pPr>
              <w:jc w:val="center"/>
              <w:rPr>
                <w:rFonts w:ascii="Times New Roman" w:eastAsia="Times New Roman" w:hAnsi="Times New Roman" w:cs="Times New Roman"/>
                <w:b/>
                <w:bCs/>
                <w:sz w:val="20"/>
                <w:szCs w:val="20"/>
              </w:rPr>
            </w:pPr>
          </w:p>
        </w:tc>
        <w:tc>
          <w:tcPr>
            <w:tcW w:w="1080" w:type="dxa"/>
            <w:tcBorders>
              <w:top w:val="single" w:sz="18" w:space="0" w:color="auto"/>
              <w:left w:val="nil"/>
              <w:bottom w:val="nil"/>
              <w:right w:val="nil"/>
            </w:tcBorders>
            <w:shd w:val="clear" w:color="auto" w:fill="auto"/>
            <w:vAlign w:val="center"/>
            <w:hideMark/>
          </w:tcPr>
          <w:p w14:paraId="4F77F6CC" w14:textId="5F8F3C38" w:rsidR="00A15217" w:rsidRPr="00805868" w:rsidRDefault="00A15217" w:rsidP="00277684">
            <w:pPr>
              <w:jc w:val="center"/>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All</w:t>
            </w:r>
            <w:r w:rsidR="008A33FF">
              <w:rPr>
                <w:rFonts w:ascii="Times New Roman" w:eastAsia="Times New Roman" w:hAnsi="Times New Roman" w:cs="Times New Roman"/>
                <w:sz w:val="20"/>
                <w:szCs w:val="20"/>
              </w:rPr>
              <w:t xml:space="preserve"> Scenarios</w:t>
            </w:r>
          </w:p>
        </w:tc>
        <w:tc>
          <w:tcPr>
            <w:tcW w:w="1080" w:type="dxa"/>
            <w:tcBorders>
              <w:top w:val="single" w:sz="18" w:space="0" w:color="auto"/>
              <w:left w:val="nil"/>
              <w:bottom w:val="nil"/>
              <w:right w:val="nil"/>
            </w:tcBorders>
            <w:shd w:val="clear" w:color="auto" w:fill="auto"/>
            <w:vAlign w:val="center"/>
            <w:hideMark/>
          </w:tcPr>
          <w:p w14:paraId="4843DBF8" w14:textId="77777777" w:rsidR="00A15217" w:rsidRPr="00805868" w:rsidRDefault="00A15217" w:rsidP="00277684">
            <w:pPr>
              <w:jc w:val="center"/>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Collisions</w:t>
            </w:r>
          </w:p>
        </w:tc>
        <w:tc>
          <w:tcPr>
            <w:tcW w:w="1440" w:type="dxa"/>
            <w:tcBorders>
              <w:top w:val="single" w:sz="18" w:space="0" w:color="auto"/>
              <w:left w:val="nil"/>
              <w:bottom w:val="nil"/>
              <w:right w:val="single" w:sz="18" w:space="0" w:color="auto"/>
            </w:tcBorders>
            <w:shd w:val="clear" w:color="auto" w:fill="auto"/>
            <w:vAlign w:val="center"/>
            <w:hideMark/>
          </w:tcPr>
          <w:p w14:paraId="6E5A91CE" w14:textId="77777777" w:rsidR="00A15217" w:rsidRPr="00805868" w:rsidRDefault="00A15217" w:rsidP="00277684">
            <w:pPr>
              <w:jc w:val="center"/>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Non-Collisions</w:t>
            </w:r>
          </w:p>
        </w:tc>
        <w:tc>
          <w:tcPr>
            <w:tcW w:w="270" w:type="dxa"/>
            <w:tcBorders>
              <w:top w:val="single" w:sz="18" w:space="0" w:color="auto"/>
              <w:left w:val="single" w:sz="18" w:space="0" w:color="auto"/>
              <w:bottom w:val="nil"/>
              <w:right w:val="nil"/>
            </w:tcBorders>
            <w:shd w:val="clear" w:color="auto" w:fill="auto"/>
            <w:noWrap/>
            <w:vAlign w:val="center"/>
          </w:tcPr>
          <w:p w14:paraId="23988E70" w14:textId="77777777" w:rsidR="00A15217" w:rsidRPr="00805868" w:rsidRDefault="00A15217" w:rsidP="00277684">
            <w:pPr>
              <w:jc w:val="both"/>
              <w:rPr>
                <w:rFonts w:ascii="Times New Roman" w:eastAsia="Times New Roman" w:hAnsi="Times New Roman" w:cs="Times New Roman"/>
                <w:color w:val="000000"/>
                <w:sz w:val="20"/>
                <w:szCs w:val="20"/>
              </w:rPr>
            </w:pPr>
          </w:p>
        </w:tc>
        <w:tc>
          <w:tcPr>
            <w:tcW w:w="1710" w:type="dxa"/>
            <w:gridSpan w:val="2"/>
            <w:tcBorders>
              <w:top w:val="single" w:sz="18" w:space="0" w:color="auto"/>
              <w:left w:val="nil"/>
              <w:right w:val="nil"/>
            </w:tcBorders>
            <w:shd w:val="clear" w:color="auto" w:fill="auto"/>
            <w:vAlign w:val="center"/>
            <w:hideMark/>
          </w:tcPr>
          <w:p w14:paraId="2E9D293E" w14:textId="77777777" w:rsidR="00A15217" w:rsidRPr="00805868" w:rsidRDefault="00A15217" w:rsidP="00277684">
            <w:pPr>
              <w:jc w:val="center"/>
              <w:rPr>
                <w:rFonts w:ascii="Times New Roman" w:eastAsia="Times New Roman" w:hAnsi="Times New Roman" w:cs="Times New Roman"/>
                <w:b/>
                <w:bCs/>
                <w:color w:val="000000"/>
                <w:sz w:val="20"/>
                <w:szCs w:val="20"/>
              </w:rPr>
            </w:pPr>
          </w:p>
        </w:tc>
        <w:tc>
          <w:tcPr>
            <w:tcW w:w="1170" w:type="dxa"/>
            <w:tcBorders>
              <w:top w:val="single" w:sz="18" w:space="0" w:color="auto"/>
              <w:left w:val="nil"/>
              <w:bottom w:val="nil"/>
              <w:right w:val="nil"/>
            </w:tcBorders>
            <w:vAlign w:val="center"/>
          </w:tcPr>
          <w:p w14:paraId="5E43FF19" w14:textId="15061427" w:rsidR="00A15217" w:rsidRPr="00805868" w:rsidRDefault="00A15217" w:rsidP="00277684">
            <w:pPr>
              <w:jc w:val="center"/>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All</w:t>
            </w:r>
            <w:r w:rsidR="008A33FF">
              <w:rPr>
                <w:rFonts w:ascii="Times New Roman" w:eastAsia="Times New Roman" w:hAnsi="Times New Roman" w:cs="Times New Roman"/>
                <w:sz w:val="20"/>
                <w:szCs w:val="20"/>
              </w:rPr>
              <w:t xml:space="preserve"> Scenarios</w:t>
            </w:r>
          </w:p>
        </w:tc>
        <w:tc>
          <w:tcPr>
            <w:tcW w:w="1170" w:type="dxa"/>
            <w:tcBorders>
              <w:top w:val="single" w:sz="18" w:space="0" w:color="auto"/>
              <w:left w:val="nil"/>
              <w:bottom w:val="nil"/>
              <w:right w:val="nil"/>
            </w:tcBorders>
            <w:shd w:val="clear" w:color="auto" w:fill="auto"/>
            <w:vAlign w:val="center"/>
            <w:hideMark/>
          </w:tcPr>
          <w:p w14:paraId="719E382C" w14:textId="77777777" w:rsidR="00A15217" w:rsidRPr="00805868" w:rsidRDefault="00A15217" w:rsidP="00277684">
            <w:pPr>
              <w:jc w:val="center"/>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Collisions</w:t>
            </w:r>
          </w:p>
        </w:tc>
        <w:tc>
          <w:tcPr>
            <w:tcW w:w="1440" w:type="dxa"/>
            <w:tcBorders>
              <w:top w:val="single" w:sz="18" w:space="0" w:color="auto"/>
              <w:left w:val="nil"/>
              <w:bottom w:val="nil"/>
              <w:right w:val="single" w:sz="18" w:space="0" w:color="auto"/>
            </w:tcBorders>
            <w:shd w:val="clear" w:color="auto" w:fill="auto"/>
            <w:vAlign w:val="center"/>
            <w:hideMark/>
          </w:tcPr>
          <w:p w14:paraId="5DDDE4DF" w14:textId="77777777" w:rsidR="00A15217" w:rsidRPr="00805868" w:rsidRDefault="00A15217" w:rsidP="00277684">
            <w:pPr>
              <w:jc w:val="center"/>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Non-Collisions</w:t>
            </w:r>
          </w:p>
        </w:tc>
      </w:tr>
      <w:tr w:rsidR="00A15217" w:rsidRPr="00805868" w14:paraId="56BEE7AC" w14:textId="77777777" w:rsidTr="00A15217">
        <w:trPr>
          <w:trHeight w:val="350"/>
          <w:jc w:val="center"/>
        </w:trPr>
        <w:tc>
          <w:tcPr>
            <w:tcW w:w="1777" w:type="dxa"/>
            <w:gridSpan w:val="2"/>
            <w:tcBorders>
              <w:left w:val="single" w:sz="18" w:space="0" w:color="auto"/>
              <w:bottom w:val="single" w:sz="4" w:space="0" w:color="000000"/>
              <w:right w:val="nil"/>
            </w:tcBorders>
            <w:shd w:val="clear" w:color="auto" w:fill="auto"/>
            <w:vAlign w:val="center"/>
            <w:hideMark/>
          </w:tcPr>
          <w:p w14:paraId="7BB11D11" w14:textId="3CDAAE43" w:rsidR="00A15217" w:rsidRPr="00805868" w:rsidRDefault="00A15217" w:rsidP="00277684">
            <w:pPr>
              <w:jc w:val="both"/>
              <w:rPr>
                <w:rFonts w:ascii="Times New Roman" w:eastAsia="Times New Roman" w:hAnsi="Times New Roman" w:cs="Times New Roman"/>
                <w:b/>
                <w:bCs/>
                <w:sz w:val="20"/>
                <w:szCs w:val="20"/>
              </w:rPr>
            </w:pPr>
            <w:r>
              <w:rPr>
                <w:rFonts w:ascii="Times New Roman" w:eastAsia="Times New Roman" w:hAnsi="Times New Roman" w:cs="Times New Roman"/>
                <w:b/>
                <w:bCs/>
                <w:i/>
                <w:iCs/>
                <w:color w:val="000000"/>
                <w:sz w:val="16"/>
                <w:szCs w:val="16"/>
              </w:rPr>
              <w:t>No. of observations</w:t>
            </w:r>
          </w:p>
        </w:tc>
        <w:tc>
          <w:tcPr>
            <w:tcW w:w="1080" w:type="dxa"/>
            <w:tcBorders>
              <w:top w:val="nil"/>
              <w:left w:val="nil"/>
              <w:bottom w:val="single" w:sz="4" w:space="0" w:color="auto"/>
              <w:right w:val="nil"/>
            </w:tcBorders>
            <w:shd w:val="clear" w:color="auto" w:fill="auto"/>
            <w:noWrap/>
            <w:vAlign w:val="center"/>
            <w:hideMark/>
          </w:tcPr>
          <w:p w14:paraId="54B51DEB" w14:textId="51DD0D56" w:rsidR="00A15217" w:rsidRPr="00805868" w:rsidRDefault="00A15217" w:rsidP="00277684">
            <w:pPr>
              <w:jc w:val="center"/>
              <w:rPr>
                <w:rFonts w:ascii="Times New Roman" w:eastAsia="Times New Roman" w:hAnsi="Times New Roman" w:cs="Times New Roman"/>
                <w:sz w:val="20"/>
                <w:szCs w:val="20"/>
              </w:rPr>
            </w:pPr>
            <w:r w:rsidRPr="007E0B7E">
              <w:rPr>
                <w:rFonts w:ascii="Times New Roman" w:eastAsia="Times New Roman" w:hAnsi="Times New Roman" w:cs="Times New Roman"/>
                <w:sz w:val="20"/>
                <w:szCs w:val="20"/>
              </w:rPr>
              <w:t>13</w:t>
            </w:r>
            <w:r w:rsidR="00326ED2">
              <w:rPr>
                <w:rFonts w:ascii="Times New Roman" w:eastAsia="Times New Roman" w:hAnsi="Times New Roman" w:cs="Times New Roman"/>
                <w:sz w:val="20"/>
                <w:szCs w:val="20"/>
              </w:rPr>
              <w:t>300</w:t>
            </w:r>
          </w:p>
        </w:tc>
        <w:tc>
          <w:tcPr>
            <w:tcW w:w="1080" w:type="dxa"/>
            <w:tcBorders>
              <w:top w:val="nil"/>
              <w:left w:val="nil"/>
              <w:bottom w:val="single" w:sz="4" w:space="0" w:color="auto"/>
              <w:right w:val="nil"/>
            </w:tcBorders>
            <w:shd w:val="clear" w:color="auto" w:fill="auto"/>
            <w:noWrap/>
            <w:vAlign w:val="center"/>
            <w:hideMark/>
          </w:tcPr>
          <w:p w14:paraId="4349AD3E" w14:textId="28556ED1" w:rsidR="00A15217" w:rsidRPr="00805868" w:rsidRDefault="00A15217"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1021</w:t>
            </w:r>
            <w:r w:rsidR="00326ED2">
              <w:rPr>
                <w:rFonts w:ascii="Times New Roman" w:eastAsia="Times New Roman" w:hAnsi="Times New Roman" w:cs="Times New Roman"/>
                <w:sz w:val="20"/>
                <w:szCs w:val="20"/>
              </w:rPr>
              <w:t>3</w:t>
            </w:r>
          </w:p>
        </w:tc>
        <w:tc>
          <w:tcPr>
            <w:tcW w:w="1440" w:type="dxa"/>
            <w:tcBorders>
              <w:top w:val="nil"/>
              <w:left w:val="nil"/>
              <w:bottom w:val="single" w:sz="4" w:space="0" w:color="auto"/>
              <w:right w:val="single" w:sz="18" w:space="0" w:color="auto"/>
            </w:tcBorders>
            <w:shd w:val="clear" w:color="auto" w:fill="auto"/>
            <w:noWrap/>
            <w:vAlign w:val="center"/>
            <w:hideMark/>
          </w:tcPr>
          <w:p w14:paraId="7C87FA70" w14:textId="77777777" w:rsidR="00A15217" w:rsidRPr="00805868" w:rsidRDefault="00A15217"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3087</w:t>
            </w:r>
          </w:p>
        </w:tc>
        <w:tc>
          <w:tcPr>
            <w:tcW w:w="270" w:type="dxa"/>
            <w:tcBorders>
              <w:top w:val="nil"/>
              <w:left w:val="single" w:sz="18" w:space="0" w:color="auto"/>
              <w:bottom w:val="single" w:sz="4" w:space="0" w:color="auto"/>
              <w:right w:val="nil"/>
            </w:tcBorders>
            <w:shd w:val="clear" w:color="auto" w:fill="auto"/>
            <w:noWrap/>
            <w:vAlign w:val="center"/>
            <w:hideMark/>
          </w:tcPr>
          <w:p w14:paraId="079F8F81" w14:textId="77777777" w:rsidR="00A15217" w:rsidRPr="00805868" w:rsidRDefault="00A15217" w:rsidP="00277684">
            <w:pPr>
              <w:jc w:val="both"/>
              <w:rPr>
                <w:rFonts w:ascii="Times New Roman" w:eastAsia="Times New Roman" w:hAnsi="Times New Roman" w:cs="Times New Roman"/>
                <w:color w:val="000000"/>
                <w:sz w:val="20"/>
                <w:szCs w:val="20"/>
              </w:rPr>
            </w:pPr>
          </w:p>
        </w:tc>
        <w:tc>
          <w:tcPr>
            <w:tcW w:w="1710" w:type="dxa"/>
            <w:gridSpan w:val="2"/>
            <w:tcBorders>
              <w:left w:val="nil"/>
              <w:bottom w:val="single" w:sz="4" w:space="0" w:color="auto"/>
              <w:right w:val="nil"/>
            </w:tcBorders>
            <w:shd w:val="clear" w:color="auto" w:fill="auto"/>
            <w:vAlign w:val="center"/>
            <w:hideMark/>
          </w:tcPr>
          <w:p w14:paraId="0F51023C" w14:textId="29A656EB" w:rsidR="00A15217" w:rsidRPr="00805868" w:rsidRDefault="00A15217" w:rsidP="00277684">
            <w:pPr>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i/>
                <w:iCs/>
                <w:color w:val="000000"/>
                <w:sz w:val="16"/>
                <w:szCs w:val="16"/>
              </w:rPr>
              <w:t>No. of observations</w:t>
            </w:r>
          </w:p>
        </w:tc>
        <w:tc>
          <w:tcPr>
            <w:tcW w:w="1170" w:type="dxa"/>
            <w:tcBorders>
              <w:top w:val="nil"/>
              <w:left w:val="nil"/>
              <w:bottom w:val="single" w:sz="4" w:space="0" w:color="auto"/>
              <w:right w:val="nil"/>
            </w:tcBorders>
            <w:vAlign w:val="center"/>
          </w:tcPr>
          <w:p w14:paraId="31CF7E61" w14:textId="708901D8" w:rsidR="00A15217" w:rsidRDefault="00A15217" w:rsidP="00277684">
            <w:pPr>
              <w:jc w:val="center"/>
              <w:rPr>
                <w:rFonts w:ascii="Times New Roman" w:eastAsia="Times New Roman" w:hAnsi="Times New Roman" w:cs="Times New Roman"/>
                <w:sz w:val="20"/>
                <w:szCs w:val="20"/>
              </w:rPr>
            </w:pPr>
            <w:r w:rsidRPr="007E0B7E">
              <w:rPr>
                <w:rFonts w:ascii="Times New Roman" w:eastAsia="Times New Roman" w:hAnsi="Times New Roman" w:cs="Times New Roman"/>
                <w:sz w:val="20"/>
                <w:szCs w:val="20"/>
              </w:rPr>
              <w:t>13</w:t>
            </w:r>
            <w:r w:rsidR="00326ED2">
              <w:rPr>
                <w:rFonts w:ascii="Times New Roman" w:eastAsia="Times New Roman" w:hAnsi="Times New Roman" w:cs="Times New Roman"/>
                <w:sz w:val="20"/>
                <w:szCs w:val="20"/>
              </w:rPr>
              <w:t>300</w:t>
            </w:r>
          </w:p>
        </w:tc>
        <w:tc>
          <w:tcPr>
            <w:tcW w:w="1170" w:type="dxa"/>
            <w:tcBorders>
              <w:top w:val="nil"/>
              <w:left w:val="nil"/>
              <w:bottom w:val="single" w:sz="4" w:space="0" w:color="auto"/>
              <w:right w:val="nil"/>
            </w:tcBorders>
            <w:shd w:val="clear" w:color="auto" w:fill="auto"/>
            <w:noWrap/>
            <w:vAlign w:val="center"/>
            <w:hideMark/>
          </w:tcPr>
          <w:p w14:paraId="00302D21" w14:textId="4E695ACD" w:rsidR="00A15217" w:rsidRPr="00805868" w:rsidRDefault="00A15217"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1021</w:t>
            </w:r>
            <w:r w:rsidR="00326ED2">
              <w:rPr>
                <w:rFonts w:ascii="Times New Roman" w:eastAsia="Times New Roman" w:hAnsi="Times New Roman" w:cs="Times New Roman"/>
                <w:sz w:val="20"/>
                <w:szCs w:val="20"/>
              </w:rPr>
              <w:t>3</w:t>
            </w:r>
          </w:p>
        </w:tc>
        <w:tc>
          <w:tcPr>
            <w:tcW w:w="1440" w:type="dxa"/>
            <w:tcBorders>
              <w:top w:val="nil"/>
              <w:left w:val="nil"/>
              <w:bottom w:val="single" w:sz="4" w:space="0" w:color="auto"/>
              <w:right w:val="single" w:sz="18" w:space="0" w:color="auto"/>
            </w:tcBorders>
            <w:shd w:val="clear" w:color="auto" w:fill="auto"/>
            <w:noWrap/>
            <w:vAlign w:val="center"/>
            <w:hideMark/>
          </w:tcPr>
          <w:p w14:paraId="533FEEF4" w14:textId="77777777" w:rsidR="00A15217" w:rsidRPr="00805868" w:rsidRDefault="00A15217"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3087</w:t>
            </w:r>
          </w:p>
        </w:tc>
      </w:tr>
      <w:tr w:rsidR="00324626" w:rsidRPr="00805868" w14:paraId="6216348C" w14:textId="77777777" w:rsidTr="00277684">
        <w:trPr>
          <w:trHeight w:val="422"/>
          <w:jc w:val="center"/>
        </w:trPr>
        <w:tc>
          <w:tcPr>
            <w:tcW w:w="5377" w:type="dxa"/>
            <w:gridSpan w:val="5"/>
            <w:tcBorders>
              <w:top w:val="nil"/>
              <w:left w:val="single" w:sz="18" w:space="0" w:color="auto"/>
              <w:bottom w:val="single" w:sz="4" w:space="0" w:color="000000"/>
              <w:right w:val="single" w:sz="18" w:space="0" w:color="auto"/>
            </w:tcBorders>
            <w:vAlign w:val="center"/>
          </w:tcPr>
          <w:p w14:paraId="74CAA253" w14:textId="77777777" w:rsidR="00324626" w:rsidRDefault="00324626" w:rsidP="00277684">
            <w:pPr>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Driver Behavior &amp; </w:t>
            </w:r>
            <w:r w:rsidRPr="00805868">
              <w:rPr>
                <w:rFonts w:ascii="Times New Roman" w:eastAsia="Times New Roman" w:hAnsi="Times New Roman" w:cs="Times New Roman"/>
                <w:b/>
                <w:bCs/>
                <w:sz w:val="20"/>
                <w:szCs w:val="20"/>
              </w:rPr>
              <w:t>Vehicular Dynamics</w:t>
            </w:r>
          </w:p>
        </w:tc>
        <w:tc>
          <w:tcPr>
            <w:tcW w:w="5760" w:type="dxa"/>
            <w:gridSpan w:val="6"/>
            <w:tcBorders>
              <w:top w:val="nil"/>
              <w:left w:val="single" w:sz="18" w:space="0" w:color="auto"/>
              <w:bottom w:val="single" w:sz="4" w:space="0" w:color="auto"/>
              <w:right w:val="single" w:sz="18" w:space="0" w:color="auto"/>
            </w:tcBorders>
            <w:shd w:val="clear" w:color="auto" w:fill="auto"/>
            <w:noWrap/>
            <w:vAlign w:val="center"/>
          </w:tcPr>
          <w:p w14:paraId="1CC23920" w14:textId="77777777" w:rsidR="00324626" w:rsidRDefault="00324626" w:rsidP="00277684">
            <w:pPr>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Driver Behavior &amp; </w:t>
            </w:r>
            <w:r w:rsidRPr="00805868">
              <w:rPr>
                <w:rFonts w:ascii="Times New Roman" w:eastAsia="Times New Roman" w:hAnsi="Times New Roman" w:cs="Times New Roman"/>
                <w:b/>
                <w:bCs/>
                <w:sz w:val="20"/>
                <w:szCs w:val="20"/>
              </w:rPr>
              <w:t>Vehicular Dynamics</w:t>
            </w:r>
            <w:r>
              <w:rPr>
                <w:rFonts w:ascii="Times New Roman" w:eastAsia="Times New Roman" w:hAnsi="Times New Roman" w:cs="Times New Roman"/>
                <w:b/>
                <w:bCs/>
                <w:sz w:val="20"/>
                <w:szCs w:val="20"/>
              </w:rPr>
              <w:t xml:space="preserve"> (continued)</w:t>
            </w:r>
          </w:p>
        </w:tc>
      </w:tr>
      <w:tr w:rsidR="00324626" w:rsidRPr="00805868" w14:paraId="39348714" w14:textId="77777777" w:rsidTr="00277684">
        <w:trPr>
          <w:trHeight w:val="252"/>
          <w:jc w:val="center"/>
        </w:trPr>
        <w:tc>
          <w:tcPr>
            <w:tcW w:w="1777" w:type="dxa"/>
            <w:gridSpan w:val="2"/>
            <w:tcBorders>
              <w:top w:val="nil"/>
              <w:left w:val="single" w:sz="18" w:space="0" w:color="auto"/>
              <w:bottom w:val="nil"/>
              <w:right w:val="nil"/>
            </w:tcBorders>
            <w:shd w:val="clear" w:color="auto" w:fill="auto"/>
            <w:vAlign w:val="center"/>
            <w:hideMark/>
          </w:tcPr>
          <w:p w14:paraId="08EADA58" w14:textId="77777777" w:rsidR="00324626" w:rsidRPr="00805868" w:rsidRDefault="00324626" w:rsidP="00277684">
            <w:pPr>
              <w:jc w:val="both"/>
              <w:rPr>
                <w:rFonts w:ascii="Times New Roman" w:eastAsia="Times New Roman" w:hAnsi="Times New Roman" w:cs="Times New Roman"/>
                <w:b/>
                <w:bCs/>
                <w:sz w:val="20"/>
                <w:szCs w:val="20"/>
              </w:rPr>
            </w:pPr>
            <w:r w:rsidRPr="00805868">
              <w:rPr>
                <w:rFonts w:ascii="Times New Roman" w:eastAsia="Times New Roman" w:hAnsi="Times New Roman" w:cs="Times New Roman"/>
                <w:b/>
                <w:bCs/>
                <w:sz w:val="20"/>
                <w:szCs w:val="20"/>
              </w:rPr>
              <w:t>Passing Vehicle</w:t>
            </w:r>
          </w:p>
        </w:tc>
        <w:tc>
          <w:tcPr>
            <w:tcW w:w="1080" w:type="dxa"/>
            <w:tcBorders>
              <w:top w:val="nil"/>
              <w:left w:val="nil"/>
              <w:bottom w:val="nil"/>
              <w:right w:val="nil"/>
            </w:tcBorders>
            <w:shd w:val="clear" w:color="auto" w:fill="auto"/>
            <w:vAlign w:val="center"/>
            <w:hideMark/>
          </w:tcPr>
          <w:p w14:paraId="34C722A2" w14:textId="77777777" w:rsidR="00324626" w:rsidRPr="00805868" w:rsidRDefault="00324626" w:rsidP="00277684">
            <w:pPr>
              <w:jc w:val="cente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center"/>
            <w:hideMark/>
          </w:tcPr>
          <w:p w14:paraId="56887153" w14:textId="77777777" w:rsidR="00324626" w:rsidRPr="00805868" w:rsidRDefault="00324626" w:rsidP="00277684">
            <w:pPr>
              <w:jc w:val="center"/>
              <w:rPr>
                <w:rFonts w:ascii="Times New Roman" w:eastAsia="Times New Roman" w:hAnsi="Times New Roman" w:cs="Times New Roman"/>
                <w:sz w:val="20"/>
                <w:szCs w:val="20"/>
              </w:rPr>
            </w:pPr>
          </w:p>
        </w:tc>
        <w:tc>
          <w:tcPr>
            <w:tcW w:w="1440" w:type="dxa"/>
            <w:tcBorders>
              <w:top w:val="nil"/>
              <w:left w:val="nil"/>
              <w:bottom w:val="nil"/>
              <w:right w:val="single" w:sz="18" w:space="0" w:color="auto"/>
            </w:tcBorders>
            <w:shd w:val="clear" w:color="auto" w:fill="auto"/>
            <w:noWrap/>
            <w:vAlign w:val="center"/>
            <w:hideMark/>
          </w:tcPr>
          <w:p w14:paraId="4B705A23" w14:textId="77777777" w:rsidR="00324626" w:rsidRPr="00805868" w:rsidRDefault="00324626" w:rsidP="00277684">
            <w:pPr>
              <w:jc w:val="center"/>
              <w:rPr>
                <w:rFonts w:ascii="Times New Roman" w:eastAsia="Times New Roman" w:hAnsi="Times New Roman" w:cs="Times New Roman"/>
                <w:sz w:val="20"/>
                <w:szCs w:val="20"/>
              </w:rPr>
            </w:pPr>
          </w:p>
        </w:tc>
        <w:tc>
          <w:tcPr>
            <w:tcW w:w="270" w:type="dxa"/>
            <w:tcBorders>
              <w:top w:val="single" w:sz="4" w:space="0" w:color="auto"/>
              <w:left w:val="single" w:sz="18" w:space="0" w:color="auto"/>
              <w:bottom w:val="nil"/>
              <w:right w:val="nil"/>
            </w:tcBorders>
            <w:shd w:val="clear" w:color="auto" w:fill="auto"/>
            <w:noWrap/>
            <w:vAlign w:val="center"/>
            <w:hideMark/>
          </w:tcPr>
          <w:p w14:paraId="303EDA84"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5490" w:type="dxa"/>
            <w:gridSpan w:val="5"/>
            <w:tcBorders>
              <w:top w:val="single" w:sz="4" w:space="0" w:color="auto"/>
              <w:left w:val="nil"/>
              <w:bottom w:val="nil"/>
              <w:right w:val="single" w:sz="18" w:space="0" w:color="auto"/>
            </w:tcBorders>
          </w:tcPr>
          <w:p w14:paraId="7651BFB5" w14:textId="77777777" w:rsidR="00324626" w:rsidRPr="00805868" w:rsidRDefault="00324626" w:rsidP="00277684">
            <w:pPr>
              <w:rPr>
                <w:rFonts w:ascii="Times New Roman" w:eastAsia="Times New Roman" w:hAnsi="Times New Roman" w:cs="Times New Roman"/>
                <w:color w:val="000000"/>
                <w:sz w:val="20"/>
                <w:szCs w:val="20"/>
              </w:rPr>
            </w:pPr>
            <w:r w:rsidRPr="00805868">
              <w:rPr>
                <w:rFonts w:ascii="Times New Roman" w:eastAsia="Times New Roman" w:hAnsi="Times New Roman" w:cs="Times New Roman"/>
                <w:b/>
                <w:bCs/>
                <w:sz w:val="20"/>
                <w:szCs w:val="20"/>
              </w:rPr>
              <w:t>Initial Distance between Vehicles</w:t>
            </w:r>
          </w:p>
        </w:tc>
      </w:tr>
      <w:tr w:rsidR="000B79A7" w:rsidRPr="00805868" w14:paraId="43B3489D" w14:textId="77777777" w:rsidTr="00494E45">
        <w:trPr>
          <w:trHeight w:val="252"/>
          <w:jc w:val="center"/>
        </w:trPr>
        <w:tc>
          <w:tcPr>
            <w:tcW w:w="273" w:type="dxa"/>
            <w:tcBorders>
              <w:top w:val="nil"/>
              <w:left w:val="single" w:sz="18" w:space="0" w:color="auto"/>
              <w:bottom w:val="nil"/>
              <w:right w:val="nil"/>
            </w:tcBorders>
            <w:shd w:val="clear" w:color="auto" w:fill="auto"/>
            <w:noWrap/>
            <w:vAlign w:val="center"/>
            <w:hideMark/>
          </w:tcPr>
          <w:p w14:paraId="2F2EDBB7" w14:textId="77777777" w:rsidR="000B79A7" w:rsidRPr="00805868" w:rsidRDefault="000B79A7" w:rsidP="00277684">
            <w:pPr>
              <w:jc w:val="both"/>
              <w:rPr>
                <w:rFonts w:ascii="Times New Roman" w:eastAsia="Times New Roman" w:hAnsi="Times New Roman" w:cs="Times New Roman"/>
                <w:color w:val="000000"/>
                <w:sz w:val="20"/>
                <w:szCs w:val="20"/>
              </w:rPr>
            </w:pPr>
          </w:p>
        </w:tc>
        <w:tc>
          <w:tcPr>
            <w:tcW w:w="3664" w:type="dxa"/>
            <w:gridSpan w:val="3"/>
            <w:tcBorders>
              <w:top w:val="nil"/>
              <w:left w:val="nil"/>
              <w:bottom w:val="nil"/>
              <w:right w:val="nil"/>
            </w:tcBorders>
            <w:shd w:val="clear" w:color="auto" w:fill="auto"/>
            <w:vAlign w:val="center"/>
            <w:hideMark/>
          </w:tcPr>
          <w:p w14:paraId="78644151" w14:textId="72E116F4" w:rsidR="000B79A7" w:rsidRPr="00805868" w:rsidRDefault="000B79A7" w:rsidP="000B79A7">
            <w:pPr>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Perception/Reaction Time</w:t>
            </w:r>
            <w:r>
              <w:rPr>
                <w:rFonts w:ascii="Times New Roman" w:eastAsia="Times New Roman" w:hAnsi="Times New Roman" w:cs="Times New Roman"/>
                <w:sz w:val="20"/>
                <w:szCs w:val="20"/>
              </w:rPr>
              <w:t xml:space="preserve"> (Seconds)</w:t>
            </w:r>
          </w:p>
        </w:tc>
        <w:tc>
          <w:tcPr>
            <w:tcW w:w="1440" w:type="dxa"/>
            <w:tcBorders>
              <w:top w:val="nil"/>
              <w:left w:val="nil"/>
              <w:bottom w:val="nil"/>
              <w:right w:val="single" w:sz="18" w:space="0" w:color="auto"/>
            </w:tcBorders>
            <w:shd w:val="clear" w:color="auto" w:fill="auto"/>
            <w:noWrap/>
            <w:vAlign w:val="center"/>
            <w:hideMark/>
          </w:tcPr>
          <w:p w14:paraId="392AB16B" w14:textId="77777777" w:rsidR="000B79A7" w:rsidRPr="00805868" w:rsidRDefault="000B79A7" w:rsidP="00277684">
            <w:pPr>
              <w:jc w:val="center"/>
              <w:rPr>
                <w:rFonts w:ascii="Times New Roman" w:eastAsia="Times New Roman" w:hAnsi="Times New Roman" w:cs="Times New Roman"/>
                <w:sz w:val="20"/>
                <w:szCs w:val="20"/>
              </w:rPr>
            </w:pPr>
          </w:p>
        </w:tc>
        <w:tc>
          <w:tcPr>
            <w:tcW w:w="270" w:type="dxa"/>
            <w:tcBorders>
              <w:top w:val="nil"/>
              <w:left w:val="single" w:sz="18" w:space="0" w:color="auto"/>
              <w:bottom w:val="nil"/>
              <w:right w:val="nil"/>
            </w:tcBorders>
            <w:shd w:val="clear" w:color="auto" w:fill="auto"/>
            <w:noWrap/>
            <w:vAlign w:val="center"/>
            <w:hideMark/>
          </w:tcPr>
          <w:p w14:paraId="35E52C6A" w14:textId="77777777" w:rsidR="000B79A7" w:rsidRPr="00805868" w:rsidRDefault="000B79A7" w:rsidP="00277684">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hideMark/>
          </w:tcPr>
          <w:p w14:paraId="33E5B07B" w14:textId="77777777" w:rsidR="000B79A7" w:rsidRPr="00805868" w:rsidRDefault="000B79A7" w:rsidP="00277684">
            <w:pPr>
              <w:jc w:val="both"/>
              <w:rPr>
                <w:rFonts w:ascii="Times New Roman" w:eastAsia="Times New Roman" w:hAnsi="Times New Roman" w:cs="Times New Roman"/>
                <w:color w:val="000000"/>
                <w:sz w:val="20"/>
                <w:szCs w:val="20"/>
              </w:rPr>
            </w:pPr>
          </w:p>
        </w:tc>
        <w:tc>
          <w:tcPr>
            <w:tcW w:w="2610" w:type="dxa"/>
            <w:gridSpan w:val="2"/>
            <w:tcBorders>
              <w:top w:val="nil"/>
              <w:left w:val="nil"/>
              <w:bottom w:val="nil"/>
              <w:right w:val="nil"/>
            </w:tcBorders>
            <w:shd w:val="clear" w:color="auto" w:fill="auto"/>
            <w:vAlign w:val="center"/>
          </w:tcPr>
          <w:p w14:paraId="0DB02D96" w14:textId="426204DA" w:rsidR="000B79A7" w:rsidRPr="008A33FF" w:rsidRDefault="000B79A7" w:rsidP="00277684">
            <w:pPr>
              <w:rPr>
                <w:rFonts w:ascii="Times New Roman" w:eastAsia="Times New Roman" w:hAnsi="Times New Roman" w:cs="Times New Roman"/>
                <w:bCs/>
                <w:sz w:val="20"/>
                <w:szCs w:val="20"/>
              </w:rPr>
            </w:pPr>
            <w:r w:rsidRPr="008A33FF">
              <w:rPr>
                <w:rFonts w:ascii="Times New Roman" w:eastAsia="Times New Roman" w:hAnsi="Times New Roman" w:cs="Times New Roman"/>
                <w:sz w:val="20"/>
                <w:szCs w:val="20"/>
              </w:rPr>
              <w:t>Passing and Lead</w:t>
            </w:r>
            <w:r w:rsidR="00D137C2">
              <w:rPr>
                <w:rFonts w:ascii="Times New Roman" w:eastAsia="Times New Roman" w:hAnsi="Times New Roman" w:cs="Times New Roman"/>
                <w:sz w:val="20"/>
                <w:szCs w:val="20"/>
              </w:rPr>
              <w:t xml:space="preserve"> (</w:t>
            </w:r>
            <w:proofErr w:type="spellStart"/>
            <w:r w:rsidR="00D137C2">
              <w:rPr>
                <w:rFonts w:ascii="Times New Roman" w:eastAsia="Times New Roman" w:hAnsi="Times New Roman" w:cs="Times New Roman"/>
                <w:sz w:val="20"/>
                <w:szCs w:val="20"/>
              </w:rPr>
              <w:t>ft</w:t>
            </w:r>
            <w:proofErr w:type="spellEnd"/>
            <w:r w:rsidR="00D137C2">
              <w:rPr>
                <w:rFonts w:ascii="Times New Roman" w:eastAsia="Times New Roman" w:hAnsi="Times New Roman" w:cs="Times New Roman"/>
                <w:sz w:val="20"/>
                <w:szCs w:val="20"/>
              </w:rPr>
              <w:t>)</w:t>
            </w:r>
          </w:p>
        </w:tc>
        <w:tc>
          <w:tcPr>
            <w:tcW w:w="1170" w:type="dxa"/>
            <w:tcBorders>
              <w:top w:val="nil"/>
              <w:left w:val="nil"/>
              <w:bottom w:val="nil"/>
              <w:right w:val="nil"/>
            </w:tcBorders>
            <w:shd w:val="clear" w:color="auto" w:fill="auto"/>
            <w:vAlign w:val="center"/>
          </w:tcPr>
          <w:p w14:paraId="3AD1913C" w14:textId="77777777" w:rsidR="000B79A7" w:rsidRPr="008A33FF" w:rsidRDefault="000B79A7" w:rsidP="00277684">
            <w:pPr>
              <w:jc w:val="center"/>
              <w:rPr>
                <w:rFonts w:ascii="Times New Roman" w:eastAsia="Times New Roman" w:hAnsi="Times New Roman" w:cs="Times New Roman"/>
                <w:bCs/>
                <w:sz w:val="20"/>
                <w:szCs w:val="20"/>
              </w:rPr>
            </w:pPr>
          </w:p>
        </w:tc>
        <w:tc>
          <w:tcPr>
            <w:tcW w:w="1440" w:type="dxa"/>
            <w:tcBorders>
              <w:top w:val="nil"/>
              <w:left w:val="nil"/>
              <w:bottom w:val="nil"/>
              <w:right w:val="single" w:sz="18" w:space="0" w:color="auto"/>
            </w:tcBorders>
            <w:shd w:val="clear" w:color="auto" w:fill="auto"/>
            <w:noWrap/>
            <w:vAlign w:val="center"/>
          </w:tcPr>
          <w:p w14:paraId="14BD780D" w14:textId="77777777" w:rsidR="000B79A7" w:rsidRPr="008A33FF" w:rsidRDefault="000B79A7" w:rsidP="00277684">
            <w:pPr>
              <w:jc w:val="center"/>
              <w:rPr>
                <w:rFonts w:ascii="Times New Roman" w:eastAsia="Times New Roman" w:hAnsi="Times New Roman" w:cs="Times New Roman"/>
                <w:color w:val="000000"/>
                <w:sz w:val="20"/>
                <w:szCs w:val="20"/>
              </w:rPr>
            </w:pPr>
          </w:p>
        </w:tc>
      </w:tr>
      <w:tr w:rsidR="00324626" w:rsidRPr="00805868" w14:paraId="61E67382" w14:textId="77777777" w:rsidTr="00277684">
        <w:trPr>
          <w:trHeight w:val="252"/>
          <w:jc w:val="center"/>
        </w:trPr>
        <w:tc>
          <w:tcPr>
            <w:tcW w:w="273" w:type="dxa"/>
            <w:tcBorders>
              <w:top w:val="nil"/>
              <w:left w:val="single" w:sz="18" w:space="0" w:color="auto"/>
              <w:bottom w:val="nil"/>
              <w:right w:val="nil"/>
            </w:tcBorders>
            <w:shd w:val="clear" w:color="auto" w:fill="auto"/>
            <w:noWrap/>
            <w:vAlign w:val="center"/>
            <w:hideMark/>
          </w:tcPr>
          <w:p w14:paraId="4FF58A39"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tcPr>
          <w:p w14:paraId="19C488B9" w14:textId="77777777" w:rsidR="00324626" w:rsidRPr="00805868" w:rsidRDefault="00324626" w:rsidP="0027768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Min</w:t>
            </w:r>
          </w:p>
        </w:tc>
        <w:tc>
          <w:tcPr>
            <w:tcW w:w="1080" w:type="dxa"/>
            <w:tcBorders>
              <w:top w:val="nil"/>
              <w:left w:val="nil"/>
              <w:bottom w:val="nil"/>
              <w:right w:val="nil"/>
            </w:tcBorders>
            <w:shd w:val="clear" w:color="auto" w:fill="auto"/>
            <w:noWrap/>
            <w:vAlign w:val="center"/>
          </w:tcPr>
          <w:p w14:paraId="23BDD6C8" w14:textId="7CD8F941" w:rsidR="00324626" w:rsidRPr="007D161C" w:rsidRDefault="00DB7F6B" w:rsidP="00277684">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1.03</w:t>
            </w:r>
          </w:p>
        </w:tc>
        <w:tc>
          <w:tcPr>
            <w:tcW w:w="1080" w:type="dxa"/>
            <w:tcBorders>
              <w:top w:val="nil"/>
              <w:left w:val="nil"/>
              <w:bottom w:val="nil"/>
              <w:right w:val="nil"/>
            </w:tcBorders>
            <w:shd w:val="clear" w:color="auto" w:fill="auto"/>
            <w:noWrap/>
            <w:vAlign w:val="center"/>
          </w:tcPr>
          <w:p w14:paraId="44E58BA0" w14:textId="6754A502" w:rsidR="00324626" w:rsidRPr="007D161C" w:rsidRDefault="00DB7F6B" w:rsidP="00277684">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1.03</w:t>
            </w:r>
          </w:p>
        </w:tc>
        <w:tc>
          <w:tcPr>
            <w:tcW w:w="1440" w:type="dxa"/>
            <w:tcBorders>
              <w:top w:val="nil"/>
              <w:left w:val="nil"/>
              <w:bottom w:val="nil"/>
              <w:right w:val="single" w:sz="18" w:space="0" w:color="auto"/>
            </w:tcBorders>
            <w:shd w:val="clear" w:color="auto" w:fill="auto"/>
            <w:noWrap/>
            <w:vAlign w:val="center"/>
          </w:tcPr>
          <w:p w14:paraId="352A5237" w14:textId="3042A879" w:rsidR="00324626" w:rsidRPr="007D161C" w:rsidRDefault="00DB7F6B" w:rsidP="00277684">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1.16</w:t>
            </w:r>
          </w:p>
        </w:tc>
        <w:tc>
          <w:tcPr>
            <w:tcW w:w="270" w:type="dxa"/>
            <w:tcBorders>
              <w:top w:val="nil"/>
              <w:left w:val="single" w:sz="18" w:space="0" w:color="auto"/>
              <w:bottom w:val="nil"/>
              <w:right w:val="nil"/>
            </w:tcBorders>
            <w:shd w:val="clear" w:color="auto" w:fill="auto"/>
            <w:noWrap/>
            <w:vAlign w:val="center"/>
            <w:hideMark/>
          </w:tcPr>
          <w:p w14:paraId="33A0E0B2"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hideMark/>
          </w:tcPr>
          <w:p w14:paraId="3DD8E8E7" w14:textId="77777777" w:rsidR="00324626" w:rsidRPr="00347E55" w:rsidRDefault="00324626" w:rsidP="00277684">
            <w:pPr>
              <w:jc w:val="both"/>
              <w:rPr>
                <w:rFonts w:ascii="Times New Roman" w:eastAsia="Times New Roman" w:hAnsi="Times New Roman" w:cs="Times New Roman"/>
                <w:strike/>
                <w:color w:val="000000"/>
                <w:sz w:val="20"/>
                <w:szCs w:val="20"/>
              </w:rPr>
            </w:pPr>
          </w:p>
        </w:tc>
        <w:tc>
          <w:tcPr>
            <w:tcW w:w="1440" w:type="dxa"/>
            <w:tcBorders>
              <w:top w:val="nil"/>
              <w:left w:val="nil"/>
              <w:bottom w:val="nil"/>
              <w:right w:val="nil"/>
            </w:tcBorders>
            <w:shd w:val="clear" w:color="auto" w:fill="auto"/>
            <w:noWrap/>
            <w:vAlign w:val="center"/>
          </w:tcPr>
          <w:p w14:paraId="456BB066" w14:textId="77777777" w:rsidR="00324626" w:rsidRPr="008A33FF" w:rsidRDefault="00324626" w:rsidP="00277684">
            <w:pPr>
              <w:jc w:val="both"/>
              <w:rPr>
                <w:rFonts w:ascii="Times New Roman" w:eastAsia="Times New Roman" w:hAnsi="Times New Roman" w:cs="Times New Roman"/>
                <w:color w:val="000000"/>
                <w:sz w:val="20"/>
                <w:szCs w:val="20"/>
              </w:rPr>
            </w:pPr>
            <w:r w:rsidRPr="008A33FF">
              <w:rPr>
                <w:rFonts w:ascii="Times New Roman" w:eastAsia="Times New Roman" w:hAnsi="Times New Roman" w:cs="Times New Roman"/>
                <w:sz w:val="20"/>
                <w:szCs w:val="20"/>
              </w:rPr>
              <w:t xml:space="preserve">   Min</w:t>
            </w:r>
          </w:p>
        </w:tc>
        <w:tc>
          <w:tcPr>
            <w:tcW w:w="1170" w:type="dxa"/>
            <w:tcBorders>
              <w:top w:val="nil"/>
              <w:left w:val="nil"/>
              <w:bottom w:val="nil"/>
              <w:right w:val="nil"/>
            </w:tcBorders>
            <w:vAlign w:val="center"/>
          </w:tcPr>
          <w:p w14:paraId="4F5B01A9" w14:textId="41407194" w:rsidR="00324626" w:rsidRPr="008A33FF" w:rsidRDefault="00DB7F6B"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80.6</w:t>
            </w:r>
          </w:p>
        </w:tc>
        <w:tc>
          <w:tcPr>
            <w:tcW w:w="1170" w:type="dxa"/>
            <w:tcBorders>
              <w:top w:val="nil"/>
              <w:left w:val="nil"/>
              <w:bottom w:val="nil"/>
              <w:right w:val="nil"/>
            </w:tcBorders>
            <w:shd w:val="clear" w:color="auto" w:fill="auto"/>
            <w:vAlign w:val="center"/>
          </w:tcPr>
          <w:p w14:paraId="715B8A9B" w14:textId="48632AAE" w:rsidR="00324626" w:rsidRPr="008A33FF" w:rsidRDefault="00DB7F6B"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80.6</w:t>
            </w:r>
          </w:p>
        </w:tc>
        <w:tc>
          <w:tcPr>
            <w:tcW w:w="1440" w:type="dxa"/>
            <w:tcBorders>
              <w:top w:val="nil"/>
              <w:left w:val="nil"/>
              <w:bottom w:val="nil"/>
              <w:right w:val="single" w:sz="18" w:space="0" w:color="auto"/>
            </w:tcBorders>
            <w:shd w:val="clear" w:color="auto" w:fill="auto"/>
            <w:noWrap/>
            <w:vAlign w:val="center"/>
          </w:tcPr>
          <w:p w14:paraId="5FE150D2" w14:textId="74948CA0" w:rsidR="00324626" w:rsidRPr="008A33FF" w:rsidRDefault="00852791" w:rsidP="00277684">
            <w:pP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87.6</w:t>
            </w:r>
          </w:p>
        </w:tc>
      </w:tr>
      <w:tr w:rsidR="00324626" w:rsidRPr="00805868" w14:paraId="58969661" w14:textId="77777777" w:rsidTr="00277684">
        <w:trPr>
          <w:trHeight w:val="252"/>
          <w:jc w:val="center"/>
        </w:trPr>
        <w:tc>
          <w:tcPr>
            <w:tcW w:w="273" w:type="dxa"/>
            <w:tcBorders>
              <w:top w:val="nil"/>
              <w:left w:val="single" w:sz="18" w:space="0" w:color="auto"/>
              <w:bottom w:val="nil"/>
              <w:right w:val="nil"/>
            </w:tcBorders>
            <w:shd w:val="clear" w:color="auto" w:fill="auto"/>
            <w:noWrap/>
            <w:vAlign w:val="center"/>
          </w:tcPr>
          <w:p w14:paraId="60EA3FA8"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tcPr>
          <w:p w14:paraId="1598EC6C" w14:textId="77777777" w:rsidR="00324626" w:rsidRPr="00805868" w:rsidRDefault="00324626" w:rsidP="0027768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Max</w:t>
            </w:r>
          </w:p>
        </w:tc>
        <w:tc>
          <w:tcPr>
            <w:tcW w:w="1080" w:type="dxa"/>
            <w:tcBorders>
              <w:top w:val="nil"/>
              <w:left w:val="nil"/>
              <w:bottom w:val="nil"/>
              <w:right w:val="nil"/>
            </w:tcBorders>
            <w:shd w:val="clear" w:color="auto" w:fill="auto"/>
            <w:noWrap/>
            <w:vAlign w:val="center"/>
          </w:tcPr>
          <w:p w14:paraId="26B29D4A" w14:textId="50FABEAC" w:rsidR="00324626" w:rsidRPr="007D161C" w:rsidRDefault="00DB7F6B" w:rsidP="00277684">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3.98</w:t>
            </w:r>
          </w:p>
        </w:tc>
        <w:tc>
          <w:tcPr>
            <w:tcW w:w="1080" w:type="dxa"/>
            <w:tcBorders>
              <w:top w:val="nil"/>
              <w:left w:val="nil"/>
              <w:bottom w:val="nil"/>
              <w:right w:val="nil"/>
            </w:tcBorders>
            <w:shd w:val="clear" w:color="auto" w:fill="auto"/>
            <w:noWrap/>
            <w:vAlign w:val="center"/>
          </w:tcPr>
          <w:p w14:paraId="2D48E03F" w14:textId="275A4318" w:rsidR="00324626" w:rsidRPr="007D161C" w:rsidRDefault="00DB7F6B" w:rsidP="00277684">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3.98</w:t>
            </w:r>
          </w:p>
        </w:tc>
        <w:tc>
          <w:tcPr>
            <w:tcW w:w="1440" w:type="dxa"/>
            <w:tcBorders>
              <w:top w:val="nil"/>
              <w:left w:val="nil"/>
              <w:bottom w:val="nil"/>
              <w:right w:val="single" w:sz="18" w:space="0" w:color="auto"/>
            </w:tcBorders>
            <w:shd w:val="clear" w:color="auto" w:fill="auto"/>
            <w:noWrap/>
            <w:vAlign w:val="center"/>
          </w:tcPr>
          <w:p w14:paraId="5FCFABD9" w14:textId="7DCAE048" w:rsidR="00324626" w:rsidRPr="007D161C" w:rsidRDefault="00DB7F6B" w:rsidP="00277684">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3.78</w:t>
            </w:r>
          </w:p>
        </w:tc>
        <w:tc>
          <w:tcPr>
            <w:tcW w:w="270" w:type="dxa"/>
            <w:tcBorders>
              <w:top w:val="nil"/>
              <w:left w:val="single" w:sz="18" w:space="0" w:color="auto"/>
              <w:bottom w:val="nil"/>
              <w:right w:val="nil"/>
            </w:tcBorders>
            <w:shd w:val="clear" w:color="auto" w:fill="auto"/>
            <w:noWrap/>
            <w:vAlign w:val="center"/>
          </w:tcPr>
          <w:p w14:paraId="3D00914E"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59D31F46" w14:textId="77777777" w:rsidR="00324626" w:rsidRPr="00347E55" w:rsidRDefault="00324626" w:rsidP="00277684">
            <w:pPr>
              <w:jc w:val="both"/>
              <w:rPr>
                <w:rFonts w:ascii="Times New Roman" w:eastAsia="Times New Roman" w:hAnsi="Times New Roman" w:cs="Times New Roman"/>
                <w:strike/>
                <w:color w:val="000000"/>
                <w:sz w:val="20"/>
                <w:szCs w:val="20"/>
              </w:rPr>
            </w:pPr>
          </w:p>
        </w:tc>
        <w:tc>
          <w:tcPr>
            <w:tcW w:w="1440" w:type="dxa"/>
            <w:tcBorders>
              <w:top w:val="nil"/>
              <w:left w:val="nil"/>
              <w:bottom w:val="nil"/>
              <w:right w:val="nil"/>
            </w:tcBorders>
            <w:shd w:val="clear" w:color="auto" w:fill="auto"/>
            <w:noWrap/>
            <w:vAlign w:val="center"/>
          </w:tcPr>
          <w:p w14:paraId="13639447" w14:textId="77777777" w:rsidR="00324626" w:rsidRPr="008A33FF" w:rsidRDefault="00324626" w:rsidP="00277684">
            <w:pPr>
              <w:jc w:val="both"/>
              <w:rPr>
                <w:rFonts w:ascii="Times New Roman" w:eastAsia="Times New Roman" w:hAnsi="Times New Roman" w:cs="Times New Roman"/>
                <w:color w:val="000000"/>
                <w:sz w:val="20"/>
                <w:szCs w:val="20"/>
              </w:rPr>
            </w:pPr>
            <w:r w:rsidRPr="008A33FF">
              <w:rPr>
                <w:rFonts w:ascii="Times New Roman" w:eastAsia="Times New Roman" w:hAnsi="Times New Roman" w:cs="Times New Roman"/>
                <w:sz w:val="20"/>
                <w:szCs w:val="20"/>
              </w:rPr>
              <w:t xml:space="preserve">   Max</w:t>
            </w:r>
          </w:p>
        </w:tc>
        <w:tc>
          <w:tcPr>
            <w:tcW w:w="1170" w:type="dxa"/>
            <w:tcBorders>
              <w:top w:val="nil"/>
              <w:left w:val="nil"/>
              <w:bottom w:val="nil"/>
              <w:right w:val="nil"/>
            </w:tcBorders>
            <w:vAlign w:val="center"/>
          </w:tcPr>
          <w:p w14:paraId="6E3C2515" w14:textId="78E1DFB4" w:rsidR="00324626" w:rsidRPr="008A33FF" w:rsidRDefault="00DB7F6B" w:rsidP="00277684">
            <w:pPr>
              <w:jc w:val="center"/>
              <w:rPr>
                <w:rFonts w:ascii="Times New Roman" w:eastAsia="Times New Roman" w:hAnsi="Times New Roman" w:cs="Times New Roman"/>
                <w:bCs/>
                <w:color w:val="000000"/>
                <w:sz w:val="20"/>
                <w:szCs w:val="20"/>
              </w:rPr>
            </w:pPr>
            <w:r>
              <w:rPr>
                <w:rFonts w:ascii="Times New Roman" w:eastAsia="Times New Roman" w:hAnsi="Times New Roman" w:cs="Times New Roman"/>
                <w:sz w:val="20"/>
                <w:szCs w:val="20"/>
              </w:rPr>
              <w:t>166.8</w:t>
            </w:r>
          </w:p>
        </w:tc>
        <w:tc>
          <w:tcPr>
            <w:tcW w:w="1170" w:type="dxa"/>
            <w:tcBorders>
              <w:top w:val="nil"/>
              <w:left w:val="nil"/>
              <w:bottom w:val="nil"/>
              <w:right w:val="nil"/>
            </w:tcBorders>
            <w:shd w:val="clear" w:color="auto" w:fill="auto"/>
            <w:vAlign w:val="center"/>
          </w:tcPr>
          <w:p w14:paraId="146786CD" w14:textId="7213368D" w:rsidR="00324626" w:rsidRPr="008A33FF" w:rsidRDefault="00DB7F6B" w:rsidP="00277684">
            <w:pPr>
              <w:jc w:val="center"/>
              <w:rPr>
                <w:rFonts w:ascii="Times New Roman" w:eastAsia="Times New Roman" w:hAnsi="Times New Roman" w:cs="Times New Roman"/>
                <w:bCs/>
                <w:color w:val="000000"/>
                <w:sz w:val="20"/>
                <w:szCs w:val="20"/>
              </w:rPr>
            </w:pPr>
            <w:r>
              <w:rPr>
                <w:rFonts w:ascii="Times New Roman" w:eastAsia="Times New Roman" w:hAnsi="Times New Roman" w:cs="Times New Roman"/>
                <w:sz w:val="20"/>
                <w:szCs w:val="20"/>
              </w:rPr>
              <w:t>166.8</w:t>
            </w:r>
          </w:p>
        </w:tc>
        <w:tc>
          <w:tcPr>
            <w:tcW w:w="1440" w:type="dxa"/>
            <w:tcBorders>
              <w:top w:val="nil"/>
              <w:left w:val="nil"/>
              <w:bottom w:val="nil"/>
              <w:right w:val="single" w:sz="18" w:space="0" w:color="auto"/>
            </w:tcBorders>
            <w:shd w:val="clear" w:color="auto" w:fill="auto"/>
            <w:noWrap/>
            <w:vAlign w:val="center"/>
          </w:tcPr>
          <w:p w14:paraId="62AB16CD" w14:textId="1EDA92F1" w:rsidR="00324626" w:rsidRPr="008A33FF" w:rsidRDefault="00DB7F6B" w:rsidP="00277684">
            <w:pPr>
              <w:jc w:val="center"/>
              <w:rPr>
                <w:rFonts w:ascii="Times New Roman" w:eastAsia="Times New Roman" w:hAnsi="Times New Roman" w:cs="Times New Roman"/>
                <w:bCs/>
                <w:color w:val="000000"/>
                <w:sz w:val="20"/>
                <w:szCs w:val="20"/>
              </w:rPr>
            </w:pPr>
            <w:r>
              <w:rPr>
                <w:rFonts w:ascii="Times New Roman" w:eastAsia="Times New Roman" w:hAnsi="Times New Roman" w:cs="Times New Roman"/>
                <w:sz w:val="20"/>
                <w:szCs w:val="20"/>
              </w:rPr>
              <w:t>161.7</w:t>
            </w:r>
          </w:p>
        </w:tc>
      </w:tr>
      <w:tr w:rsidR="00324626" w:rsidRPr="00805868" w14:paraId="477CA834" w14:textId="77777777" w:rsidTr="00277684">
        <w:trPr>
          <w:trHeight w:val="252"/>
          <w:jc w:val="center"/>
        </w:trPr>
        <w:tc>
          <w:tcPr>
            <w:tcW w:w="273" w:type="dxa"/>
            <w:tcBorders>
              <w:top w:val="nil"/>
              <w:left w:val="single" w:sz="18" w:space="0" w:color="auto"/>
              <w:bottom w:val="nil"/>
              <w:right w:val="nil"/>
            </w:tcBorders>
            <w:shd w:val="clear" w:color="auto" w:fill="auto"/>
            <w:noWrap/>
            <w:vAlign w:val="center"/>
          </w:tcPr>
          <w:p w14:paraId="2413F443"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tcPr>
          <w:p w14:paraId="2C8E6CD5" w14:textId="77777777" w:rsidR="00324626" w:rsidRPr="00805868" w:rsidRDefault="00324626" w:rsidP="00277684">
            <w:pPr>
              <w:jc w:val="both"/>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 xml:space="preserve">   &lt;= 3 seconds</w:t>
            </w:r>
          </w:p>
        </w:tc>
        <w:tc>
          <w:tcPr>
            <w:tcW w:w="1080" w:type="dxa"/>
            <w:tcBorders>
              <w:top w:val="nil"/>
              <w:left w:val="nil"/>
              <w:bottom w:val="nil"/>
              <w:right w:val="nil"/>
            </w:tcBorders>
            <w:shd w:val="clear" w:color="auto" w:fill="auto"/>
            <w:noWrap/>
            <w:vAlign w:val="center"/>
          </w:tcPr>
          <w:p w14:paraId="6EF1ED96" w14:textId="77777777" w:rsidR="00324626" w:rsidRPr="008A33FF" w:rsidRDefault="00324626" w:rsidP="00277684">
            <w:pPr>
              <w:jc w:val="center"/>
              <w:rPr>
                <w:rFonts w:ascii="Times New Roman" w:eastAsia="Times New Roman" w:hAnsi="Times New Roman" w:cs="Times New Roman"/>
                <w:bCs/>
                <w:sz w:val="20"/>
                <w:szCs w:val="20"/>
              </w:rPr>
            </w:pPr>
            <w:r w:rsidRPr="008A33FF">
              <w:rPr>
                <w:rFonts w:ascii="Times New Roman" w:eastAsia="Times New Roman" w:hAnsi="Times New Roman" w:cs="Times New Roman"/>
                <w:bCs/>
                <w:sz w:val="20"/>
                <w:szCs w:val="20"/>
              </w:rPr>
              <w:t>78.4%</w:t>
            </w:r>
          </w:p>
        </w:tc>
        <w:tc>
          <w:tcPr>
            <w:tcW w:w="1080" w:type="dxa"/>
            <w:tcBorders>
              <w:top w:val="nil"/>
              <w:left w:val="nil"/>
              <w:bottom w:val="nil"/>
              <w:right w:val="nil"/>
            </w:tcBorders>
            <w:shd w:val="clear" w:color="auto" w:fill="auto"/>
            <w:noWrap/>
            <w:vAlign w:val="center"/>
          </w:tcPr>
          <w:p w14:paraId="523474E6" w14:textId="77777777" w:rsidR="00324626" w:rsidRPr="008A33FF" w:rsidRDefault="00324626" w:rsidP="00277684">
            <w:pPr>
              <w:jc w:val="center"/>
              <w:rPr>
                <w:rFonts w:ascii="Times New Roman" w:eastAsia="Times New Roman" w:hAnsi="Times New Roman" w:cs="Times New Roman"/>
                <w:bCs/>
                <w:sz w:val="20"/>
                <w:szCs w:val="20"/>
              </w:rPr>
            </w:pPr>
            <w:r w:rsidRPr="008A33FF">
              <w:rPr>
                <w:rFonts w:ascii="Times New Roman" w:eastAsia="Times New Roman" w:hAnsi="Times New Roman" w:cs="Times New Roman"/>
                <w:bCs/>
                <w:sz w:val="20"/>
                <w:szCs w:val="20"/>
              </w:rPr>
              <w:t>77.6%</w:t>
            </w:r>
          </w:p>
        </w:tc>
        <w:tc>
          <w:tcPr>
            <w:tcW w:w="1440" w:type="dxa"/>
            <w:tcBorders>
              <w:top w:val="nil"/>
              <w:left w:val="nil"/>
              <w:bottom w:val="nil"/>
              <w:right w:val="single" w:sz="18" w:space="0" w:color="auto"/>
            </w:tcBorders>
            <w:shd w:val="clear" w:color="auto" w:fill="auto"/>
            <w:noWrap/>
            <w:vAlign w:val="center"/>
          </w:tcPr>
          <w:p w14:paraId="41757A7D" w14:textId="77777777" w:rsidR="00324626" w:rsidRPr="008A33FF" w:rsidRDefault="00324626" w:rsidP="00277684">
            <w:pPr>
              <w:jc w:val="center"/>
              <w:rPr>
                <w:rFonts w:ascii="Times New Roman" w:eastAsia="Times New Roman" w:hAnsi="Times New Roman" w:cs="Times New Roman"/>
                <w:bCs/>
                <w:sz w:val="20"/>
                <w:szCs w:val="20"/>
              </w:rPr>
            </w:pPr>
            <w:r w:rsidRPr="008A33FF">
              <w:rPr>
                <w:rFonts w:ascii="Times New Roman" w:eastAsia="Times New Roman" w:hAnsi="Times New Roman" w:cs="Times New Roman"/>
                <w:bCs/>
                <w:sz w:val="20"/>
                <w:szCs w:val="20"/>
              </w:rPr>
              <w:t>81.0%</w:t>
            </w:r>
          </w:p>
        </w:tc>
        <w:tc>
          <w:tcPr>
            <w:tcW w:w="270" w:type="dxa"/>
            <w:tcBorders>
              <w:top w:val="nil"/>
              <w:left w:val="single" w:sz="18" w:space="0" w:color="auto"/>
              <w:bottom w:val="nil"/>
              <w:right w:val="nil"/>
            </w:tcBorders>
            <w:shd w:val="clear" w:color="auto" w:fill="auto"/>
            <w:noWrap/>
            <w:vAlign w:val="center"/>
          </w:tcPr>
          <w:p w14:paraId="52E8EC91"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4CC86ABD" w14:textId="77777777" w:rsidR="00324626" w:rsidRPr="00347E55" w:rsidRDefault="00324626" w:rsidP="00277684">
            <w:pPr>
              <w:jc w:val="both"/>
              <w:rPr>
                <w:rFonts w:ascii="Times New Roman" w:eastAsia="Times New Roman" w:hAnsi="Times New Roman" w:cs="Times New Roman"/>
                <w:strike/>
                <w:color w:val="000000"/>
                <w:sz w:val="20"/>
                <w:szCs w:val="20"/>
              </w:rPr>
            </w:pPr>
          </w:p>
        </w:tc>
        <w:tc>
          <w:tcPr>
            <w:tcW w:w="1440" w:type="dxa"/>
            <w:tcBorders>
              <w:top w:val="nil"/>
              <w:left w:val="nil"/>
              <w:bottom w:val="nil"/>
              <w:right w:val="nil"/>
            </w:tcBorders>
            <w:shd w:val="clear" w:color="auto" w:fill="auto"/>
            <w:noWrap/>
            <w:vAlign w:val="center"/>
          </w:tcPr>
          <w:p w14:paraId="3FB3BC5C" w14:textId="77777777" w:rsidR="00324626" w:rsidRPr="008A33FF" w:rsidRDefault="00324626" w:rsidP="00277684">
            <w:pPr>
              <w:jc w:val="both"/>
              <w:rPr>
                <w:rFonts w:ascii="Times New Roman" w:eastAsia="Times New Roman" w:hAnsi="Times New Roman" w:cs="Times New Roman"/>
                <w:color w:val="000000"/>
                <w:sz w:val="20"/>
                <w:szCs w:val="20"/>
              </w:rPr>
            </w:pPr>
            <w:r w:rsidRPr="008A33FF">
              <w:rPr>
                <w:rFonts w:ascii="Times New Roman" w:eastAsia="Times New Roman" w:hAnsi="Times New Roman" w:cs="Times New Roman"/>
                <w:sz w:val="20"/>
                <w:szCs w:val="20"/>
              </w:rPr>
              <w:t xml:space="preserve">   &lt; 120 </w:t>
            </w:r>
            <w:proofErr w:type="spellStart"/>
            <w:r w:rsidRPr="008A33FF">
              <w:rPr>
                <w:rFonts w:ascii="Times New Roman" w:eastAsia="Times New Roman" w:hAnsi="Times New Roman" w:cs="Times New Roman"/>
                <w:sz w:val="20"/>
                <w:szCs w:val="20"/>
              </w:rPr>
              <w:t>ft</w:t>
            </w:r>
            <w:proofErr w:type="spellEnd"/>
          </w:p>
        </w:tc>
        <w:tc>
          <w:tcPr>
            <w:tcW w:w="1170" w:type="dxa"/>
            <w:tcBorders>
              <w:top w:val="nil"/>
              <w:left w:val="nil"/>
              <w:bottom w:val="nil"/>
              <w:right w:val="nil"/>
            </w:tcBorders>
            <w:vAlign w:val="center"/>
          </w:tcPr>
          <w:p w14:paraId="6D4DFE3E" w14:textId="77777777" w:rsidR="00324626" w:rsidRPr="008A33FF" w:rsidRDefault="00324626" w:rsidP="00277684">
            <w:pPr>
              <w:jc w:val="center"/>
              <w:rPr>
                <w:rFonts w:ascii="Times New Roman" w:eastAsia="Times New Roman" w:hAnsi="Times New Roman" w:cs="Times New Roman"/>
                <w:sz w:val="20"/>
                <w:szCs w:val="20"/>
              </w:rPr>
            </w:pPr>
            <w:r w:rsidRPr="008A33FF">
              <w:rPr>
                <w:rFonts w:ascii="Times New Roman" w:eastAsia="Times New Roman" w:hAnsi="Times New Roman" w:cs="Times New Roman"/>
                <w:sz w:val="20"/>
                <w:szCs w:val="20"/>
              </w:rPr>
              <w:t>29.4%</w:t>
            </w:r>
          </w:p>
        </w:tc>
        <w:tc>
          <w:tcPr>
            <w:tcW w:w="1170" w:type="dxa"/>
            <w:tcBorders>
              <w:top w:val="nil"/>
              <w:left w:val="nil"/>
              <w:bottom w:val="nil"/>
              <w:right w:val="nil"/>
            </w:tcBorders>
            <w:shd w:val="clear" w:color="auto" w:fill="auto"/>
            <w:vAlign w:val="center"/>
          </w:tcPr>
          <w:p w14:paraId="641F9525" w14:textId="77777777" w:rsidR="00324626" w:rsidRPr="008A33FF" w:rsidRDefault="00324626" w:rsidP="00277684">
            <w:pPr>
              <w:jc w:val="center"/>
              <w:rPr>
                <w:rFonts w:ascii="Times New Roman" w:eastAsia="Times New Roman" w:hAnsi="Times New Roman" w:cs="Times New Roman"/>
                <w:bCs/>
                <w:color w:val="000000"/>
                <w:sz w:val="20"/>
                <w:szCs w:val="20"/>
              </w:rPr>
            </w:pPr>
            <w:r w:rsidRPr="008A33FF">
              <w:rPr>
                <w:rFonts w:ascii="Times New Roman" w:eastAsia="Times New Roman" w:hAnsi="Times New Roman" w:cs="Times New Roman"/>
                <w:bCs/>
                <w:sz w:val="20"/>
                <w:szCs w:val="20"/>
              </w:rPr>
              <w:t>35.2%</w:t>
            </w:r>
          </w:p>
        </w:tc>
        <w:tc>
          <w:tcPr>
            <w:tcW w:w="1440" w:type="dxa"/>
            <w:tcBorders>
              <w:top w:val="nil"/>
              <w:left w:val="nil"/>
              <w:bottom w:val="nil"/>
              <w:right w:val="single" w:sz="18" w:space="0" w:color="auto"/>
            </w:tcBorders>
            <w:shd w:val="clear" w:color="auto" w:fill="auto"/>
            <w:noWrap/>
            <w:vAlign w:val="center"/>
          </w:tcPr>
          <w:p w14:paraId="2AA999C3" w14:textId="77777777" w:rsidR="00324626" w:rsidRPr="008A33FF" w:rsidRDefault="00324626" w:rsidP="00277684">
            <w:pPr>
              <w:jc w:val="center"/>
              <w:rPr>
                <w:rFonts w:ascii="Times New Roman" w:eastAsia="Times New Roman" w:hAnsi="Times New Roman" w:cs="Times New Roman"/>
                <w:bCs/>
                <w:color w:val="000000"/>
                <w:sz w:val="20"/>
                <w:szCs w:val="20"/>
              </w:rPr>
            </w:pPr>
            <w:r w:rsidRPr="008A33FF">
              <w:rPr>
                <w:rFonts w:ascii="Times New Roman" w:eastAsia="Times New Roman" w:hAnsi="Times New Roman" w:cs="Times New Roman"/>
                <w:bCs/>
                <w:sz w:val="20"/>
                <w:szCs w:val="20"/>
              </w:rPr>
              <w:t>10.0%</w:t>
            </w:r>
          </w:p>
        </w:tc>
      </w:tr>
      <w:tr w:rsidR="00324626" w:rsidRPr="00805868" w14:paraId="5984624A" w14:textId="77777777" w:rsidTr="00277684">
        <w:trPr>
          <w:trHeight w:val="252"/>
          <w:jc w:val="center"/>
        </w:trPr>
        <w:tc>
          <w:tcPr>
            <w:tcW w:w="273" w:type="dxa"/>
            <w:tcBorders>
              <w:top w:val="nil"/>
              <w:left w:val="single" w:sz="18" w:space="0" w:color="auto"/>
              <w:bottom w:val="nil"/>
              <w:right w:val="nil"/>
            </w:tcBorders>
            <w:shd w:val="clear" w:color="auto" w:fill="auto"/>
            <w:noWrap/>
            <w:vAlign w:val="center"/>
            <w:hideMark/>
          </w:tcPr>
          <w:p w14:paraId="144DAEFB"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hideMark/>
          </w:tcPr>
          <w:p w14:paraId="033E8FBB" w14:textId="77777777" w:rsidR="00324626" w:rsidRPr="00805868" w:rsidRDefault="00324626" w:rsidP="00277684">
            <w:pPr>
              <w:jc w:val="both"/>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 xml:space="preserve">   &gt; 3 seconds</w:t>
            </w:r>
          </w:p>
        </w:tc>
        <w:tc>
          <w:tcPr>
            <w:tcW w:w="1080" w:type="dxa"/>
            <w:tcBorders>
              <w:top w:val="nil"/>
              <w:left w:val="nil"/>
              <w:bottom w:val="nil"/>
              <w:right w:val="nil"/>
            </w:tcBorders>
            <w:shd w:val="clear" w:color="auto" w:fill="auto"/>
            <w:vAlign w:val="center"/>
            <w:hideMark/>
          </w:tcPr>
          <w:p w14:paraId="121CA36C" w14:textId="77777777" w:rsidR="00324626" w:rsidRPr="00805868" w:rsidRDefault="00324626" w:rsidP="00277684">
            <w:pPr>
              <w:jc w:val="center"/>
              <w:rPr>
                <w:rFonts w:ascii="Times New Roman" w:eastAsia="Times New Roman" w:hAnsi="Times New Roman" w:cs="Times New Roman"/>
                <w:sz w:val="20"/>
                <w:szCs w:val="20"/>
              </w:rPr>
            </w:pPr>
            <w:r w:rsidRPr="007E0B7E">
              <w:rPr>
                <w:rFonts w:ascii="Times New Roman" w:eastAsia="Times New Roman" w:hAnsi="Times New Roman" w:cs="Times New Roman"/>
                <w:sz w:val="20"/>
                <w:szCs w:val="20"/>
              </w:rPr>
              <w:t>21.6%</w:t>
            </w:r>
          </w:p>
        </w:tc>
        <w:tc>
          <w:tcPr>
            <w:tcW w:w="1080" w:type="dxa"/>
            <w:tcBorders>
              <w:top w:val="nil"/>
              <w:left w:val="nil"/>
              <w:bottom w:val="nil"/>
              <w:right w:val="nil"/>
            </w:tcBorders>
            <w:shd w:val="clear" w:color="auto" w:fill="auto"/>
            <w:noWrap/>
            <w:vAlign w:val="center"/>
            <w:hideMark/>
          </w:tcPr>
          <w:p w14:paraId="6FB61956" w14:textId="77777777" w:rsidR="00324626" w:rsidRPr="00805868" w:rsidRDefault="00324626"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22.4</w:t>
            </w:r>
            <w:r w:rsidRPr="00805868">
              <w:rPr>
                <w:rFonts w:ascii="Times New Roman" w:eastAsia="Times New Roman" w:hAnsi="Times New Roman" w:cs="Times New Roman"/>
                <w:sz w:val="20"/>
                <w:szCs w:val="20"/>
              </w:rPr>
              <w:t>%</w:t>
            </w:r>
          </w:p>
        </w:tc>
        <w:tc>
          <w:tcPr>
            <w:tcW w:w="1440" w:type="dxa"/>
            <w:tcBorders>
              <w:top w:val="nil"/>
              <w:left w:val="nil"/>
              <w:bottom w:val="nil"/>
              <w:right w:val="single" w:sz="18" w:space="0" w:color="auto"/>
            </w:tcBorders>
            <w:shd w:val="clear" w:color="auto" w:fill="auto"/>
            <w:noWrap/>
            <w:vAlign w:val="center"/>
            <w:hideMark/>
          </w:tcPr>
          <w:p w14:paraId="37F6E471" w14:textId="77777777" w:rsidR="00324626" w:rsidRPr="00805868" w:rsidRDefault="00324626"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19.0</w:t>
            </w:r>
            <w:r w:rsidRPr="00805868">
              <w:rPr>
                <w:rFonts w:ascii="Times New Roman" w:eastAsia="Times New Roman" w:hAnsi="Times New Roman" w:cs="Times New Roman"/>
                <w:sz w:val="20"/>
                <w:szCs w:val="20"/>
              </w:rPr>
              <w:t>%</w:t>
            </w:r>
          </w:p>
        </w:tc>
        <w:tc>
          <w:tcPr>
            <w:tcW w:w="270" w:type="dxa"/>
            <w:tcBorders>
              <w:top w:val="nil"/>
              <w:left w:val="single" w:sz="18" w:space="0" w:color="auto"/>
              <w:bottom w:val="nil"/>
              <w:right w:val="nil"/>
            </w:tcBorders>
            <w:shd w:val="clear" w:color="auto" w:fill="auto"/>
            <w:noWrap/>
            <w:vAlign w:val="center"/>
            <w:hideMark/>
          </w:tcPr>
          <w:p w14:paraId="15A6819E"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hideMark/>
          </w:tcPr>
          <w:p w14:paraId="2FC75793" w14:textId="77777777" w:rsidR="00324626" w:rsidRPr="00347E55" w:rsidRDefault="00324626" w:rsidP="00277684">
            <w:pPr>
              <w:jc w:val="both"/>
              <w:rPr>
                <w:rFonts w:ascii="Times New Roman" w:eastAsia="Times New Roman" w:hAnsi="Times New Roman" w:cs="Times New Roman"/>
                <w:strike/>
                <w:color w:val="000000"/>
                <w:sz w:val="20"/>
                <w:szCs w:val="20"/>
              </w:rPr>
            </w:pPr>
          </w:p>
        </w:tc>
        <w:tc>
          <w:tcPr>
            <w:tcW w:w="1440" w:type="dxa"/>
            <w:tcBorders>
              <w:top w:val="nil"/>
              <w:left w:val="nil"/>
              <w:bottom w:val="nil"/>
              <w:right w:val="nil"/>
            </w:tcBorders>
            <w:shd w:val="clear" w:color="auto" w:fill="auto"/>
            <w:noWrap/>
            <w:vAlign w:val="center"/>
          </w:tcPr>
          <w:p w14:paraId="0D777FB1" w14:textId="77777777" w:rsidR="00324626" w:rsidRPr="008A33FF" w:rsidRDefault="00324626" w:rsidP="00277684">
            <w:pPr>
              <w:jc w:val="both"/>
              <w:rPr>
                <w:rFonts w:ascii="Times New Roman" w:eastAsia="Times New Roman" w:hAnsi="Times New Roman" w:cs="Times New Roman"/>
                <w:strike/>
                <w:color w:val="000000"/>
                <w:sz w:val="20"/>
                <w:szCs w:val="20"/>
              </w:rPr>
            </w:pPr>
            <w:r w:rsidRPr="008A33FF">
              <w:rPr>
                <w:rFonts w:ascii="Times New Roman" w:eastAsia="Times New Roman" w:hAnsi="Times New Roman" w:cs="Times New Roman"/>
                <w:sz w:val="20"/>
                <w:szCs w:val="20"/>
              </w:rPr>
              <w:t xml:space="preserve">   120-140 </w:t>
            </w:r>
            <w:proofErr w:type="spellStart"/>
            <w:r w:rsidRPr="008A33FF">
              <w:rPr>
                <w:rFonts w:ascii="Times New Roman" w:eastAsia="Times New Roman" w:hAnsi="Times New Roman" w:cs="Times New Roman"/>
                <w:sz w:val="20"/>
                <w:szCs w:val="20"/>
              </w:rPr>
              <w:t>ft</w:t>
            </w:r>
            <w:proofErr w:type="spellEnd"/>
          </w:p>
        </w:tc>
        <w:tc>
          <w:tcPr>
            <w:tcW w:w="1170" w:type="dxa"/>
            <w:tcBorders>
              <w:top w:val="nil"/>
              <w:left w:val="nil"/>
              <w:bottom w:val="nil"/>
              <w:right w:val="nil"/>
            </w:tcBorders>
            <w:vAlign w:val="center"/>
          </w:tcPr>
          <w:p w14:paraId="3C6A623F" w14:textId="77777777" w:rsidR="00324626" w:rsidRPr="008A33FF" w:rsidRDefault="00324626" w:rsidP="00277684">
            <w:pPr>
              <w:jc w:val="center"/>
              <w:rPr>
                <w:rFonts w:ascii="Times New Roman" w:eastAsia="Times New Roman" w:hAnsi="Times New Roman" w:cs="Times New Roman"/>
                <w:bCs/>
                <w:strike/>
                <w:color w:val="000000"/>
                <w:sz w:val="20"/>
                <w:szCs w:val="20"/>
              </w:rPr>
            </w:pPr>
            <w:r w:rsidRPr="008A33FF">
              <w:rPr>
                <w:rFonts w:ascii="Times New Roman" w:eastAsia="Times New Roman" w:hAnsi="Times New Roman" w:cs="Times New Roman"/>
                <w:bCs/>
                <w:sz w:val="20"/>
                <w:szCs w:val="20"/>
              </w:rPr>
              <w:t>46.9%</w:t>
            </w:r>
          </w:p>
        </w:tc>
        <w:tc>
          <w:tcPr>
            <w:tcW w:w="1170" w:type="dxa"/>
            <w:tcBorders>
              <w:top w:val="nil"/>
              <w:left w:val="nil"/>
              <w:bottom w:val="nil"/>
              <w:right w:val="nil"/>
            </w:tcBorders>
            <w:shd w:val="clear" w:color="auto" w:fill="auto"/>
            <w:noWrap/>
            <w:vAlign w:val="center"/>
          </w:tcPr>
          <w:p w14:paraId="5847E686" w14:textId="77777777" w:rsidR="00324626" w:rsidRPr="008A33FF" w:rsidRDefault="00324626" w:rsidP="00277684">
            <w:pPr>
              <w:jc w:val="center"/>
              <w:rPr>
                <w:rFonts w:ascii="Times New Roman" w:eastAsia="Times New Roman" w:hAnsi="Times New Roman" w:cs="Times New Roman"/>
                <w:bCs/>
                <w:strike/>
                <w:color w:val="000000"/>
                <w:sz w:val="20"/>
                <w:szCs w:val="20"/>
              </w:rPr>
            </w:pPr>
            <w:r w:rsidRPr="008A33FF">
              <w:rPr>
                <w:rFonts w:ascii="Times New Roman" w:eastAsia="Times New Roman" w:hAnsi="Times New Roman" w:cs="Times New Roman"/>
                <w:sz w:val="20"/>
                <w:szCs w:val="20"/>
              </w:rPr>
              <w:t>46.1%</w:t>
            </w:r>
          </w:p>
        </w:tc>
        <w:tc>
          <w:tcPr>
            <w:tcW w:w="1440" w:type="dxa"/>
            <w:tcBorders>
              <w:top w:val="nil"/>
              <w:left w:val="nil"/>
              <w:bottom w:val="nil"/>
              <w:right w:val="single" w:sz="18" w:space="0" w:color="auto"/>
            </w:tcBorders>
            <w:shd w:val="clear" w:color="auto" w:fill="auto"/>
            <w:noWrap/>
            <w:vAlign w:val="center"/>
          </w:tcPr>
          <w:p w14:paraId="59638223" w14:textId="77777777" w:rsidR="00324626" w:rsidRPr="008A33FF" w:rsidRDefault="00324626" w:rsidP="00277684">
            <w:pPr>
              <w:jc w:val="center"/>
              <w:rPr>
                <w:rFonts w:ascii="Times New Roman" w:eastAsia="Times New Roman" w:hAnsi="Times New Roman" w:cs="Times New Roman"/>
                <w:bCs/>
                <w:strike/>
                <w:color w:val="000000"/>
                <w:sz w:val="20"/>
                <w:szCs w:val="20"/>
              </w:rPr>
            </w:pPr>
            <w:r w:rsidRPr="008A33FF">
              <w:rPr>
                <w:rFonts w:ascii="Times New Roman" w:eastAsia="Times New Roman" w:hAnsi="Times New Roman" w:cs="Times New Roman"/>
                <w:sz w:val="20"/>
                <w:szCs w:val="20"/>
              </w:rPr>
              <w:t>49.7%</w:t>
            </w:r>
          </w:p>
        </w:tc>
      </w:tr>
      <w:tr w:rsidR="000B79A7" w:rsidRPr="00805868" w14:paraId="32944743" w14:textId="77777777" w:rsidTr="00494E45">
        <w:trPr>
          <w:trHeight w:val="252"/>
          <w:jc w:val="center"/>
        </w:trPr>
        <w:tc>
          <w:tcPr>
            <w:tcW w:w="273" w:type="dxa"/>
            <w:tcBorders>
              <w:top w:val="nil"/>
              <w:left w:val="single" w:sz="18" w:space="0" w:color="auto"/>
              <w:bottom w:val="nil"/>
              <w:right w:val="nil"/>
            </w:tcBorders>
            <w:shd w:val="clear" w:color="auto" w:fill="auto"/>
            <w:noWrap/>
            <w:vAlign w:val="center"/>
            <w:hideMark/>
          </w:tcPr>
          <w:p w14:paraId="46BB8819" w14:textId="77777777" w:rsidR="000B79A7" w:rsidRPr="00805868" w:rsidRDefault="000B79A7" w:rsidP="00277684">
            <w:pPr>
              <w:jc w:val="both"/>
              <w:rPr>
                <w:rFonts w:ascii="Times New Roman" w:eastAsia="Times New Roman" w:hAnsi="Times New Roman" w:cs="Times New Roman"/>
                <w:color w:val="000000"/>
                <w:sz w:val="20"/>
                <w:szCs w:val="20"/>
              </w:rPr>
            </w:pPr>
          </w:p>
        </w:tc>
        <w:tc>
          <w:tcPr>
            <w:tcW w:w="2584" w:type="dxa"/>
            <w:gridSpan w:val="2"/>
            <w:tcBorders>
              <w:top w:val="nil"/>
              <w:left w:val="nil"/>
              <w:bottom w:val="nil"/>
              <w:right w:val="nil"/>
            </w:tcBorders>
            <w:shd w:val="clear" w:color="auto" w:fill="auto"/>
            <w:vAlign w:val="center"/>
            <w:hideMark/>
          </w:tcPr>
          <w:p w14:paraId="5DE592F4" w14:textId="58AC6B7B" w:rsidR="000B79A7" w:rsidRPr="00805868" w:rsidRDefault="000B79A7" w:rsidP="000B79A7">
            <w:pPr>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Initial Speed</w:t>
            </w:r>
            <w:r>
              <w:rPr>
                <w:rFonts w:ascii="Times New Roman" w:eastAsia="Times New Roman" w:hAnsi="Times New Roman" w:cs="Times New Roman"/>
                <w:sz w:val="20"/>
                <w:szCs w:val="20"/>
              </w:rPr>
              <w:t xml:space="preserve"> (mph)</w:t>
            </w:r>
          </w:p>
        </w:tc>
        <w:tc>
          <w:tcPr>
            <w:tcW w:w="1080" w:type="dxa"/>
            <w:tcBorders>
              <w:top w:val="nil"/>
              <w:left w:val="nil"/>
              <w:bottom w:val="nil"/>
              <w:right w:val="nil"/>
            </w:tcBorders>
            <w:shd w:val="clear" w:color="auto" w:fill="auto"/>
            <w:noWrap/>
            <w:vAlign w:val="center"/>
            <w:hideMark/>
          </w:tcPr>
          <w:p w14:paraId="4B43821E" w14:textId="77777777" w:rsidR="000B79A7" w:rsidRPr="00805868" w:rsidRDefault="000B79A7" w:rsidP="00277684">
            <w:pPr>
              <w:jc w:val="center"/>
              <w:rPr>
                <w:rFonts w:ascii="Times New Roman" w:eastAsia="Times New Roman" w:hAnsi="Times New Roman" w:cs="Times New Roman"/>
                <w:sz w:val="20"/>
                <w:szCs w:val="20"/>
              </w:rPr>
            </w:pPr>
          </w:p>
        </w:tc>
        <w:tc>
          <w:tcPr>
            <w:tcW w:w="1440" w:type="dxa"/>
            <w:tcBorders>
              <w:top w:val="nil"/>
              <w:left w:val="nil"/>
              <w:bottom w:val="nil"/>
              <w:right w:val="single" w:sz="18" w:space="0" w:color="auto"/>
            </w:tcBorders>
            <w:shd w:val="clear" w:color="auto" w:fill="auto"/>
            <w:noWrap/>
            <w:vAlign w:val="center"/>
            <w:hideMark/>
          </w:tcPr>
          <w:p w14:paraId="77E38CD1" w14:textId="77777777" w:rsidR="000B79A7" w:rsidRPr="00805868" w:rsidRDefault="000B79A7" w:rsidP="00277684">
            <w:pPr>
              <w:jc w:val="center"/>
              <w:rPr>
                <w:rFonts w:ascii="Times New Roman" w:eastAsia="Times New Roman" w:hAnsi="Times New Roman" w:cs="Times New Roman"/>
                <w:sz w:val="20"/>
                <w:szCs w:val="20"/>
              </w:rPr>
            </w:pPr>
          </w:p>
        </w:tc>
        <w:tc>
          <w:tcPr>
            <w:tcW w:w="270" w:type="dxa"/>
            <w:tcBorders>
              <w:top w:val="nil"/>
              <w:left w:val="single" w:sz="18" w:space="0" w:color="auto"/>
              <w:bottom w:val="nil"/>
              <w:right w:val="nil"/>
            </w:tcBorders>
            <w:shd w:val="clear" w:color="auto" w:fill="auto"/>
            <w:noWrap/>
            <w:vAlign w:val="center"/>
            <w:hideMark/>
          </w:tcPr>
          <w:p w14:paraId="6F9E188C" w14:textId="77777777" w:rsidR="000B79A7" w:rsidRPr="00805868" w:rsidRDefault="000B79A7" w:rsidP="00277684">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hideMark/>
          </w:tcPr>
          <w:p w14:paraId="1F209EFC" w14:textId="77777777" w:rsidR="000B79A7" w:rsidRPr="00805868" w:rsidRDefault="000B79A7" w:rsidP="00277684">
            <w:pPr>
              <w:jc w:val="both"/>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center"/>
          </w:tcPr>
          <w:p w14:paraId="417FE138" w14:textId="77777777" w:rsidR="000B79A7" w:rsidRPr="008A33FF" w:rsidRDefault="000B79A7" w:rsidP="00277684">
            <w:pPr>
              <w:jc w:val="both"/>
              <w:rPr>
                <w:rFonts w:ascii="Times New Roman" w:eastAsia="Times New Roman" w:hAnsi="Times New Roman" w:cs="Times New Roman"/>
                <w:color w:val="000000"/>
                <w:sz w:val="20"/>
                <w:szCs w:val="20"/>
              </w:rPr>
            </w:pPr>
            <w:r w:rsidRPr="008A33FF">
              <w:rPr>
                <w:rFonts w:ascii="Times New Roman" w:eastAsia="Times New Roman" w:hAnsi="Times New Roman" w:cs="Times New Roman"/>
                <w:sz w:val="20"/>
                <w:szCs w:val="20"/>
              </w:rPr>
              <w:t xml:space="preserve">   &gt; 140 </w:t>
            </w:r>
            <w:proofErr w:type="spellStart"/>
            <w:r w:rsidRPr="008A33FF">
              <w:rPr>
                <w:rFonts w:ascii="Times New Roman" w:eastAsia="Times New Roman" w:hAnsi="Times New Roman" w:cs="Times New Roman"/>
                <w:sz w:val="20"/>
                <w:szCs w:val="20"/>
              </w:rPr>
              <w:t>ft</w:t>
            </w:r>
            <w:proofErr w:type="spellEnd"/>
          </w:p>
        </w:tc>
        <w:tc>
          <w:tcPr>
            <w:tcW w:w="1170" w:type="dxa"/>
            <w:tcBorders>
              <w:top w:val="nil"/>
              <w:left w:val="nil"/>
              <w:bottom w:val="nil"/>
              <w:right w:val="nil"/>
            </w:tcBorders>
            <w:vAlign w:val="center"/>
          </w:tcPr>
          <w:p w14:paraId="61EFF99C" w14:textId="77777777" w:rsidR="000B79A7" w:rsidRPr="008A33FF" w:rsidRDefault="000B79A7" w:rsidP="00277684">
            <w:pPr>
              <w:jc w:val="center"/>
              <w:rPr>
                <w:rFonts w:ascii="Times New Roman" w:eastAsia="Times New Roman" w:hAnsi="Times New Roman" w:cs="Times New Roman"/>
                <w:bCs/>
                <w:color w:val="000000"/>
                <w:sz w:val="20"/>
                <w:szCs w:val="20"/>
              </w:rPr>
            </w:pPr>
            <w:r w:rsidRPr="008A33FF">
              <w:rPr>
                <w:rFonts w:ascii="Times New Roman" w:eastAsia="Times New Roman" w:hAnsi="Times New Roman" w:cs="Times New Roman"/>
                <w:color w:val="000000"/>
                <w:sz w:val="20"/>
                <w:szCs w:val="20"/>
              </w:rPr>
              <w:t>23.7%</w:t>
            </w:r>
          </w:p>
        </w:tc>
        <w:tc>
          <w:tcPr>
            <w:tcW w:w="1170" w:type="dxa"/>
            <w:tcBorders>
              <w:top w:val="nil"/>
              <w:left w:val="nil"/>
              <w:bottom w:val="nil"/>
              <w:right w:val="nil"/>
            </w:tcBorders>
            <w:shd w:val="clear" w:color="auto" w:fill="auto"/>
            <w:noWrap/>
            <w:vAlign w:val="center"/>
          </w:tcPr>
          <w:p w14:paraId="4E47AE76" w14:textId="77777777" w:rsidR="000B79A7" w:rsidRPr="008A33FF" w:rsidRDefault="000B79A7" w:rsidP="00277684">
            <w:pPr>
              <w:jc w:val="center"/>
              <w:rPr>
                <w:rFonts w:ascii="Times New Roman" w:eastAsia="Times New Roman" w:hAnsi="Times New Roman" w:cs="Times New Roman"/>
                <w:color w:val="000000"/>
                <w:sz w:val="20"/>
                <w:szCs w:val="20"/>
              </w:rPr>
            </w:pPr>
            <w:r w:rsidRPr="008A33FF">
              <w:rPr>
                <w:rFonts w:ascii="Times New Roman" w:eastAsia="Times New Roman" w:hAnsi="Times New Roman" w:cs="Times New Roman"/>
                <w:sz w:val="20"/>
                <w:szCs w:val="20"/>
              </w:rPr>
              <w:t>18.6%</w:t>
            </w:r>
          </w:p>
        </w:tc>
        <w:tc>
          <w:tcPr>
            <w:tcW w:w="1440" w:type="dxa"/>
            <w:tcBorders>
              <w:top w:val="nil"/>
              <w:left w:val="nil"/>
              <w:bottom w:val="nil"/>
              <w:right w:val="single" w:sz="18" w:space="0" w:color="auto"/>
            </w:tcBorders>
            <w:shd w:val="clear" w:color="auto" w:fill="auto"/>
            <w:noWrap/>
            <w:vAlign w:val="center"/>
          </w:tcPr>
          <w:p w14:paraId="2EFCC813" w14:textId="77777777" w:rsidR="000B79A7" w:rsidRPr="008A33FF" w:rsidRDefault="000B79A7" w:rsidP="00277684">
            <w:pPr>
              <w:jc w:val="center"/>
              <w:rPr>
                <w:rFonts w:ascii="Times New Roman" w:eastAsia="Times New Roman" w:hAnsi="Times New Roman" w:cs="Times New Roman"/>
                <w:color w:val="000000"/>
                <w:sz w:val="20"/>
                <w:szCs w:val="20"/>
              </w:rPr>
            </w:pPr>
            <w:r w:rsidRPr="008A33FF">
              <w:rPr>
                <w:rFonts w:ascii="Times New Roman" w:eastAsia="Times New Roman" w:hAnsi="Times New Roman" w:cs="Times New Roman"/>
                <w:sz w:val="20"/>
                <w:szCs w:val="20"/>
              </w:rPr>
              <w:t>40.4%</w:t>
            </w:r>
          </w:p>
        </w:tc>
      </w:tr>
      <w:tr w:rsidR="00324626" w:rsidRPr="00805868" w14:paraId="711DFE69" w14:textId="77777777" w:rsidTr="00277684">
        <w:trPr>
          <w:trHeight w:val="252"/>
          <w:jc w:val="center"/>
        </w:trPr>
        <w:tc>
          <w:tcPr>
            <w:tcW w:w="273" w:type="dxa"/>
            <w:tcBorders>
              <w:top w:val="nil"/>
              <w:left w:val="single" w:sz="18" w:space="0" w:color="auto"/>
              <w:bottom w:val="nil"/>
              <w:right w:val="nil"/>
            </w:tcBorders>
            <w:shd w:val="clear" w:color="auto" w:fill="auto"/>
            <w:noWrap/>
            <w:vAlign w:val="center"/>
          </w:tcPr>
          <w:p w14:paraId="7D7E9E51"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tcPr>
          <w:p w14:paraId="7D8C867A" w14:textId="77777777" w:rsidR="00324626" w:rsidRPr="00805868" w:rsidRDefault="00324626" w:rsidP="0027768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Min</w:t>
            </w:r>
          </w:p>
        </w:tc>
        <w:tc>
          <w:tcPr>
            <w:tcW w:w="1080" w:type="dxa"/>
            <w:tcBorders>
              <w:top w:val="nil"/>
              <w:left w:val="nil"/>
              <w:bottom w:val="nil"/>
              <w:right w:val="nil"/>
            </w:tcBorders>
            <w:shd w:val="clear" w:color="auto" w:fill="auto"/>
            <w:vAlign w:val="center"/>
          </w:tcPr>
          <w:p w14:paraId="130FFCAB" w14:textId="1FF0784B" w:rsidR="00324626" w:rsidRPr="00D428D0" w:rsidRDefault="00DB7F6B" w:rsidP="008A33F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46.96</w:t>
            </w:r>
          </w:p>
        </w:tc>
        <w:tc>
          <w:tcPr>
            <w:tcW w:w="1080" w:type="dxa"/>
            <w:tcBorders>
              <w:top w:val="nil"/>
              <w:left w:val="nil"/>
              <w:bottom w:val="nil"/>
              <w:right w:val="nil"/>
            </w:tcBorders>
            <w:shd w:val="clear" w:color="auto" w:fill="auto"/>
            <w:noWrap/>
            <w:vAlign w:val="center"/>
          </w:tcPr>
          <w:p w14:paraId="675CF9D2" w14:textId="5DD0B07A" w:rsidR="00324626" w:rsidRPr="00D428D0" w:rsidRDefault="00DB7F6B"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46.96</w:t>
            </w:r>
          </w:p>
        </w:tc>
        <w:tc>
          <w:tcPr>
            <w:tcW w:w="1440" w:type="dxa"/>
            <w:tcBorders>
              <w:top w:val="nil"/>
              <w:left w:val="nil"/>
              <w:bottom w:val="nil"/>
              <w:right w:val="single" w:sz="18" w:space="0" w:color="auto"/>
            </w:tcBorders>
            <w:shd w:val="clear" w:color="auto" w:fill="auto"/>
            <w:noWrap/>
            <w:vAlign w:val="center"/>
          </w:tcPr>
          <w:p w14:paraId="74E8D4FD" w14:textId="2733D3DC" w:rsidR="00324626" w:rsidRPr="00805868" w:rsidRDefault="00DB7F6B"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56.87</w:t>
            </w:r>
          </w:p>
        </w:tc>
        <w:tc>
          <w:tcPr>
            <w:tcW w:w="270" w:type="dxa"/>
            <w:tcBorders>
              <w:top w:val="nil"/>
              <w:left w:val="single" w:sz="18" w:space="0" w:color="auto"/>
              <w:bottom w:val="nil"/>
              <w:right w:val="nil"/>
            </w:tcBorders>
            <w:shd w:val="clear" w:color="auto" w:fill="auto"/>
            <w:noWrap/>
            <w:vAlign w:val="center"/>
          </w:tcPr>
          <w:p w14:paraId="233FD6BD"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631DC8A1"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2610" w:type="dxa"/>
            <w:gridSpan w:val="2"/>
            <w:tcBorders>
              <w:top w:val="nil"/>
              <w:left w:val="nil"/>
              <w:bottom w:val="nil"/>
              <w:right w:val="nil"/>
            </w:tcBorders>
            <w:shd w:val="clear" w:color="auto" w:fill="auto"/>
            <w:noWrap/>
            <w:vAlign w:val="center"/>
          </w:tcPr>
          <w:p w14:paraId="08A6BCA1" w14:textId="4560EF12" w:rsidR="00324626" w:rsidRPr="008A33FF" w:rsidRDefault="00324626" w:rsidP="00277684">
            <w:pPr>
              <w:rPr>
                <w:rFonts w:ascii="Times New Roman" w:eastAsia="Times New Roman" w:hAnsi="Times New Roman" w:cs="Times New Roman"/>
                <w:color w:val="000000"/>
                <w:sz w:val="20"/>
                <w:szCs w:val="20"/>
              </w:rPr>
            </w:pPr>
            <w:r w:rsidRPr="008A33FF">
              <w:rPr>
                <w:rFonts w:ascii="Times New Roman" w:eastAsia="Times New Roman" w:hAnsi="Times New Roman" w:cs="Times New Roman"/>
                <w:sz w:val="20"/>
                <w:szCs w:val="20"/>
              </w:rPr>
              <w:t>Passing and Oncoming</w:t>
            </w:r>
            <w:r w:rsidR="00D137C2">
              <w:rPr>
                <w:rFonts w:ascii="Times New Roman" w:eastAsia="Times New Roman" w:hAnsi="Times New Roman" w:cs="Times New Roman"/>
                <w:sz w:val="20"/>
                <w:szCs w:val="20"/>
              </w:rPr>
              <w:t xml:space="preserve"> (</w:t>
            </w:r>
            <w:proofErr w:type="spellStart"/>
            <w:r w:rsidR="00D137C2">
              <w:rPr>
                <w:rFonts w:ascii="Times New Roman" w:eastAsia="Times New Roman" w:hAnsi="Times New Roman" w:cs="Times New Roman"/>
                <w:sz w:val="20"/>
                <w:szCs w:val="20"/>
              </w:rPr>
              <w:t>ft</w:t>
            </w:r>
            <w:proofErr w:type="spellEnd"/>
            <w:r w:rsidR="00D137C2">
              <w:rPr>
                <w:rFonts w:ascii="Times New Roman" w:eastAsia="Times New Roman" w:hAnsi="Times New Roman" w:cs="Times New Roman"/>
                <w:sz w:val="20"/>
                <w:szCs w:val="20"/>
              </w:rPr>
              <w:t>)</w:t>
            </w:r>
          </w:p>
        </w:tc>
        <w:tc>
          <w:tcPr>
            <w:tcW w:w="1170" w:type="dxa"/>
            <w:tcBorders>
              <w:top w:val="nil"/>
              <w:left w:val="nil"/>
              <w:bottom w:val="nil"/>
              <w:right w:val="nil"/>
            </w:tcBorders>
            <w:shd w:val="clear" w:color="auto" w:fill="auto"/>
            <w:noWrap/>
            <w:vAlign w:val="center"/>
          </w:tcPr>
          <w:p w14:paraId="7F9F34CA" w14:textId="77777777" w:rsidR="00324626" w:rsidRPr="008A33FF" w:rsidRDefault="00324626" w:rsidP="00277684">
            <w:pPr>
              <w:jc w:val="center"/>
              <w:rPr>
                <w:rFonts w:ascii="Times New Roman" w:eastAsia="Times New Roman" w:hAnsi="Times New Roman" w:cs="Times New Roman"/>
                <w:color w:val="000000"/>
                <w:sz w:val="20"/>
                <w:szCs w:val="20"/>
              </w:rPr>
            </w:pPr>
          </w:p>
        </w:tc>
        <w:tc>
          <w:tcPr>
            <w:tcW w:w="1440" w:type="dxa"/>
            <w:tcBorders>
              <w:top w:val="nil"/>
              <w:left w:val="nil"/>
              <w:bottom w:val="nil"/>
              <w:right w:val="single" w:sz="18" w:space="0" w:color="auto"/>
            </w:tcBorders>
            <w:shd w:val="clear" w:color="auto" w:fill="auto"/>
            <w:noWrap/>
            <w:vAlign w:val="center"/>
          </w:tcPr>
          <w:p w14:paraId="19B93474" w14:textId="77777777" w:rsidR="00324626" w:rsidRPr="008A33FF" w:rsidRDefault="00324626" w:rsidP="00277684">
            <w:pPr>
              <w:jc w:val="center"/>
              <w:rPr>
                <w:rFonts w:ascii="Times New Roman" w:eastAsia="Times New Roman" w:hAnsi="Times New Roman" w:cs="Times New Roman"/>
                <w:color w:val="000000"/>
                <w:sz w:val="20"/>
                <w:szCs w:val="20"/>
              </w:rPr>
            </w:pPr>
          </w:p>
        </w:tc>
      </w:tr>
      <w:tr w:rsidR="00324626" w:rsidRPr="00805868" w14:paraId="3E071DD9" w14:textId="77777777" w:rsidTr="00277684">
        <w:trPr>
          <w:trHeight w:val="252"/>
          <w:jc w:val="center"/>
        </w:trPr>
        <w:tc>
          <w:tcPr>
            <w:tcW w:w="273" w:type="dxa"/>
            <w:tcBorders>
              <w:top w:val="nil"/>
              <w:left w:val="single" w:sz="18" w:space="0" w:color="auto"/>
              <w:bottom w:val="nil"/>
              <w:right w:val="nil"/>
            </w:tcBorders>
            <w:shd w:val="clear" w:color="auto" w:fill="auto"/>
            <w:noWrap/>
            <w:vAlign w:val="center"/>
          </w:tcPr>
          <w:p w14:paraId="26B5EBCC"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tcPr>
          <w:p w14:paraId="2C23A915" w14:textId="77777777" w:rsidR="00324626" w:rsidRPr="00805868" w:rsidRDefault="00324626" w:rsidP="0027768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Max</w:t>
            </w:r>
          </w:p>
        </w:tc>
        <w:tc>
          <w:tcPr>
            <w:tcW w:w="1080" w:type="dxa"/>
            <w:tcBorders>
              <w:top w:val="nil"/>
              <w:left w:val="nil"/>
              <w:bottom w:val="nil"/>
              <w:right w:val="nil"/>
            </w:tcBorders>
            <w:shd w:val="clear" w:color="auto" w:fill="auto"/>
            <w:vAlign w:val="center"/>
          </w:tcPr>
          <w:p w14:paraId="6F1A5867" w14:textId="2587AB61" w:rsidR="00324626" w:rsidRPr="00805868" w:rsidRDefault="00DB7F6B"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89.95</w:t>
            </w:r>
          </w:p>
        </w:tc>
        <w:tc>
          <w:tcPr>
            <w:tcW w:w="1080" w:type="dxa"/>
            <w:tcBorders>
              <w:top w:val="nil"/>
              <w:left w:val="nil"/>
              <w:bottom w:val="nil"/>
              <w:right w:val="nil"/>
            </w:tcBorders>
            <w:shd w:val="clear" w:color="auto" w:fill="auto"/>
            <w:noWrap/>
            <w:vAlign w:val="center"/>
          </w:tcPr>
          <w:p w14:paraId="60BE5616" w14:textId="3705B503" w:rsidR="00324626" w:rsidRPr="00805868" w:rsidRDefault="00DB7F6B"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89.81</w:t>
            </w:r>
          </w:p>
        </w:tc>
        <w:tc>
          <w:tcPr>
            <w:tcW w:w="1440" w:type="dxa"/>
            <w:tcBorders>
              <w:top w:val="nil"/>
              <w:left w:val="nil"/>
              <w:bottom w:val="nil"/>
              <w:right w:val="single" w:sz="18" w:space="0" w:color="auto"/>
            </w:tcBorders>
            <w:shd w:val="clear" w:color="auto" w:fill="auto"/>
            <w:noWrap/>
            <w:vAlign w:val="center"/>
          </w:tcPr>
          <w:p w14:paraId="00F96EC6" w14:textId="3C10C7C2" w:rsidR="00324626" w:rsidRPr="00805868" w:rsidRDefault="00DB7F6B"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89.95</w:t>
            </w:r>
          </w:p>
        </w:tc>
        <w:tc>
          <w:tcPr>
            <w:tcW w:w="270" w:type="dxa"/>
            <w:tcBorders>
              <w:top w:val="nil"/>
              <w:left w:val="single" w:sz="18" w:space="0" w:color="auto"/>
              <w:bottom w:val="nil"/>
              <w:right w:val="nil"/>
            </w:tcBorders>
            <w:shd w:val="clear" w:color="auto" w:fill="auto"/>
            <w:noWrap/>
            <w:vAlign w:val="center"/>
          </w:tcPr>
          <w:p w14:paraId="7C1B612A"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416B9426"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center"/>
          </w:tcPr>
          <w:p w14:paraId="571F5FFA" w14:textId="77777777" w:rsidR="00324626" w:rsidRPr="008A33FF" w:rsidRDefault="00324626" w:rsidP="00277684">
            <w:pPr>
              <w:jc w:val="both"/>
              <w:rPr>
                <w:rFonts w:ascii="Times New Roman" w:eastAsia="Times New Roman" w:hAnsi="Times New Roman" w:cs="Times New Roman"/>
                <w:color w:val="000000"/>
                <w:sz w:val="20"/>
                <w:szCs w:val="20"/>
              </w:rPr>
            </w:pPr>
            <w:r w:rsidRPr="008A33FF">
              <w:rPr>
                <w:rFonts w:ascii="Times New Roman" w:eastAsia="Times New Roman" w:hAnsi="Times New Roman" w:cs="Times New Roman"/>
                <w:sz w:val="20"/>
                <w:szCs w:val="20"/>
              </w:rPr>
              <w:t xml:space="preserve">   Min</w:t>
            </w:r>
          </w:p>
        </w:tc>
        <w:tc>
          <w:tcPr>
            <w:tcW w:w="1170" w:type="dxa"/>
            <w:tcBorders>
              <w:top w:val="nil"/>
              <w:left w:val="nil"/>
              <w:bottom w:val="nil"/>
              <w:right w:val="nil"/>
            </w:tcBorders>
            <w:vAlign w:val="center"/>
          </w:tcPr>
          <w:p w14:paraId="69B1E26B" w14:textId="2D232317" w:rsidR="00324626" w:rsidRPr="008A33FF" w:rsidRDefault="00DB7F6B" w:rsidP="00277684">
            <w:pPr>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sz w:val="20"/>
                <w:szCs w:val="20"/>
              </w:rPr>
              <w:t>1351</w:t>
            </w:r>
          </w:p>
        </w:tc>
        <w:tc>
          <w:tcPr>
            <w:tcW w:w="1170" w:type="dxa"/>
            <w:tcBorders>
              <w:top w:val="nil"/>
              <w:left w:val="nil"/>
              <w:bottom w:val="nil"/>
              <w:right w:val="nil"/>
            </w:tcBorders>
            <w:shd w:val="clear" w:color="auto" w:fill="auto"/>
            <w:noWrap/>
            <w:vAlign w:val="center"/>
          </w:tcPr>
          <w:p w14:paraId="68481296" w14:textId="55E412CE" w:rsidR="00324626" w:rsidRPr="008A33FF" w:rsidRDefault="00DB7F6B" w:rsidP="00277684">
            <w:pPr>
              <w:jc w:val="center"/>
              <w:rPr>
                <w:rFonts w:ascii="Times New Roman" w:eastAsia="Times New Roman" w:hAnsi="Times New Roman" w:cs="Times New Roman"/>
                <w:color w:val="000000"/>
                <w:sz w:val="20"/>
                <w:szCs w:val="20"/>
              </w:rPr>
            </w:pPr>
            <w:r>
              <w:rPr>
                <w:rFonts w:ascii="Times New Roman" w:eastAsia="Times New Roman" w:hAnsi="Times New Roman" w:cs="Times New Roman"/>
                <w:bCs/>
                <w:sz w:val="20"/>
                <w:szCs w:val="20"/>
              </w:rPr>
              <w:t>1351</w:t>
            </w:r>
          </w:p>
        </w:tc>
        <w:tc>
          <w:tcPr>
            <w:tcW w:w="1440" w:type="dxa"/>
            <w:tcBorders>
              <w:top w:val="nil"/>
              <w:left w:val="nil"/>
              <w:bottom w:val="nil"/>
              <w:right w:val="single" w:sz="18" w:space="0" w:color="auto"/>
            </w:tcBorders>
            <w:shd w:val="clear" w:color="auto" w:fill="auto"/>
            <w:noWrap/>
            <w:vAlign w:val="center"/>
          </w:tcPr>
          <w:p w14:paraId="2FFDFE07" w14:textId="379934A7" w:rsidR="00324626" w:rsidRPr="008A33FF" w:rsidRDefault="00DB7F6B" w:rsidP="00277684">
            <w:pP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1649</w:t>
            </w:r>
          </w:p>
        </w:tc>
      </w:tr>
      <w:tr w:rsidR="00324626" w:rsidRPr="00805868" w14:paraId="4D8EE1A9" w14:textId="77777777" w:rsidTr="00277684">
        <w:trPr>
          <w:trHeight w:val="252"/>
          <w:jc w:val="center"/>
        </w:trPr>
        <w:tc>
          <w:tcPr>
            <w:tcW w:w="273" w:type="dxa"/>
            <w:tcBorders>
              <w:top w:val="nil"/>
              <w:left w:val="single" w:sz="18" w:space="0" w:color="auto"/>
              <w:bottom w:val="nil"/>
              <w:right w:val="nil"/>
            </w:tcBorders>
            <w:shd w:val="clear" w:color="auto" w:fill="auto"/>
            <w:noWrap/>
            <w:vAlign w:val="center"/>
            <w:hideMark/>
          </w:tcPr>
          <w:p w14:paraId="3210D65D"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hideMark/>
          </w:tcPr>
          <w:p w14:paraId="4AFC8108" w14:textId="77777777" w:rsidR="00324626" w:rsidRPr="00805868" w:rsidRDefault="00324626" w:rsidP="00277684">
            <w:pPr>
              <w:jc w:val="both"/>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 xml:space="preserve">   &lt; 70 mph</w:t>
            </w:r>
          </w:p>
        </w:tc>
        <w:tc>
          <w:tcPr>
            <w:tcW w:w="1080" w:type="dxa"/>
            <w:tcBorders>
              <w:top w:val="nil"/>
              <w:left w:val="nil"/>
              <w:bottom w:val="nil"/>
              <w:right w:val="nil"/>
            </w:tcBorders>
            <w:shd w:val="clear" w:color="auto" w:fill="auto"/>
            <w:vAlign w:val="center"/>
            <w:hideMark/>
          </w:tcPr>
          <w:p w14:paraId="53EEE22D" w14:textId="77777777" w:rsidR="00324626" w:rsidRPr="00805868" w:rsidRDefault="00324626"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30.8</w:t>
            </w:r>
            <w:r w:rsidRPr="00805868">
              <w:rPr>
                <w:rFonts w:ascii="Times New Roman" w:eastAsia="Times New Roman" w:hAnsi="Times New Roman" w:cs="Times New Roman"/>
                <w:sz w:val="20"/>
                <w:szCs w:val="20"/>
              </w:rPr>
              <w:t>%</w:t>
            </w:r>
          </w:p>
        </w:tc>
        <w:tc>
          <w:tcPr>
            <w:tcW w:w="1080" w:type="dxa"/>
            <w:tcBorders>
              <w:top w:val="nil"/>
              <w:left w:val="nil"/>
              <w:bottom w:val="nil"/>
              <w:right w:val="nil"/>
            </w:tcBorders>
            <w:shd w:val="clear" w:color="auto" w:fill="auto"/>
            <w:noWrap/>
            <w:vAlign w:val="center"/>
            <w:hideMark/>
          </w:tcPr>
          <w:p w14:paraId="0E67C320" w14:textId="77777777" w:rsidR="00324626" w:rsidRPr="00805868" w:rsidRDefault="00324626"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37.8</w:t>
            </w:r>
            <w:r w:rsidRPr="00805868">
              <w:rPr>
                <w:rFonts w:ascii="Times New Roman" w:eastAsia="Times New Roman" w:hAnsi="Times New Roman" w:cs="Times New Roman"/>
                <w:sz w:val="20"/>
                <w:szCs w:val="20"/>
              </w:rPr>
              <w:t>%</w:t>
            </w:r>
          </w:p>
        </w:tc>
        <w:tc>
          <w:tcPr>
            <w:tcW w:w="1440" w:type="dxa"/>
            <w:tcBorders>
              <w:top w:val="nil"/>
              <w:left w:val="nil"/>
              <w:bottom w:val="nil"/>
              <w:right w:val="single" w:sz="18" w:space="0" w:color="auto"/>
            </w:tcBorders>
            <w:shd w:val="clear" w:color="auto" w:fill="auto"/>
            <w:noWrap/>
            <w:vAlign w:val="center"/>
            <w:hideMark/>
          </w:tcPr>
          <w:p w14:paraId="3DB54FE2" w14:textId="77777777" w:rsidR="00324626" w:rsidRPr="00805868" w:rsidRDefault="00324626"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r w:rsidRPr="00805868">
              <w:rPr>
                <w:rFonts w:ascii="Times New Roman" w:eastAsia="Times New Roman" w:hAnsi="Times New Roman" w:cs="Times New Roman"/>
                <w:sz w:val="20"/>
                <w:szCs w:val="20"/>
              </w:rPr>
              <w:t>%</w:t>
            </w:r>
          </w:p>
        </w:tc>
        <w:tc>
          <w:tcPr>
            <w:tcW w:w="270" w:type="dxa"/>
            <w:tcBorders>
              <w:top w:val="nil"/>
              <w:left w:val="single" w:sz="18" w:space="0" w:color="auto"/>
              <w:bottom w:val="nil"/>
              <w:right w:val="nil"/>
            </w:tcBorders>
            <w:shd w:val="clear" w:color="auto" w:fill="auto"/>
            <w:noWrap/>
            <w:vAlign w:val="center"/>
            <w:hideMark/>
          </w:tcPr>
          <w:p w14:paraId="6FC65FD9"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hideMark/>
          </w:tcPr>
          <w:p w14:paraId="2858045D"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center"/>
          </w:tcPr>
          <w:p w14:paraId="53AC396D" w14:textId="77777777" w:rsidR="00324626" w:rsidRPr="008A33FF" w:rsidRDefault="00324626" w:rsidP="00277684">
            <w:pPr>
              <w:jc w:val="both"/>
              <w:rPr>
                <w:rFonts w:ascii="Times New Roman" w:eastAsia="Times New Roman" w:hAnsi="Times New Roman" w:cs="Times New Roman"/>
                <w:color w:val="000000"/>
                <w:sz w:val="20"/>
                <w:szCs w:val="20"/>
              </w:rPr>
            </w:pPr>
            <w:r w:rsidRPr="008A33FF">
              <w:rPr>
                <w:rFonts w:ascii="Times New Roman" w:eastAsia="Times New Roman" w:hAnsi="Times New Roman" w:cs="Times New Roman"/>
                <w:sz w:val="20"/>
                <w:szCs w:val="20"/>
              </w:rPr>
              <w:t xml:space="preserve">   Max</w:t>
            </w:r>
          </w:p>
        </w:tc>
        <w:tc>
          <w:tcPr>
            <w:tcW w:w="1170" w:type="dxa"/>
            <w:tcBorders>
              <w:top w:val="nil"/>
              <w:left w:val="nil"/>
              <w:bottom w:val="nil"/>
              <w:right w:val="nil"/>
            </w:tcBorders>
            <w:vAlign w:val="center"/>
          </w:tcPr>
          <w:p w14:paraId="1123FC0B" w14:textId="1944798E" w:rsidR="00324626" w:rsidRPr="008A33FF" w:rsidRDefault="00DB7F6B" w:rsidP="00277684">
            <w:pPr>
              <w:jc w:val="center"/>
              <w:rPr>
                <w:rFonts w:ascii="Times New Roman" w:eastAsia="Times New Roman" w:hAnsi="Times New Roman" w:cs="Times New Roman"/>
                <w:color w:val="000000"/>
                <w:sz w:val="20"/>
                <w:szCs w:val="20"/>
              </w:rPr>
            </w:pPr>
            <w:r>
              <w:rPr>
                <w:rFonts w:ascii="Times New Roman" w:eastAsia="Times New Roman" w:hAnsi="Times New Roman" w:cs="Times New Roman"/>
                <w:bCs/>
                <w:sz w:val="20"/>
                <w:szCs w:val="20"/>
              </w:rPr>
              <w:t>3771</w:t>
            </w:r>
          </w:p>
        </w:tc>
        <w:tc>
          <w:tcPr>
            <w:tcW w:w="1170" w:type="dxa"/>
            <w:tcBorders>
              <w:top w:val="nil"/>
              <w:left w:val="nil"/>
              <w:bottom w:val="nil"/>
              <w:right w:val="nil"/>
            </w:tcBorders>
            <w:shd w:val="clear" w:color="auto" w:fill="auto"/>
            <w:noWrap/>
            <w:vAlign w:val="center"/>
          </w:tcPr>
          <w:p w14:paraId="2C88E5A0" w14:textId="39A5D6A3" w:rsidR="00324626" w:rsidRPr="008A33FF" w:rsidRDefault="00DB7F6B" w:rsidP="00277684">
            <w:pPr>
              <w:jc w:val="center"/>
              <w:rPr>
                <w:rFonts w:ascii="Times New Roman" w:eastAsia="Times New Roman" w:hAnsi="Times New Roman" w:cs="Times New Roman"/>
                <w:color w:val="000000"/>
                <w:sz w:val="20"/>
                <w:szCs w:val="20"/>
              </w:rPr>
            </w:pPr>
            <w:r>
              <w:rPr>
                <w:rFonts w:ascii="Times New Roman" w:eastAsia="Times New Roman" w:hAnsi="Times New Roman" w:cs="Times New Roman"/>
                <w:bCs/>
                <w:sz w:val="20"/>
                <w:szCs w:val="20"/>
              </w:rPr>
              <w:t>3723</w:t>
            </w:r>
          </w:p>
        </w:tc>
        <w:tc>
          <w:tcPr>
            <w:tcW w:w="1440" w:type="dxa"/>
            <w:tcBorders>
              <w:top w:val="nil"/>
              <w:left w:val="nil"/>
              <w:bottom w:val="nil"/>
              <w:right w:val="single" w:sz="18" w:space="0" w:color="auto"/>
            </w:tcBorders>
            <w:shd w:val="clear" w:color="auto" w:fill="auto"/>
            <w:noWrap/>
            <w:vAlign w:val="center"/>
          </w:tcPr>
          <w:p w14:paraId="1ADDE45F" w14:textId="5B70C61A" w:rsidR="00324626" w:rsidRPr="008A33FF" w:rsidRDefault="00DB7F6B" w:rsidP="00277684">
            <w:pP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3771</w:t>
            </w:r>
          </w:p>
        </w:tc>
      </w:tr>
      <w:tr w:rsidR="00324626" w:rsidRPr="00805868" w14:paraId="4D0EF67F" w14:textId="77777777" w:rsidTr="00277684">
        <w:trPr>
          <w:trHeight w:val="252"/>
          <w:jc w:val="center"/>
        </w:trPr>
        <w:tc>
          <w:tcPr>
            <w:tcW w:w="273" w:type="dxa"/>
            <w:tcBorders>
              <w:top w:val="nil"/>
              <w:left w:val="single" w:sz="18" w:space="0" w:color="auto"/>
              <w:bottom w:val="nil"/>
              <w:right w:val="nil"/>
            </w:tcBorders>
            <w:shd w:val="clear" w:color="auto" w:fill="auto"/>
            <w:noWrap/>
            <w:vAlign w:val="center"/>
          </w:tcPr>
          <w:p w14:paraId="7D73DF5E"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tcPr>
          <w:p w14:paraId="614D0438" w14:textId="77777777" w:rsidR="00324626" w:rsidRPr="00805868" w:rsidRDefault="00324626" w:rsidP="00277684">
            <w:pPr>
              <w:jc w:val="both"/>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 xml:space="preserve">   70-80 mph</w:t>
            </w:r>
          </w:p>
        </w:tc>
        <w:tc>
          <w:tcPr>
            <w:tcW w:w="1080" w:type="dxa"/>
            <w:tcBorders>
              <w:top w:val="nil"/>
              <w:left w:val="nil"/>
              <w:bottom w:val="nil"/>
              <w:right w:val="nil"/>
            </w:tcBorders>
            <w:shd w:val="clear" w:color="auto" w:fill="auto"/>
            <w:vAlign w:val="center"/>
          </w:tcPr>
          <w:p w14:paraId="62A7C7E9" w14:textId="77777777" w:rsidR="00324626" w:rsidRPr="008A33FF" w:rsidRDefault="00324626" w:rsidP="00277684">
            <w:pPr>
              <w:jc w:val="center"/>
              <w:rPr>
                <w:rFonts w:ascii="Times New Roman" w:eastAsia="Times New Roman" w:hAnsi="Times New Roman" w:cs="Times New Roman"/>
                <w:sz w:val="20"/>
                <w:szCs w:val="20"/>
              </w:rPr>
            </w:pPr>
            <w:r w:rsidRPr="008A33FF">
              <w:rPr>
                <w:rFonts w:ascii="Times New Roman" w:eastAsia="Times New Roman" w:hAnsi="Times New Roman" w:cs="Times New Roman"/>
                <w:bCs/>
                <w:sz w:val="20"/>
                <w:szCs w:val="20"/>
              </w:rPr>
              <w:t>40.5%</w:t>
            </w:r>
          </w:p>
        </w:tc>
        <w:tc>
          <w:tcPr>
            <w:tcW w:w="1080" w:type="dxa"/>
            <w:tcBorders>
              <w:top w:val="nil"/>
              <w:left w:val="nil"/>
              <w:bottom w:val="nil"/>
              <w:right w:val="nil"/>
            </w:tcBorders>
            <w:shd w:val="clear" w:color="auto" w:fill="auto"/>
            <w:noWrap/>
            <w:vAlign w:val="center"/>
          </w:tcPr>
          <w:p w14:paraId="59AD213E" w14:textId="77777777" w:rsidR="00324626" w:rsidRPr="008A33FF" w:rsidRDefault="00324626" w:rsidP="00277684">
            <w:pPr>
              <w:jc w:val="center"/>
              <w:rPr>
                <w:rFonts w:ascii="Times New Roman" w:eastAsia="Times New Roman" w:hAnsi="Times New Roman" w:cs="Times New Roman"/>
                <w:sz w:val="20"/>
                <w:szCs w:val="20"/>
              </w:rPr>
            </w:pPr>
            <w:r w:rsidRPr="008A33FF">
              <w:rPr>
                <w:rFonts w:ascii="Times New Roman" w:eastAsia="Times New Roman" w:hAnsi="Times New Roman" w:cs="Times New Roman"/>
                <w:bCs/>
                <w:sz w:val="20"/>
                <w:szCs w:val="20"/>
              </w:rPr>
              <w:t>41.2%</w:t>
            </w:r>
          </w:p>
        </w:tc>
        <w:tc>
          <w:tcPr>
            <w:tcW w:w="1440" w:type="dxa"/>
            <w:tcBorders>
              <w:top w:val="nil"/>
              <w:left w:val="nil"/>
              <w:bottom w:val="nil"/>
              <w:right w:val="single" w:sz="18" w:space="0" w:color="auto"/>
            </w:tcBorders>
            <w:shd w:val="clear" w:color="auto" w:fill="auto"/>
            <w:noWrap/>
            <w:vAlign w:val="center"/>
          </w:tcPr>
          <w:p w14:paraId="61E11B11" w14:textId="77777777" w:rsidR="00324626" w:rsidRPr="008A33FF" w:rsidRDefault="00324626" w:rsidP="00277684">
            <w:pPr>
              <w:jc w:val="center"/>
              <w:rPr>
                <w:rFonts w:ascii="Times New Roman" w:eastAsia="Times New Roman" w:hAnsi="Times New Roman" w:cs="Times New Roman"/>
                <w:sz w:val="20"/>
                <w:szCs w:val="20"/>
              </w:rPr>
            </w:pPr>
            <w:r w:rsidRPr="008A33FF">
              <w:rPr>
                <w:rFonts w:ascii="Times New Roman" w:eastAsia="Times New Roman" w:hAnsi="Times New Roman" w:cs="Times New Roman"/>
                <w:sz w:val="20"/>
                <w:szCs w:val="20"/>
              </w:rPr>
              <w:t>38.3%</w:t>
            </w:r>
          </w:p>
        </w:tc>
        <w:tc>
          <w:tcPr>
            <w:tcW w:w="270" w:type="dxa"/>
            <w:tcBorders>
              <w:top w:val="nil"/>
              <w:left w:val="single" w:sz="18" w:space="0" w:color="auto"/>
              <w:bottom w:val="nil"/>
              <w:right w:val="nil"/>
            </w:tcBorders>
            <w:shd w:val="clear" w:color="auto" w:fill="auto"/>
            <w:noWrap/>
            <w:vAlign w:val="center"/>
          </w:tcPr>
          <w:p w14:paraId="13D84953"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6B81A913"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center"/>
          </w:tcPr>
          <w:p w14:paraId="68403962" w14:textId="77777777" w:rsidR="00324626" w:rsidRPr="008A33FF" w:rsidRDefault="00324626" w:rsidP="00277684">
            <w:pPr>
              <w:jc w:val="both"/>
              <w:rPr>
                <w:rFonts w:ascii="Times New Roman" w:eastAsia="Times New Roman" w:hAnsi="Times New Roman" w:cs="Times New Roman"/>
                <w:color w:val="000000"/>
                <w:sz w:val="20"/>
                <w:szCs w:val="20"/>
              </w:rPr>
            </w:pPr>
            <w:r w:rsidRPr="008A33FF">
              <w:rPr>
                <w:rFonts w:ascii="Times New Roman" w:eastAsia="Times New Roman" w:hAnsi="Times New Roman" w:cs="Times New Roman"/>
                <w:sz w:val="20"/>
                <w:szCs w:val="20"/>
              </w:rPr>
              <w:t xml:space="preserve">   &lt; 2000 </w:t>
            </w:r>
            <w:proofErr w:type="spellStart"/>
            <w:r w:rsidRPr="008A33FF">
              <w:rPr>
                <w:rFonts w:ascii="Times New Roman" w:eastAsia="Times New Roman" w:hAnsi="Times New Roman" w:cs="Times New Roman"/>
                <w:sz w:val="20"/>
                <w:szCs w:val="20"/>
              </w:rPr>
              <w:t>ft</w:t>
            </w:r>
            <w:proofErr w:type="spellEnd"/>
          </w:p>
        </w:tc>
        <w:tc>
          <w:tcPr>
            <w:tcW w:w="1170" w:type="dxa"/>
            <w:tcBorders>
              <w:top w:val="nil"/>
              <w:left w:val="nil"/>
              <w:bottom w:val="nil"/>
              <w:right w:val="nil"/>
            </w:tcBorders>
            <w:vAlign w:val="center"/>
          </w:tcPr>
          <w:p w14:paraId="02E64BA2" w14:textId="77777777" w:rsidR="00324626" w:rsidRPr="008A33FF" w:rsidRDefault="00324626" w:rsidP="00277684">
            <w:pPr>
              <w:jc w:val="center"/>
              <w:rPr>
                <w:rFonts w:ascii="Times New Roman" w:eastAsia="Times New Roman" w:hAnsi="Times New Roman" w:cs="Times New Roman"/>
                <w:color w:val="000000"/>
                <w:sz w:val="20"/>
                <w:szCs w:val="20"/>
              </w:rPr>
            </w:pPr>
            <w:r w:rsidRPr="008A33FF">
              <w:rPr>
                <w:rFonts w:ascii="Times New Roman" w:eastAsia="Times New Roman" w:hAnsi="Times New Roman" w:cs="Times New Roman"/>
                <w:bCs/>
                <w:sz w:val="20"/>
                <w:szCs w:val="20"/>
              </w:rPr>
              <w:t>19.7%</w:t>
            </w:r>
          </w:p>
        </w:tc>
        <w:tc>
          <w:tcPr>
            <w:tcW w:w="1170" w:type="dxa"/>
            <w:tcBorders>
              <w:top w:val="nil"/>
              <w:left w:val="nil"/>
              <w:bottom w:val="nil"/>
              <w:right w:val="nil"/>
            </w:tcBorders>
            <w:shd w:val="clear" w:color="auto" w:fill="auto"/>
            <w:noWrap/>
            <w:vAlign w:val="center"/>
          </w:tcPr>
          <w:p w14:paraId="57F02FF6" w14:textId="77777777" w:rsidR="00324626" w:rsidRPr="008A33FF" w:rsidRDefault="00324626" w:rsidP="00277684">
            <w:pPr>
              <w:jc w:val="center"/>
              <w:rPr>
                <w:rFonts w:ascii="Times New Roman" w:eastAsia="Times New Roman" w:hAnsi="Times New Roman" w:cs="Times New Roman"/>
                <w:color w:val="000000"/>
                <w:sz w:val="20"/>
                <w:szCs w:val="20"/>
              </w:rPr>
            </w:pPr>
            <w:r w:rsidRPr="008A33FF">
              <w:rPr>
                <w:rFonts w:ascii="Times New Roman" w:eastAsia="Times New Roman" w:hAnsi="Times New Roman" w:cs="Times New Roman"/>
                <w:bCs/>
                <w:sz w:val="20"/>
                <w:szCs w:val="20"/>
              </w:rPr>
              <w:t>23.6%</w:t>
            </w:r>
          </w:p>
        </w:tc>
        <w:tc>
          <w:tcPr>
            <w:tcW w:w="1440" w:type="dxa"/>
            <w:tcBorders>
              <w:top w:val="nil"/>
              <w:left w:val="nil"/>
              <w:bottom w:val="nil"/>
              <w:right w:val="single" w:sz="18" w:space="0" w:color="auto"/>
            </w:tcBorders>
            <w:shd w:val="clear" w:color="auto" w:fill="auto"/>
            <w:noWrap/>
            <w:vAlign w:val="center"/>
          </w:tcPr>
          <w:p w14:paraId="346CCD5B" w14:textId="77777777" w:rsidR="00324626" w:rsidRPr="008A33FF" w:rsidRDefault="00324626" w:rsidP="00277684">
            <w:pPr>
              <w:jc w:val="center"/>
              <w:rPr>
                <w:rFonts w:ascii="Times New Roman" w:eastAsia="Times New Roman" w:hAnsi="Times New Roman" w:cs="Times New Roman"/>
                <w:color w:val="000000"/>
                <w:sz w:val="20"/>
                <w:szCs w:val="20"/>
              </w:rPr>
            </w:pPr>
            <w:r w:rsidRPr="008A33FF">
              <w:rPr>
                <w:rFonts w:ascii="Times New Roman" w:eastAsia="Times New Roman" w:hAnsi="Times New Roman" w:cs="Times New Roman"/>
                <w:sz w:val="20"/>
                <w:szCs w:val="20"/>
              </w:rPr>
              <w:t>7.0%</w:t>
            </w:r>
          </w:p>
        </w:tc>
      </w:tr>
      <w:tr w:rsidR="00324626" w:rsidRPr="00805868" w14:paraId="2586AF31" w14:textId="77777777" w:rsidTr="00277684">
        <w:trPr>
          <w:trHeight w:val="252"/>
          <w:jc w:val="center"/>
        </w:trPr>
        <w:tc>
          <w:tcPr>
            <w:tcW w:w="273" w:type="dxa"/>
            <w:tcBorders>
              <w:top w:val="nil"/>
              <w:left w:val="single" w:sz="18" w:space="0" w:color="auto"/>
              <w:bottom w:val="nil"/>
              <w:right w:val="nil"/>
            </w:tcBorders>
            <w:shd w:val="clear" w:color="auto" w:fill="auto"/>
            <w:noWrap/>
            <w:vAlign w:val="center"/>
            <w:hideMark/>
          </w:tcPr>
          <w:p w14:paraId="52134931"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hideMark/>
          </w:tcPr>
          <w:p w14:paraId="48EBBB96" w14:textId="77777777" w:rsidR="00324626" w:rsidRPr="00805868" w:rsidRDefault="00324626" w:rsidP="00277684">
            <w:pPr>
              <w:jc w:val="both"/>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 xml:space="preserve">   &gt; 80 mph</w:t>
            </w:r>
          </w:p>
        </w:tc>
        <w:tc>
          <w:tcPr>
            <w:tcW w:w="1080" w:type="dxa"/>
            <w:tcBorders>
              <w:top w:val="nil"/>
              <w:left w:val="nil"/>
              <w:bottom w:val="nil"/>
              <w:right w:val="nil"/>
            </w:tcBorders>
            <w:shd w:val="clear" w:color="auto" w:fill="auto"/>
            <w:vAlign w:val="center"/>
            <w:hideMark/>
          </w:tcPr>
          <w:p w14:paraId="16883AB8" w14:textId="77777777" w:rsidR="00324626" w:rsidRPr="00805868" w:rsidRDefault="00324626"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28.7</w:t>
            </w:r>
            <w:r w:rsidRPr="00805868">
              <w:rPr>
                <w:rFonts w:ascii="Times New Roman" w:eastAsia="Times New Roman" w:hAnsi="Times New Roman" w:cs="Times New Roman"/>
                <w:sz w:val="20"/>
                <w:szCs w:val="20"/>
              </w:rPr>
              <w:t>%</w:t>
            </w:r>
          </w:p>
        </w:tc>
        <w:tc>
          <w:tcPr>
            <w:tcW w:w="1080" w:type="dxa"/>
            <w:tcBorders>
              <w:top w:val="nil"/>
              <w:left w:val="nil"/>
              <w:bottom w:val="nil"/>
              <w:right w:val="nil"/>
            </w:tcBorders>
            <w:shd w:val="clear" w:color="auto" w:fill="auto"/>
            <w:noWrap/>
            <w:vAlign w:val="center"/>
            <w:hideMark/>
          </w:tcPr>
          <w:p w14:paraId="0341546D" w14:textId="77777777" w:rsidR="00324626" w:rsidRPr="00805868" w:rsidRDefault="00324626"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21.0</w:t>
            </w:r>
            <w:r w:rsidRPr="00805868">
              <w:rPr>
                <w:rFonts w:ascii="Times New Roman" w:eastAsia="Times New Roman" w:hAnsi="Times New Roman" w:cs="Times New Roman"/>
                <w:sz w:val="20"/>
                <w:szCs w:val="20"/>
              </w:rPr>
              <w:t>%</w:t>
            </w:r>
          </w:p>
        </w:tc>
        <w:tc>
          <w:tcPr>
            <w:tcW w:w="1440" w:type="dxa"/>
            <w:tcBorders>
              <w:top w:val="nil"/>
              <w:left w:val="nil"/>
              <w:bottom w:val="nil"/>
              <w:right w:val="single" w:sz="18" w:space="0" w:color="auto"/>
            </w:tcBorders>
            <w:shd w:val="clear" w:color="auto" w:fill="auto"/>
            <w:noWrap/>
            <w:vAlign w:val="center"/>
            <w:hideMark/>
          </w:tcPr>
          <w:p w14:paraId="7C509A2F" w14:textId="77777777" w:rsidR="00324626" w:rsidRPr="008A33FF" w:rsidRDefault="00324626" w:rsidP="00277684">
            <w:pPr>
              <w:jc w:val="center"/>
              <w:rPr>
                <w:rFonts w:ascii="Times New Roman" w:eastAsia="Times New Roman" w:hAnsi="Times New Roman" w:cs="Times New Roman"/>
                <w:bCs/>
                <w:sz w:val="20"/>
                <w:szCs w:val="20"/>
              </w:rPr>
            </w:pPr>
            <w:r w:rsidRPr="008A33FF">
              <w:rPr>
                <w:rFonts w:ascii="Times New Roman" w:eastAsia="Times New Roman" w:hAnsi="Times New Roman" w:cs="Times New Roman"/>
                <w:bCs/>
                <w:sz w:val="20"/>
                <w:szCs w:val="20"/>
              </w:rPr>
              <w:t>54.2%</w:t>
            </w:r>
          </w:p>
        </w:tc>
        <w:tc>
          <w:tcPr>
            <w:tcW w:w="270" w:type="dxa"/>
            <w:tcBorders>
              <w:top w:val="nil"/>
              <w:left w:val="single" w:sz="18" w:space="0" w:color="auto"/>
              <w:bottom w:val="nil"/>
              <w:right w:val="nil"/>
            </w:tcBorders>
            <w:shd w:val="clear" w:color="auto" w:fill="auto"/>
            <w:noWrap/>
            <w:vAlign w:val="center"/>
            <w:hideMark/>
          </w:tcPr>
          <w:p w14:paraId="3B37ECF2"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hideMark/>
          </w:tcPr>
          <w:p w14:paraId="6B89D1A9"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center"/>
          </w:tcPr>
          <w:p w14:paraId="213D20C1" w14:textId="77777777" w:rsidR="00324626" w:rsidRPr="008A33FF" w:rsidRDefault="00324626" w:rsidP="00277684">
            <w:pPr>
              <w:jc w:val="both"/>
              <w:rPr>
                <w:rFonts w:ascii="Times New Roman" w:eastAsia="Times New Roman" w:hAnsi="Times New Roman" w:cs="Times New Roman"/>
                <w:color w:val="000000"/>
                <w:sz w:val="20"/>
                <w:szCs w:val="20"/>
              </w:rPr>
            </w:pPr>
            <w:r w:rsidRPr="008A33FF">
              <w:rPr>
                <w:rFonts w:ascii="Times New Roman" w:eastAsia="Times New Roman" w:hAnsi="Times New Roman" w:cs="Times New Roman"/>
                <w:sz w:val="20"/>
                <w:szCs w:val="20"/>
              </w:rPr>
              <w:t xml:space="preserve">   2000-2500 </w:t>
            </w:r>
            <w:proofErr w:type="spellStart"/>
            <w:r w:rsidRPr="008A33FF">
              <w:rPr>
                <w:rFonts w:ascii="Times New Roman" w:eastAsia="Times New Roman" w:hAnsi="Times New Roman" w:cs="Times New Roman"/>
                <w:sz w:val="20"/>
                <w:szCs w:val="20"/>
              </w:rPr>
              <w:t>ft</w:t>
            </w:r>
            <w:proofErr w:type="spellEnd"/>
          </w:p>
        </w:tc>
        <w:tc>
          <w:tcPr>
            <w:tcW w:w="1170" w:type="dxa"/>
            <w:tcBorders>
              <w:top w:val="nil"/>
              <w:left w:val="nil"/>
              <w:bottom w:val="nil"/>
              <w:right w:val="nil"/>
            </w:tcBorders>
            <w:vAlign w:val="center"/>
          </w:tcPr>
          <w:p w14:paraId="411E565E" w14:textId="77777777" w:rsidR="00324626" w:rsidRPr="008A33FF" w:rsidRDefault="00324626" w:rsidP="00277684">
            <w:pPr>
              <w:jc w:val="center"/>
              <w:rPr>
                <w:rFonts w:ascii="Times New Roman" w:eastAsia="Times New Roman" w:hAnsi="Times New Roman" w:cs="Times New Roman"/>
                <w:color w:val="000000"/>
                <w:sz w:val="20"/>
                <w:szCs w:val="20"/>
              </w:rPr>
            </w:pPr>
            <w:r w:rsidRPr="008A33FF">
              <w:rPr>
                <w:rFonts w:ascii="Times New Roman" w:eastAsia="Times New Roman" w:hAnsi="Times New Roman" w:cs="Times New Roman"/>
                <w:sz w:val="20"/>
                <w:szCs w:val="20"/>
              </w:rPr>
              <w:t>43.7%</w:t>
            </w:r>
          </w:p>
        </w:tc>
        <w:tc>
          <w:tcPr>
            <w:tcW w:w="1170" w:type="dxa"/>
            <w:tcBorders>
              <w:top w:val="nil"/>
              <w:left w:val="nil"/>
              <w:bottom w:val="nil"/>
              <w:right w:val="nil"/>
            </w:tcBorders>
            <w:shd w:val="clear" w:color="auto" w:fill="auto"/>
            <w:noWrap/>
            <w:vAlign w:val="center"/>
          </w:tcPr>
          <w:p w14:paraId="43E42E36" w14:textId="77777777" w:rsidR="00324626" w:rsidRPr="008A33FF" w:rsidRDefault="00324626" w:rsidP="00277684">
            <w:pPr>
              <w:jc w:val="center"/>
              <w:rPr>
                <w:rFonts w:ascii="Times New Roman" w:eastAsia="Times New Roman" w:hAnsi="Times New Roman" w:cs="Times New Roman"/>
                <w:color w:val="000000"/>
                <w:sz w:val="20"/>
                <w:szCs w:val="20"/>
              </w:rPr>
            </w:pPr>
            <w:r w:rsidRPr="008A33FF">
              <w:rPr>
                <w:rFonts w:ascii="Times New Roman" w:eastAsia="Times New Roman" w:hAnsi="Times New Roman" w:cs="Times New Roman"/>
                <w:sz w:val="20"/>
                <w:szCs w:val="20"/>
              </w:rPr>
              <w:t>48.3%</w:t>
            </w:r>
          </w:p>
        </w:tc>
        <w:tc>
          <w:tcPr>
            <w:tcW w:w="1440" w:type="dxa"/>
            <w:tcBorders>
              <w:top w:val="nil"/>
              <w:left w:val="nil"/>
              <w:bottom w:val="nil"/>
              <w:right w:val="single" w:sz="18" w:space="0" w:color="auto"/>
            </w:tcBorders>
            <w:shd w:val="clear" w:color="auto" w:fill="auto"/>
            <w:noWrap/>
            <w:vAlign w:val="center"/>
          </w:tcPr>
          <w:p w14:paraId="23CDB432" w14:textId="77777777" w:rsidR="00324626" w:rsidRPr="008A33FF" w:rsidRDefault="00324626" w:rsidP="00277684">
            <w:pPr>
              <w:jc w:val="center"/>
              <w:rPr>
                <w:rFonts w:ascii="Times New Roman" w:eastAsia="Times New Roman" w:hAnsi="Times New Roman" w:cs="Times New Roman"/>
                <w:color w:val="000000"/>
                <w:sz w:val="20"/>
                <w:szCs w:val="20"/>
              </w:rPr>
            </w:pPr>
            <w:r w:rsidRPr="008A33FF">
              <w:rPr>
                <w:rFonts w:ascii="Times New Roman" w:eastAsia="Times New Roman" w:hAnsi="Times New Roman" w:cs="Times New Roman"/>
                <w:bCs/>
                <w:sz w:val="20"/>
                <w:szCs w:val="20"/>
              </w:rPr>
              <w:t>28.3%</w:t>
            </w:r>
          </w:p>
        </w:tc>
      </w:tr>
      <w:tr w:rsidR="000B79A7" w:rsidRPr="00805868" w14:paraId="16DCD11E" w14:textId="77777777" w:rsidTr="00494E45">
        <w:trPr>
          <w:trHeight w:val="252"/>
          <w:jc w:val="center"/>
        </w:trPr>
        <w:tc>
          <w:tcPr>
            <w:tcW w:w="273" w:type="dxa"/>
            <w:tcBorders>
              <w:top w:val="nil"/>
              <w:left w:val="single" w:sz="18" w:space="0" w:color="auto"/>
              <w:bottom w:val="nil"/>
              <w:right w:val="nil"/>
            </w:tcBorders>
            <w:shd w:val="clear" w:color="auto" w:fill="auto"/>
            <w:noWrap/>
            <w:vAlign w:val="center"/>
            <w:hideMark/>
          </w:tcPr>
          <w:p w14:paraId="3AFBBA27" w14:textId="77777777" w:rsidR="000B79A7" w:rsidRPr="00805868" w:rsidRDefault="000B79A7" w:rsidP="00277684">
            <w:pPr>
              <w:jc w:val="both"/>
              <w:rPr>
                <w:rFonts w:ascii="Times New Roman" w:eastAsia="Times New Roman" w:hAnsi="Times New Roman" w:cs="Times New Roman"/>
                <w:color w:val="000000"/>
                <w:sz w:val="20"/>
                <w:szCs w:val="20"/>
              </w:rPr>
            </w:pPr>
          </w:p>
        </w:tc>
        <w:tc>
          <w:tcPr>
            <w:tcW w:w="3664" w:type="dxa"/>
            <w:gridSpan w:val="3"/>
            <w:tcBorders>
              <w:top w:val="nil"/>
              <w:left w:val="nil"/>
              <w:bottom w:val="nil"/>
              <w:right w:val="nil"/>
            </w:tcBorders>
            <w:shd w:val="clear" w:color="auto" w:fill="auto"/>
            <w:vAlign w:val="center"/>
            <w:hideMark/>
          </w:tcPr>
          <w:p w14:paraId="21891CF3" w14:textId="08684A81" w:rsidR="000B79A7" w:rsidRPr="00805868" w:rsidRDefault="000B79A7" w:rsidP="000B79A7">
            <w:pPr>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Overtaking Acceleration</w:t>
            </w:r>
            <w:r>
              <w:rPr>
                <w:rFonts w:ascii="Times New Roman" w:eastAsia="Times New Roman" w:hAnsi="Times New Roman" w:cs="Times New Roman"/>
                <w:sz w:val="20"/>
                <w:szCs w:val="20"/>
              </w:rPr>
              <w:t xml:space="preserve"> (</w:t>
            </w:r>
            <w:proofErr w:type="spellStart"/>
            <w:r w:rsidRPr="00805868">
              <w:rPr>
                <w:rFonts w:ascii="Times New Roman" w:eastAsia="Times New Roman" w:hAnsi="Times New Roman" w:cs="Times New Roman"/>
                <w:sz w:val="20"/>
                <w:szCs w:val="20"/>
              </w:rPr>
              <w:t>ft</w:t>
            </w:r>
            <w:proofErr w:type="spellEnd"/>
            <w:r w:rsidRPr="00805868">
              <w:rPr>
                <w:rFonts w:ascii="Times New Roman" w:eastAsia="Times New Roman" w:hAnsi="Times New Roman" w:cs="Times New Roman"/>
                <w:sz w:val="20"/>
                <w:szCs w:val="20"/>
              </w:rPr>
              <w:t>/s²</w:t>
            </w:r>
            <w:r>
              <w:rPr>
                <w:rFonts w:ascii="Times New Roman" w:eastAsia="Times New Roman" w:hAnsi="Times New Roman" w:cs="Times New Roman"/>
                <w:sz w:val="20"/>
                <w:szCs w:val="20"/>
              </w:rPr>
              <w:t>)</w:t>
            </w:r>
          </w:p>
        </w:tc>
        <w:tc>
          <w:tcPr>
            <w:tcW w:w="1440" w:type="dxa"/>
            <w:tcBorders>
              <w:top w:val="nil"/>
              <w:left w:val="nil"/>
              <w:bottom w:val="nil"/>
              <w:right w:val="single" w:sz="18" w:space="0" w:color="auto"/>
            </w:tcBorders>
            <w:shd w:val="clear" w:color="auto" w:fill="auto"/>
            <w:noWrap/>
            <w:vAlign w:val="center"/>
            <w:hideMark/>
          </w:tcPr>
          <w:p w14:paraId="2428566B" w14:textId="77777777" w:rsidR="000B79A7" w:rsidRPr="00805868" w:rsidRDefault="000B79A7" w:rsidP="00277684">
            <w:pPr>
              <w:jc w:val="center"/>
              <w:rPr>
                <w:rFonts w:ascii="Times New Roman" w:eastAsia="Times New Roman" w:hAnsi="Times New Roman" w:cs="Times New Roman"/>
                <w:sz w:val="20"/>
                <w:szCs w:val="20"/>
              </w:rPr>
            </w:pPr>
          </w:p>
        </w:tc>
        <w:tc>
          <w:tcPr>
            <w:tcW w:w="270" w:type="dxa"/>
            <w:tcBorders>
              <w:top w:val="nil"/>
              <w:left w:val="single" w:sz="18" w:space="0" w:color="auto"/>
              <w:bottom w:val="single" w:sz="4" w:space="0" w:color="auto"/>
              <w:right w:val="nil"/>
            </w:tcBorders>
            <w:shd w:val="clear" w:color="auto" w:fill="auto"/>
            <w:noWrap/>
            <w:vAlign w:val="center"/>
            <w:hideMark/>
          </w:tcPr>
          <w:p w14:paraId="3A880CEE" w14:textId="77777777" w:rsidR="000B79A7" w:rsidRPr="00805868" w:rsidRDefault="000B79A7" w:rsidP="00277684">
            <w:pPr>
              <w:jc w:val="both"/>
              <w:rPr>
                <w:rFonts w:ascii="Times New Roman" w:eastAsia="Times New Roman" w:hAnsi="Times New Roman" w:cs="Times New Roman"/>
                <w:color w:val="000000"/>
                <w:sz w:val="20"/>
                <w:szCs w:val="20"/>
              </w:rPr>
            </w:pPr>
          </w:p>
        </w:tc>
        <w:tc>
          <w:tcPr>
            <w:tcW w:w="270" w:type="dxa"/>
            <w:tcBorders>
              <w:top w:val="nil"/>
              <w:left w:val="nil"/>
              <w:bottom w:val="single" w:sz="4" w:space="0" w:color="auto"/>
              <w:right w:val="nil"/>
            </w:tcBorders>
            <w:shd w:val="clear" w:color="auto" w:fill="auto"/>
            <w:noWrap/>
            <w:vAlign w:val="center"/>
            <w:hideMark/>
          </w:tcPr>
          <w:p w14:paraId="1064D9EF" w14:textId="77777777" w:rsidR="000B79A7" w:rsidRPr="00805868" w:rsidRDefault="000B79A7" w:rsidP="00277684">
            <w:pPr>
              <w:jc w:val="both"/>
              <w:rPr>
                <w:rFonts w:ascii="Times New Roman" w:eastAsia="Times New Roman" w:hAnsi="Times New Roman" w:cs="Times New Roman"/>
                <w:color w:val="000000"/>
                <w:sz w:val="20"/>
                <w:szCs w:val="20"/>
              </w:rPr>
            </w:pPr>
          </w:p>
        </w:tc>
        <w:tc>
          <w:tcPr>
            <w:tcW w:w="1440" w:type="dxa"/>
            <w:tcBorders>
              <w:top w:val="nil"/>
              <w:left w:val="nil"/>
              <w:bottom w:val="single" w:sz="4" w:space="0" w:color="auto"/>
              <w:right w:val="nil"/>
            </w:tcBorders>
            <w:shd w:val="clear" w:color="auto" w:fill="auto"/>
            <w:noWrap/>
            <w:vAlign w:val="center"/>
          </w:tcPr>
          <w:p w14:paraId="080966A4" w14:textId="77777777" w:rsidR="000B79A7" w:rsidRPr="008A33FF" w:rsidRDefault="000B79A7" w:rsidP="00277684">
            <w:pPr>
              <w:jc w:val="both"/>
              <w:rPr>
                <w:rFonts w:ascii="Times New Roman" w:eastAsia="Times New Roman" w:hAnsi="Times New Roman" w:cs="Times New Roman"/>
                <w:color w:val="000000"/>
                <w:sz w:val="20"/>
                <w:szCs w:val="20"/>
              </w:rPr>
            </w:pPr>
            <w:r w:rsidRPr="008A33FF">
              <w:rPr>
                <w:rFonts w:ascii="Times New Roman" w:eastAsia="Times New Roman" w:hAnsi="Times New Roman" w:cs="Times New Roman"/>
                <w:sz w:val="20"/>
                <w:szCs w:val="20"/>
              </w:rPr>
              <w:t xml:space="preserve">   &gt; 2500 </w:t>
            </w:r>
            <w:proofErr w:type="spellStart"/>
            <w:r w:rsidRPr="008A33FF">
              <w:rPr>
                <w:rFonts w:ascii="Times New Roman" w:eastAsia="Times New Roman" w:hAnsi="Times New Roman" w:cs="Times New Roman"/>
                <w:sz w:val="20"/>
                <w:szCs w:val="20"/>
              </w:rPr>
              <w:t>ft</w:t>
            </w:r>
            <w:proofErr w:type="spellEnd"/>
          </w:p>
        </w:tc>
        <w:tc>
          <w:tcPr>
            <w:tcW w:w="1170" w:type="dxa"/>
            <w:tcBorders>
              <w:top w:val="nil"/>
              <w:left w:val="nil"/>
              <w:bottom w:val="single" w:sz="4" w:space="0" w:color="auto"/>
              <w:right w:val="nil"/>
            </w:tcBorders>
            <w:vAlign w:val="center"/>
          </w:tcPr>
          <w:p w14:paraId="6BB3599F" w14:textId="77777777" w:rsidR="000B79A7" w:rsidRPr="008A33FF" w:rsidRDefault="000B79A7" w:rsidP="00277684">
            <w:pPr>
              <w:jc w:val="center"/>
              <w:rPr>
                <w:rFonts w:ascii="Times New Roman" w:eastAsia="Times New Roman" w:hAnsi="Times New Roman" w:cs="Times New Roman"/>
                <w:color w:val="000000"/>
                <w:sz w:val="20"/>
                <w:szCs w:val="20"/>
              </w:rPr>
            </w:pPr>
            <w:r w:rsidRPr="008A33FF">
              <w:rPr>
                <w:rFonts w:ascii="Times New Roman" w:eastAsia="Times New Roman" w:hAnsi="Times New Roman" w:cs="Times New Roman"/>
                <w:sz w:val="20"/>
                <w:szCs w:val="20"/>
              </w:rPr>
              <w:t>36.6%</w:t>
            </w:r>
          </w:p>
        </w:tc>
        <w:tc>
          <w:tcPr>
            <w:tcW w:w="1170" w:type="dxa"/>
            <w:tcBorders>
              <w:top w:val="nil"/>
              <w:left w:val="nil"/>
              <w:bottom w:val="single" w:sz="4" w:space="0" w:color="auto"/>
              <w:right w:val="nil"/>
            </w:tcBorders>
            <w:shd w:val="clear" w:color="auto" w:fill="auto"/>
            <w:noWrap/>
            <w:vAlign w:val="center"/>
          </w:tcPr>
          <w:p w14:paraId="5A8223DE" w14:textId="77777777" w:rsidR="000B79A7" w:rsidRPr="008A33FF" w:rsidRDefault="000B79A7" w:rsidP="00277684">
            <w:pPr>
              <w:jc w:val="center"/>
              <w:rPr>
                <w:rFonts w:ascii="Times New Roman" w:eastAsia="Times New Roman" w:hAnsi="Times New Roman" w:cs="Times New Roman"/>
                <w:color w:val="000000"/>
                <w:sz w:val="20"/>
                <w:szCs w:val="20"/>
              </w:rPr>
            </w:pPr>
            <w:r w:rsidRPr="008A33FF">
              <w:rPr>
                <w:rFonts w:ascii="Times New Roman" w:eastAsia="Times New Roman" w:hAnsi="Times New Roman" w:cs="Times New Roman"/>
                <w:sz w:val="20"/>
                <w:szCs w:val="20"/>
              </w:rPr>
              <w:t>28.1%</w:t>
            </w:r>
          </w:p>
        </w:tc>
        <w:tc>
          <w:tcPr>
            <w:tcW w:w="1440" w:type="dxa"/>
            <w:tcBorders>
              <w:top w:val="nil"/>
              <w:left w:val="nil"/>
              <w:bottom w:val="single" w:sz="4" w:space="0" w:color="auto"/>
              <w:right w:val="single" w:sz="18" w:space="0" w:color="auto"/>
            </w:tcBorders>
            <w:shd w:val="clear" w:color="auto" w:fill="auto"/>
            <w:noWrap/>
            <w:vAlign w:val="center"/>
          </w:tcPr>
          <w:p w14:paraId="4DA6E645" w14:textId="77777777" w:rsidR="000B79A7" w:rsidRPr="008A33FF" w:rsidRDefault="000B79A7" w:rsidP="00277684">
            <w:pPr>
              <w:jc w:val="center"/>
              <w:rPr>
                <w:rFonts w:ascii="Times New Roman" w:eastAsia="Times New Roman" w:hAnsi="Times New Roman" w:cs="Times New Roman"/>
                <w:color w:val="000000"/>
                <w:sz w:val="20"/>
                <w:szCs w:val="20"/>
              </w:rPr>
            </w:pPr>
            <w:r w:rsidRPr="008A33FF">
              <w:rPr>
                <w:rFonts w:ascii="Times New Roman" w:eastAsia="Times New Roman" w:hAnsi="Times New Roman" w:cs="Times New Roman"/>
                <w:sz w:val="20"/>
                <w:szCs w:val="20"/>
              </w:rPr>
              <w:t>64.6%</w:t>
            </w:r>
          </w:p>
        </w:tc>
      </w:tr>
      <w:tr w:rsidR="00324626" w:rsidRPr="00805868" w14:paraId="34D9729F" w14:textId="77777777" w:rsidTr="00277684">
        <w:trPr>
          <w:trHeight w:val="360"/>
          <w:jc w:val="center"/>
        </w:trPr>
        <w:tc>
          <w:tcPr>
            <w:tcW w:w="273" w:type="dxa"/>
            <w:tcBorders>
              <w:top w:val="nil"/>
              <w:left w:val="single" w:sz="18" w:space="0" w:color="auto"/>
              <w:bottom w:val="nil"/>
              <w:right w:val="nil"/>
            </w:tcBorders>
            <w:shd w:val="clear" w:color="auto" w:fill="auto"/>
            <w:noWrap/>
            <w:vAlign w:val="center"/>
            <w:hideMark/>
          </w:tcPr>
          <w:p w14:paraId="304F1C87"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tcPr>
          <w:p w14:paraId="66063C76" w14:textId="77777777" w:rsidR="00324626" w:rsidRPr="00805868" w:rsidRDefault="00324626" w:rsidP="0027768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Min</w:t>
            </w:r>
          </w:p>
        </w:tc>
        <w:tc>
          <w:tcPr>
            <w:tcW w:w="1080" w:type="dxa"/>
            <w:tcBorders>
              <w:top w:val="nil"/>
              <w:left w:val="nil"/>
              <w:bottom w:val="nil"/>
              <w:right w:val="nil"/>
            </w:tcBorders>
            <w:shd w:val="clear" w:color="auto" w:fill="auto"/>
            <w:vAlign w:val="center"/>
          </w:tcPr>
          <w:p w14:paraId="184A5768" w14:textId="39149AFA" w:rsidR="00324626" w:rsidRPr="00805868" w:rsidRDefault="00DB7F6B"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w:t>
            </w:r>
          </w:p>
        </w:tc>
        <w:tc>
          <w:tcPr>
            <w:tcW w:w="1080" w:type="dxa"/>
            <w:tcBorders>
              <w:top w:val="nil"/>
              <w:left w:val="nil"/>
              <w:bottom w:val="nil"/>
              <w:right w:val="nil"/>
            </w:tcBorders>
            <w:shd w:val="clear" w:color="auto" w:fill="auto"/>
            <w:noWrap/>
            <w:vAlign w:val="center"/>
          </w:tcPr>
          <w:p w14:paraId="7707F0C4" w14:textId="5D328CD9" w:rsidR="00324626" w:rsidRPr="00805868" w:rsidRDefault="00DB7F6B"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1.18</w:t>
            </w:r>
          </w:p>
        </w:tc>
        <w:tc>
          <w:tcPr>
            <w:tcW w:w="1440" w:type="dxa"/>
            <w:tcBorders>
              <w:top w:val="nil"/>
              <w:left w:val="nil"/>
              <w:bottom w:val="nil"/>
              <w:right w:val="single" w:sz="18" w:space="0" w:color="auto"/>
            </w:tcBorders>
            <w:shd w:val="clear" w:color="auto" w:fill="auto"/>
            <w:noWrap/>
            <w:vAlign w:val="center"/>
          </w:tcPr>
          <w:p w14:paraId="06AC940E" w14:textId="28B8A920" w:rsidR="00324626" w:rsidRPr="00805868" w:rsidRDefault="00DB7F6B"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w:t>
            </w:r>
          </w:p>
        </w:tc>
        <w:tc>
          <w:tcPr>
            <w:tcW w:w="5760" w:type="dxa"/>
            <w:gridSpan w:val="6"/>
            <w:tcBorders>
              <w:top w:val="single" w:sz="4" w:space="0" w:color="auto"/>
              <w:left w:val="single" w:sz="18" w:space="0" w:color="auto"/>
              <w:bottom w:val="single" w:sz="4" w:space="0" w:color="auto"/>
              <w:right w:val="single" w:sz="18" w:space="0" w:color="auto"/>
            </w:tcBorders>
            <w:shd w:val="clear" w:color="auto" w:fill="auto"/>
            <w:noWrap/>
            <w:vAlign w:val="center"/>
            <w:hideMark/>
          </w:tcPr>
          <w:p w14:paraId="25B89283" w14:textId="77777777" w:rsidR="00324626" w:rsidRPr="0005053E" w:rsidRDefault="00324626" w:rsidP="00277684">
            <w:pPr>
              <w:jc w:val="center"/>
              <w:rPr>
                <w:rFonts w:ascii="Times New Roman" w:eastAsia="Times New Roman" w:hAnsi="Times New Roman" w:cs="Times New Roman"/>
                <w:b/>
                <w:color w:val="000000"/>
                <w:sz w:val="20"/>
                <w:szCs w:val="20"/>
              </w:rPr>
            </w:pPr>
            <w:r w:rsidRPr="0005053E">
              <w:rPr>
                <w:rFonts w:ascii="Times New Roman" w:eastAsia="Times New Roman" w:hAnsi="Times New Roman" w:cs="Times New Roman"/>
                <w:b/>
                <w:color w:val="000000"/>
                <w:sz w:val="20"/>
                <w:szCs w:val="20"/>
              </w:rPr>
              <w:t xml:space="preserve">V2V Communication Settings </w:t>
            </w:r>
          </w:p>
        </w:tc>
      </w:tr>
      <w:tr w:rsidR="00324626" w:rsidRPr="00805868" w14:paraId="6D17C02B" w14:textId="77777777" w:rsidTr="00277684">
        <w:trPr>
          <w:trHeight w:val="252"/>
          <w:jc w:val="center"/>
        </w:trPr>
        <w:tc>
          <w:tcPr>
            <w:tcW w:w="273" w:type="dxa"/>
            <w:tcBorders>
              <w:top w:val="nil"/>
              <w:left w:val="single" w:sz="18" w:space="0" w:color="auto"/>
              <w:bottom w:val="nil"/>
              <w:right w:val="nil"/>
            </w:tcBorders>
            <w:shd w:val="clear" w:color="auto" w:fill="auto"/>
            <w:noWrap/>
            <w:vAlign w:val="center"/>
          </w:tcPr>
          <w:p w14:paraId="150F1F19"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tcPr>
          <w:p w14:paraId="0028B3B0" w14:textId="77777777" w:rsidR="00324626" w:rsidRPr="00805868" w:rsidRDefault="00324626" w:rsidP="0027768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Max</w:t>
            </w:r>
          </w:p>
        </w:tc>
        <w:tc>
          <w:tcPr>
            <w:tcW w:w="1080" w:type="dxa"/>
            <w:tcBorders>
              <w:top w:val="nil"/>
              <w:left w:val="nil"/>
              <w:bottom w:val="nil"/>
              <w:right w:val="nil"/>
            </w:tcBorders>
            <w:shd w:val="clear" w:color="auto" w:fill="auto"/>
            <w:vAlign w:val="center"/>
          </w:tcPr>
          <w:p w14:paraId="348223DB" w14:textId="5569FFE1" w:rsidR="00324626" w:rsidRDefault="00DB7F6B"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8.20</w:t>
            </w:r>
          </w:p>
        </w:tc>
        <w:tc>
          <w:tcPr>
            <w:tcW w:w="1080" w:type="dxa"/>
            <w:tcBorders>
              <w:top w:val="nil"/>
              <w:left w:val="nil"/>
              <w:bottom w:val="nil"/>
              <w:right w:val="nil"/>
            </w:tcBorders>
            <w:shd w:val="clear" w:color="auto" w:fill="auto"/>
            <w:noWrap/>
            <w:vAlign w:val="center"/>
          </w:tcPr>
          <w:p w14:paraId="7FA655E2" w14:textId="0E454DF9" w:rsidR="00324626" w:rsidRDefault="00DB7F6B"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8.20</w:t>
            </w:r>
          </w:p>
        </w:tc>
        <w:tc>
          <w:tcPr>
            <w:tcW w:w="1440" w:type="dxa"/>
            <w:tcBorders>
              <w:top w:val="nil"/>
              <w:left w:val="nil"/>
              <w:bottom w:val="nil"/>
              <w:right w:val="single" w:sz="18" w:space="0" w:color="auto"/>
            </w:tcBorders>
            <w:shd w:val="clear" w:color="auto" w:fill="auto"/>
            <w:noWrap/>
            <w:vAlign w:val="center"/>
          </w:tcPr>
          <w:p w14:paraId="2B39B8B6" w14:textId="6ECB0252" w:rsidR="00324626" w:rsidRDefault="00DB7F6B"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8.19</w:t>
            </w:r>
          </w:p>
        </w:tc>
        <w:tc>
          <w:tcPr>
            <w:tcW w:w="270" w:type="dxa"/>
            <w:tcBorders>
              <w:top w:val="single" w:sz="4" w:space="0" w:color="auto"/>
              <w:left w:val="single" w:sz="18" w:space="0" w:color="auto"/>
              <w:bottom w:val="nil"/>
              <w:right w:val="nil"/>
            </w:tcBorders>
            <w:shd w:val="clear" w:color="auto" w:fill="auto"/>
            <w:noWrap/>
            <w:vAlign w:val="center"/>
          </w:tcPr>
          <w:p w14:paraId="606FF076"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5490" w:type="dxa"/>
            <w:gridSpan w:val="5"/>
            <w:tcBorders>
              <w:top w:val="single" w:sz="4" w:space="0" w:color="auto"/>
              <w:left w:val="nil"/>
              <w:bottom w:val="nil"/>
              <w:right w:val="single" w:sz="18" w:space="0" w:color="auto"/>
            </w:tcBorders>
            <w:shd w:val="clear" w:color="auto" w:fill="auto"/>
            <w:noWrap/>
            <w:vAlign w:val="center"/>
          </w:tcPr>
          <w:p w14:paraId="4168D09C" w14:textId="77777777" w:rsidR="00324626" w:rsidRDefault="00324626" w:rsidP="00277684">
            <w:pP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Frequency of Cooperative Awareness Messages</w:t>
            </w:r>
          </w:p>
        </w:tc>
      </w:tr>
      <w:tr w:rsidR="00324626" w:rsidRPr="00805868" w14:paraId="2990336D" w14:textId="77777777" w:rsidTr="00277684">
        <w:trPr>
          <w:trHeight w:val="252"/>
          <w:jc w:val="center"/>
        </w:trPr>
        <w:tc>
          <w:tcPr>
            <w:tcW w:w="273" w:type="dxa"/>
            <w:tcBorders>
              <w:top w:val="nil"/>
              <w:left w:val="single" w:sz="18" w:space="0" w:color="auto"/>
              <w:bottom w:val="nil"/>
              <w:right w:val="nil"/>
            </w:tcBorders>
            <w:shd w:val="clear" w:color="auto" w:fill="auto"/>
            <w:noWrap/>
            <w:vAlign w:val="center"/>
          </w:tcPr>
          <w:p w14:paraId="4334271C"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tcPr>
          <w:p w14:paraId="42CD2FD1" w14:textId="77777777" w:rsidR="00324626" w:rsidRPr="00805868" w:rsidRDefault="00324626" w:rsidP="00277684">
            <w:pPr>
              <w:jc w:val="both"/>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 xml:space="preserve">   &lt; 3 </w:t>
            </w:r>
            <w:proofErr w:type="spellStart"/>
            <w:r w:rsidRPr="00805868">
              <w:rPr>
                <w:rFonts w:ascii="Times New Roman" w:eastAsia="Times New Roman" w:hAnsi="Times New Roman" w:cs="Times New Roman"/>
                <w:sz w:val="20"/>
                <w:szCs w:val="20"/>
              </w:rPr>
              <w:t>ft</w:t>
            </w:r>
            <w:proofErr w:type="spellEnd"/>
            <w:r w:rsidRPr="00805868">
              <w:rPr>
                <w:rFonts w:ascii="Times New Roman" w:eastAsia="Times New Roman" w:hAnsi="Times New Roman" w:cs="Times New Roman"/>
                <w:sz w:val="20"/>
                <w:szCs w:val="20"/>
              </w:rPr>
              <w:t>/s²</w:t>
            </w:r>
          </w:p>
        </w:tc>
        <w:tc>
          <w:tcPr>
            <w:tcW w:w="1080" w:type="dxa"/>
            <w:tcBorders>
              <w:top w:val="nil"/>
              <w:left w:val="nil"/>
              <w:bottom w:val="nil"/>
              <w:right w:val="nil"/>
            </w:tcBorders>
            <w:shd w:val="clear" w:color="auto" w:fill="auto"/>
            <w:vAlign w:val="center"/>
          </w:tcPr>
          <w:p w14:paraId="54B04C2D" w14:textId="77777777" w:rsidR="00324626" w:rsidRDefault="00324626"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28.9</w:t>
            </w:r>
            <w:r w:rsidRPr="00805868">
              <w:rPr>
                <w:rFonts w:ascii="Times New Roman" w:eastAsia="Times New Roman" w:hAnsi="Times New Roman" w:cs="Times New Roman"/>
                <w:sz w:val="20"/>
                <w:szCs w:val="20"/>
              </w:rPr>
              <w:t>%</w:t>
            </w:r>
          </w:p>
        </w:tc>
        <w:tc>
          <w:tcPr>
            <w:tcW w:w="1080" w:type="dxa"/>
            <w:tcBorders>
              <w:top w:val="nil"/>
              <w:left w:val="nil"/>
              <w:bottom w:val="nil"/>
              <w:right w:val="nil"/>
            </w:tcBorders>
            <w:shd w:val="clear" w:color="auto" w:fill="auto"/>
            <w:noWrap/>
            <w:vAlign w:val="center"/>
          </w:tcPr>
          <w:p w14:paraId="0A673FBB" w14:textId="77777777" w:rsidR="00324626" w:rsidRDefault="00324626"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31.5</w:t>
            </w:r>
            <w:r w:rsidRPr="00805868">
              <w:rPr>
                <w:rFonts w:ascii="Times New Roman" w:eastAsia="Times New Roman" w:hAnsi="Times New Roman" w:cs="Times New Roman"/>
                <w:sz w:val="20"/>
                <w:szCs w:val="20"/>
              </w:rPr>
              <w:t>%</w:t>
            </w:r>
          </w:p>
        </w:tc>
        <w:tc>
          <w:tcPr>
            <w:tcW w:w="1440" w:type="dxa"/>
            <w:tcBorders>
              <w:top w:val="nil"/>
              <w:left w:val="nil"/>
              <w:bottom w:val="nil"/>
              <w:right w:val="single" w:sz="18" w:space="0" w:color="auto"/>
            </w:tcBorders>
            <w:shd w:val="clear" w:color="auto" w:fill="auto"/>
            <w:noWrap/>
            <w:vAlign w:val="center"/>
          </w:tcPr>
          <w:p w14:paraId="36049332" w14:textId="77777777" w:rsidR="00324626" w:rsidRDefault="00324626"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20.4</w:t>
            </w:r>
            <w:r w:rsidRPr="00805868">
              <w:rPr>
                <w:rFonts w:ascii="Times New Roman" w:eastAsia="Times New Roman" w:hAnsi="Times New Roman" w:cs="Times New Roman"/>
                <w:sz w:val="20"/>
                <w:szCs w:val="20"/>
              </w:rPr>
              <w:t>%</w:t>
            </w:r>
          </w:p>
        </w:tc>
        <w:tc>
          <w:tcPr>
            <w:tcW w:w="270" w:type="dxa"/>
            <w:tcBorders>
              <w:top w:val="nil"/>
              <w:left w:val="single" w:sz="18" w:space="0" w:color="auto"/>
              <w:bottom w:val="nil"/>
              <w:right w:val="nil"/>
            </w:tcBorders>
            <w:shd w:val="clear" w:color="auto" w:fill="auto"/>
            <w:noWrap/>
            <w:vAlign w:val="center"/>
          </w:tcPr>
          <w:p w14:paraId="688FA9B9"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6A6EFFC3"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center"/>
          </w:tcPr>
          <w:p w14:paraId="3F56C8B6" w14:textId="77777777" w:rsidR="00324626" w:rsidRPr="00805868" w:rsidRDefault="00324626" w:rsidP="00277684">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100 </w:t>
            </w:r>
            <w:proofErr w:type="spellStart"/>
            <w:r>
              <w:rPr>
                <w:rFonts w:ascii="Times New Roman" w:eastAsia="Times New Roman" w:hAnsi="Times New Roman" w:cs="Times New Roman"/>
                <w:color w:val="000000"/>
                <w:sz w:val="20"/>
                <w:szCs w:val="20"/>
              </w:rPr>
              <w:t>ms</w:t>
            </w:r>
            <w:proofErr w:type="spellEnd"/>
          </w:p>
        </w:tc>
        <w:tc>
          <w:tcPr>
            <w:tcW w:w="1170" w:type="dxa"/>
            <w:tcBorders>
              <w:top w:val="nil"/>
              <w:left w:val="nil"/>
              <w:bottom w:val="nil"/>
              <w:right w:val="nil"/>
            </w:tcBorders>
            <w:vAlign w:val="center"/>
          </w:tcPr>
          <w:p w14:paraId="7F5EC508" w14:textId="77777777" w:rsidR="00324626" w:rsidRDefault="00324626" w:rsidP="00277684">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1170" w:type="dxa"/>
            <w:tcBorders>
              <w:top w:val="nil"/>
              <w:left w:val="nil"/>
              <w:bottom w:val="nil"/>
              <w:right w:val="nil"/>
            </w:tcBorders>
            <w:shd w:val="clear" w:color="auto" w:fill="auto"/>
            <w:noWrap/>
            <w:vAlign w:val="center"/>
          </w:tcPr>
          <w:p w14:paraId="71B9B8B7" w14:textId="77777777" w:rsidR="00324626" w:rsidRDefault="00324626" w:rsidP="00277684">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1440" w:type="dxa"/>
            <w:tcBorders>
              <w:top w:val="nil"/>
              <w:left w:val="nil"/>
              <w:bottom w:val="nil"/>
              <w:right w:val="single" w:sz="18" w:space="0" w:color="auto"/>
            </w:tcBorders>
            <w:shd w:val="clear" w:color="auto" w:fill="auto"/>
            <w:noWrap/>
            <w:vAlign w:val="center"/>
          </w:tcPr>
          <w:p w14:paraId="7CF04B93" w14:textId="77777777" w:rsidR="00324626" w:rsidRDefault="00324626" w:rsidP="00277684">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r>
      <w:tr w:rsidR="00324626" w:rsidRPr="00805868" w14:paraId="05602C51" w14:textId="77777777" w:rsidTr="00277684">
        <w:trPr>
          <w:trHeight w:val="324"/>
          <w:jc w:val="center"/>
        </w:trPr>
        <w:tc>
          <w:tcPr>
            <w:tcW w:w="273" w:type="dxa"/>
            <w:tcBorders>
              <w:top w:val="nil"/>
              <w:left w:val="single" w:sz="18" w:space="0" w:color="auto"/>
              <w:bottom w:val="nil"/>
              <w:right w:val="nil"/>
            </w:tcBorders>
            <w:shd w:val="clear" w:color="auto" w:fill="auto"/>
            <w:noWrap/>
            <w:vAlign w:val="center"/>
            <w:hideMark/>
          </w:tcPr>
          <w:p w14:paraId="1C119B2A"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hideMark/>
          </w:tcPr>
          <w:p w14:paraId="6A7A676F" w14:textId="77777777" w:rsidR="00324626" w:rsidRPr="00805868" w:rsidRDefault="00324626" w:rsidP="00277684">
            <w:pPr>
              <w:jc w:val="both"/>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 xml:space="preserve">   3-5 </w:t>
            </w:r>
            <w:proofErr w:type="spellStart"/>
            <w:r w:rsidRPr="00805868">
              <w:rPr>
                <w:rFonts w:ascii="Times New Roman" w:eastAsia="Times New Roman" w:hAnsi="Times New Roman" w:cs="Times New Roman"/>
                <w:sz w:val="20"/>
                <w:szCs w:val="20"/>
              </w:rPr>
              <w:t>ft</w:t>
            </w:r>
            <w:proofErr w:type="spellEnd"/>
            <w:r w:rsidRPr="00805868">
              <w:rPr>
                <w:rFonts w:ascii="Times New Roman" w:eastAsia="Times New Roman" w:hAnsi="Times New Roman" w:cs="Times New Roman"/>
                <w:sz w:val="20"/>
                <w:szCs w:val="20"/>
              </w:rPr>
              <w:t>/s²</w:t>
            </w:r>
          </w:p>
        </w:tc>
        <w:tc>
          <w:tcPr>
            <w:tcW w:w="1080" w:type="dxa"/>
            <w:tcBorders>
              <w:top w:val="nil"/>
              <w:left w:val="nil"/>
              <w:bottom w:val="nil"/>
              <w:right w:val="nil"/>
            </w:tcBorders>
            <w:shd w:val="clear" w:color="auto" w:fill="auto"/>
            <w:vAlign w:val="center"/>
            <w:hideMark/>
          </w:tcPr>
          <w:p w14:paraId="74DEEA9B" w14:textId="77777777" w:rsidR="00324626" w:rsidRPr="008A33FF" w:rsidRDefault="00324626" w:rsidP="00277684">
            <w:pPr>
              <w:jc w:val="center"/>
              <w:rPr>
                <w:rFonts w:ascii="Times New Roman" w:eastAsia="Times New Roman" w:hAnsi="Times New Roman" w:cs="Times New Roman"/>
                <w:bCs/>
                <w:sz w:val="20"/>
                <w:szCs w:val="20"/>
              </w:rPr>
            </w:pPr>
            <w:r w:rsidRPr="008A33FF">
              <w:rPr>
                <w:rFonts w:ascii="Times New Roman" w:eastAsia="Times New Roman" w:hAnsi="Times New Roman" w:cs="Times New Roman"/>
                <w:bCs/>
                <w:sz w:val="20"/>
                <w:szCs w:val="20"/>
              </w:rPr>
              <w:t>46.3%</w:t>
            </w:r>
          </w:p>
        </w:tc>
        <w:tc>
          <w:tcPr>
            <w:tcW w:w="1080" w:type="dxa"/>
            <w:tcBorders>
              <w:top w:val="nil"/>
              <w:left w:val="nil"/>
              <w:bottom w:val="nil"/>
              <w:right w:val="nil"/>
            </w:tcBorders>
            <w:shd w:val="clear" w:color="auto" w:fill="auto"/>
            <w:noWrap/>
            <w:vAlign w:val="center"/>
            <w:hideMark/>
          </w:tcPr>
          <w:p w14:paraId="26DB41FC" w14:textId="77777777" w:rsidR="00324626" w:rsidRPr="008A33FF" w:rsidRDefault="00324626" w:rsidP="00277684">
            <w:pPr>
              <w:jc w:val="center"/>
              <w:rPr>
                <w:rFonts w:ascii="Times New Roman" w:eastAsia="Times New Roman" w:hAnsi="Times New Roman" w:cs="Times New Roman"/>
                <w:bCs/>
                <w:sz w:val="20"/>
                <w:szCs w:val="20"/>
              </w:rPr>
            </w:pPr>
            <w:r w:rsidRPr="008A33FF">
              <w:rPr>
                <w:rFonts w:ascii="Times New Roman" w:eastAsia="Times New Roman" w:hAnsi="Times New Roman" w:cs="Times New Roman"/>
                <w:bCs/>
                <w:sz w:val="20"/>
                <w:szCs w:val="20"/>
              </w:rPr>
              <w:t>46.5%</w:t>
            </w:r>
          </w:p>
        </w:tc>
        <w:tc>
          <w:tcPr>
            <w:tcW w:w="1440" w:type="dxa"/>
            <w:tcBorders>
              <w:top w:val="nil"/>
              <w:left w:val="nil"/>
              <w:bottom w:val="nil"/>
              <w:right w:val="single" w:sz="18" w:space="0" w:color="auto"/>
            </w:tcBorders>
            <w:shd w:val="clear" w:color="auto" w:fill="auto"/>
            <w:noWrap/>
            <w:vAlign w:val="center"/>
            <w:hideMark/>
          </w:tcPr>
          <w:p w14:paraId="447F15D2" w14:textId="77777777" w:rsidR="00324626" w:rsidRPr="008A33FF" w:rsidRDefault="00324626" w:rsidP="00277684">
            <w:pPr>
              <w:jc w:val="center"/>
              <w:rPr>
                <w:rFonts w:ascii="Times New Roman" w:eastAsia="Times New Roman" w:hAnsi="Times New Roman" w:cs="Times New Roman"/>
                <w:bCs/>
                <w:sz w:val="20"/>
                <w:szCs w:val="20"/>
              </w:rPr>
            </w:pPr>
            <w:r w:rsidRPr="008A33FF">
              <w:rPr>
                <w:rFonts w:ascii="Times New Roman" w:eastAsia="Times New Roman" w:hAnsi="Times New Roman" w:cs="Times New Roman"/>
                <w:bCs/>
                <w:sz w:val="20"/>
                <w:szCs w:val="20"/>
              </w:rPr>
              <w:t>45.4%</w:t>
            </w:r>
          </w:p>
        </w:tc>
        <w:tc>
          <w:tcPr>
            <w:tcW w:w="270" w:type="dxa"/>
            <w:tcBorders>
              <w:top w:val="nil"/>
              <w:left w:val="single" w:sz="18" w:space="0" w:color="auto"/>
              <w:right w:val="nil"/>
            </w:tcBorders>
            <w:shd w:val="clear" w:color="auto" w:fill="auto"/>
            <w:noWrap/>
            <w:vAlign w:val="center"/>
            <w:hideMark/>
          </w:tcPr>
          <w:p w14:paraId="5A74F8BF"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2880" w:type="dxa"/>
            <w:gridSpan w:val="3"/>
            <w:tcBorders>
              <w:top w:val="nil"/>
              <w:left w:val="nil"/>
              <w:right w:val="nil"/>
            </w:tcBorders>
            <w:shd w:val="clear" w:color="auto" w:fill="auto"/>
            <w:noWrap/>
            <w:vAlign w:val="center"/>
            <w:hideMark/>
          </w:tcPr>
          <w:p w14:paraId="5477A0F6" w14:textId="77777777" w:rsidR="00324626" w:rsidRPr="000A0ADE" w:rsidRDefault="00324626" w:rsidP="00277684">
            <w:pPr>
              <w:rPr>
                <w:rFonts w:ascii="Times New Roman" w:eastAsia="Times New Roman" w:hAnsi="Times New Roman" w:cs="Times New Roman"/>
                <w:b/>
                <w:color w:val="000000"/>
                <w:sz w:val="20"/>
                <w:szCs w:val="20"/>
              </w:rPr>
            </w:pPr>
            <w:r w:rsidRPr="000A0ADE">
              <w:rPr>
                <w:rFonts w:ascii="Times New Roman" w:eastAsia="Times New Roman" w:hAnsi="Times New Roman" w:cs="Times New Roman"/>
                <w:b/>
                <w:sz w:val="20"/>
                <w:szCs w:val="20"/>
              </w:rPr>
              <w:t>Transmission Power</w:t>
            </w:r>
          </w:p>
        </w:tc>
        <w:tc>
          <w:tcPr>
            <w:tcW w:w="1170" w:type="dxa"/>
            <w:tcBorders>
              <w:top w:val="nil"/>
              <w:left w:val="nil"/>
              <w:right w:val="nil"/>
            </w:tcBorders>
            <w:shd w:val="clear" w:color="auto" w:fill="auto"/>
            <w:vAlign w:val="center"/>
          </w:tcPr>
          <w:p w14:paraId="0C66D496" w14:textId="77777777" w:rsidR="00324626" w:rsidRPr="00805868" w:rsidRDefault="00324626" w:rsidP="00277684">
            <w:pPr>
              <w:jc w:val="center"/>
              <w:rPr>
                <w:rFonts w:ascii="Times New Roman" w:eastAsia="Times New Roman" w:hAnsi="Times New Roman" w:cs="Times New Roman"/>
                <w:color w:val="000000"/>
                <w:sz w:val="20"/>
                <w:szCs w:val="20"/>
              </w:rPr>
            </w:pPr>
          </w:p>
        </w:tc>
        <w:tc>
          <w:tcPr>
            <w:tcW w:w="1440" w:type="dxa"/>
            <w:tcBorders>
              <w:top w:val="nil"/>
              <w:left w:val="nil"/>
              <w:right w:val="single" w:sz="18" w:space="0" w:color="auto"/>
            </w:tcBorders>
            <w:shd w:val="clear" w:color="auto" w:fill="auto"/>
            <w:noWrap/>
            <w:vAlign w:val="center"/>
          </w:tcPr>
          <w:p w14:paraId="5FF64273" w14:textId="77777777" w:rsidR="00324626" w:rsidRPr="00805868" w:rsidRDefault="00324626" w:rsidP="00277684">
            <w:pPr>
              <w:jc w:val="center"/>
              <w:rPr>
                <w:rFonts w:ascii="Times New Roman" w:eastAsia="Times New Roman" w:hAnsi="Times New Roman" w:cs="Times New Roman"/>
                <w:color w:val="000000"/>
                <w:sz w:val="20"/>
                <w:szCs w:val="20"/>
              </w:rPr>
            </w:pPr>
          </w:p>
        </w:tc>
      </w:tr>
      <w:tr w:rsidR="00324626" w:rsidRPr="00805868" w14:paraId="4405537B" w14:textId="77777777" w:rsidTr="00277684">
        <w:trPr>
          <w:trHeight w:val="324"/>
          <w:jc w:val="center"/>
        </w:trPr>
        <w:tc>
          <w:tcPr>
            <w:tcW w:w="273" w:type="dxa"/>
            <w:tcBorders>
              <w:top w:val="nil"/>
              <w:left w:val="single" w:sz="18" w:space="0" w:color="auto"/>
              <w:bottom w:val="nil"/>
              <w:right w:val="nil"/>
            </w:tcBorders>
            <w:shd w:val="clear" w:color="auto" w:fill="auto"/>
            <w:noWrap/>
            <w:vAlign w:val="center"/>
          </w:tcPr>
          <w:p w14:paraId="5590E08A"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tcPr>
          <w:p w14:paraId="3202E20E" w14:textId="77777777" w:rsidR="00324626" w:rsidRPr="00805868" w:rsidRDefault="00324626" w:rsidP="00277684">
            <w:pPr>
              <w:jc w:val="both"/>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 xml:space="preserve">   &gt; 5 </w:t>
            </w:r>
            <w:proofErr w:type="spellStart"/>
            <w:r w:rsidRPr="00805868">
              <w:rPr>
                <w:rFonts w:ascii="Times New Roman" w:eastAsia="Times New Roman" w:hAnsi="Times New Roman" w:cs="Times New Roman"/>
                <w:sz w:val="20"/>
                <w:szCs w:val="20"/>
              </w:rPr>
              <w:t>ft</w:t>
            </w:r>
            <w:proofErr w:type="spellEnd"/>
            <w:r w:rsidRPr="00805868">
              <w:rPr>
                <w:rFonts w:ascii="Times New Roman" w:eastAsia="Times New Roman" w:hAnsi="Times New Roman" w:cs="Times New Roman"/>
                <w:sz w:val="20"/>
                <w:szCs w:val="20"/>
              </w:rPr>
              <w:t>/s²</w:t>
            </w:r>
          </w:p>
        </w:tc>
        <w:tc>
          <w:tcPr>
            <w:tcW w:w="1080" w:type="dxa"/>
            <w:tcBorders>
              <w:top w:val="nil"/>
              <w:left w:val="nil"/>
              <w:bottom w:val="nil"/>
              <w:right w:val="nil"/>
            </w:tcBorders>
            <w:shd w:val="clear" w:color="auto" w:fill="auto"/>
            <w:vAlign w:val="center"/>
          </w:tcPr>
          <w:p w14:paraId="33A6F759" w14:textId="77777777" w:rsidR="00324626" w:rsidRDefault="00324626" w:rsidP="00277684">
            <w:pPr>
              <w:jc w:val="center"/>
              <w:rPr>
                <w:rFonts w:ascii="Times New Roman" w:eastAsia="Times New Roman" w:hAnsi="Times New Roman" w:cs="Times New Roman"/>
                <w:b/>
                <w:bCs/>
                <w:sz w:val="20"/>
                <w:szCs w:val="20"/>
              </w:rPr>
            </w:pPr>
            <w:r>
              <w:rPr>
                <w:rFonts w:ascii="Times New Roman" w:eastAsia="Times New Roman" w:hAnsi="Times New Roman" w:cs="Times New Roman"/>
                <w:sz w:val="20"/>
                <w:szCs w:val="20"/>
              </w:rPr>
              <w:t>24.8</w:t>
            </w:r>
            <w:r w:rsidRPr="00805868">
              <w:rPr>
                <w:rFonts w:ascii="Times New Roman" w:eastAsia="Times New Roman" w:hAnsi="Times New Roman" w:cs="Times New Roman"/>
                <w:sz w:val="20"/>
                <w:szCs w:val="20"/>
              </w:rPr>
              <w:t>%</w:t>
            </w:r>
          </w:p>
        </w:tc>
        <w:tc>
          <w:tcPr>
            <w:tcW w:w="1080" w:type="dxa"/>
            <w:tcBorders>
              <w:top w:val="nil"/>
              <w:left w:val="nil"/>
              <w:bottom w:val="nil"/>
              <w:right w:val="nil"/>
            </w:tcBorders>
            <w:shd w:val="clear" w:color="auto" w:fill="auto"/>
            <w:noWrap/>
            <w:vAlign w:val="center"/>
          </w:tcPr>
          <w:p w14:paraId="276BD704" w14:textId="77777777" w:rsidR="00324626" w:rsidRDefault="00324626" w:rsidP="00277684">
            <w:pPr>
              <w:jc w:val="center"/>
              <w:rPr>
                <w:rFonts w:ascii="Times New Roman" w:eastAsia="Times New Roman" w:hAnsi="Times New Roman" w:cs="Times New Roman"/>
                <w:b/>
                <w:bCs/>
                <w:sz w:val="20"/>
                <w:szCs w:val="20"/>
              </w:rPr>
            </w:pPr>
            <w:r>
              <w:rPr>
                <w:rFonts w:ascii="Times New Roman" w:eastAsia="Times New Roman" w:hAnsi="Times New Roman" w:cs="Times New Roman"/>
                <w:sz w:val="20"/>
                <w:szCs w:val="20"/>
              </w:rPr>
              <w:t>21.9</w:t>
            </w:r>
            <w:r w:rsidRPr="00805868">
              <w:rPr>
                <w:rFonts w:ascii="Times New Roman" w:eastAsia="Times New Roman" w:hAnsi="Times New Roman" w:cs="Times New Roman"/>
                <w:sz w:val="20"/>
                <w:szCs w:val="20"/>
              </w:rPr>
              <w:t>%</w:t>
            </w:r>
          </w:p>
        </w:tc>
        <w:tc>
          <w:tcPr>
            <w:tcW w:w="1440" w:type="dxa"/>
            <w:tcBorders>
              <w:top w:val="nil"/>
              <w:left w:val="nil"/>
              <w:bottom w:val="nil"/>
              <w:right w:val="single" w:sz="18" w:space="0" w:color="auto"/>
            </w:tcBorders>
            <w:shd w:val="clear" w:color="auto" w:fill="auto"/>
            <w:noWrap/>
            <w:vAlign w:val="center"/>
          </w:tcPr>
          <w:p w14:paraId="6F248B71" w14:textId="77777777" w:rsidR="00324626" w:rsidRDefault="00324626" w:rsidP="00277684">
            <w:pPr>
              <w:jc w:val="center"/>
              <w:rPr>
                <w:rFonts w:ascii="Times New Roman" w:eastAsia="Times New Roman" w:hAnsi="Times New Roman" w:cs="Times New Roman"/>
                <w:b/>
                <w:bCs/>
                <w:sz w:val="20"/>
                <w:szCs w:val="20"/>
              </w:rPr>
            </w:pPr>
            <w:r>
              <w:rPr>
                <w:rFonts w:ascii="Times New Roman" w:eastAsia="Times New Roman" w:hAnsi="Times New Roman" w:cs="Times New Roman"/>
                <w:sz w:val="20"/>
                <w:szCs w:val="20"/>
              </w:rPr>
              <w:t>34.2</w:t>
            </w:r>
            <w:r w:rsidRPr="00805868">
              <w:rPr>
                <w:rFonts w:ascii="Times New Roman" w:eastAsia="Times New Roman" w:hAnsi="Times New Roman" w:cs="Times New Roman"/>
                <w:sz w:val="20"/>
                <w:szCs w:val="20"/>
              </w:rPr>
              <w:t>%</w:t>
            </w:r>
          </w:p>
        </w:tc>
        <w:tc>
          <w:tcPr>
            <w:tcW w:w="270" w:type="dxa"/>
            <w:tcBorders>
              <w:top w:val="nil"/>
              <w:left w:val="single" w:sz="18" w:space="0" w:color="auto"/>
              <w:right w:val="nil"/>
            </w:tcBorders>
            <w:shd w:val="clear" w:color="auto" w:fill="auto"/>
            <w:noWrap/>
            <w:vAlign w:val="center"/>
          </w:tcPr>
          <w:p w14:paraId="680669D5"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270" w:type="dxa"/>
            <w:tcBorders>
              <w:top w:val="nil"/>
              <w:left w:val="nil"/>
              <w:right w:val="nil"/>
            </w:tcBorders>
            <w:shd w:val="clear" w:color="auto" w:fill="auto"/>
            <w:noWrap/>
            <w:vAlign w:val="center"/>
          </w:tcPr>
          <w:p w14:paraId="5916ECEA"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440" w:type="dxa"/>
            <w:tcBorders>
              <w:top w:val="nil"/>
              <w:left w:val="nil"/>
              <w:right w:val="nil"/>
            </w:tcBorders>
            <w:shd w:val="clear" w:color="auto" w:fill="auto"/>
            <w:noWrap/>
            <w:vAlign w:val="center"/>
          </w:tcPr>
          <w:p w14:paraId="5F8BB35C" w14:textId="77777777" w:rsidR="00324626" w:rsidRPr="00805868" w:rsidRDefault="00324626" w:rsidP="00277684">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20 </w:t>
            </w:r>
            <w:proofErr w:type="spellStart"/>
            <w:r>
              <w:rPr>
                <w:rFonts w:ascii="Times New Roman" w:eastAsia="Times New Roman" w:hAnsi="Times New Roman" w:cs="Times New Roman"/>
                <w:color w:val="000000"/>
                <w:sz w:val="20"/>
                <w:szCs w:val="20"/>
              </w:rPr>
              <w:t>dBm</w:t>
            </w:r>
            <w:proofErr w:type="spellEnd"/>
          </w:p>
        </w:tc>
        <w:tc>
          <w:tcPr>
            <w:tcW w:w="1170" w:type="dxa"/>
            <w:tcBorders>
              <w:top w:val="nil"/>
              <w:left w:val="nil"/>
              <w:right w:val="nil"/>
            </w:tcBorders>
            <w:vAlign w:val="center"/>
          </w:tcPr>
          <w:p w14:paraId="0D6CAEE9" w14:textId="77777777" w:rsidR="00324626" w:rsidRDefault="00324626" w:rsidP="00277684">
            <w:pPr>
              <w:jc w:val="center"/>
              <w:rPr>
                <w:rFonts w:ascii="Times New Roman" w:eastAsia="Times New Roman" w:hAnsi="Times New Roman" w:cs="Times New Roman"/>
                <w:color w:val="000000"/>
                <w:sz w:val="20"/>
                <w:szCs w:val="20"/>
              </w:rPr>
            </w:pPr>
            <w:r w:rsidRPr="00857DDE">
              <w:rPr>
                <w:rFonts w:ascii="Times New Roman" w:eastAsia="Times New Roman" w:hAnsi="Times New Roman" w:cs="Times New Roman"/>
                <w:sz w:val="20"/>
                <w:szCs w:val="20"/>
              </w:rPr>
              <w:t>100%</w:t>
            </w:r>
          </w:p>
        </w:tc>
        <w:tc>
          <w:tcPr>
            <w:tcW w:w="1170" w:type="dxa"/>
            <w:tcBorders>
              <w:top w:val="nil"/>
              <w:left w:val="nil"/>
              <w:right w:val="nil"/>
            </w:tcBorders>
            <w:shd w:val="clear" w:color="auto" w:fill="auto"/>
            <w:vAlign w:val="center"/>
          </w:tcPr>
          <w:p w14:paraId="1D7ED5FF" w14:textId="77777777" w:rsidR="00324626" w:rsidRDefault="00324626" w:rsidP="00277684">
            <w:pPr>
              <w:jc w:val="center"/>
              <w:rPr>
                <w:rFonts w:ascii="Times New Roman" w:eastAsia="Times New Roman" w:hAnsi="Times New Roman" w:cs="Times New Roman"/>
                <w:color w:val="000000"/>
                <w:sz w:val="20"/>
                <w:szCs w:val="20"/>
              </w:rPr>
            </w:pPr>
            <w:r w:rsidRPr="00857DDE">
              <w:rPr>
                <w:rFonts w:ascii="Times New Roman" w:eastAsia="Times New Roman" w:hAnsi="Times New Roman" w:cs="Times New Roman"/>
                <w:sz w:val="20"/>
                <w:szCs w:val="20"/>
              </w:rPr>
              <w:t>100%</w:t>
            </w:r>
          </w:p>
        </w:tc>
        <w:tc>
          <w:tcPr>
            <w:tcW w:w="1440" w:type="dxa"/>
            <w:tcBorders>
              <w:top w:val="nil"/>
              <w:left w:val="nil"/>
              <w:right w:val="single" w:sz="18" w:space="0" w:color="auto"/>
            </w:tcBorders>
            <w:shd w:val="clear" w:color="auto" w:fill="auto"/>
            <w:noWrap/>
            <w:vAlign w:val="center"/>
          </w:tcPr>
          <w:p w14:paraId="25E457B4" w14:textId="77777777" w:rsidR="00324626" w:rsidRDefault="00324626" w:rsidP="00277684">
            <w:pPr>
              <w:jc w:val="center"/>
              <w:rPr>
                <w:rFonts w:ascii="Times New Roman" w:eastAsia="Times New Roman" w:hAnsi="Times New Roman" w:cs="Times New Roman"/>
                <w:color w:val="000000"/>
                <w:sz w:val="20"/>
                <w:szCs w:val="20"/>
              </w:rPr>
            </w:pPr>
            <w:r w:rsidRPr="00857DDE">
              <w:rPr>
                <w:rFonts w:ascii="Times New Roman" w:eastAsia="Times New Roman" w:hAnsi="Times New Roman" w:cs="Times New Roman"/>
                <w:color w:val="000000"/>
                <w:sz w:val="20"/>
                <w:szCs w:val="20"/>
              </w:rPr>
              <w:t>100%</w:t>
            </w:r>
          </w:p>
        </w:tc>
      </w:tr>
      <w:tr w:rsidR="00324626" w:rsidRPr="00805868" w14:paraId="35BEB880" w14:textId="77777777" w:rsidTr="00277684">
        <w:trPr>
          <w:trHeight w:val="324"/>
          <w:jc w:val="center"/>
        </w:trPr>
        <w:tc>
          <w:tcPr>
            <w:tcW w:w="1777" w:type="dxa"/>
            <w:gridSpan w:val="2"/>
            <w:tcBorders>
              <w:top w:val="nil"/>
              <w:left w:val="single" w:sz="18" w:space="0" w:color="auto"/>
              <w:bottom w:val="nil"/>
              <w:right w:val="nil"/>
            </w:tcBorders>
            <w:shd w:val="clear" w:color="auto" w:fill="auto"/>
            <w:noWrap/>
            <w:vAlign w:val="center"/>
          </w:tcPr>
          <w:p w14:paraId="1B606D47" w14:textId="77777777" w:rsidR="00324626" w:rsidRPr="00805868" w:rsidRDefault="00324626" w:rsidP="00277684">
            <w:pPr>
              <w:jc w:val="both"/>
              <w:rPr>
                <w:rFonts w:ascii="Times New Roman" w:eastAsia="Times New Roman" w:hAnsi="Times New Roman" w:cs="Times New Roman"/>
                <w:sz w:val="20"/>
                <w:szCs w:val="20"/>
              </w:rPr>
            </w:pPr>
            <w:r w:rsidRPr="00805868">
              <w:rPr>
                <w:rFonts w:ascii="Times New Roman" w:eastAsia="Times New Roman" w:hAnsi="Times New Roman" w:cs="Times New Roman"/>
                <w:b/>
                <w:bCs/>
                <w:sz w:val="20"/>
                <w:szCs w:val="20"/>
              </w:rPr>
              <w:t>Lead Vehicle</w:t>
            </w:r>
          </w:p>
        </w:tc>
        <w:tc>
          <w:tcPr>
            <w:tcW w:w="1080" w:type="dxa"/>
            <w:tcBorders>
              <w:top w:val="nil"/>
              <w:left w:val="nil"/>
              <w:bottom w:val="nil"/>
              <w:right w:val="nil"/>
            </w:tcBorders>
            <w:shd w:val="clear" w:color="auto" w:fill="auto"/>
            <w:vAlign w:val="center"/>
          </w:tcPr>
          <w:p w14:paraId="5D4CFD3B" w14:textId="77777777" w:rsidR="00324626" w:rsidRDefault="00324626" w:rsidP="00277684">
            <w:pPr>
              <w:jc w:val="center"/>
              <w:rPr>
                <w:rFonts w:ascii="Times New Roman" w:eastAsia="Times New Roman" w:hAnsi="Times New Roman" w:cs="Times New Roman"/>
                <w:b/>
                <w:bCs/>
                <w:sz w:val="20"/>
                <w:szCs w:val="20"/>
              </w:rPr>
            </w:pPr>
          </w:p>
        </w:tc>
        <w:tc>
          <w:tcPr>
            <w:tcW w:w="1080" w:type="dxa"/>
            <w:tcBorders>
              <w:top w:val="nil"/>
              <w:left w:val="nil"/>
              <w:bottom w:val="nil"/>
              <w:right w:val="nil"/>
            </w:tcBorders>
            <w:shd w:val="clear" w:color="auto" w:fill="auto"/>
            <w:noWrap/>
            <w:vAlign w:val="center"/>
          </w:tcPr>
          <w:p w14:paraId="6D9BA25D" w14:textId="77777777" w:rsidR="00324626" w:rsidRDefault="00324626" w:rsidP="00277684">
            <w:pPr>
              <w:jc w:val="center"/>
              <w:rPr>
                <w:rFonts w:ascii="Times New Roman" w:eastAsia="Times New Roman" w:hAnsi="Times New Roman" w:cs="Times New Roman"/>
                <w:b/>
                <w:bCs/>
                <w:sz w:val="20"/>
                <w:szCs w:val="20"/>
              </w:rPr>
            </w:pPr>
          </w:p>
        </w:tc>
        <w:tc>
          <w:tcPr>
            <w:tcW w:w="1440" w:type="dxa"/>
            <w:tcBorders>
              <w:top w:val="nil"/>
              <w:left w:val="nil"/>
              <w:bottom w:val="nil"/>
              <w:right w:val="single" w:sz="18" w:space="0" w:color="auto"/>
            </w:tcBorders>
            <w:shd w:val="clear" w:color="auto" w:fill="auto"/>
            <w:noWrap/>
            <w:vAlign w:val="center"/>
          </w:tcPr>
          <w:p w14:paraId="06B0B323" w14:textId="77777777" w:rsidR="00324626" w:rsidRDefault="00324626" w:rsidP="00277684">
            <w:pPr>
              <w:jc w:val="center"/>
              <w:rPr>
                <w:rFonts w:ascii="Times New Roman" w:eastAsia="Times New Roman" w:hAnsi="Times New Roman" w:cs="Times New Roman"/>
                <w:b/>
                <w:bCs/>
                <w:sz w:val="20"/>
                <w:szCs w:val="20"/>
              </w:rPr>
            </w:pPr>
          </w:p>
        </w:tc>
        <w:tc>
          <w:tcPr>
            <w:tcW w:w="270" w:type="dxa"/>
            <w:tcBorders>
              <w:top w:val="nil"/>
              <w:left w:val="single" w:sz="18" w:space="0" w:color="auto"/>
              <w:right w:val="nil"/>
            </w:tcBorders>
            <w:shd w:val="clear" w:color="auto" w:fill="auto"/>
            <w:noWrap/>
            <w:vAlign w:val="center"/>
          </w:tcPr>
          <w:p w14:paraId="43D5082D"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2880" w:type="dxa"/>
            <w:gridSpan w:val="3"/>
            <w:tcBorders>
              <w:top w:val="nil"/>
              <w:left w:val="nil"/>
              <w:right w:val="nil"/>
            </w:tcBorders>
            <w:shd w:val="clear" w:color="auto" w:fill="auto"/>
            <w:noWrap/>
            <w:vAlign w:val="center"/>
          </w:tcPr>
          <w:p w14:paraId="5EA7849B" w14:textId="77777777" w:rsidR="00324626" w:rsidRPr="000A0ADE" w:rsidRDefault="00324626" w:rsidP="00277684">
            <w:pP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Minimum Sensitivity</w:t>
            </w:r>
          </w:p>
        </w:tc>
        <w:tc>
          <w:tcPr>
            <w:tcW w:w="1170" w:type="dxa"/>
            <w:tcBorders>
              <w:top w:val="nil"/>
              <w:left w:val="nil"/>
              <w:right w:val="nil"/>
            </w:tcBorders>
            <w:shd w:val="clear" w:color="auto" w:fill="auto"/>
            <w:vAlign w:val="center"/>
          </w:tcPr>
          <w:p w14:paraId="5B971B7A" w14:textId="77777777" w:rsidR="00324626" w:rsidRDefault="00324626" w:rsidP="00277684">
            <w:pPr>
              <w:jc w:val="center"/>
              <w:rPr>
                <w:rFonts w:ascii="Times New Roman" w:eastAsia="Times New Roman" w:hAnsi="Times New Roman" w:cs="Times New Roman"/>
                <w:color w:val="000000"/>
                <w:sz w:val="20"/>
                <w:szCs w:val="20"/>
              </w:rPr>
            </w:pPr>
          </w:p>
        </w:tc>
        <w:tc>
          <w:tcPr>
            <w:tcW w:w="1440" w:type="dxa"/>
            <w:tcBorders>
              <w:top w:val="nil"/>
              <w:left w:val="nil"/>
              <w:right w:val="single" w:sz="18" w:space="0" w:color="auto"/>
            </w:tcBorders>
            <w:shd w:val="clear" w:color="auto" w:fill="auto"/>
            <w:noWrap/>
            <w:vAlign w:val="center"/>
          </w:tcPr>
          <w:p w14:paraId="4F060A1C" w14:textId="77777777" w:rsidR="00324626" w:rsidRDefault="00324626" w:rsidP="00277684">
            <w:pPr>
              <w:jc w:val="center"/>
              <w:rPr>
                <w:rFonts w:ascii="Times New Roman" w:eastAsia="Times New Roman" w:hAnsi="Times New Roman" w:cs="Times New Roman"/>
                <w:color w:val="000000"/>
                <w:sz w:val="20"/>
                <w:szCs w:val="20"/>
              </w:rPr>
            </w:pPr>
          </w:p>
        </w:tc>
      </w:tr>
      <w:tr w:rsidR="00324626" w:rsidRPr="00805868" w14:paraId="6CE01B96" w14:textId="77777777" w:rsidTr="00277684">
        <w:trPr>
          <w:trHeight w:val="252"/>
          <w:jc w:val="center"/>
        </w:trPr>
        <w:tc>
          <w:tcPr>
            <w:tcW w:w="273" w:type="dxa"/>
            <w:tcBorders>
              <w:top w:val="nil"/>
              <w:left w:val="single" w:sz="18" w:space="0" w:color="auto"/>
              <w:bottom w:val="nil"/>
              <w:right w:val="nil"/>
            </w:tcBorders>
            <w:shd w:val="clear" w:color="auto" w:fill="auto"/>
            <w:noWrap/>
            <w:vAlign w:val="center"/>
            <w:hideMark/>
          </w:tcPr>
          <w:p w14:paraId="70B8E8A7"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hideMark/>
          </w:tcPr>
          <w:p w14:paraId="00C24CED" w14:textId="4B02DE1E" w:rsidR="00324626" w:rsidRPr="00805868" w:rsidRDefault="00324626" w:rsidP="00277684">
            <w:pPr>
              <w:jc w:val="both"/>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Speed</w:t>
            </w:r>
            <w:r w:rsidR="000B79A7">
              <w:rPr>
                <w:rFonts w:ascii="Times New Roman" w:eastAsia="Times New Roman" w:hAnsi="Times New Roman" w:cs="Times New Roman"/>
                <w:sz w:val="20"/>
                <w:szCs w:val="20"/>
              </w:rPr>
              <w:t xml:space="preserve"> (mph)</w:t>
            </w:r>
          </w:p>
        </w:tc>
        <w:tc>
          <w:tcPr>
            <w:tcW w:w="1080" w:type="dxa"/>
            <w:tcBorders>
              <w:top w:val="nil"/>
              <w:left w:val="nil"/>
              <w:bottom w:val="nil"/>
              <w:right w:val="nil"/>
            </w:tcBorders>
            <w:shd w:val="clear" w:color="auto" w:fill="auto"/>
            <w:vAlign w:val="center"/>
            <w:hideMark/>
          </w:tcPr>
          <w:p w14:paraId="390DD61F" w14:textId="77777777" w:rsidR="00324626" w:rsidRPr="00805868" w:rsidRDefault="00324626" w:rsidP="00277684">
            <w:pPr>
              <w:jc w:val="cente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center"/>
            <w:hideMark/>
          </w:tcPr>
          <w:p w14:paraId="62DC3BAD" w14:textId="77777777" w:rsidR="00324626" w:rsidRPr="00805868" w:rsidRDefault="00324626" w:rsidP="00277684">
            <w:pPr>
              <w:jc w:val="center"/>
              <w:rPr>
                <w:rFonts w:ascii="Times New Roman" w:eastAsia="Times New Roman" w:hAnsi="Times New Roman" w:cs="Times New Roman"/>
                <w:sz w:val="20"/>
                <w:szCs w:val="20"/>
              </w:rPr>
            </w:pPr>
          </w:p>
        </w:tc>
        <w:tc>
          <w:tcPr>
            <w:tcW w:w="1440" w:type="dxa"/>
            <w:tcBorders>
              <w:top w:val="nil"/>
              <w:left w:val="nil"/>
              <w:bottom w:val="nil"/>
              <w:right w:val="single" w:sz="18" w:space="0" w:color="auto"/>
            </w:tcBorders>
            <w:shd w:val="clear" w:color="auto" w:fill="auto"/>
            <w:noWrap/>
            <w:vAlign w:val="center"/>
            <w:hideMark/>
          </w:tcPr>
          <w:p w14:paraId="35EA4E0A" w14:textId="77777777" w:rsidR="00324626" w:rsidRPr="00805868" w:rsidRDefault="00324626" w:rsidP="00277684">
            <w:pPr>
              <w:jc w:val="center"/>
              <w:rPr>
                <w:rFonts w:ascii="Times New Roman" w:eastAsia="Times New Roman" w:hAnsi="Times New Roman" w:cs="Times New Roman"/>
                <w:sz w:val="20"/>
                <w:szCs w:val="20"/>
              </w:rPr>
            </w:pPr>
          </w:p>
        </w:tc>
        <w:tc>
          <w:tcPr>
            <w:tcW w:w="270" w:type="dxa"/>
            <w:tcBorders>
              <w:top w:val="nil"/>
              <w:left w:val="single" w:sz="18" w:space="0" w:color="auto"/>
              <w:bottom w:val="nil"/>
              <w:right w:val="nil"/>
            </w:tcBorders>
            <w:shd w:val="clear" w:color="auto" w:fill="auto"/>
            <w:noWrap/>
            <w:vAlign w:val="center"/>
            <w:hideMark/>
          </w:tcPr>
          <w:p w14:paraId="78C0A893"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12101288"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center"/>
          </w:tcPr>
          <w:p w14:paraId="0DA39A17" w14:textId="77777777" w:rsidR="00324626" w:rsidRPr="00805868" w:rsidRDefault="00324626" w:rsidP="00277684">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-85 </w:t>
            </w:r>
            <w:proofErr w:type="spellStart"/>
            <w:r>
              <w:rPr>
                <w:rFonts w:ascii="Times New Roman" w:eastAsia="Times New Roman" w:hAnsi="Times New Roman" w:cs="Times New Roman"/>
                <w:color w:val="000000"/>
                <w:sz w:val="20"/>
                <w:szCs w:val="20"/>
              </w:rPr>
              <w:t>dBm</w:t>
            </w:r>
            <w:proofErr w:type="spellEnd"/>
          </w:p>
        </w:tc>
        <w:tc>
          <w:tcPr>
            <w:tcW w:w="1170" w:type="dxa"/>
            <w:tcBorders>
              <w:top w:val="nil"/>
              <w:left w:val="nil"/>
              <w:bottom w:val="nil"/>
              <w:right w:val="nil"/>
            </w:tcBorders>
            <w:vAlign w:val="center"/>
          </w:tcPr>
          <w:p w14:paraId="585B1E0D" w14:textId="77777777" w:rsidR="00324626" w:rsidRPr="00805868" w:rsidRDefault="00324626" w:rsidP="00277684">
            <w:pPr>
              <w:jc w:val="center"/>
              <w:rPr>
                <w:rFonts w:ascii="Times New Roman" w:eastAsia="Times New Roman" w:hAnsi="Times New Roman" w:cs="Times New Roman"/>
                <w:color w:val="000000"/>
                <w:sz w:val="20"/>
                <w:szCs w:val="20"/>
              </w:rPr>
            </w:pPr>
            <w:r w:rsidRPr="00857DDE">
              <w:rPr>
                <w:rFonts w:ascii="Times New Roman" w:eastAsia="Times New Roman" w:hAnsi="Times New Roman" w:cs="Times New Roman"/>
                <w:sz w:val="20"/>
                <w:szCs w:val="20"/>
              </w:rPr>
              <w:t>100%</w:t>
            </w:r>
          </w:p>
        </w:tc>
        <w:tc>
          <w:tcPr>
            <w:tcW w:w="1170" w:type="dxa"/>
            <w:tcBorders>
              <w:top w:val="nil"/>
              <w:left w:val="nil"/>
              <w:bottom w:val="nil"/>
              <w:right w:val="nil"/>
            </w:tcBorders>
            <w:shd w:val="clear" w:color="auto" w:fill="auto"/>
            <w:noWrap/>
            <w:vAlign w:val="center"/>
          </w:tcPr>
          <w:p w14:paraId="3A9CAD51" w14:textId="77777777" w:rsidR="00324626" w:rsidRPr="00805868" w:rsidRDefault="00324626" w:rsidP="00277684">
            <w:pPr>
              <w:jc w:val="center"/>
              <w:rPr>
                <w:rFonts w:ascii="Times New Roman" w:eastAsia="Times New Roman" w:hAnsi="Times New Roman" w:cs="Times New Roman"/>
                <w:color w:val="000000"/>
                <w:sz w:val="20"/>
                <w:szCs w:val="20"/>
              </w:rPr>
            </w:pPr>
            <w:r w:rsidRPr="00857DDE">
              <w:rPr>
                <w:rFonts w:ascii="Times New Roman" w:eastAsia="Times New Roman" w:hAnsi="Times New Roman" w:cs="Times New Roman"/>
                <w:sz w:val="20"/>
                <w:szCs w:val="20"/>
              </w:rPr>
              <w:t>100%</w:t>
            </w:r>
          </w:p>
        </w:tc>
        <w:tc>
          <w:tcPr>
            <w:tcW w:w="1440" w:type="dxa"/>
            <w:tcBorders>
              <w:top w:val="nil"/>
              <w:left w:val="nil"/>
              <w:bottom w:val="nil"/>
              <w:right w:val="single" w:sz="18" w:space="0" w:color="auto"/>
            </w:tcBorders>
            <w:shd w:val="clear" w:color="auto" w:fill="auto"/>
            <w:noWrap/>
            <w:vAlign w:val="center"/>
          </w:tcPr>
          <w:p w14:paraId="27B1D90A" w14:textId="77777777" w:rsidR="00324626" w:rsidRPr="00805868" w:rsidRDefault="00324626" w:rsidP="00277684">
            <w:pPr>
              <w:jc w:val="center"/>
              <w:rPr>
                <w:rFonts w:ascii="Times New Roman" w:eastAsia="Times New Roman" w:hAnsi="Times New Roman" w:cs="Times New Roman"/>
                <w:color w:val="000000"/>
                <w:sz w:val="20"/>
                <w:szCs w:val="20"/>
              </w:rPr>
            </w:pPr>
            <w:r w:rsidRPr="00857DDE">
              <w:rPr>
                <w:rFonts w:ascii="Times New Roman" w:eastAsia="Times New Roman" w:hAnsi="Times New Roman" w:cs="Times New Roman"/>
                <w:color w:val="000000"/>
                <w:sz w:val="20"/>
                <w:szCs w:val="20"/>
              </w:rPr>
              <w:t>100%</w:t>
            </w:r>
          </w:p>
        </w:tc>
      </w:tr>
      <w:tr w:rsidR="00324626" w:rsidRPr="00805868" w14:paraId="5369E7CE" w14:textId="77777777" w:rsidTr="00277684">
        <w:trPr>
          <w:trHeight w:val="252"/>
          <w:jc w:val="center"/>
        </w:trPr>
        <w:tc>
          <w:tcPr>
            <w:tcW w:w="273" w:type="dxa"/>
            <w:tcBorders>
              <w:top w:val="nil"/>
              <w:left w:val="single" w:sz="18" w:space="0" w:color="auto"/>
              <w:bottom w:val="nil"/>
              <w:right w:val="nil"/>
            </w:tcBorders>
            <w:shd w:val="clear" w:color="auto" w:fill="auto"/>
            <w:noWrap/>
            <w:vAlign w:val="center"/>
          </w:tcPr>
          <w:p w14:paraId="6C8F4A37"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tcPr>
          <w:p w14:paraId="501F2294" w14:textId="77777777" w:rsidR="00324626" w:rsidRPr="00805868" w:rsidRDefault="00324626" w:rsidP="0027768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Min</w:t>
            </w:r>
          </w:p>
        </w:tc>
        <w:tc>
          <w:tcPr>
            <w:tcW w:w="1080" w:type="dxa"/>
            <w:tcBorders>
              <w:top w:val="nil"/>
              <w:left w:val="nil"/>
              <w:bottom w:val="nil"/>
              <w:right w:val="nil"/>
            </w:tcBorders>
            <w:shd w:val="clear" w:color="auto" w:fill="auto"/>
            <w:vAlign w:val="center"/>
          </w:tcPr>
          <w:p w14:paraId="557E78AE" w14:textId="7AC478C2" w:rsidR="00324626" w:rsidRPr="00805868" w:rsidRDefault="00DB7F6B"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55.01</w:t>
            </w:r>
          </w:p>
        </w:tc>
        <w:tc>
          <w:tcPr>
            <w:tcW w:w="1080" w:type="dxa"/>
            <w:tcBorders>
              <w:top w:val="nil"/>
              <w:left w:val="nil"/>
              <w:bottom w:val="nil"/>
              <w:right w:val="nil"/>
            </w:tcBorders>
            <w:shd w:val="clear" w:color="auto" w:fill="auto"/>
            <w:noWrap/>
            <w:vAlign w:val="center"/>
          </w:tcPr>
          <w:p w14:paraId="6FE8A125" w14:textId="0855E98B" w:rsidR="00324626" w:rsidRPr="00805868" w:rsidRDefault="00DB7F6B"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55.01</w:t>
            </w:r>
          </w:p>
        </w:tc>
        <w:tc>
          <w:tcPr>
            <w:tcW w:w="1440" w:type="dxa"/>
            <w:tcBorders>
              <w:top w:val="nil"/>
              <w:left w:val="nil"/>
              <w:bottom w:val="nil"/>
              <w:right w:val="single" w:sz="18" w:space="0" w:color="auto"/>
            </w:tcBorders>
            <w:shd w:val="clear" w:color="auto" w:fill="auto"/>
            <w:noWrap/>
            <w:vAlign w:val="center"/>
          </w:tcPr>
          <w:p w14:paraId="4A7B04E6" w14:textId="409835FB" w:rsidR="00324626" w:rsidRPr="00805868" w:rsidRDefault="00DB7F6B"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55.02</w:t>
            </w:r>
          </w:p>
        </w:tc>
        <w:tc>
          <w:tcPr>
            <w:tcW w:w="270" w:type="dxa"/>
            <w:tcBorders>
              <w:top w:val="nil"/>
              <w:left w:val="single" w:sz="18" w:space="0" w:color="auto"/>
              <w:bottom w:val="nil"/>
              <w:right w:val="nil"/>
            </w:tcBorders>
            <w:shd w:val="clear" w:color="auto" w:fill="auto"/>
            <w:noWrap/>
            <w:vAlign w:val="center"/>
          </w:tcPr>
          <w:p w14:paraId="6C77BA27"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2880" w:type="dxa"/>
            <w:gridSpan w:val="3"/>
            <w:tcBorders>
              <w:top w:val="nil"/>
              <w:left w:val="nil"/>
              <w:bottom w:val="nil"/>
              <w:right w:val="nil"/>
            </w:tcBorders>
            <w:shd w:val="clear" w:color="auto" w:fill="auto"/>
            <w:noWrap/>
            <w:vAlign w:val="center"/>
          </w:tcPr>
          <w:p w14:paraId="482D58C3" w14:textId="77777777" w:rsidR="00324626" w:rsidRPr="000A0ADE" w:rsidRDefault="00324626" w:rsidP="00277684">
            <w:pPr>
              <w:rPr>
                <w:rFonts w:ascii="Times New Roman" w:eastAsia="Times New Roman" w:hAnsi="Times New Roman" w:cs="Times New Roman"/>
                <w:b/>
                <w:color w:val="000000"/>
                <w:sz w:val="20"/>
                <w:szCs w:val="20"/>
              </w:rPr>
            </w:pPr>
            <w:r w:rsidRPr="000A0ADE">
              <w:rPr>
                <w:rFonts w:ascii="Times New Roman" w:eastAsia="Times New Roman" w:hAnsi="Times New Roman" w:cs="Times New Roman"/>
                <w:b/>
                <w:color w:val="000000"/>
                <w:sz w:val="20"/>
                <w:szCs w:val="20"/>
              </w:rPr>
              <w:t>Path Loss Exponent</w:t>
            </w:r>
          </w:p>
        </w:tc>
        <w:tc>
          <w:tcPr>
            <w:tcW w:w="1170" w:type="dxa"/>
            <w:tcBorders>
              <w:top w:val="nil"/>
              <w:left w:val="nil"/>
              <w:bottom w:val="nil"/>
              <w:right w:val="nil"/>
            </w:tcBorders>
            <w:shd w:val="clear" w:color="auto" w:fill="auto"/>
            <w:noWrap/>
            <w:vAlign w:val="center"/>
          </w:tcPr>
          <w:p w14:paraId="0EB30E94" w14:textId="77777777" w:rsidR="00324626" w:rsidRDefault="00324626" w:rsidP="00277684">
            <w:pPr>
              <w:jc w:val="center"/>
              <w:rPr>
                <w:rFonts w:ascii="Times New Roman" w:eastAsia="Times New Roman" w:hAnsi="Times New Roman" w:cs="Times New Roman"/>
                <w:color w:val="000000"/>
                <w:sz w:val="20"/>
                <w:szCs w:val="20"/>
              </w:rPr>
            </w:pPr>
          </w:p>
        </w:tc>
        <w:tc>
          <w:tcPr>
            <w:tcW w:w="1440" w:type="dxa"/>
            <w:tcBorders>
              <w:top w:val="nil"/>
              <w:left w:val="nil"/>
              <w:bottom w:val="nil"/>
              <w:right w:val="single" w:sz="18" w:space="0" w:color="auto"/>
            </w:tcBorders>
            <w:shd w:val="clear" w:color="auto" w:fill="auto"/>
            <w:noWrap/>
            <w:vAlign w:val="center"/>
          </w:tcPr>
          <w:p w14:paraId="06430029" w14:textId="77777777" w:rsidR="00324626" w:rsidRDefault="00324626" w:rsidP="00277684">
            <w:pPr>
              <w:jc w:val="center"/>
              <w:rPr>
                <w:rFonts w:ascii="Times New Roman" w:eastAsia="Times New Roman" w:hAnsi="Times New Roman" w:cs="Times New Roman"/>
                <w:color w:val="000000"/>
                <w:sz w:val="20"/>
                <w:szCs w:val="20"/>
              </w:rPr>
            </w:pPr>
          </w:p>
        </w:tc>
      </w:tr>
      <w:tr w:rsidR="00324626" w:rsidRPr="00805868" w14:paraId="11C7E844" w14:textId="77777777" w:rsidTr="00277684">
        <w:trPr>
          <w:trHeight w:val="252"/>
          <w:jc w:val="center"/>
        </w:trPr>
        <w:tc>
          <w:tcPr>
            <w:tcW w:w="273" w:type="dxa"/>
            <w:tcBorders>
              <w:top w:val="nil"/>
              <w:left w:val="single" w:sz="18" w:space="0" w:color="auto"/>
              <w:bottom w:val="nil"/>
              <w:right w:val="nil"/>
            </w:tcBorders>
            <w:shd w:val="clear" w:color="auto" w:fill="auto"/>
            <w:noWrap/>
            <w:vAlign w:val="center"/>
          </w:tcPr>
          <w:p w14:paraId="20EEAB8B"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tcPr>
          <w:p w14:paraId="7F37C7F0" w14:textId="77777777" w:rsidR="00324626" w:rsidRPr="00805868" w:rsidRDefault="00324626" w:rsidP="0027768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Max</w:t>
            </w:r>
          </w:p>
        </w:tc>
        <w:tc>
          <w:tcPr>
            <w:tcW w:w="1080" w:type="dxa"/>
            <w:tcBorders>
              <w:top w:val="nil"/>
              <w:left w:val="nil"/>
              <w:bottom w:val="nil"/>
              <w:right w:val="nil"/>
            </w:tcBorders>
            <w:shd w:val="clear" w:color="auto" w:fill="auto"/>
            <w:vAlign w:val="center"/>
          </w:tcPr>
          <w:p w14:paraId="19FE373A" w14:textId="7EA142FC" w:rsidR="00324626" w:rsidRPr="00805868" w:rsidRDefault="00DB7F6B"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89.98</w:t>
            </w:r>
          </w:p>
        </w:tc>
        <w:tc>
          <w:tcPr>
            <w:tcW w:w="1080" w:type="dxa"/>
            <w:tcBorders>
              <w:top w:val="nil"/>
              <w:left w:val="nil"/>
              <w:bottom w:val="nil"/>
              <w:right w:val="nil"/>
            </w:tcBorders>
            <w:shd w:val="clear" w:color="auto" w:fill="auto"/>
            <w:noWrap/>
            <w:vAlign w:val="center"/>
          </w:tcPr>
          <w:p w14:paraId="48997B6B" w14:textId="3B5DEAA1" w:rsidR="00324626" w:rsidRPr="00805868" w:rsidRDefault="00DB7F6B"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89.98</w:t>
            </w:r>
          </w:p>
        </w:tc>
        <w:tc>
          <w:tcPr>
            <w:tcW w:w="1440" w:type="dxa"/>
            <w:tcBorders>
              <w:top w:val="nil"/>
              <w:left w:val="nil"/>
              <w:bottom w:val="nil"/>
              <w:right w:val="single" w:sz="18" w:space="0" w:color="auto"/>
            </w:tcBorders>
            <w:shd w:val="clear" w:color="auto" w:fill="auto"/>
            <w:noWrap/>
            <w:vAlign w:val="center"/>
          </w:tcPr>
          <w:p w14:paraId="43209F6C" w14:textId="1CF4613D" w:rsidR="00324626" w:rsidRPr="00805868" w:rsidRDefault="00DB7F6B"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89.33</w:t>
            </w:r>
          </w:p>
        </w:tc>
        <w:tc>
          <w:tcPr>
            <w:tcW w:w="270" w:type="dxa"/>
            <w:tcBorders>
              <w:top w:val="nil"/>
              <w:left w:val="single" w:sz="18" w:space="0" w:color="auto"/>
              <w:bottom w:val="nil"/>
              <w:right w:val="nil"/>
            </w:tcBorders>
            <w:shd w:val="clear" w:color="auto" w:fill="auto"/>
            <w:noWrap/>
            <w:vAlign w:val="center"/>
          </w:tcPr>
          <w:p w14:paraId="5590CD1F"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2F1A04C4"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center"/>
          </w:tcPr>
          <w:p w14:paraId="14359944" w14:textId="77777777" w:rsidR="00324626" w:rsidRPr="00805868" w:rsidRDefault="00324626" w:rsidP="00277684">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2.1</w:t>
            </w:r>
          </w:p>
        </w:tc>
        <w:tc>
          <w:tcPr>
            <w:tcW w:w="1170" w:type="dxa"/>
            <w:tcBorders>
              <w:top w:val="nil"/>
              <w:left w:val="nil"/>
              <w:bottom w:val="nil"/>
              <w:right w:val="nil"/>
            </w:tcBorders>
            <w:vAlign w:val="center"/>
          </w:tcPr>
          <w:p w14:paraId="674572CF" w14:textId="77777777" w:rsidR="00324626" w:rsidRDefault="00324626" w:rsidP="00277684">
            <w:pPr>
              <w:jc w:val="center"/>
              <w:rPr>
                <w:rFonts w:ascii="Times New Roman" w:eastAsia="Times New Roman" w:hAnsi="Times New Roman" w:cs="Times New Roman"/>
                <w:color w:val="000000"/>
                <w:sz w:val="20"/>
                <w:szCs w:val="20"/>
              </w:rPr>
            </w:pPr>
            <w:r>
              <w:rPr>
                <w:rFonts w:ascii="Times New Roman" w:eastAsia="Times New Roman" w:hAnsi="Times New Roman" w:cs="Times New Roman"/>
                <w:bCs/>
                <w:color w:val="000000"/>
                <w:sz w:val="20"/>
                <w:szCs w:val="20"/>
              </w:rPr>
              <w:t>100%</w:t>
            </w:r>
          </w:p>
        </w:tc>
        <w:tc>
          <w:tcPr>
            <w:tcW w:w="1170" w:type="dxa"/>
            <w:tcBorders>
              <w:top w:val="nil"/>
              <w:left w:val="nil"/>
              <w:bottom w:val="nil"/>
              <w:right w:val="nil"/>
            </w:tcBorders>
            <w:shd w:val="clear" w:color="auto" w:fill="auto"/>
            <w:noWrap/>
            <w:vAlign w:val="center"/>
          </w:tcPr>
          <w:p w14:paraId="6E52565F" w14:textId="77777777" w:rsidR="00324626" w:rsidRDefault="00324626" w:rsidP="00277684">
            <w:pPr>
              <w:jc w:val="center"/>
              <w:rPr>
                <w:rFonts w:ascii="Times New Roman" w:eastAsia="Times New Roman" w:hAnsi="Times New Roman" w:cs="Times New Roman"/>
                <w:color w:val="000000"/>
                <w:sz w:val="20"/>
                <w:szCs w:val="20"/>
              </w:rPr>
            </w:pPr>
            <w:r>
              <w:rPr>
                <w:rFonts w:ascii="Times New Roman" w:eastAsia="Times New Roman" w:hAnsi="Times New Roman" w:cs="Times New Roman"/>
                <w:bCs/>
                <w:color w:val="000000"/>
                <w:sz w:val="20"/>
                <w:szCs w:val="20"/>
              </w:rPr>
              <w:t>100%</w:t>
            </w:r>
          </w:p>
        </w:tc>
        <w:tc>
          <w:tcPr>
            <w:tcW w:w="1440" w:type="dxa"/>
            <w:tcBorders>
              <w:top w:val="nil"/>
              <w:left w:val="nil"/>
              <w:bottom w:val="nil"/>
              <w:right w:val="single" w:sz="18" w:space="0" w:color="auto"/>
            </w:tcBorders>
            <w:shd w:val="clear" w:color="auto" w:fill="auto"/>
            <w:noWrap/>
            <w:vAlign w:val="center"/>
          </w:tcPr>
          <w:p w14:paraId="67C87F48" w14:textId="77777777" w:rsidR="00324626" w:rsidRDefault="00324626" w:rsidP="00277684">
            <w:pPr>
              <w:jc w:val="center"/>
              <w:rPr>
                <w:rFonts w:ascii="Times New Roman" w:eastAsia="Times New Roman" w:hAnsi="Times New Roman" w:cs="Times New Roman"/>
                <w:color w:val="000000"/>
                <w:sz w:val="20"/>
                <w:szCs w:val="20"/>
              </w:rPr>
            </w:pPr>
            <w:r>
              <w:rPr>
                <w:rFonts w:ascii="Times New Roman" w:eastAsia="Times New Roman" w:hAnsi="Times New Roman" w:cs="Times New Roman"/>
                <w:bCs/>
                <w:color w:val="000000"/>
                <w:sz w:val="20"/>
                <w:szCs w:val="20"/>
              </w:rPr>
              <w:t>100%</w:t>
            </w:r>
          </w:p>
        </w:tc>
      </w:tr>
      <w:tr w:rsidR="00324626" w:rsidRPr="00805868" w14:paraId="7F54980F" w14:textId="77777777" w:rsidTr="00277684">
        <w:trPr>
          <w:trHeight w:val="252"/>
          <w:jc w:val="center"/>
        </w:trPr>
        <w:tc>
          <w:tcPr>
            <w:tcW w:w="273" w:type="dxa"/>
            <w:tcBorders>
              <w:top w:val="nil"/>
              <w:left w:val="single" w:sz="18" w:space="0" w:color="auto"/>
              <w:bottom w:val="nil"/>
              <w:right w:val="nil"/>
            </w:tcBorders>
            <w:shd w:val="clear" w:color="auto" w:fill="auto"/>
            <w:noWrap/>
            <w:vAlign w:val="center"/>
            <w:hideMark/>
          </w:tcPr>
          <w:p w14:paraId="3D263CE3"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hideMark/>
          </w:tcPr>
          <w:p w14:paraId="7EFAB58A" w14:textId="77777777" w:rsidR="00324626" w:rsidRPr="00805868" w:rsidRDefault="00324626" w:rsidP="00277684">
            <w:pPr>
              <w:jc w:val="both"/>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 xml:space="preserve">   &lt; 70 mph</w:t>
            </w:r>
          </w:p>
        </w:tc>
        <w:tc>
          <w:tcPr>
            <w:tcW w:w="1080" w:type="dxa"/>
            <w:tcBorders>
              <w:top w:val="nil"/>
              <w:left w:val="nil"/>
              <w:bottom w:val="nil"/>
              <w:right w:val="nil"/>
            </w:tcBorders>
            <w:shd w:val="clear" w:color="auto" w:fill="auto"/>
            <w:vAlign w:val="center"/>
            <w:hideMark/>
          </w:tcPr>
          <w:p w14:paraId="7313709B" w14:textId="77777777" w:rsidR="00324626" w:rsidRPr="008A33FF" w:rsidRDefault="00324626" w:rsidP="00277684">
            <w:pPr>
              <w:jc w:val="center"/>
              <w:rPr>
                <w:rFonts w:ascii="Times New Roman" w:eastAsia="Times New Roman" w:hAnsi="Times New Roman" w:cs="Times New Roman"/>
                <w:bCs/>
                <w:sz w:val="20"/>
                <w:szCs w:val="20"/>
              </w:rPr>
            </w:pPr>
            <w:r w:rsidRPr="008A33FF">
              <w:rPr>
                <w:rFonts w:ascii="Times New Roman" w:eastAsia="Times New Roman" w:hAnsi="Times New Roman" w:cs="Times New Roman"/>
                <w:bCs/>
                <w:sz w:val="20"/>
                <w:szCs w:val="20"/>
              </w:rPr>
              <w:t>49.2%</w:t>
            </w:r>
          </w:p>
        </w:tc>
        <w:tc>
          <w:tcPr>
            <w:tcW w:w="1080" w:type="dxa"/>
            <w:tcBorders>
              <w:top w:val="nil"/>
              <w:left w:val="nil"/>
              <w:bottom w:val="nil"/>
              <w:right w:val="nil"/>
            </w:tcBorders>
            <w:shd w:val="clear" w:color="auto" w:fill="auto"/>
            <w:noWrap/>
            <w:vAlign w:val="center"/>
            <w:hideMark/>
          </w:tcPr>
          <w:p w14:paraId="4BD3E5B7" w14:textId="77777777" w:rsidR="00324626" w:rsidRPr="008A33FF" w:rsidRDefault="00324626" w:rsidP="00277684">
            <w:pPr>
              <w:jc w:val="center"/>
              <w:rPr>
                <w:rFonts w:ascii="Times New Roman" w:eastAsia="Times New Roman" w:hAnsi="Times New Roman" w:cs="Times New Roman"/>
                <w:bCs/>
                <w:sz w:val="20"/>
                <w:szCs w:val="20"/>
              </w:rPr>
            </w:pPr>
            <w:r w:rsidRPr="008A33FF">
              <w:rPr>
                <w:rFonts w:ascii="Times New Roman" w:eastAsia="Times New Roman" w:hAnsi="Times New Roman" w:cs="Times New Roman"/>
                <w:bCs/>
                <w:sz w:val="20"/>
                <w:szCs w:val="20"/>
              </w:rPr>
              <w:t>43.3%</w:t>
            </w:r>
          </w:p>
        </w:tc>
        <w:tc>
          <w:tcPr>
            <w:tcW w:w="1440" w:type="dxa"/>
            <w:tcBorders>
              <w:top w:val="nil"/>
              <w:left w:val="nil"/>
              <w:bottom w:val="nil"/>
              <w:right w:val="single" w:sz="18" w:space="0" w:color="auto"/>
            </w:tcBorders>
            <w:shd w:val="clear" w:color="auto" w:fill="auto"/>
            <w:noWrap/>
            <w:vAlign w:val="center"/>
            <w:hideMark/>
          </w:tcPr>
          <w:p w14:paraId="1B207D9E" w14:textId="77777777" w:rsidR="00324626" w:rsidRPr="008A33FF" w:rsidRDefault="00324626" w:rsidP="00277684">
            <w:pPr>
              <w:jc w:val="center"/>
              <w:rPr>
                <w:rFonts w:ascii="Times New Roman" w:eastAsia="Times New Roman" w:hAnsi="Times New Roman" w:cs="Times New Roman"/>
                <w:bCs/>
                <w:sz w:val="20"/>
                <w:szCs w:val="20"/>
              </w:rPr>
            </w:pPr>
            <w:r w:rsidRPr="008A33FF">
              <w:rPr>
                <w:rFonts w:ascii="Times New Roman" w:eastAsia="Times New Roman" w:hAnsi="Times New Roman" w:cs="Times New Roman"/>
                <w:bCs/>
                <w:sz w:val="20"/>
                <w:szCs w:val="20"/>
              </w:rPr>
              <w:t>68.5%</w:t>
            </w:r>
          </w:p>
        </w:tc>
        <w:tc>
          <w:tcPr>
            <w:tcW w:w="270" w:type="dxa"/>
            <w:tcBorders>
              <w:top w:val="nil"/>
              <w:left w:val="single" w:sz="18" w:space="0" w:color="auto"/>
              <w:right w:val="nil"/>
            </w:tcBorders>
            <w:shd w:val="clear" w:color="auto" w:fill="auto"/>
            <w:noWrap/>
            <w:vAlign w:val="center"/>
            <w:hideMark/>
          </w:tcPr>
          <w:p w14:paraId="487FCB99"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2880" w:type="dxa"/>
            <w:gridSpan w:val="3"/>
            <w:tcBorders>
              <w:top w:val="nil"/>
              <w:left w:val="nil"/>
              <w:right w:val="nil"/>
            </w:tcBorders>
            <w:shd w:val="clear" w:color="auto" w:fill="auto"/>
            <w:noWrap/>
            <w:vAlign w:val="center"/>
          </w:tcPr>
          <w:p w14:paraId="69B28512" w14:textId="77777777" w:rsidR="00324626" w:rsidRPr="00805868" w:rsidRDefault="00324626" w:rsidP="00277684">
            <w:pPr>
              <w:rPr>
                <w:rFonts w:ascii="Times New Roman" w:eastAsia="Times New Roman" w:hAnsi="Times New Roman" w:cs="Times New Roman"/>
                <w:color w:val="000000"/>
                <w:sz w:val="20"/>
                <w:szCs w:val="20"/>
              </w:rPr>
            </w:pPr>
            <w:r w:rsidRPr="000A0ADE">
              <w:rPr>
                <w:rFonts w:ascii="Times New Roman" w:eastAsia="Times New Roman" w:hAnsi="Times New Roman" w:cs="Times New Roman"/>
                <w:b/>
                <w:color w:val="000000"/>
                <w:sz w:val="20"/>
                <w:szCs w:val="20"/>
              </w:rPr>
              <w:t>Packet Error Rate</w:t>
            </w:r>
          </w:p>
        </w:tc>
        <w:tc>
          <w:tcPr>
            <w:tcW w:w="1170" w:type="dxa"/>
            <w:tcBorders>
              <w:top w:val="nil"/>
              <w:left w:val="nil"/>
              <w:right w:val="nil"/>
            </w:tcBorders>
            <w:shd w:val="clear" w:color="auto" w:fill="auto"/>
            <w:noWrap/>
            <w:vAlign w:val="center"/>
          </w:tcPr>
          <w:p w14:paraId="00A7F13D" w14:textId="77777777" w:rsidR="00324626" w:rsidRPr="00805868" w:rsidRDefault="00324626" w:rsidP="00277684">
            <w:pPr>
              <w:jc w:val="center"/>
              <w:rPr>
                <w:rFonts w:ascii="Times New Roman" w:eastAsia="Times New Roman" w:hAnsi="Times New Roman" w:cs="Times New Roman"/>
                <w:color w:val="000000"/>
                <w:sz w:val="20"/>
                <w:szCs w:val="20"/>
              </w:rPr>
            </w:pPr>
          </w:p>
        </w:tc>
        <w:tc>
          <w:tcPr>
            <w:tcW w:w="1440" w:type="dxa"/>
            <w:tcBorders>
              <w:top w:val="nil"/>
              <w:left w:val="nil"/>
              <w:right w:val="single" w:sz="18" w:space="0" w:color="auto"/>
            </w:tcBorders>
            <w:shd w:val="clear" w:color="auto" w:fill="auto"/>
            <w:noWrap/>
            <w:vAlign w:val="center"/>
          </w:tcPr>
          <w:p w14:paraId="45DE61A4" w14:textId="77777777" w:rsidR="00324626" w:rsidRPr="00805868" w:rsidRDefault="00324626" w:rsidP="00277684">
            <w:pPr>
              <w:jc w:val="center"/>
              <w:rPr>
                <w:rFonts w:ascii="Times New Roman" w:eastAsia="Times New Roman" w:hAnsi="Times New Roman" w:cs="Times New Roman"/>
                <w:color w:val="000000"/>
                <w:sz w:val="20"/>
                <w:szCs w:val="20"/>
              </w:rPr>
            </w:pPr>
          </w:p>
        </w:tc>
      </w:tr>
      <w:tr w:rsidR="00324626" w:rsidRPr="00805868" w14:paraId="6B421349" w14:textId="77777777" w:rsidTr="00277684">
        <w:trPr>
          <w:trHeight w:val="252"/>
          <w:jc w:val="center"/>
        </w:trPr>
        <w:tc>
          <w:tcPr>
            <w:tcW w:w="273" w:type="dxa"/>
            <w:tcBorders>
              <w:top w:val="nil"/>
              <w:left w:val="single" w:sz="18" w:space="0" w:color="auto"/>
              <w:bottom w:val="nil"/>
              <w:right w:val="nil"/>
            </w:tcBorders>
            <w:shd w:val="clear" w:color="auto" w:fill="auto"/>
            <w:noWrap/>
            <w:vAlign w:val="center"/>
          </w:tcPr>
          <w:p w14:paraId="6B5A67B1"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tcPr>
          <w:p w14:paraId="0648CF0A" w14:textId="77777777" w:rsidR="00324626" w:rsidRPr="00805868" w:rsidRDefault="00324626" w:rsidP="00277684">
            <w:pPr>
              <w:jc w:val="both"/>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 xml:space="preserve">   70-80 mph</w:t>
            </w:r>
          </w:p>
        </w:tc>
        <w:tc>
          <w:tcPr>
            <w:tcW w:w="1080" w:type="dxa"/>
            <w:tcBorders>
              <w:top w:val="nil"/>
              <w:left w:val="nil"/>
              <w:bottom w:val="nil"/>
              <w:right w:val="nil"/>
            </w:tcBorders>
            <w:shd w:val="clear" w:color="auto" w:fill="auto"/>
            <w:vAlign w:val="center"/>
          </w:tcPr>
          <w:p w14:paraId="323B6F1A" w14:textId="77777777" w:rsidR="00324626" w:rsidRDefault="00324626" w:rsidP="00277684">
            <w:pPr>
              <w:jc w:val="center"/>
              <w:rPr>
                <w:rFonts w:ascii="Times New Roman" w:eastAsia="Times New Roman" w:hAnsi="Times New Roman" w:cs="Times New Roman"/>
                <w:b/>
                <w:bCs/>
                <w:sz w:val="20"/>
                <w:szCs w:val="20"/>
              </w:rPr>
            </w:pPr>
            <w:r>
              <w:rPr>
                <w:rFonts w:ascii="Times New Roman" w:eastAsia="Times New Roman" w:hAnsi="Times New Roman" w:cs="Times New Roman"/>
                <w:sz w:val="20"/>
                <w:szCs w:val="20"/>
              </w:rPr>
              <w:t>37.3</w:t>
            </w:r>
            <w:r w:rsidRPr="00805868">
              <w:rPr>
                <w:rFonts w:ascii="Times New Roman" w:eastAsia="Times New Roman" w:hAnsi="Times New Roman" w:cs="Times New Roman"/>
                <w:sz w:val="20"/>
                <w:szCs w:val="20"/>
              </w:rPr>
              <w:t>%</w:t>
            </w:r>
          </w:p>
        </w:tc>
        <w:tc>
          <w:tcPr>
            <w:tcW w:w="1080" w:type="dxa"/>
            <w:tcBorders>
              <w:top w:val="nil"/>
              <w:left w:val="nil"/>
              <w:bottom w:val="nil"/>
              <w:right w:val="nil"/>
            </w:tcBorders>
            <w:shd w:val="clear" w:color="auto" w:fill="auto"/>
            <w:noWrap/>
            <w:vAlign w:val="center"/>
          </w:tcPr>
          <w:p w14:paraId="2D220253" w14:textId="77777777" w:rsidR="00324626" w:rsidRDefault="00324626" w:rsidP="00277684">
            <w:pPr>
              <w:jc w:val="center"/>
              <w:rPr>
                <w:rFonts w:ascii="Times New Roman" w:eastAsia="Times New Roman" w:hAnsi="Times New Roman" w:cs="Times New Roman"/>
                <w:b/>
                <w:bCs/>
                <w:sz w:val="20"/>
                <w:szCs w:val="20"/>
              </w:rPr>
            </w:pPr>
            <w:r>
              <w:rPr>
                <w:rFonts w:ascii="Times New Roman" w:eastAsia="Times New Roman" w:hAnsi="Times New Roman" w:cs="Times New Roman"/>
                <w:sz w:val="20"/>
                <w:szCs w:val="20"/>
              </w:rPr>
              <w:t>40.8</w:t>
            </w:r>
            <w:r w:rsidRPr="00805868">
              <w:rPr>
                <w:rFonts w:ascii="Times New Roman" w:eastAsia="Times New Roman" w:hAnsi="Times New Roman" w:cs="Times New Roman"/>
                <w:sz w:val="20"/>
                <w:szCs w:val="20"/>
              </w:rPr>
              <w:t>%</w:t>
            </w:r>
          </w:p>
        </w:tc>
        <w:tc>
          <w:tcPr>
            <w:tcW w:w="1440" w:type="dxa"/>
            <w:tcBorders>
              <w:top w:val="nil"/>
              <w:left w:val="nil"/>
              <w:bottom w:val="nil"/>
              <w:right w:val="single" w:sz="18" w:space="0" w:color="auto"/>
            </w:tcBorders>
            <w:shd w:val="clear" w:color="auto" w:fill="auto"/>
            <w:noWrap/>
            <w:vAlign w:val="center"/>
          </w:tcPr>
          <w:p w14:paraId="0CC007BE" w14:textId="77777777" w:rsidR="00324626" w:rsidRDefault="00324626" w:rsidP="00277684">
            <w:pPr>
              <w:jc w:val="center"/>
              <w:rPr>
                <w:rFonts w:ascii="Times New Roman" w:eastAsia="Times New Roman" w:hAnsi="Times New Roman" w:cs="Times New Roman"/>
                <w:b/>
                <w:bCs/>
                <w:sz w:val="20"/>
                <w:szCs w:val="20"/>
              </w:rPr>
            </w:pPr>
            <w:r>
              <w:rPr>
                <w:rFonts w:ascii="Times New Roman" w:eastAsia="Times New Roman" w:hAnsi="Times New Roman" w:cs="Times New Roman"/>
                <w:sz w:val="20"/>
                <w:szCs w:val="20"/>
              </w:rPr>
              <w:t>25.6</w:t>
            </w:r>
            <w:r w:rsidRPr="00805868">
              <w:rPr>
                <w:rFonts w:ascii="Times New Roman" w:eastAsia="Times New Roman" w:hAnsi="Times New Roman" w:cs="Times New Roman"/>
                <w:sz w:val="20"/>
                <w:szCs w:val="20"/>
              </w:rPr>
              <w:t>%</w:t>
            </w:r>
          </w:p>
        </w:tc>
        <w:tc>
          <w:tcPr>
            <w:tcW w:w="270" w:type="dxa"/>
            <w:tcBorders>
              <w:top w:val="nil"/>
              <w:left w:val="single" w:sz="18" w:space="0" w:color="auto"/>
              <w:right w:val="nil"/>
            </w:tcBorders>
            <w:shd w:val="clear" w:color="auto" w:fill="auto"/>
            <w:noWrap/>
            <w:vAlign w:val="center"/>
          </w:tcPr>
          <w:p w14:paraId="3DF5B27B"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270" w:type="dxa"/>
            <w:tcBorders>
              <w:top w:val="nil"/>
              <w:left w:val="nil"/>
              <w:right w:val="nil"/>
            </w:tcBorders>
            <w:shd w:val="clear" w:color="auto" w:fill="auto"/>
            <w:noWrap/>
            <w:vAlign w:val="center"/>
          </w:tcPr>
          <w:p w14:paraId="15CCE3D7" w14:textId="77777777" w:rsidR="00324626" w:rsidRPr="008A33FF" w:rsidRDefault="00324626" w:rsidP="00277684">
            <w:pPr>
              <w:jc w:val="both"/>
              <w:rPr>
                <w:rFonts w:ascii="Times New Roman" w:eastAsia="Times New Roman" w:hAnsi="Times New Roman" w:cs="Times New Roman"/>
                <w:color w:val="000000"/>
                <w:sz w:val="20"/>
                <w:szCs w:val="20"/>
              </w:rPr>
            </w:pPr>
          </w:p>
        </w:tc>
        <w:tc>
          <w:tcPr>
            <w:tcW w:w="1440" w:type="dxa"/>
            <w:tcBorders>
              <w:top w:val="nil"/>
              <w:left w:val="nil"/>
              <w:right w:val="nil"/>
            </w:tcBorders>
            <w:shd w:val="clear" w:color="auto" w:fill="auto"/>
            <w:noWrap/>
            <w:vAlign w:val="center"/>
          </w:tcPr>
          <w:p w14:paraId="704D69B2" w14:textId="77777777" w:rsidR="00324626" w:rsidRPr="008A33FF" w:rsidRDefault="00324626" w:rsidP="00277684">
            <w:pPr>
              <w:jc w:val="both"/>
              <w:rPr>
                <w:rFonts w:ascii="Times New Roman" w:eastAsia="Times New Roman" w:hAnsi="Times New Roman" w:cs="Times New Roman"/>
                <w:color w:val="000000"/>
                <w:sz w:val="20"/>
                <w:szCs w:val="20"/>
              </w:rPr>
            </w:pPr>
            <w:r w:rsidRPr="008A33FF">
              <w:rPr>
                <w:rFonts w:ascii="Times New Roman" w:eastAsia="Times New Roman" w:hAnsi="Times New Roman" w:cs="Times New Roman"/>
                <w:color w:val="000000"/>
                <w:sz w:val="20"/>
                <w:szCs w:val="20"/>
              </w:rPr>
              <w:t xml:space="preserve">   0%</w:t>
            </w:r>
          </w:p>
        </w:tc>
        <w:tc>
          <w:tcPr>
            <w:tcW w:w="1170" w:type="dxa"/>
            <w:tcBorders>
              <w:top w:val="nil"/>
              <w:left w:val="nil"/>
              <w:right w:val="nil"/>
            </w:tcBorders>
            <w:vAlign w:val="center"/>
          </w:tcPr>
          <w:p w14:paraId="64DCD383" w14:textId="77777777" w:rsidR="00324626" w:rsidRPr="008A33FF" w:rsidRDefault="00324626" w:rsidP="00277684">
            <w:pPr>
              <w:jc w:val="center"/>
              <w:rPr>
                <w:rFonts w:ascii="Times New Roman" w:eastAsia="Times New Roman" w:hAnsi="Times New Roman" w:cs="Times New Roman"/>
                <w:color w:val="000000"/>
                <w:sz w:val="20"/>
                <w:szCs w:val="20"/>
              </w:rPr>
            </w:pPr>
            <w:r w:rsidRPr="008A33FF">
              <w:rPr>
                <w:rFonts w:ascii="Times New Roman" w:eastAsia="Times New Roman" w:hAnsi="Times New Roman" w:cs="Times New Roman"/>
                <w:bCs/>
                <w:color w:val="000000"/>
                <w:sz w:val="20"/>
                <w:szCs w:val="20"/>
              </w:rPr>
              <w:t>57.1%</w:t>
            </w:r>
          </w:p>
        </w:tc>
        <w:tc>
          <w:tcPr>
            <w:tcW w:w="1170" w:type="dxa"/>
            <w:tcBorders>
              <w:top w:val="nil"/>
              <w:left w:val="nil"/>
              <w:right w:val="nil"/>
            </w:tcBorders>
            <w:shd w:val="clear" w:color="auto" w:fill="auto"/>
            <w:noWrap/>
            <w:vAlign w:val="center"/>
          </w:tcPr>
          <w:p w14:paraId="06AB408E" w14:textId="77777777" w:rsidR="00324626" w:rsidRPr="008A33FF" w:rsidRDefault="00324626" w:rsidP="00277684">
            <w:pPr>
              <w:jc w:val="center"/>
              <w:rPr>
                <w:rFonts w:ascii="Times New Roman" w:eastAsia="Times New Roman" w:hAnsi="Times New Roman" w:cs="Times New Roman"/>
                <w:color w:val="000000"/>
                <w:sz w:val="20"/>
                <w:szCs w:val="20"/>
              </w:rPr>
            </w:pPr>
            <w:r w:rsidRPr="008A33FF">
              <w:rPr>
                <w:rFonts w:ascii="Times New Roman" w:eastAsia="Times New Roman" w:hAnsi="Times New Roman" w:cs="Times New Roman"/>
                <w:bCs/>
                <w:color w:val="000000"/>
                <w:sz w:val="20"/>
                <w:szCs w:val="20"/>
              </w:rPr>
              <w:t>57.1%</w:t>
            </w:r>
          </w:p>
        </w:tc>
        <w:tc>
          <w:tcPr>
            <w:tcW w:w="1440" w:type="dxa"/>
            <w:tcBorders>
              <w:top w:val="nil"/>
              <w:left w:val="nil"/>
              <w:right w:val="single" w:sz="18" w:space="0" w:color="auto"/>
            </w:tcBorders>
            <w:shd w:val="clear" w:color="auto" w:fill="auto"/>
            <w:noWrap/>
            <w:vAlign w:val="center"/>
          </w:tcPr>
          <w:p w14:paraId="72D833A4" w14:textId="77777777" w:rsidR="00324626" w:rsidRPr="008A33FF" w:rsidRDefault="00324626" w:rsidP="00277684">
            <w:pPr>
              <w:jc w:val="center"/>
              <w:rPr>
                <w:rFonts w:ascii="Times New Roman" w:eastAsia="Times New Roman" w:hAnsi="Times New Roman" w:cs="Times New Roman"/>
                <w:color w:val="000000"/>
                <w:sz w:val="20"/>
                <w:szCs w:val="20"/>
              </w:rPr>
            </w:pPr>
            <w:r w:rsidRPr="008A33FF">
              <w:rPr>
                <w:rFonts w:ascii="Times New Roman" w:eastAsia="Times New Roman" w:hAnsi="Times New Roman" w:cs="Times New Roman"/>
                <w:bCs/>
                <w:color w:val="000000"/>
                <w:sz w:val="20"/>
                <w:szCs w:val="20"/>
              </w:rPr>
              <w:t>57.1%</w:t>
            </w:r>
          </w:p>
        </w:tc>
      </w:tr>
      <w:tr w:rsidR="00324626" w:rsidRPr="00805868" w14:paraId="2E4834FA" w14:textId="77777777" w:rsidTr="00277684">
        <w:trPr>
          <w:trHeight w:val="252"/>
          <w:jc w:val="center"/>
        </w:trPr>
        <w:tc>
          <w:tcPr>
            <w:tcW w:w="273" w:type="dxa"/>
            <w:tcBorders>
              <w:top w:val="nil"/>
              <w:left w:val="single" w:sz="18" w:space="0" w:color="auto"/>
              <w:bottom w:val="nil"/>
              <w:right w:val="nil"/>
            </w:tcBorders>
            <w:shd w:val="clear" w:color="auto" w:fill="auto"/>
            <w:noWrap/>
            <w:vAlign w:val="center"/>
            <w:hideMark/>
          </w:tcPr>
          <w:p w14:paraId="60EAC955"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hideMark/>
          </w:tcPr>
          <w:p w14:paraId="2A3ABEC9" w14:textId="77777777" w:rsidR="00324626" w:rsidRPr="00805868" w:rsidRDefault="00324626" w:rsidP="00277684">
            <w:pPr>
              <w:jc w:val="both"/>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 xml:space="preserve">   &gt; 80 mph</w:t>
            </w:r>
          </w:p>
        </w:tc>
        <w:tc>
          <w:tcPr>
            <w:tcW w:w="1080" w:type="dxa"/>
            <w:tcBorders>
              <w:top w:val="nil"/>
              <w:left w:val="nil"/>
              <w:bottom w:val="nil"/>
              <w:right w:val="nil"/>
            </w:tcBorders>
            <w:shd w:val="clear" w:color="auto" w:fill="auto"/>
            <w:vAlign w:val="center"/>
            <w:hideMark/>
          </w:tcPr>
          <w:p w14:paraId="2AB5F6FE" w14:textId="77777777" w:rsidR="00324626" w:rsidRPr="00805868" w:rsidRDefault="00324626"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w:t>
            </w:r>
            <w:r w:rsidRPr="00805868">
              <w:rPr>
                <w:rFonts w:ascii="Times New Roman" w:eastAsia="Times New Roman" w:hAnsi="Times New Roman" w:cs="Times New Roman"/>
                <w:sz w:val="20"/>
                <w:szCs w:val="20"/>
              </w:rPr>
              <w:t>%</w:t>
            </w:r>
          </w:p>
        </w:tc>
        <w:tc>
          <w:tcPr>
            <w:tcW w:w="1080" w:type="dxa"/>
            <w:tcBorders>
              <w:top w:val="nil"/>
              <w:left w:val="nil"/>
              <w:bottom w:val="nil"/>
              <w:right w:val="nil"/>
            </w:tcBorders>
            <w:shd w:val="clear" w:color="auto" w:fill="auto"/>
            <w:noWrap/>
            <w:vAlign w:val="center"/>
            <w:hideMark/>
          </w:tcPr>
          <w:p w14:paraId="21D13D2D" w14:textId="77777777" w:rsidR="00324626" w:rsidRPr="00805868" w:rsidRDefault="00324626"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r w:rsidRPr="00805868">
              <w:rPr>
                <w:rFonts w:ascii="Times New Roman" w:eastAsia="Times New Roman" w:hAnsi="Times New Roman" w:cs="Times New Roman"/>
                <w:sz w:val="20"/>
                <w:szCs w:val="20"/>
              </w:rPr>
              <w:t>.0%</w:t>
            </w:r>
          </w:p>
        </w:tc>
        <w:tc>
          <w:tcPr>
            <w:tcW w:w="1440" w:type="dxa"/>
            <w:tcBorders>
              <w:top w:val="nil"/>
              <w:left w:val="nil"/>
              <w:bottom w:val="nil"/>
              <w:right w:val="single" w:sz="18" w:space="0" w:color="auto"/>
            </w:tcBorders>
            <w:shd w:val="clear" w:color="auto" w:fill="auto"/>
            <w:noWrap/>
            <w:vAlign w:val="center"/>
            <w:hideMark/>
          </w:tcPr>
          <w:p w14:paraId="7324A516" w14:textId="77777777" w:rsidR="00324626" w:rsidRPr="00805868" w:rsidRDefault="00324626"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r w:rsidRPr="00805868">
              <w:rPr>
                <w:rFonts w:ascii="Times New Roman" w:eastAsia="Times New Roman" w:hAnsi="Times New Roman" w:cs="Times New Roman"/>
                <w:sz w:val="20"/>
                <w:szCs w:val="20"/>
              </w:rPr>
              <w:t>%</w:t>
            </w:r>
          </w:p>
        </w:tc>
        <w:tc>
          <w:tcPr>
            <w:tcW w:w="270" w:type="dxa"/>
            <w:tcBorders>
              <w:top w:val="nil"/>
              <w:left w:val="single" w:sz="18" w:space="0" w:color="auto"/>
              <w:bottom w:val="nil"/>
              <w:right w:val="nil"/>
            </w:tcBorders>
            <w:shd w:val="clear" w:color="auto" w:fill="auto"/>
            <w:noWrap/>
            <w:vAlign w:val="center"/>
            <w:hideMark/>
          </w:tcPr>
          <w:p w14:paraId="5FDE309B"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69FB8EA3"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center"/>
          </w:tcPr>
          <w:p w14:paraId="729BE55E" w14:textId="77777777" w:rsidR="00324626" w:rsidRPr="00805868" w:rsidRDefault="00324626" w:rsidP="00277684">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50</w:t>
            </w:r>
            <w:r w:rsidRPr="00805868">
              <w:rPr>
                <w:rFonts w:ascii="Times New Roman" w:eastAsia="Times New Roman" w:hAnsi="Times New Roman" w:cs="Times New Roman"/>
                <w:color w:val="000000"/>
                <w:sz w:val="20"/>
                <w:szCs w:val="20"/>
              </w:rPr>
              <w:t>%</w:t>
            </w:r>
          </w:p>
        </w:tc>
        <w:tc>
          <w:tcPr>
            <w:tcW w:w="1170" w:type="dxa"/>
            <w:tcBorders>
              <w:top w:val="nil"/>
              <w:left w:val="nil"/>
              <w:bottom w:val="nil"/>
              <w:right w:val="nil"/>
            </w:tcBorders>
            <w:vAlign w:val="center"/>
          </w:tcPr>
          <w:p w14:paraId="61BB4567" w14:textId="77777777" w:rsidR="00324626" w:rsidRPr="00805868" w:rsidRDefault="00324626" w:rsidP="00277684">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w:t>
            </w:r>
            <w:r w:rsidRPr="00805868">
              <w:rPr>
                <w:rFonts w:ascii="Times New Roman" w:eastAsia="Times New Roman" w:hAnsi="Times New Roman" w:cs="Times New Roman"/>
                <w:color w:val="000000"/>
                <w:sz w:val="20"/>
                <w:szCs w:val="20"/>
              </w:rPr>
              <w:t>%</w:t>
            </w:r>
          </w:p>
        </w:tc>
        <w:tc>
          <w:tcPr>
            <w:tcW w:w="1170" w:type="dxa"/>
            <w:tcBorders>
              <w:top w:val="nil"/>
              <w:left w:val="nil"/>
              <w:bottom w:val="nil"/>
              <w:right w:val="nil"/>
            </w:tcBorders>
            <w:shd w:val="clear" w:color="auto" w:fill="auto"/>
            <w:vAlign w:val="center"/>
          </w:tcPr>
          <w:p w14:paraId="68625CCD" w14:textId="77777777" w:rsidR="00324626" w:rsidRPr="00805868" w:rsidRDefault="00324626" w:rsidP="00277684">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w:t>
            </w:r>
            <w:r w:rsidRPr="00805868">
              <w:rPr>
                <w:rFonts w:ascii="Times New Roman" w:eastAsia="Times New Roman" w:hAnsi="Times New Roman" w:cs="Times New Roman"/>
                <w:color w:val="000000"/>
                <w:sz w:val="20"/>
                <w:szCs w:val="20"/>
              </w:rPr>
              <w:t>%</w:t>
            </w:r>
          </w:p>
        </w:tc>
        <w:tc>
          <w:tcPr>
            <w:tcW w:w="1440" w:type="dxa"/>
            <w:tcBorders>
              <w:top w:val="nil"/>
              <w:left w:val="nil"/>
              <w:bottom w:val="nil"/>
              <w:right w:val="single" w:sz="18" w:space="0" w:color="auto"/>
            </w:tcBorders>
            <w:shd w:val="clear" w:color="auto" w:fill="auto"/>
            <w:noWrap/>
            <w:vAlign w:val="center"/>
          </w:tcPr>
          <w:p w14:paraId="208F2341" w14:textId="77777777" w:rsidR="00324626" w:rsidRPr="00805868" w:rsidRDefault="00324626" w:rsidP="00277684">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w:t>
            </w:r>
            <w:r w:rsidRPr="00805868">
              <w:rPr>
                <w:rFonts w:ascii="Times New Roman" w:eastAsia="Times New Roman" w:hAnsi="Times New Roman" w:cs="Times New Roman"/>
                <w:color w:val="000000"/>
                <w:sz w:val="20"/>
                <w:szCs w:val="20"/>
              </w:rPr>
              <w:t>%</w:t>
            </w:r>
          </w:p>
        </w:tc>
      </w:tr>
      <w:tr w:rsidR="000B79A7" w:rsidRPr="00805868" w14:paraId="5C274FE0" w14:textId="77777777" w:rsidTr="00494E45">
        <w:trPr>
          <w:trHeight w:val="252"/>
          <w:jc w:val="center"/>
        </w:trPr>
        <w:tc>
          <w:tcPr>
            <w:tcW w:w="273" w:type="dxa"/>
            <w:tcBorders>
              <w:top w:val="nil"/>
              <w:left w:val="single" w:sz="18" w:space="0" w:color="auto"/>
              <w:bottom w:val="nil"/>
              <w:right w:val="nil"/>
            </w:tcBorders>
            <w:shd w:val="clear" w:color="auto" w:fill="auto"/>
            <w:noWrap/>
            <w:vAlign w:val="center"/>
            <w:hideMark/>
          </w:tcPr>
          <w:p w14:paraId="232535C9" w14:textId="77777777" w:rsidR="000B79A7" w:rsidRPr="00805868" w:rsidRDefault="000B79A7" w:rsidP="00277684">
            <w:pPr>
              <w:jc w:val="both"/>
              <w:rPr>
                <w:rFonts w:ascii="Times New Roman" w:eastAsia="Times New Roman" w:hAnsi="Times New Roman" w:cs="Times New Roman"/>
                <w:color w:val="000000"/>
                <w:sz w:val="20"/>
                <w:szCs w:val="20"/>
              </w:rPr>
            </w:pPr>
          </w:p>
        </w:tc>
        <w:tc>
          <w:tcPr>
            <w:tcW w:w="2584" w:type="dxa"/>
            <w:gridSpan w:val="2"/>
            <w:tcBorders>
              <w:top w:val="nil"/>
              <w:left w:val="nil"/>
              <w:bottom w:val="nil"/>
              <w:right w:val="nil"/>
            </w:tcBorders>
            <w:shd w:val="clear" w:color="auto" w:fill="auto"/>
            <w:vAlign w:val="center"/>
            <w:hideMark/>
          </w:tcPr>
          <w:p w14:paraId="7322DEEC" w14:textId="43477F16" w:rsidR="000B79A7" w:rsidRPr="00805868" w:rsidRDefault="000B79A7" w:rsidP="000B79A7">
            <w:pPr>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Acceleration</w:t>
            </w:r>
            <w:r>
              <w:rPr>
                <w:rFonts w:ascii="Times New Roman" w:eastAsia="Times New Roman" w:hAnsi="Times New Roman" w:cs="Times New Roman"/>
                <w:sz w:val="20"/>
                <w:szCs w:val="20"/>
              </w:rPr>
              <w:t xml:space="preserve"> (</w:t>
            </w:r>
            <w:proofErr w:type="spellStart"/>
            <w:r w:rsidRPr="00805868">
              <w:rPr>
                <w:rFonts w:ascii="Times New Roman" w:eastAsia="Times New Roman" w:hAnsi="Times New Roman" w:cs="Times New Roman"/>
                <w:sz w:val="20"/>
                <w:szCs w:val="20"/>
              </w:rPr>
              <w:t>ft</w:t>
            </w:r>
            <w:proofErr w:type="spellEnd"/>
            <w:r w:rsidRPr="00805868">
              <w:rPr>
                <w:rFonts w:ascii="Times New Roman" w:eastAsia="Times New Roman" w:hAnsi="Times New Roman" w:cs="Times New Roman"/>
                <w:sz w:val="20"/>
                <w:szCs w:val="20"/>
              </w:rPr>
              <w:t>/s²</w:t>
            </w:r>
            <w:r>
              <w:rPr>
                <w:rFonts w:ascii="Times New Roman" w:eastAsia="Times New Roman" w:hAnsi="Times New Roman" w:cs="Times New Roman"/>
                <w:sz w:val="20"/>
                <w:szCs w:val="20"/>
              </w:rPr>
              <w:t>)</w:t>
            </w:r>
          </w:p>
        </w:tc>
        <w:tc>
          <w:tcPr>
            <w:tcW w:w="1080" w:type="dxa"/>
            <w:tcBorders>
              <w:top w:val="nil"/>
              <w:left w:val="nil"/>
              <w:bottom w:val="nil"/>
              <w:right w:val="nil"/>
            </w:tcBorders>
            <w:shd w:val="clear" w:color="auto" w:fill="auto"/>
            <w:noWrap/>
            <w:vAlign w:val="center"/>
            <w:hideMark/>
          </w:tcPr>
          <w:p w14:paraId="1BCEFDF2" w14:textId="77777777" w:rsidR="000B79A7" w:rsidRPr="00805868" w:rsidRDefault="000B79A7" w:rsidP="00277684">
            <w:pPr>
              <w:jc w:val="center"/>
              <w:rPr>
                <w:rFonts w:ascii="Times New Roman" w:eastAsia="Times New Roman" w:hAnsi="Times New Roman" w:cs="Times New Roman"/>
                <w:sz w:val="20"/>
                <w:szCs w:val="20"/>
              </w:rPr>
            </w:pPr>
          </w:p>
        </w:tc>
        <w:tc>
          <w:tcPr>
            <w:tcW w:w="1440" w:type="dxa"/>
            <w:tcBorders>
              <w:top w:val="nil"/>
              <w:left w:val="nil"/>
              <w:bottom w:val="nil"/>
              <w:right w:val="single" w:sz="18" w:space="0" w:color="auto"/>
            </w:tcBorders>
            <w:shd w:val="clear" w:color="auto" w:fill="auto"/>
            <w:noWrap/>
            <w:vAlign w:val="center"/>
            <w:hideMark/>
          </w:tcPr>
          <w:p w14:paraId="6EF0EA47" w14:textId="77777777" w:rsidR="000B79A7" w:rsidRPr="00805868" w:rsidRDefault="000B79A7" w:rsidP="00277684">
            <w:pPr>
              <w:jc w:val="center"/>
              <w:rPr>
                <w:rFonts w:ascii="Times New Roman" w:eastAsia="Times New Roman" w:hAnsi="Times New Roman" w:cs="Times New Roman"/>
                <w:sz w:val="20"/>
                <w:szCs w:val="20"/>
              </w:rPr>
            </w:pPr>
          </w:p>
        </w:tc>
        <w:tc>
          <w:tcPr>
            <w:tcW w:w="270" w:type="dxa"/>
            <w:tcBorders>
              <w:top w:val="nil"/>
              <w:left w:val="single" w:sz="18" w:space="0" w:color="auto"/>
              <w:bottom w:val="nil"/>
              <w:right w:val="nil"/>
            </w:tcBorders>
            <w:shd w:val="clear" w:color="auto" w:fill="auto"/>
            <w:noWrap/>
            <w:vAlign w:val="center"/>
            <w:hideMark/>
          </w:tcPr>
          <w:p w14:paraId="2B589CEE" w14:textId="77777777" w:rsidR="000B79A7" w:rsidRPr="00805868" w:rsidRDefault="000B79A7" w:rsidP="00277684">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0189291C" w14:textId="77777777" w:rsidR="000B79A7" w:rsidRPr="000A0ADE" w:rsidRDefault="000B79A7" w:rsidP="00277684">
            <w:pPr>
              <w:rPr>
                <w:rFonts w:ascii="Times New Roman" w:eastAsia="Times New Roman" w:hAnsi="Times New Roman" w:cs="Times New Roman"/>
                <w:b/>
                <w:color w:val="000000"/>
                <w:sz w:val="20"/>
                <w:szCs w:val="20"/>
              </w:rPr>
            </w:pPr>
          </w:p>
        </w:tc>
        <w:tc>
          <w:tcPr>
            <w:tcW w:w="1440" w:type="dxa"/>
            <w:tcBorders>
              <w:top w:val="nil"/>
              <w:left w:val="nil"/>
              <w:bottom w:val="nil"/>
              <w:right w:val="nil"/>
            </w:tcBorders>
            <w:shd w:val="clear" w:color="auto" w:fill="auto"/>
            <w:vAlign w:val="center"/>
          </w:tcPr>
          <w:p w14:paraId="05FAD810" w14:textId="77777777" w:rsidR="000B79A7" w:rsidRPr="000A0ADE" w:rsidRDefault="000B79A7" w:rsidP="00277684">
            <w:pPr>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75</w:t>
            </w:r>
            <w:r w:rsidRPr="00805868">
              <w:rPr>
                <w:rFonts w:ascii="Times New Roman" w:eastAsia="Times New Roman" w:hAnsi="Times New Roman" w:cs="Times New Roman"/>
                <w:color w:val="000000"/>
                <w:sz w:val="20"/>
                <w:szCs w:val="20"/>
              </w:rPr>
              <w:t>%</w:t>
            </w:r>
          </w:p>
        </w:tc>
        <w:tc>
          <w:tcPr>
            <w:tcW w:w="1170" w:type="dxa"/>
            <w:tcBorders>
              <w:top w:val="nil"/>
              <w:left w:val="nil"/>
              <w:bottom w:val="nil"/>
              <w:right w:val="nil"/>
            </w:tcBorders>
            <w:shd w:val="clear" w:color="auto" w:fill="auto"/>
            <w:vAlign w:val="center"/>
          </w:tcPr>
          <w:p w14:paraId="033F9CD5" w14:textId="73DA94B3" w:rsidR="000B79A7" w:rsidRPr="000A0ADE" w:rsidRDefault="000B79A7" w:rsidP="00277684">
            <w:pPr>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14.3</w:t>
            </w:r>
            <w:r w:rsidRPr="00805868">
              <w:rPr>
                <w:rFonts w:ascii="Times New Roman" w:eastAsia="Times New Roman" w:hAnsi="Times New Roman" w:cs="Times New Roman"/>
                <w:color w:val="000000"/>
                <w:sz w:val="20"/>
                <w:szCs w:val="20"/>
              </w:rPr>
              <w:t>%</w:t>
            </w:r>
          </w:p>
        </w:tc>
        <w:tc>
          <w:tcPr>
            <w:tcW w:w="1170" w:type="dxa"/>
            <w:tcBorders>
              <w:top w:val="nil"/>
              <w:left w:val="nil"/>
              <w:bottom w:val="nil"/>
              <w:right w:val="nil"/>
            </w:tcBorders>
            <w:shd w:val="clear" w:color="auto" w:fill="auto"/>
            <w:noWrap/>
            <w:vAlign w:val="center"/>
          </w:tcPr>
          <w:p w14:paraId="3A704D23" w14:textId="77777777" w:rsidR="000B79A7" w:rsidRPr="00805868" w:rsidRDefault="000B79A7" w:rsidP="00277684">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w:t>
            </w:r>
            <w:r w:rsidRPr="00805868">
              <w:rPr>
                <w:rFonts w:ascii="Times New Roman" w:eastAsia="Times New Roman" w:hAnsi="Times New Roman" w:cs="Times New Roman"/>
                <w:color w:val="000000"/>
                <w:sz w:val="20"/>
                <w:szCs w:val="20"/>
              </w:rPr>
              <w:t>%</w:t>
            </w:r>
          </w:p>
        </w:tc>
        <w:tc>
          <w:tcPr>
            <w:tcW w:w="1440" w:type="dxa"/>
            <w:tcBorders>
              <w:top w:val="nil"/>
              <w:left w:val="nil"/>
              <w:bottom w:val="nil"/>
              <w:right w:val="single" w:sz="18" w:space="0" w:color="auto"/>
            </w:tcBorders>
            <w:shd w:val="clear" w:color="auto" w:fill="auto"/>
            <w:noWrap/>
            <w:vAlign w:val="center"/>
          </w:tcPr>
          <w:p w14:paraId="014C034D" w14:textId="77777777" w:rsidR="000B79A7" w:rsidRPr="00805868" w:rsidRDefault="000B79A7" w:rsidP="00277684">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w:t>
            </w:r>
            <w:r w:rsidRPr="00805868">
              <w:rPr>
                <w:rFonts w:ascii="Times New Roman" w:eastAsia="Times New Roman" w:hAnsi="Times New Roman" w:cs="Times New Roman"/>
                <w:color w:val="000000"/>
                <w:sz w:val="20"/>
                <w:szCs w:val="20"/>
              </w:rPr>
              <w:t>%</w:t>
            </w:r>
          </w:p>
        </w:tc>
      </w:tr>
      <w:tr w:rsidR="00324626" w:rsidRPr="00805868" w14:paraId="5CE35191" w14:textId="77777777" w:rsidTr="00277684">
        <w:trPr>
          <w:trHeight w:val="252"/>
          <w:jc w:val="center"/>
        </w:trPr>
        <w:tc>
          <w:tcPr>
            <w:tcW w:w="273" w:type="dxa"/>
            <w:tcBorders>
              <w:top w:val="nil"/>
              <w:left w:val="single" w:sz="18" w:space="0" w:color="auto"/>
              <w:bottom w:val="nil"/>
              <w:right w:val="nil"/>
            </w:tcBorders>
            <w:shd w:val="clear" w:color="auto" w:fill="auto"/>
            <w:noWrap/>
            <w:vAlign w:val="center"/>
          </w:tcPr>
          <w:p w14:paraId="6B303956"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tcPr>
          <w:p w14:paraId="3414924D" w14:textId="77777777" w:rsidR="00324626" w:rsidRPr="00805868" w:rsidRDefault="00324626" w:rsidP="0027768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Min</w:t>
            </w:r>
          </w:p>
        </w:tc>
        <w:tc>
          <w:tcPr>
            <w:tcW w:w="1080" w:type="dxa"/>
            <w:tcBorders>
              <w:top w:val="nil"/>
              <w:left w:val="nil"/>
              <w:bottom w:val="nil"/>
              <w:right w:val="nil"/>
            </w:tcBorders>
            <w:shd w:val="clear" w:color="auto" w:fill="auto"/>
            <w:vAlign w:val="center"/>
          </w:tcPr>
          <w:p w14:paraId="143D69C5" w14:textId="3C2B745C" w:rsidR="00324626" w:rsidRPr="00805868" w:rsidRDefault="00DB7F6B"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-3.18</w:t>
            </w:r>
          </w:p>
        </w:tc>
        <w:tc>
          <w:tcPr>
            <w:tcW w:w="1080" w:type="dxa"/>
            <w:tcBorders>
              <w:top w:val="nil"/>
              <w:left w:val="nil"/>
              <w:bottom w:val="nil"/>
              <w:right w:val="nil"/>
            </w:tcBorders>
            <w:shd w:val="clear" w:color="auto" w:fill="auto"/>
            <w:noWrap/>
            <w:vAlign w:val="center"/>
          </w:tcPr>
          <w:p w14:paraId="130F5D39" w14:textId="457ED51C" w:rsidR="00324626" w:rsidRPr="00805868" w:rsidRDefault="00DB7F6B"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-2.92</w:t>
            </w:r>
          </w:p>
        </w:tc>
        <w:tc>
          <w:tcPr>
            <w:tcW w:w="1440" w:type="dxa"/>
            <w:tcBorders>
              <w:top w:val="nil"/>
              <w:left w:val="nil"/>
              <w:bottom w:val="nil"/>
              <w:right w:val="single" w:sz="18" w:space="0" w:color="auto"/>
            </w:tcBorders>
            <w:shd w:val="clear" w:color="auto" w:fill="auto"/>
            <w:noWrap/>
            <w:vAlign w:val="center"/>
          </w:tcPr>
          <w:p w14:paraId="4F77FF17" w14:textId="151F51CF" w:rsidR="00324626" w:rsidRPr="00805868" w:rsidRDefault="00DB7F6B"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-3.18</w:t>
            </w:r>
          </w:p>
        </w:tc>
        <w:tc>
          <w:tcPr>
            <w:tcW w:w="270" w:type="dxa"/>
            <w:tcBorders>
              <w:top w:val="nil"/>
              <w:left w:val="single" w:sz="18" w:space="0" w:color="auto"/>
              <w:bottom w:val="nil"/>
              <w:right w:val="nil"/>
            </w:tcBorders>
            <w:shd w:val="clear" w:color="auto" w:fill="auto"/>
            <w:noWrap/>
            <w:vAlign w:val="center"/>
          </w:tcPr>
          <w:p w14:paraId="4981F5B7"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19BC3796"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center"/>
          </w:tcPr>
          <w:p w14:paraId="64AD419E" w14:textId="77777777" w:rsidR="00324626" w:rsidRPr="00805868" w:rsidRDefault="00324626" w:rsidP="00277684">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87.5</w:t>
            </w:r>
            <w:r w:rsidRPr="00805868">
              <w:rPr>
                <w:rFonts w:ascii="Times New Roman" w:eastAsia="Times New Roman" w:hAnsi="Times New Roman" w:cs="Times New Roman"/>
                <w:color w:val="000000"/>
                <w:sz w:val="20"/>
                <w:szCs w:val="20"/>
              </w:rPr>
              <w:t>%</w:t>
            </w:r>
          </w:p>
        </w:tc>
        <w:tc>
          <w:tcPr>
            <w:tcW w:w="1170" w:type="dxa"/>
            <w:tcBorders>
              <w:top w:val="nil"/>
              <w:left w:val="nil"/>
              <w:bottom w:val="nil"/>
              <w:right w:val="nil"/>
            </w:tcBorders>
            <w:vAlign w:val="center"/>
          </w:tcPr>
          <w:p w14:paraId="65BB3937" w14:textId="77777777" w:rsidR="00324626" w:rsidRDefault="00324626" w:rsidP="00277684">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w:t>
            </w:r>
            <w:r w:rsidRPr="00805868">
              <w:rPr>
                <w:rFonts w:ascii="Times New Roman" w:eastAsia="Times New Roman" w:hAnsi="Times New Roman" w:cs="Times New Roman"/>
                <w:color w:val="000000"/>
                <w:sz w:val="20"/>
                <w:szCs w:val="20"/>
              </w:rPr>
              <w:t>%</w:t>
            </w:r>
          </w:p>
        </w:tc>
        <w:tc>
          <w:tcPr>
            <w:tcW w:w="1170" w:type="dxa"/>
            <w:tcBorders>
              <w:top w:val="nil"/>
              <w:left w:val="nil"/>
              <w:bottom w:val="nil"/>
              <w:right w:val="nil"/>
            </w:tcBorders>
            <w:shd w:val="clear" w:color="auto" w:fill="auto"/>
            <w:noWrap/>
            <w:vAlign w:val="center"/>
          </w:tcPr>
          <w:p w14:paraId="5A8EE59F" w14:textId="77777777" w:rsidR="00324626" w:rsidRDefault="00324626" w:rsidP="00277684">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w:t>
            </w:r>
            <w:r w:rsidRPr="00805868">
              <w:rPr>
                <w:rFonts w:ascii="Times New Roman" w:eastAsia="Times New Roman" w:hAnsi="Times New Roman" w:cs="Times New Roman"/>
                <w:color w:val="000000"/>
                <w:sz w:val="20"/>
                <w:szCs w:val="20"/>
              </w:rPr>
              <w:t>%</w:t>
            </w:r>
          </w:p>
        </w:tc>
        <w:tc>
          <w:tcPr>
            <w:tcW w:w="1440" w:type="dxa"/>
            <w:tcBorders>
              <w:top w:val="nil"/>
              <w:left w:val="nil"/>
              <w:bottom w:val="nil"/>
              <w:right w:val="single" w:sz="18" w:space="0" w:color="auto"/>
            </w:tcBorders>
            <w:shd w:val="clear" w:color="auto" w:fill="auto"/>
            <w:noWrap/>
            <w:vAlign w:val="center"/>
          </w:tcPr>
          <w:p w14:paraId="370BDB28" w14:textId="77777777" w:rsidR="00324626" w:rsidRDefault="00324626" w:rsidP="00277684">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w:t>
            </w:r>
            <w:r w:rsidRPr="00805868">
              <w:rPr>
                <w:rFonts w:ascii="Times New Roman" w:eastAsia="Times New Roman" w:hAnsi="Times New Roman" w:cs="Times New Roman"/>
                <w:color w:val="000000"/>
                <w:sz w:val="20"/>
                <w:szCs w:val="20"/>
              </w:rPr>
              <w:t>%</w:t>
            </w:r>
          </w:p>
        </w:tc>
      </w:tr>
      <w:tr w:rsidR="00324626" w:rsidRPr="00805868" w14:paraId="187150E3" w14:textId="77777777" w:rsidTr="00277684">
        <w:trPr>
          <w:trHeight w:val="252"/>
          <w:jc w:val="center"/>
        </w:trPr>
        <w:tc>
          <w:tcPr>
            <w:tcW w:w="273" w:type="dxa"/>
            <w:tcBorders>
              <w:top w:val="nil"/>
              <w:left w:val="single" w:sz="18" w:space="0" w:color="auto"/>
              <w:bottom w:val="nil"/>
              <w:right w:val="nil"/>
            </w:tcBorders>
            <w:shd w:val="clear" w:color="auto" w:fill="auto"/>
            <w:noWrap/>
            <w:vAlign w:val="center"/>
          </w:tcPr>
          <w:p w14:paraId="17BCFED2"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tcPr>
          <w:p w14:paraId="48887B48" w14:textId="77777777" w:rsidR="00324626" w:rsidRPr="00805868" w:rsidRDefault="00324626" w:rsidP="0027768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Max</w:t>
            </w:r>
          </w:p>
        </w:tc>
        <w:tc>
          <w:tcPr>
            <w:tcW w:w="1080" w:type="dxa"/>
            <w:tcBorders>
              <w:top w:val="nil"/>
              <w:left w:val="nil"/>
              <w:bottom w:val="nil"/>
              <w:right w:val="nil"/>
            </w:tcBorders>
            <w:shd w:val="clear" w:color="auto" w:fill="auto"/>
            <w:vAlign w:val="center"/>
          </w:tcPr>
          <w:p w14:paraId="36EE4D74" w14:textId="27D5A8C7" w:rsidR="00324626" w:rsidRPr="00805868" w:rsidRDefault="00DB7F6B"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3.10</w:t>
            </w:r>
          </w:p>
        </w:tc>
        <w:tc>
          <w:tcPr>
            <w:tcW w:w="1080" w:type="dxa"/>
            <w:tcBorders>
              <w:top w:val="nil"/>
              <w:left w:val="nil"/>
              <w:bottom w:val="nil"/>
              <w:right w:val="nil"/>
            </w:tcBorders>
            <w:shd w:val="clear" w:color="auto" w:fill="auto"/>
            <w:noWrap/>
            <w:vAlign w:val="center"/>
          </w:tcPr>
          <w:p w14:paraId="6F1E1BE0" w14:textId="078B7228" w:rsidR="00324626" w:rsidRPr="00805868" w:rsidRDefault="00DB7F6B"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3.10</w:t>
            </w:r>
          </w:p>
        </w:tc>
        <w:tc>
          <w:tcPr>
            <w:tcW w:w="1440" w:type="dxa"/>
            <w:tcBorders>
              <w:top w:val="nil"/>
              <w:left w:val="nil"/>
              <w:bottom w:val="nil"/>
              <w:right w:val="single" w:sz="18" w:space="0" w:color="auto"/>
            </w:tcBorders>
            <w:shd w:val="clear" w:color="auto" w:fill="auto"/>
            <w:noWrap/>
            <w:vAlign w:val="center"/>
          </w:tcPr>
          <w:p w14:paraId="71205E2D" w14:textId="1E68253B" w:rsidR="00324626" w:rsidRPr="00805868" w:rsidRDefault="00DB7F6B"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2.56</w:t>
            </w:r>
          </w:p>
        </w:tc>
        <w:tc>
          <w:tcPr>
            <w:tcW w:w="270" w:type="dxa"/>
            <w:tcBorders>
              <w:top w:val="nil"/>
              <w:left w:val="single" w:sz="18" w:space="0" w:color="auto"/>
              <w:bottom w:val="nil"/>
              <w:right w:val="nil"/>
            </w:tcBorders>
            <w:shd w:val="clear" w:color="auto" w:fill="auto"/>
            <w:noWrap/>
            <w:vAlign w:val="center"/>
          </w:tcPr>
          <w:p w14:paraId="01C9E3A8"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2880" w:type="dxa"/>
            <w:gridSpan w:val="3"/>
            <w:tcBorders>
              <w:top w:val="nil"/>
              <w:left w:val="nil"/>
              <w:bottom w:val="nil"/>
              <w:right w:val="nil"/>
            </w:tcBorders>
            <w:shd w:val="clear" w:color="auto" w:fill="auto"/>
            <w:noWrap/>
            <w:vAlign w:val="center"/>
          </w:tcPr>
          <w:p w14:paraId="392F4886" w14:textId="1BBD423D" w:rsidR="00324626" w:rsidRDefault="008A33FF" w:rsidP="00277684">
            <w:pP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Sensor and </w:t>
            </w:r>
            <w:r w:rsidR="00324626" w:rsidRPr="000A0ADE">
              <w:rPr>
                <w:rFonts w:ascii="Times New Roman" w:eastAsia="Times New Roman" w:hAnsi="Times New Roman" w:cs="Times New Roman"/>
                <w:b/>
                <w:color w:val="000000"/>
                <w:sz w:val="20"/>
                <w:szCs w:val="20"/>
              </w:rPr>
              <w:t>Estimation Inaccuracy Rate</w:t>
            </w:r>
            <w:r>
              <w:rPr>
                <w:rFonts w:ascii="Times New Roman" w:eastAsia="Times New Roman" w:hAnsi="Times New Roman" w:cs="Times New Roman"/>
                <w:b/>
                <w:color w:val="000000"/>
                <w:sz w:val="20"/>
                <w:szCs w:val="20"/>
              </w:rPr>
              <w:t xml:space="preserve"> (or Noise)</w:t>
            </w:r>
          </w:p>
        </w:tc>
        <w:tc>
          <w:tcPr>
            <w:tcW w:w="1170" w:type="dxa"/>
            <w:tcBorders>
              <w:top w:val="nil"/>
              <w:left w:val="nil"/>
              <w:bottom w:val="nil"/>
              <w:right w:val="nil"/>
            </w:tcBorders>
            <w:shd w:val="clear" w:color="auto" w:fill="auto"/>
            <w:noWrap/>
            <w:vAlign w:val="center"/>
          </w:tcPr>
          <w:p w14:paraId="65FE01C4" w14:textId="77777777" w:rsidR="00324626" w:rsidRDefault="00324626" w:rsidP="00277684">
            <w:pPr>
              <w:jc w:val="center"/>
              <w:rPr>
                <w:rFonts w:ascii="Times New Roman" w:eastAsia="Times New Roman" w:hAnsi="Times New Roman" w:cs="Times New Roman"/>
                <w:color w:val="000000"/>
                <w:sz w:val="20"/>
                <w:szCs w:val="20"/>
              </w:rPr>
            </w:pPr>
          </w:p>
        </w:tc>
        <w:tc>
          <w:tcPr>
            <w:tcW w:w="1440" w:type="dxa"/>
            <w:tcBorders>
              <w:top w:val="nil"/>
              <w:left w:val="nil"/>
              <w:bottom w:val="nil"/>
              <w:right w:val="single" w:sz="18" w:space="0" w:color="auto"/>
            </w:tcBorders>
            <w:shd w:val="clear" w:color="auto" w:fill="auto"/>
            <w:noWrap/>
            <w:vAlign w:val="center"/>
          </w:tcPr>
          <w:p w14:paraId="5C9698D0" w14:textId="77777777" w:rsidR="00324626" w:rsidRDefault="00324626" w:rsidP="00277684">
            <w:pPr>
              <w:jc w:val="center"/>
              <w:rPr>
                <w:rFonts w:ascii="Times New Roman" w:eastAsia="Times New Roman" w:hAnsi="Times New Roman" w:cs="Times New Roman"/>
                <w:color w:val="000000"/>
                <w:sz w:val="20"/>
                <w:szCs w:val="20"/>
              </w:rPr>
            </w:pPr>
          </w:p>
        </w:tc>
      </w:tr>
      <w:tr w:rsidR="00324626" w:rsidRPr="00805868" w14:paraId="0DA88568" w14:textId="77777777" w:rsidTr="00277684">
        <w:trPr>
          <w:trHeight w:val="252"/>
          <w:jc w:val="center"/>
        </w:trPr>
        <w:tc>
          <w:tcPr>
            <w:tcW w:w="273" w:type="dxa"/>
            <w:tcBorders>
              <w:top w:val="nil"/>
              <w:left w:val="single" w:sz="18" w:space="0" w:color="auto"/>
              <w:bottom w:val="nil"/>
              <w:right w:val="nil"/>
            </w:tcBorders>
            <w:shd w:val="clear" w:color="auto" w:fill="auto"/>
            <w:noWrap/>
            <w:vAlign w:val="center"/>
          </w:tcPr>
          <w:p w14:paraId="4E38C877"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tcPr>
          <w:p w14:paraId="736F5951" w14:textId="77777777" w:rsidR="00324626" w:rsidRDefault="00324626" w:rsidP="00277684">
            <w:pPr>
              <w:jc w:val="both"/>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 xml:space="preserve">   &lt;= 0 </w:t>
            </w:r>
            <w:proofErr w:type="spellStart"/>
            <w:r w:rsidRPr="00805868">
              <w:rPr>
                <w:rFonts w:ascii="Times New Roman" w:eastAsia="Times New Roman" w:hAnsi="Times New Roman" w:cs="Times New Roman"/>
                <w:sz w:val="20"/>
                <w:szCs w:val="20"/>
              </w:rPr>
              <w:t>ft</w:t>
            </w:r>
            <w:proofErr w:type="spellEnd"/>
            <w:r w:rsidRPr="00805868">
              <w:rPr>
                <w:rFonts w:ascii="Times New Roman" w:eastAsia="Times New Roman" w:hAnsi="Times New Roman" w:cs="Times New Roman"/>
                <w:sz w:val="20"/>
                <w:szCs w:val="20"/>
              </w:rPr>
              <w:t>/s²</w:t>
            </w:r>
          </w:p>
        </w:tc>
        <w:tc>
          <w:tcPr>
            <w:tcW w:w="1080" w:type="dxa"/>
            <w:tcBorders>
              <w:top w:val="nil"/>
              <w:left w:val="nil"/>
              <w:bottom w:val="nil"/>
              <w:right w:val="nil"/>
            </w:tcBorders>
            <w:shd w:val="clear" w:color="auto" w:fill="auto"/>
            <w:vAlign w:val="center"/>
          </w:tcPr>
          <w:p w14:paraId="11C25B56" w14:textId="77777777" w:rsidR="00324626" w:rsidRPr="008A33FF" w:rsidRDefault="00324626" w:rsidP="00277684">
            <w:pPr>
              <w:jc w:val="center"/>
              <w:rPr>
                <w:rFonts w:ascii="Times New Roman" w:eastAsia="Times New Roman" w:hAnsi="Times New Roman" w:cs="Times New Roman"/>
                <w:sz w:val="20"/>
                <w:szCs w:val="20"/>
              </w:rPr>
            </w:pPr>
            <w:r w:rsidRPr="008A33FF">
              <w:rPr>
                <w:rFonts w:ascii="Times New Roman" w:eastAsia="Times New Roman" w:hAnsi="Times New Roman" w:cs="Times New Roman"/>
                <w:bCs/>
                <w:sz w:val="20"/>
                <w:szCs w:val="20"/>
              </w:rPr>
              <w:t>52.4%</w:t>
            </w:r>
          </w:p>
        </w:tc>
        <w:tc>
          <w:tcPr>
            <w:tcW w:w="1080" w:type="dxa"/>
            <w:tcBorders>
              <w:top w:val="nil"/>
              <w:left w:val="nil"/>
              <w:bottom w:val="nil"/>
              <w:right w:val="nil"/>
            </w:tcBorders>
            <w:shd w:val="clear" w:color="auto" w:fill="auto"/>
            <w:noWrap/>
            <w:vAlign w:val="center"/>
          </w:tcPr>
          <w:p w14:paraId="68369CB9" w14:textId="77777777" w:rsidR="00324626" w:rsidRPr="008A33FF" w:rsidRDefault="00324626" w:rsidP="00277684">
            <w:pPr>
              <w:jc w:val="center"/>
              <w:rPr>
                <w:rFonts w:ascii="Times New Roman" w:eastAsia="Times New Roman" w:hAnsi="Times New Roman" w:cs="Times New Roman"/>
                <w:sz w:val="20"/>
                <w:szCs w:val="20"/>
              </w:rPr>
            </w:pPr>
            <w:r w:rsidRPr="008A33FF">
              <w:rPr>
                <w:rFonts w:ascii="Times New Roman" w:eastAsia="Times New Roman" w:hAnsi="Times New Roman" w:cs="Times New Roman"/>
                <w:sz w:val="20"/>
                <w:szCs w:val="20"/>
              </w:rPr>
              <w:t>47.8%</w:t>
            </w:r>
          </w:p>
        </w:tc>
        <w:tc>
          <w:tcPr>
            <w:tcW w:w="1440" w:type="dxa"/>
            <w:tcBorders>
              <w:top w:val="nil"/>
              <w:left w:val="nil"/>
              <w:bottom w:val="nil"/>
              <w:right w:val="single" w:sz="18" w:space="0" w:color="auto"/>
            </w:tcBorders>
            <w:shd w:val="clear" w:color="auto" w:fill="auto"/>
            <w:noWrap/>
            <w:vAlign w:val="center"/>
          </w:tcPr>
          <w:p w14:paraId="1227650A" w14:textId="77777777" w:rsidR="00324626" w:rsidRPr="008A33FF" w:rsidRDefault="00324626" w:rsidP="00277684">
            <w:pPr>
              <w:jc w:val="center"/>
              <w:rPr>
                <w:rFonts w:ascii="Times New Roman" w:eastAsia="Times New Roman" w:hAnsi="Times New Roman" w:cs="Times New Roman"/>
                <w:sz w:val="20"/>
                <w:szCs w:val="20"/>
              </w:rPr>
            </w:pPr>
            <w:r w:rsidRPr="008A33FF">
              <w:rPr>
                <w:rFonts w:ascii="Times New Roman" w:eastAsia="Times New Roman" w:hAnsi="Times New Roman" w:cs="Times New Roman"/>
                <w:bCs/>
                <w:sz w:val="20"/>
                <w:szCs w:val="20"/>
              </w:rPr>
              <w:t>67.6%</w:t>
            </w:r>
          </w:p>
        </w:tc>
        <w:tc>
          <w:tcPr>
            <w:tcW w:w="270" w:type="dxa"/>
            <w:tcBorders>
              <w:top w:val="nil"/>
              <w:left w:val="single" w:sz="18" w:space="0" w:color="auto"/>
              <w:bottom w:val="nil"/>
              <w:right w:val="nil"/>
            </w:tcBorders>
            <w:shd w:val="clear" w:color="auto" w:fill="auto"/>
            <w:noWrap/>
            <w:vAlign w:val="center"/>
          </w:tcPr>
          <w:p w14:paraId="0C5BDF77"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3B989FDD"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center"/>
          </w:tcPr>
          <w:p w14:paraId="6939ADA3" w14:textId="77777777" w:rsidR="00324626" w:rsidRPr="00805868" w:rsidRDefault="00324626" w:rsidP="00277684">
            <w:pPr>
              <w:jc w:val="both"/>
              <w:rPr>
                <w:rFonts w:ascii="Times New Roman" w:eastAsia="Times New Roman" w:hAnsi="Times New Roman" w:cs="Times New Roman"/>
                <w:color w:val="000000"/>
                <w:sz w:val="20"/>
                <w:szCs w:val="20"/>
              </w:rPr>
            </w:pPr>
            <w:r w:rsidRPr="00805868">
              <w:rPr>
                <w:rFonts w:ascii="Times New Roman" w:eastAsia="Times New Roman" w:hAnsi="Times New Roman" w:cs="Times New Roman"/>
                <w:color w:val="000000"/>
                <w:sz w:val="20"/>
                <w:szCs w:val="20"/>
              </w:rPr>
              <w:t xml:space="preserve">   0%</w:t>
            </w:r>
          </w:p>
        </w:tc>
        <w:tc>
          <w:tcPr>
            <w:tcW w:w="1170" w:type="dxa"/>
            <w:tcBorders>
              <w:top w:val="nil"/>
              <w:left w:val="nil"/>
              <w:bottom w:val="nil"/>
              <w:right w:val="nil"/>
            </w:tcBorders>
            <w:vAlign w:val="center"/>
          </w:tcPr>
          <w:p w14:paraId="64C72393" w14:textId="77777777" w:rsidR="00324626" w:rsidRPr="008A33FF" w:rsidRDefault="00324626" w:rsidP="00277684">
            <w:pPr>
              <w:jc w:val="center"/>
              <w:rPr>
                <w:rFonts w:ascii="Times New Roman" w:eastAsia="Times New Roman" w:hAnsi="Times New Roman" w:cs="Times New Roman"/>
                <w:color w:val="000000"/>
                <w:sz w:val="20"/>
                <w:szCs w:val="20"/>
              </w:rPr>
            </w:pPr>
            <w:r w:rsidRPr="008A33FF">
              <w:rPr>
                <w:rFonts w:ascii="Times New Roman" w:eastAsia="Times New Roman" w:hAnsi="Times New Roman" w:cs="Times New Roman"/>
                <w:bCs/>
                <w:color w:val="000000"/>
                <w:sz w:val="20"/>
                <w:szCs w:val="20"/>
              </w:rPr>
              <w:t>57.1%</w:t>
            </w:r>
          </w:p>
        </w:tc>
        <w:tc>
          <w:tcPr>
            <w:tcW w:w="1170" w:type="dxa"/>
            <w:tcBorders>
              <w:top w:val="nil"/>
              <w:left w:val="nil"/>
              <w:bottom w:val="nil"/>
              <w:right w:val="nil"/>
            </w:tcBorders>
            <w:shd w:val="clear" w:color="auto" w:fill="auto"/>
            <w:noWrap/>
            <w:vAlign w:val="center"/>
          </w:tcPr>
          <w:p w14:paraId="46ACA4AE" w14:textId="77777777" w:rsidR="00324626" w:rsidRPr="008A33FF" w:rsidRDefault="00324626" w:rsidP="00277684">
            <w:pPr>
              <w:jc w:val="center"/>
              <w:rPr>
                <w:rFonts w:ascii="Times New Roman" w:eastAsia="Times New Roman" w:hAnsi="Times New Roman" w:cs="Times New Roman"/>
                <w:color w:val="000000"/>
                <w:sz w:val="20"/>
                <w:szCs w:val="20"/>
              </w:rPr>
            </w:pPr>
            <w:r w:rsidRPr="008A33FF">
              <w:rPr>
                <w:rFonts w:ascii="Times New Roman" w:eastAsia="Times New Roman" w:hAnsi="Times New Roman" w:cs="Times New Roman"/>
                <w:bCs/>
                <w:color w:val="000000"/>
                <w:sz w:val="20"/>
                <w:szCs w:val="20"/>
              </w:rPr>
              <w:t>57.1%</w:t>
            </w:r>
          </w:p>
        </w:tc>
        <w:tc>
          <w:tcPr>
            <w:tcW w:w="1440" w:type="dxa"/>
            <w:tcBorders>
              <w:top w:val="nil"/>
              <w:left w:val="nil"/>
              <w:bottom w:val="nil"/>
              <w:right w:val="single" w:sz="18" w:space="0" w:color="auto"/>
            </w:tcBorders>
            <w:shd w:val="clear" w:color="auto" w:fill="auto"/>
            <w:noWrap/>
            <w:vAlign w:val="center"/>
          </w:tcPr>
          <w:p w14:paraId="68367EBA" w14:textId="77777777" w:rsidR="00324626" w:rsidRPr="008A33FF" w:rsidRDefault="00324626" w:rsidP="00277684">
            <w:pPr>
              <w:jc w:val="center"/>
              <w:rPr>
                <w:rFonts w:ascii="Times New Roman" w:eastAsia="Times New Roman" w:hAnsi="Times New Roman" w:cs="Times New Roman"/>
                <w:color w:val="000000"/>
                <w:sz w:val="20"/>
                <w:szCs w:val="20"/>
              </w:rPr>
            </w:pPr>
            <w:r w:rsidRPr="008A33FF">
              <w:rPr>
                <w:rFonts w:ascii="Times New Roman" w:eastAsia="Times New Roman" w:hAnsi="Times New Roman" w:cs="Times New Roman"/>
                <w:bCs/>
                <w:color w:val="000000"/>
                <w:sz w:val="20"/>
                <w:szCs w:val="20"/>
              </w:rPr>
              <w:t>57.1%</w:t>
            </w:r>
          </w:p>
        </w:tc>
      </w:tr>
      <w:tr w:rsidR="00324626" w:rsidRPr="00805868" w14:paraId="753DD2CF" w14:textId="77777777" w:rsidTr="00277684">
        <w:trPr>
          <w:trHeight w:val="252"/>
          <w:jc w:val="center"/>
        </w:trPr>
        <w:tc>
          <w:tcPr>
            <w:tcW w:w="273" w:type="dxa"/>
            <w:tcBorders>
              <w:top w:val="nil"/>
              <w:left w:val="single" w:sz="18" w:space="0" w:color="auto"/>
              <w:right w:val="nil"/>
            </w:tcBorders>
            <w:shd w:val="clear" w:color="auto" w:fill="auto"/>
            <w:noWrap/>
            <w:vAlign w:val="center"/>
            <w:hideMark/>
          </w:tcPr>
          <w:p w14:paraId="1512A679"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504" w:type="dxa"/>
            <w:tcBorders>
              <w:top w:val="nil"/>
              <w:left w:val="nil"/>
              <w:right w:val="nil"/>
            </w:tcBorders>
            <w:shd w:val="clear" w:color="auto" w:fill="auto"/>
            <w:vAlign w:val="center"/>
            <w:hideMark/>
          </w:tcPr>
          <w:p w14:paraId="07893292" w14:textId="77777777" w:rsidR="00324626" w:rsidRPr="00805868" w:rsidRDefault="00324626" w:rsidP="00277684">
            <w:pPr>
              <w:jc w:val="both"/>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 xml:space="preserve">   &gt; 0 </w:t>
            </w:r>
            <w:proofErr w:type="spellStart"/>
            <w:r w:rsidRPr="00805868">
              <w:rPr>
                <w:rFonts w:ascii="Times New Roman" w:eastAsia="Times New Roman" w:hAnsi="Times New Roman" w:cs="Times New Roman"/>
                <w:sz w:val="20"/>
                <w:szCs w:val="20"/>
              </w:rPr>
              <w:t>ft</w:t>
            </w:r>
            <w:proofErr w:type="spellEnd"/>
            <w:r w:rsidRPr="00805868">
              <w:rPr>
                <w:rFonts w:ascii="Times New Roman" w:eastAsia="Times New Roman" w:hAnsi="Times New Roman" w:cs="Times New Roman"/>
                <w:sz w:val="20"/>
                <w:szCs w:val="20"/>
              </w:rPr>
              <w:t>/s²</w:t>
            </w:r>
          </w:p>
        </w:tc>
        <w:tc>
          <w:tcPr>
            <w:tcW w:w="1080" w:type="dxa"/>
            <w:tcBorders>
              <w:top w:val="nil"/>
              <w:left w:val="nil"/>
              <w:right w:val="nil"/>
            </w:tcBorders>
            <w:shd w:val="clear" w:color="auto" w:fill="auto"/>
            <w:vAlign w:val="center"/>
            <w:hideMark/>
          </w:tcPr>
          <w:p w14:paraId="3565D0E0" w14:textId="77777777" w:rsidR="00324626" w:rsidRPr="008A33FF" w:rsidRDefault="00324626" w:rsidP="00277684">
            <w:pPr>
              <w:jc w:val="center"/>
              <w:rPr>
                <w:rFonts w:ascii="Times New Roman" w:eastAsia="Times New Roman" w:hAnsi="Times New Roman" w:cs="Times New Roman"/>
                <w:sz w:val="20"/>
                <w:szCs w:val="20"/>
              </w:rPr>
            </w:pPr>
            <w:r w:rsidRPr="008A33FF">
              <w:rPr>
                <w:rFonts w:ascii="Times New Roman" w:eastAsia="Times New Roman" w:hAnsi="Times New Roman" w:cs="Times New Roman"/>
                <w:sz w:val="20"/>
                <w:szCs w:val="20"/>
              </w:rPr>
              <w:t>47.6%</w:t>
            </w:r>
          </w:p>
        </w:tc>
        <w:tc>
          <w:tcPr>
            <w:tcW w:w="1080" w:type="dxa"/>
            <w:tcBorders>
              <w:top w:val="nil"/>
              <w:left w:val="nil"/>
              <w:right w:val="nil"/>
            </w:tcBorders>
            <w:shd w:val="clear" w:color="auto" w:fill="auto"/>
            <w:noWrap/>
            <w:vAlign w:val="center"/>
            <w:hideMark/>
          </w:tcPr>
          <w:p w14:paraId="1E0ADFF1" w14:textId="77777777" w:rsidR="00324626" w:rsidRPr="008A33FF" w:rsidRDefault="00324626" w:rsidP="00277684">
            <w:pPr>
              <w:jc w:val="center"/>
              <w:rPr>
                <w:rFonts w:ascii="Times New Roman" w:eastAsia="Times New Roman" w:hAnsi="Times New Roman" w:cs="Times New Roman"/>
                <w:bCs/>
                <w:sz w:val="20"/>
                <w:szCs w:val="20"/>
              </w:rPr>
            </w:pPr>
            <w:r w:rsidRPr="008A33FF">
              <w:rPr>
                <w:rFonts w:ascii="Times New Roman" w:eastAsia="Times New Roman" w:hAnsi="Times New Roman" w:cs="Times New Roman"/>
                <w:bCs/>
                <w:sz w:val="20"/>
                <w:szCs w:val="20"/>
              </w:rPr>
              <w:t>52.2%</w:t>
            </w:r>
          </w:p>
        </w:tc>
        <w:tc>
          <w:tcPr>
            <w:tcW w:w="1440" w:type="dxa"/>
            <w:tcBorders>
              <w:top w:val="nil"/>
              <w:left w:val="nil"/>
              <w:right w:val="single" w:sz="18" w:space="0" w:color="auto"/>
            </w:tcBorders>
            <w:shd w:val="clear" w:color="auto" w:fill="auto"/>
            <w:noWrap/>
            <w:vAlign w:val="center"/>
            <w:hideMark/>
          </w:tcPr>
          <w:p w14:paraId="223DEDBB" w14:textId="77777777" w:rsidR="00324626" w:rsidRPr="008A33FF" w:rsidRDefault="00324626" w:rsidP="00277684">
            <w:pPr>
              <w:jc w:val="center"/>
              <w:rPr>
                <w:rFonts w:ascii="Times New Roman" w:eastAsia="Times New Roman" w:hAnsi="Times New Roman" w:cs="Times New Roman"/>
                <w:sz w:val="20"/>
                <w:szCs w:val="20"/>
              </w:rPr>
            </w:pPr>
            <w:r w:rsidRPr="008A33FF">
              <w:rPr>
                <w:rFonts w:ascii="Times New Roman" w:eastAsia="Times New Roman" w:hAnsi="Times New Roman" w:cs="Times New Roman"/>
                <w:sz w:val="20"/>
                <w:szCs w:val="20"/>
              </w:rPr>
              <w:t>32.4%</w:t>
            </w:r>
          </w:p>
        </w:tc>
        <w:tc>
          <w:tcPr>
            <w:tcW w:w="270" w:type="dxa"/>
            <w:tcBorders>
              <w:top w:val="nil"/>
              <w:left w:val="single" w:sz="18" w:space="0" w:color="auto"/>
              <w:bottom w:val="nil"/>
              <w:right w:val="nil"/>
            </w:tcBorders>
            <w:shd w:val="clear" w:color="auto" w:fill="auto"/>
            <w:noWrap/>
            <w:vAlign w:val="center"/>
            <w:hideMark/>
          </w:tcPr>
          <w:p w14:paraId="3CD5D5DB"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727A11DD"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center"/>
          </w:tcPr>
          <w:p w14:paraId="500C4D49" w14:textId="77777777" w:rsidR="00324626" w:rsidRPr="00805868" w:rsidRDefault="00324626" w:rsidP="00277684">
            <w:pPr>
              <w:jc w:val="both"/>
              <w:rPr>
                <w:rFonts w:ascii="Times New Roman" w:eastAsia="Times New Roman" w:hAnsi="Times New Roman" w:cs="Times New Roman"/>
                <w:color w:val="000000"/>
                <w:sz w:val="20"/>
                <w:szCs w:val="20"/>
              </w:rPr>
            </w:pPr>
            <w:r w:rsidRPr="00805868">
              <w:rPr>
                <w:rFonts w:ascii="Times New Roman" w:eastAsia="Times New Roman" w:hAnsi="Times New Roman" w:cs="Times New Roman"/>
                <w:color w:val="000000"/>
                <w:sz w:val="20"/>
                <w:szCs w:val="20"/>
              </w:rPr>
              <w:t xml:space="preserve">   25%</w:t>
            </w:r>
          </w:p>
        </w:tc>
        <w:tc>
          <w:tcPr>
            <w:tcW w:w="1170" w:type="dxa"/>
            <w:tcBorders>
              <w:top w:val="nil"/>
              <w:left w:val="nil"/>
              <w:bottom w:val="nil"/>
              <w:right w:val="nil"/>
            </w:tcBorders>
            <w:vAlign w:val="center"/>
          </w:tcPr>
          <w:p w14:paraId="02FDC90F" w14:textId="77777777" w:rsidR="00324626" w:rsidRPr="00805868" w:rsidRDefault="00324626" w:rsidP="00277684">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w:t>
            </w:r>
            <w:r w:rsidRPr="00805868">
              <w:rPr>
                <w:rFonts w:ascii="Times New Roman" w:eastAsia="Times New Roman" w:hAnsi="Times New Roman" w:cs="Times New Roman"/>
                <w:color w:val="000000"/>
                <w:sz w:val="20"/>
                <w:szCs w:val="20"/>
              </w:rPr>
              <w:t>%</w:t>
            </w:r>
          </w:p>
        </w:tc>
        <w:tc>
          <w:tcPr>
            <w:tcW w:w="1170" w:type="dxa"/>
            <w:tcBorders>
              <w:top w:val="nil"/>
              <w:left w:val="nil"/>
              <w:bottom w:val="nil"/>
              <w:right w:val="nil"/>
            </w:tcBorders>
            <w:shd w:val="clear" w:color="auto" w:fill="auto"/>
            <w:noWrap/>
            <w:vAlign w:val="center"/>
          </w:tcPr>
          <w:p w14:paraId="5D16E843" w14:textId="77777777" w:rsidR="00324626" w:rsidRPr="00805868" w:rsidRDefault="00324626" w:rsidP="00277684">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w:t>
            </w:r>
            <w:r w:rsidRPr="00805868">
              <w:rPr>
                <w:rFonts w:ascii="Times New Roman" w:eastAsia="Times New Roman" w:hAnsi="Times New Roman" w:cs="Times New Roman"/>
                <w:color w:val="000000"/>
                <w:sz w:val="20"/>
                <w:szCs w:val="20"/>
              </w:rPr>
              <w:t>%</w:t>
            </w:r>
          </w:p>
        </w:tc>
        <w:tc>
          <w:tcPr>
            <w:tcW w:w="1440" w:type="dxa"/>
            <w:tcBorders>
              <w:top w:val="nil"/>
              <w:left w:val="nil"/>
              <w:bottom w:val="nil"/>
              <w:right w:val="single" w:sz="18" w:space="0" w:color="auto"/>
            </w:tcBorders>
            <w:shd w:val="clear" w:color="auto" w:fill="auto"/>
            <w:noWrap/>
            <w:vAlign w:val="center"/>
          </w:tcPr>
          <w:p w14:paraId="52D94BCD" w14:textId="77777777" w:rsidR="00324626" w:rsidRPr="00805868" w:rsidRDefault="00324626" w:rsidP="00277684">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w:t>
            </w:r>
            <w:r w:rsidRPr="00805868">
              <w:rPr>
                <w:rFonts w:ascii="Times New Roman" w:eastAsia="Times New Roman" w:hAnsi="Times New Roman" w:cs="Times New Roman"/>
                <w:color w:val="000000"/>
                <w:sz w:val="20"/>
                <w:szCs w:val="20"/>
              </w:rPr>
              <w:t>%</w:t>
            </w:r>
          </w:p>
        </w:tc>
      </w:tr>
      <w:tr w:rsidR="000B79A7" w:rsidRPr="00805868" w14:paraId="570AB3CC" w14:textId="77777777" w:rsidTr="00494E45">
        <w:trPr>
          <w:trHeight w:val="252"/>
          <w:jc w:val="center"/>
        </w:trPr>
        <w:tc>
          <w:tcPr>
            <w:tcW w:w="2857" w:type="dxa"/>
            <w:gridSpan w:val="3"/>
            <w:tcBorders>
              <w:left w:val="single" w:sz="18" w:space="0" w:color="auto"/>
              <w:bottom w:val="nil"/>
              <w:right w:val="nil"/>
            </w:tcBorders>
            <w:shd w:val="clear" w:color="auto" w:fill="auto"/>
            <w:vAlign w:val="center"/>
            <w:hideMark/>
          </w:tcPr>
          <w:p w14:paraId="5F163AA6" w14:textId="12C22BFD" w:rsidR="000B79A7" w:rsidRPr="00805868" w:rsidRDefault="000B79A7" w:rsidP="000B79A7">
            <w:pPr>
              <w:rPr>
                <w:rFonts w:ascii="Times New Roman" w:eastAsia="Times New Roman" w:hAnsi="Times New Roman" w:cs="Times New Roman"/>
                <w:sz w:val="20"/>
                <w:szCs w:val="20"/>
              </w:rPr>
            </w:pPr>
            <w:r w:rsidRPr="00805868">
              <w:rPr>
                <w:rFonts w:ascii="Times New Roman" w:eastAsia="Times New Roman" w:hAnsi="Times New Roman" w:cs="Times New Roman"/>
                <w:b/>
                <w:bCs/>
                <w:sz w:val="20"/>
                <w:szCs w:val="20"/>
              </w:rPr>
              <w:t>Oncoming Vehicle</w:t>
            </w:r>
          </w:p>
        </w:tc>
        <w:tc>
          <w:tcPr>
            <w:tcW w:w="1080" w:type="dxa"/>
            <w:tcBorders>
              <w:left w:val="nil"/>
              <w:bottom w:val="nil"/>
              <w:right w:val="nil"/>
            </w:tcBorders>
            <w:shd w:val="clear" w:color="auto" w:fill="auto"/>
            <w:noWrap/>
            <w:vAlign w:val="center"/>
            <w:hideMark/>
          </w:tcPr>
          <w:p w14:paraId="72D4D5F5" w14:textId="77777777" w:rsidR="000B79A7" w:rsidRPr="00805868" w:rsidRDefault="000B79A7" w:rsidP="00277684">
            <w:pPr>
              <w:jc w:val="center"/>
              <w:rPr>
                <w:rFonts w:ascii="Times New Roman" w:eastAsia="Times New Roman" w:hAnsi="Times New Roman" w:cs="Times New Roman"/>
                <w:sz w:val="20"/>
                <w:szCs w:val="20"/>
              </w:rPr>
            </w:pPr>
          </w:p>
        </w:tc>
        <w:tc>
          <w:tcPr>
            <w:tcW w:w="1440" w:type="dxa"/>
            <w:tcBorders>
              <w:left w:val="nil"/>
              <w:bottom w:val="nil"/>
              <w:right w:val="single" w:sz="18" w:space="0" w:color="auto"/>
            </w:tcBorders>
            <w:shd w:val="clear" w:color="auto" w:fill="auto"/>
            <w:noWrap/>
            <w:vAlign w:val="center"/>
            <w:hideMark/>
          </w:tcPr>
          <w:p w14:paraId="6A21082B" w14:textId="77777777" w:rsidR="000B79A7" w:rsidRPr="00805868" w:rsidRDefault="000B79A7" w:rsidP="00277684">
            <w:pPr>
              <w:jc w:val="center"/>
              <w:rPr>
                <w:rFonts w:ascii="Times New Roman" w:eastAsia="Times New Roman" w:hAnsi="Times New Roman" w:cs="Times New Roman"/>
                <w:sz w:val="20"/>
                <w:szCs w:val="20"/>
              </w:rPr>
            </w:pPr>
          </w:p>
        </w:tc>
        <w:tc>
          <w:tcPr>
            <w:tcW w:w="270" w:type="dxa"/>
            <w:tcBorders>
              <w:top w:val="nil"/>
              <w:left w:val="single" w:sz="18" w:space="0" w:color="auto"/>
              <w:bottom w:val="nil"/>
              <w:right w:val="nil"/>
            </w:tcBorders>
            <w:shd w:val="clear" w:color="auto" w:fill="auto"/>
            <w:noWrap/>
            <w:vAlign w:val="center"/>
            <w:hideMark/>
          </w:tcPr>
          <w:p w14:paraId="104356AE" w14:textId="77777777" w:rsidR="000B79A7" w:rsidRPr="00805868" w:rsidRDefault="000B79A7" w:rsidP="00277684">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02610AC3" w14:textId="77777777" w:rsidR="000B79A7" w:rsidRPr="00805868" w:rsidRDefault="000B79A7" w:rsidP="00277684">
            <w:pPr>
              <w:jc w:val="both"/>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center"/>
          </w:tcPr>
          <w:p w14:paraId="5FE67B22" w14:textId="77777777" w:rsidR="000B79A7" w:rsidRPr="00805868" w:rsidRDefault="000B79A7" w:rsidP="00277684">
            <w:pPr>
              <w:jc w:val="both"/>
              <w:rPr>
                <w:rFonts w:ascii="Times New Roman" w:eastAsia="Times New Roman" w:hAnsi="Times New Roman" w:cs="Times New Roman"/>
                <w:color w:val="000000"/>
                <w:sz w:val="20"/>
                <w:szCs w:val="20"/>
              </w:rPr>
            </w:pPr>
            <w:r w:rsidRPr="00805868">
              <w:rPr>
                <w:rFonts w:ascii="Times New Roman" w:eastAsia="Times New Roman" w:hAnsi="Times New Roman" w:cs="Times New Roman"/>
                <w:color w:val="000000"/>
                <w:sz w:val="20"/>
                <w:szCs w:val="20"/>
              </w:rPr>
              <w:t xml:space="preserve">   50%</w:t>
            </w:r>
          </w:p>
        </w:tc>
        <w:tc>
          <w:tcPr>
            <w:tcW w:w="1170" w:type="dxa"/>
            <w:tcBorders>
              <w:top w:val="nil"/>
              <w:left w:val="nil"/>
              <w:bottom w:val="nil"/>
              <w:right w:val="nil"/>
            </w:tcBorders>
            <w:vAlign w:val="center"/>
          </w:tcPr>
          <w:p w14:paraId="280EAC36" w14:textId="77777777" w:rsidR="000B79A7" w:rsidRPr="00805868" w:rsidRDefault="000B79A7" w:rsidP="00277684">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w:t>
            </w:r>
            <w:r w:rsidRPr="00805868">
              <w:rPr>
                <w:rFonts w:ascii="Times New Roman" w:eastAsia="Times New Roman" w:hAnsi="Times New Roman" w:cs="Times New Roman"/>
                <w:color w:val="000000"/>
                <w:sz w:val="20"/>
                <w:szCs w:val="20"/>
              </w:rPr>
              <w:t>%</w:t>
            </w:r>
          </w:p>
        </w:tc>
        <w:tc>
          <w:tcPr>
            <w:tcW w:w="1170" w:type="dxa"/>
            <w:tcBorders>
              <w:top w:val="nil"/>
              <w:left w:val="nil"/>
              <w:bottom w:val="nil"/>
              <w:right w:val="nil"/>
            </w:tcBorders>
            <w:shd w:val="clear" w:color="auto" w:fill="auto"/>
            <w:noWrap/>
            <w:vAlign w:val="center"/>
          </w:tcPr>
          <w:p w14:paraId="55F14A77" w14:textId="77777777" w:rsidR="000B79A7" w:rsidRPr="00805868" w:rsidRDefault="000B79A7" w:rsidP="00277684">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w:t>
            </w:r>
            <w:r w:rsidRPr="00805868">
              <w:rPr>
                <w:rFonts w:ascii="Times New Roman" w:eastAsia="Times New Roman" w:hAnsi="Times New Roman" w:cs="Times New Roman"/>
                <w:color w:val="000000"/>
                <w:sz w:val="20"/>
                <w:szCs w:val="20"/>
              </w:rPr>
              <w:t>%</w:t>
            </w:r>
          </w:p>
        </w:tc>
        <w:tc>
          <w:tcPr>
            <w:tcW w:w="1440" w:type="dxa"/>
            <w:tcBorders>
              <w:top w:val="nil"/>
              <w:left w:val="nil"/>
              <w:bottom w:val="nil"/>
              <w:right w:val="single" w:sz="18" w:space="0" w:color="auto"/>
            </w:tcBorders>
            <w:shd w:val="clear" w:color="auto" w:fill="auto"/>
            <w:noWrap/>
            <w:vAlign w:val="center"/>
          </w:tcPr>
          <w:p w14:paraId="24C28F93" w14:textId="77777777" w:rsidR="000B79A7" w:rsidRPr="00805868" w:rsidRDefault="000B79A7" w:rsidP="00277684">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w:t>
            </w:r>
            <w:r w:rsidRPr="00805868">
              <w:rPr>
                <w:rFonts w:ascii="Times New Roman" w:eastAsia="Times New Roman" w:hAnsi="Times New Roman" w:cs="Times New Roman"/>
                <w:color w:val="000000"/>
                <w:sz w:val="20"/>
                <w:szCs w:val="20"/>
              </w:rPr>
              <w:t>%</w:t>
            </w:r>
          </w:p>
        </w:tc>
      </w:tr>
      <w:tr w:rsidR="00324626" w:rsidRPr="00805868" w14:paraId="357D2D41" w14:textId="77777777" w:rsidTr="00277684">
        <w:trPr>
          <w:trHeight w:val="252"/>
          <w:jc w:val="center"/>
        </w:trPr>
        <w:tc>
          <w:tcPr>
            <w:tcW w:w="273" w:type="dxa"/>
            <w:tcBorders>
              <w:top w:val="nil"/>
              <w:left w:val="single" w:sz="18" w:space="0" w:color="auto"/>
              <w:bottom w:val="nil"/>
              <w:right w:val="nil"/>
            </w:tcBorders>
            <w:shd w:val="clear" w:color="auto" w:fill="auto"/>
            <w:noWrap/>
            <w:vAlign w:val="center"/>
            <w:hideMark/>
          </w:tcPr>
          <w:p w14:paraId="50A07831"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hideMark/>
          </w:tcPr>
          <w:p w14:paraId="372FDCE6" w14:textId="544C8B60" w:rsidR="00324626" w:rsidRPr="00805868" w:rsidRDefault="00324626" w:rsidP="00277684">
            <w:pPr>
              <w:jc w:val="both"/>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Speed</w:t>
            </w:r>
            <w:r w:rsidR="000B79A7">
              <w:rPr>
                <w:rFonts w:ascii="Times New Roman" w:eastAsia="Times New Roman" w:hAnsi="Times New Roman" w:cs="Times New Roman"/>
                <w:sz w:val="20"/>
                <w:szCs w:val="20"/>
              </w:rPr>
              <w:t xml:space="preserve"> (mph)</w:t>
            </w:r>
          </w:p>
        </w:tc>
        <w:tc>
          <w:tcPr>
            <w:tcW w:w="1080" w:type="dxa"/>
            <w:tcBorders>
              <w:top w:val="nil"/>
              <w:left w:val="nil"/>
              <w:bottom w:val="nil"/>
              <w:right w:val="nil"/>
            </w:tcBorders>
            <w:shd w:val="clear" w:color="auto" w:fill="auto"/>
            <w:vAlign w:val="center"/>
            <w:hideMark/>
          </w:tcPr>
          <w:p w14:paraId="423A2903" w14:textId="77777777" w:rsidR="00324626" w:rsidRPr="00805868" w:rsidRDefault="00324626" w:rsidP="00277684">
            <w:pPr>
              <w:jc w:val="cente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center"/>
            <w:hideMark/>
          </w:tcPr>
          <w:p w14:paraId="4C44408A" w14:textId="77777777" w:rsidR="00324626" w:rsidRPr="00805868" w:rsidRDefault="00324626" w:rsidP="00277684">
            <w:pPr>
              <w:jc w:val="center"/>
              <w:rPr>
                <w:rFonts w:ascii="Times New Roman" w:eastAsia="Times New Roman" w:hAnsi="Times New Roman" w:cs="Times New Roman"/>
                <w:sz w:val="20"/>
                <w:szCs w:val="20"/>
              </w:rPr>
            </w:pPr>
          </w:p>
        </w:tc>
        <w:tc>
          <w:tcPr>
            <w:tcW w:w="1440" w:type="dxa"/>
            <w:tcBorders>
              <w:top w:val="nil"/>
              <w:left w:val="nil"/>
              <w:bottom w:val="nil"/>
              <w:right w:val="single" w:sz="18" w:space="0" w:color="auto"/>
            </w:tcBorders>
            <w:shd w:val="clear" w:color="auto" w:fill="auto"/>
            <w:noWrap/>
            <w:vAlign w:val="center"/>
            <w:hideMark/>
          </w:tcPr>
          <w:p w14:paraId="716CCFE9" w14:textId="77777777" w:rsidR="00324626" w:rsidRPr="00805868" w:rsidRDefault="00324626" w:rsidP="00277684">
            <w:pPr>
              <w:jc w:val="center"/>
              <w:rPr>
                <w:rFonts w:ascii="Times New Roman" w:eastAsia="Times New Roman" w:hAnsi="Times New Roman" w:cs="Times New Roman"/>
                <w:sz w:val="20"/>
                <w:szCs w:val="20"/>
              </w:rPr>
            </w:pPr>
          </w:p>
        </w:tc>
        <w:tc>
          <w:tcPr>
            <w:tcW w:w="270" w:type="dxa"/>
            <w:tcBorders>
              <w:top w:val="nil"/>
              <w:left w:val="single" w:sz="18" w:space="0" w:color="auto"/>
              <w:bottom w:val="nil"/>
              <w:right w:val="nil"/>
            </w:tcBorders>
            <w:shd w:val="clear" w:color="auto" w:fill="auto"/>
            <w:noWrap/>
            <w:vAlign w:val="center"/>
            <w:hideMark/>
          </w:tcPr>
          <w:p w14:paraId="76711F6B"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6CCF3CC9"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center"/>
          </w:tcPr>
          <w:p w14:paraId="655BE108" w14:textId="77777777" w:rsidR="00324626" w:rsidRPr="00805868" w:rsidRDefault="00324626" w:rsidP="00277684">
            <w:pPr>
              <w:jc w:val="both"/>
              <w:rPr>
                <w:rFonts w:ascii="Times New Roman" w:eastAsia="Times New Roman" w:hAnsi="Times New Roman" w:cs="Times New Roman"/>
                <w:color w:val="000000"/>
                <w:sz w:val="20"/>
                <w:szCs w:val="20"/>
              </w:rPr>
            </w:pPr>
            <w:r w:rsidRPr="00805868">
              <w:rPr>
                <w:rFonts w:ascii="Times New Roman" w:eastAsia="Times New Roman" w:hAnsi="Times New Roman" w:cs="Times New Roman"/>
                <w:color w:val="000000"/>
                <w:sz w:val="20"/>
                <w:szCs w:val="20"/>
              </w:rPr>
              <w:t xml:space="preserve">   100%</w:t>
            </w:r>
          </w:p>
        </w:tc>
        <w:tc>
          <w:tcPr>
            <w:tcW w:w="1170" w:type="dxa"/>
            <w:tcBorders>
              <w:top w:val="nil"/>
              <w:left w:val="nil"/>
              <w:bottom w:val="nil"/>
              <w:right w:val="nil"/>
            </w:tcBorders>
            <w:vAlign w:val="center"/>
          </w:tcPr>
          <w:p w14:paraId="10D4CD0C" w14:textId="77777777" w:rsidR="00324626" w:rsidRPr="00805868" w:rsidRDefault="00324626" w:rsidP="00277684">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w:t>
            </w:r>
            <w:r w:rsidRPr="00805868">
              <w:rPr>
                <w:rFonts w:ascii="Times New Roman" w:eastAsia="Times New Roman" w:hAnsi="Times New Roman" w:cs="Times New Roman"/>
                <w:color w:val="000000"/>
                <w:sz w:val="20"/>
                <w:szCs w:val="20"/>
              </w:rPr>
              <w:t>%</w:t>
            </w:r>
          </w:p>
        </w:tc>
        <w:tc>
          <w:tcPr>
            <w:tcW w:w="1170" w:type="dxa"/>
            <w:tcBorders>
              <w:top w:val="nil"/>
              <w:left w:val="nil"/>
              <w:bottom w:val="nil"/>
              <w:right w:val="nil"/>
            </w:tcBorders>
            <w:shd w:val="clear" w:color="auto" w:fill="auto"/>
            <w:noWrap/>
            <w:vAlign w:val="center"/>
          </w:tcPr>
          <w:p w14:paraId="4ECAF05E" w14:textId="77777777" w:rsidR="00324626" w:rsidRPr="00805868" w:rsidRDefault="00324626" w:rsidP="00277684">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w:t>
            </w:r>
            <w:r w:rsidRPr="00805868">
              <w:rPr>
                <w:rFonts w:ascii="Times New Roman" w:eastAsia="Times New Roman" w:hAnsi="Times New Roman" w:cs="Times New Roman"/>
                <w:color w:val="000000"/>
                <w:sz w:val="20"/>
                <w:szCs w:val="20"/>
              </w:rPr>
              <w:t>%</w:t>
            </w:r>
          </w:p>
        </w:tc>
        <w:tc>
          <w:tcPr>
            <w:tcW w:w="1440" w:type="dxa"/>
            <w:tcBorders>
              <w:top w:val="nil"/>
              <w:left w:val="nil"/>
              <w:bottom w:val="nil"/>
              <w:right w:val="single" w:sz="18" w:space="0" w:color="auto"/>
            </w:tcBorders>
            <w:shd w:val="clear" w:color="auto" w:fill="auto"/>
            <w:noWrap/>
            <w:vAlign w:val="center"/>
          </w:tcPr>
          <w:p w14:paraId="5A742A07" w14:textId="77777777" w:rsidR="00324626" w:rsidRPr="00805868" w:rsidRDefault="00324626" w:rsidP="00277684">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w:t>
            </w:r>
            <w:r w:rsidRPr="00805868">
              <w:rPr>
                <w:rFonts w:ascii="Times New Roman" w:eastAsia="Times New Roman" w:hAnsi="Times New Roman" w:cs="Times New Roman"/>
                <w:color w:val="000000"/>
                <w:sz w:val="20"/>
                <w:szCs w:val="20"/>
              </w:rPr>
              <w:t>%</w:t>
            </w:r>
          </w:p>
        </w:tc>
      </w:tr>
      <w:tr w:rsidR="00324626" w:rsidRPr="00805868" w14:paraId="7FC42467" w14:textId="77777777" w:rsidTr="00277684">
        <w:trPr>
          <w:trHeight w:val="252"/>
          <w:jc w:val="center"/>
        </w:trPr>
        <w:tc>
          <w:tcPr>
            <w:tcW w:w="273" w:type="dxa"/>
            <w:tcBorders>
              <w:top w:val="nil"/>
              <w:left w:val="single" w:sz="18" w:space="0" w:color="auto"/>
              <w:bottom w:val="nil"/>
              <w:right w:val="nil"/>
            </w:tcBorders>
            <w:shd w:val="clear" w:color="auto" w:fill="auto"/>
            <w:noWrap/>
            <w:vAlign w:val="center"/>
          </w:tcPr>
          <w:p w14:paraId="1E3DE0DF"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tcPr>
          <w:p w14:paraId="46E87EB6" w14:textId="77777777" w:rsidR="00324626" w:rsidRPr="00805868" w:rsidRDefault="00324626" w:rsidP="0027768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Min</w:t>
            </w:r>
          </w:p>
        </w:tc>
        <w:tc>
          <w:tcPr>
            <w:tcW w:w="1080" w:type="dxa"/>
            <w:tcBorders>
              <w:top w:val="nil"/>
              <w:left w:val="nil"/>
              <w:bottom w:val="nil"/>
              <w:right w:val="nil"/>
            </w:tcBorders>
            <w:shd w:val="clear" w:color="auto" w:fill="auto"/>
            <w:vAlign w:val="center"/>
          </w:tcPr>
          <w:p w14:paraId="6051F2B1" w14:textId="2579CC5C" w:rsidR="00324626" w:rsidRPr="00805868" w:rsidRDefault="00DB7F6B"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55.00</w:t>
            </w:r>
          </w:p>
        </w:tc>
        <w:tc>
          <w:tcPr>
            <w:tcW w:w="1080" w:type="dxa"/>
            <w:tcBorders>
              <w:top w:val="nil"/>
              <w:left w:val="nil"/>
              <w:bottom w:val="nil"/>
              <w:right w:val="nil"/>
            </w:tcBorders>
            <w:shd w:val="clear" w:color="auto" w:fill="auto"/>
            <w:noWrap/>
            <w:vAlign w:val="center"/>
          </w:tcPr>
          <w:p w14:paraId="42D863B1" w14:textId="72DA4E87" w:rsidR="00324626" w:rsidRPr="00805868" w:rsidRDefault="00DB7F6B"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55.03</w:t>
            </w:r>
          </w:p>
        </w:tc>
        <w:tc>
          <w:tcPr>
            <w:tcW w:w="1440" w:type="dxa"/>
            <w:tcBorders>
              <w:top w:val="nil"/>
              <w:left w:val="nil"/>
              <w:bottom w:val="nil"/>
              <w:right w:val="single" w:sz="18" w:space="0" w:color="auto"/>
            </w:tcBorders>
            <w:shd w:val="clear" w:color="auto" w:fill="auto"/>
            <w:noWrap/>
            <w:vAlign w:val="center"/>
          </w:tcPr>
          <w:p w14:paraId="02754CA7" w14:textId="6F35B7A6" w:rsidR="00324626" w:rsidRPr="00805868" w:rsidRDefault="00DB7F6B"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55.00</w:t>
            </w:r>
          </w:p>
        </w:tc>
        <w:tc>
          <w:tcPr>
            <w:tcW w:w="270" w:type="dxa"/>
            <w:tcBorders>
              <w:top w:val="nil"/>
              <w:left w:val="single" w:sz="18" w:space="0" w:color="auto"/>
              <w:bottom w:val="nil"/>
              <w:right w:val="nil"/>
            </w:tcBorders>
            <w:shd w:val="clear" w:color="auto" w:fill="auto"/>
            <w:noWrap/>
            <w:vAlign w:val="center"/>
          </w:tcPr>
          <w:p w14:paraId="690A63DA"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4EA5A373"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center"/>
          </w:tcPr>
          <w:p w14:paraId="437C49EB"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170" w:type="dxa"/>
            <w:tcBorders>
              <w:top w:val="nil"/>
              <w:left w:val="nil"/>
              <w:bottom w:val="nil"/>
              <w:right w:val="nil"/>
            </w:tcBorders>
            <w:vAlign w:val="center"/>
          </w:tcPr>
          <w:p w14:paraId="122C9FBB" w14:textId="77777777" w:rsidR="00324626" w:rsidRDefault="00324626" w:rsidP="00277684">
            <w:pPr>
              <w:jc w:val="center"/>
              <w:rPr>
                <w:rFonts w:ascii="Times New Roman" w:eastAsia="Times New Roman" w:hAnsi="Times New Roman" w:cs="Times New Roman"/>
                <w:color w:val="000000"/>
                <w:sz w:val="20"/>
                <w:szCs w:val="20"/>
              </w:rPr>
            </w:pPr>
          </w:p>
        </w:tc>
        <w:tc>
          <w:tcPr>
            <w:tcW w:w="1170" w:type="dxa"/>
            <w:tcBorders>
              <w:top w:val="nil"/>
              <w:left w:val="nil"/>
              <w:bottom w:val="nil"/>
              <w:right w:val="nil"/>
            </w:tcBorders>
            <w:shd w:val="clear" w:color="auto" w:fill="auto"/>
            <w:noWrap/>
            <w:vAlign w:val="center"/>
          </w:tcPr>
          <w:p w14:paraId="54F876DD" w14:textId="77777777" w:rsidR="00324626" w:rsidRDefault="00324626" w:rsidP="00277684">
            <w:pPr>
              <w:jc w:val="center"/>
              <w:rPr>
                <w:rFonts w:ascii="Times New Roman" w:eastAsia="Times New Roman" w:hAnsi="Times New Roman" w:cs="Times New Roman"/>
                <w:color w:val="000000"/>
                <w:sz w:val="20"/>
                <w:szCs w:val="20"/>
              </w:rPr>
            </w:pPr>
          </w:p>
        </w:tc>
        <w:tc>
          <w:tcPr>
            <w:tcW w:w="1440" w:type="dxa"/>
            <w:tcBorders>
              <w:top w:val="nil"/>
              <w:left w:val="nil"/>
              <w:bottom w:val="nil"/>
              <w:right w:val="single" w:sz="18" w:space="0" w:color="auto"/>
            </w:tcBorders>
            <w:shd w:val="clear" w:color="auto" w:fill="auto"/>
            <w:noWrap/>
            <w:vAlign w:val="center"/>
          </w:tcPr>
          <w:p w14:paraId="5AF4E363" w14:textId="77777777" w:rsidR="00324626" w:rsidRPr="00805868" w:rsidRDefault="00324626" w:rsidP="00277684">
            <w:pPr>
              <w:jc w:val="center"/>
              <w:rPr>
                <w:rFonts w:ascii="Times New Roman" w:eastAsia="Times New Roman" w:hAnsi="Times New Roman" w:cs="Times New Roman"/>
                <w:color w:val="000000"/>
                <w:sz w:val="20"/>
                <w:szCs w:val="20"/>
              </w:rPr>
            </w:pPr>
          </w:p>
        </w:tc>
      </w:tr>
      <w:tr w:rsidR="00324626" w:rsidRPr="00805868" w14:paraId="192A96A7" w14:textId="77777777" w:rsidTr="00277684">
        <w:trPr>
          <w:trHeight w:val="252"/>
          <w:jc w:val="center"/>
        </w:trPr>
        <w:tc>
          <w:tcPr>
            <w:tcW w:w="273" w:type="dxa"/>
            <w:tcBorders>
              <w:top w:val="nil"/>
              <w:left w:val="single" w:sz="18" w:space="0" w:color="auto"/>
              <w:bottom w:val="nil"/>
              <w:right w:val="nil"/>
            </w:tcBorders>
            <w:shd w:val="clear" w:color="auto" w:fill="auto"/>
            <w:noWrap/>
            <w:vAlign w:val="center"/>
          </w:tcPr>
          <w:p w14:paraId="22B582A6"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tcPr>
          <w:p w14:paraId="2861DE44" w14:textId="77777777" w:rsidR="00324626" w:rsidRPr="00805868" w:rsidRDefault="00324626" w:rsidP="0027768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Max</w:t>
            </w:r>
          </w:p>
        </w:tc>
        <w:tc>
          <w:tcPr>
            <w:tcW w:w="1080" w:type="dxa"/>
            <w:tcBorders>
              <w:top w:val="nil"/>
              <w:left w:val="nil"/>
              <w:bottom w:val="nil"/>
              <w:right w:val="nil"/>
            </w:tcBorders>
            <w:shd w:val="clear" w:color="auto" w:fill="auto"/>
            <w:vAlign w:val="center"/>
          </w:tcPr>
          <w:p w14:paraId="4D98A6E0" w14:textId="6722B7B2" w:rsidR="00324626" w:rsidRPr="00805868" w:rsidRDefault="00DB7F6B"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89.97</w:t>
            </w:r>
          </w:p>
        </w:tc>
        <w:tc>
          <w:tcPr>
            <w:tcW w:w="1080" w:type="dxa"/>
            <w:tcBorders>
              <w:top w:val="nil"/>
              <w:left w:val="nil"/>
              <w:bottom w:val="nil"/>
              <w:right w:val="nil"/>
            </w:tcBorders>
            <w:shd w:val="clear" w:color="auto" w:fill="auto"/>
            <w:noWrap/>
            <w:vAlign w:val="center"/>
          </w:tcPr>
          <w:p w14:paraId="7446C6D9" w14:textId="4105335F" w:rsidR="00324626" w:rsidRPr="00805868" w:rsidRDefault="00DB7F6B"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89.97</w:t>
            </w:r>
          </w:p>
        </w:tc>
        <w:tc>
          <w:tcPr>
            <w:tcW w:w="1440" w:type="dxa"/>
            <w:tcBorders>
              <w:top w:val="nil"/>
              <w:left w:val="nil"/>
              <w:bottom w:val="nil"/>
              <w:right w:val="single" w:sz="18" w:space="0" w:color="auto"/>
            </w:tcBorders>
            <w:shd w:val="clear" w:color="auto" w:fill="auto"/>
            <w:noWrap/>
            <w:vAlign w:val="center"/>
          </w:tcPr>
          <w:p w14:paraId="5A476D1D" w14:textId="18704727" w:rsidR="00324626" w:rsidRPr="00805868" w:rsidRDefault="00DB7F6B"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89.83</w:t>
            </w:r>
          </w:p>
        </w:tc>
        <w:tc>
          <w:tcPr>
            <w:tcW w:w="270" w:type="dxa"/>
            <w:tcBorders>
              <w:top w:val="nil"/>
              <w:left w:val="single" w:sz="18" w:space="0" w:color="auto"/>
              <w:bottom w:val="nil"/>
              <w:right w:val="nil"/>
            </w:tcBorders>
            <w:shd w:val="clear" w:color="auto" w:fill="auto"/>
            <w:noWrap/>
            <w:vAlign w:val="center"/>
          </w:tcPr>
          <w:p w14:paraId="0131DC2A"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70D7D693"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center"/>
          </w:tcPr>
          <w:p w14:paraId="234FC2C3"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170" w:type="dxa"/>
            <w:tcBorders>
              <w:top w:val="nil"/>
              <w:left w:val="nil"/>
              <w:bottom w:val="nil"/>
              <w:right w:val="nil"/>
            </w:tcBorders>
            <w:vAlign w:val="center"/>
          </w:tcPr>
          <w:p w14:paraId="45EF6D82" w14:textId="77777777" w:rsidR="00324626" w:rsidRDefault="00324626" w:rsidP="00277684">
            <w:pPr>
              <w:jc w:val="center"/>
              <w:rPr>
                <w:rFonts w:ascii="Times New Roman" w:eastAsia="Times New Roman" w:hAnsi="Times New Roman" w:cs="Times New Roman"/>
                <w:color w:val="000000"/>
                <w:sz w:val="20"/>
                <w:szCs w:val="20"/>
              </w:rPr>
            </w:pPr>
          </w:p>
        </w:tc>
        <w:tc>
          <w:tcPr>
            <w:tcW w:w="1170" w:type="dxa"/>
            <w:tcBorders>
              <w:top w:val="nil"/>
              <w:left w:val="nil"/>
              <w:bottom w:val="nil"/>
              <w:right w:val="nil"/>
            </w:tcBorders>
            <w:shd w:val="clear" w:color="auto" w:fill="auto"/>
            <w:noWrap/>
            <w:vAlign w:val="center"/>
          </w:tcPr>
          <w:p w14:paraId="0D48F6B0" w14:textId="77777777" w:rsidR="00324626" w:rsidRDefault="00324626" w:rsidP="00277684">
            <w:pPr>
              <w:jc w:val="center"/>
              <w:rPr>
                <w:rFonts w:ascii="Times New Roman" w:eastAsia="Times New Roman" w:hAnsi="Times New Roman" w:cs="Times New Roman"/>
                <w:color w:val="000000"/>
                <w:sz w:val="20"/>
                <w:szCs w:val="20"/>
              </w:rPr>
            </w:pPr>
          </w:p>
        </w:tc>
        <w:tc>
          <w:tcPr>
            <w:tcW w:w="1440" w:type="dxa"/>
            <w:tcBorders>
              <w:top w:val="nil"/>
              <w:left w:val="nil"/>
              <w:bottom w:val="nil"/>
              <w:right w:val="single" w:sz="18" w:space="0" w:color="auto"/>
            </w:tcBorders>
            <w:shd w:val="clear" w:color="auto" w:fill="auto"/>
            <w:noWrap/>
            <w:vAlign w:val="center"/>
          </w:tcPr>
          <w:p w14:paraId="432C64FA" w14:textId="77777777" w:rsidR="00324626" w:rsidRPr="00805868" w:rsidRDefault="00324626" w:rsidP="00277684">
            <w:pPr>
              <w:jc w:val="center"/>
              <w:rPr>
                <w:rFonts w:ascii="Times New Roman" w:eastAsia="Times New Roman" w:hAnsi="Times New Roman" w:cs="Times New Roman"/>
                <w:color w:val="000000"/>
                <w:sz w:val="20"/>
                <w:szCs w:val="20"/>
              </w:rPr>
            </w:pPr>
          </w:p>
        </w:tc>
      </w:tr>
      <w:tr w:rsidR="00324626" w:rsidRPr="00805868" w14:paraId="34BBAC53" w14:textId="77777777" w:rsidTr="00277684">
        <w:trPr>
          <w:trHeight w:val="252"/>
          <w:jc w:val="center"/>
        </w:trPr>
        <w:tc>
          <w:tcPr>
            <w:tcW w:w="273" w:type="dxa"/>
            <w:tcBorders>
              <w:top w:val="nil"/>
              <w:left w:val="single" w:sz="18" w:space="0" w:color="auto"/>
              <w:bottom w:val="nil"/>
              <w:right w:val="nil"/>
            </w:tcBorders>
            <w:shd w:val="clear" w:color="auto" w:fill="auto"/>
            <w:noWrap/>
            <w:vAlign w:val="center"/>
            <w:hideMark/>
          </w:tcPr>
          <w:p w14:paraId="11E23141"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hideMark/>
          </w:tcPr>
          <w:p w14:paraId="2D884103" w14:textId="77777777" w:rsidR="00324626" w:rsidRPr="00805868" w:rsidRDefault="00324626" w:rsidP="00277684">
            <w:pPr>
              <w:jc w:val="both"/>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 xml:space="preserve">   &lt; 70 mph</w:t>
            </w:r>
          </w:p>
        </w:tc>
        <w:tc>
          <w:tcPr>
            <w:tcW w:w="1080" w:type="dxa"/>
            <w:tcBorders>
              <w:top w:val="nil"/>
              <w:left w:val="nil"/>
              <w:bottom w:val="nil"/>
              <w:right w:val="nil"/>
            </w:tcBorders>
            <w:shd w:val="clear" w:color="auto" w:fill="auto"/>
            <w:vAlign w:val="center"/>
            <w:hideMark/>
          </w:tcPr>
          <w:p w14:paraId="5F32E4FB" w14:textId="77777777" w:rsidR="00324626" w:rsidRPr="008A33FF" w:rsidRDefault="00324626" w:rsidP="00277684">
            <w:pPr>
              <w:jc w:val="center"/>
              <w:rPr>
                <w:rFonts w:ascii="Times New Roman" w:eastAsia="Times New Roman" w:hAnsi="Times New Roman" w:cs="Times New Roman"/>
                <w:bCs/>
                <w:sz w:val="20"/>
                <w:szCs w:val="20"/>
              </w:rPr>
            </w:pPr>
            <w:r w:rsidRPr="008A33FF">
              <w:rPr>
                <w:rFonts w:ascii="Times New Roman" w:eastAsia="Times New Roman" w:hAnsi="Times New Roman" w:cs="Times New Roman"/>
                <w:bCs/>
                <w:sz w:val="20"/>
                <w:szCs w:val="20"/>
              </w:rPr>
              <w:t>50.4%</w:t>
            </w:r>
          </w:p>
        </w:tc>
        <w:tc>
          <w:tcPr>
            <w:tcW w:w="1080" w:type="dxa"/>
            <w:tcBorders>
              <w:top w:val="nil"/>
              <w:left w:val="nil"/>
              <w:bottom w:val="nil"/>
              <w:right w:val="nil"/>
            </w:tcBorders>
            <w:shd w:val="clear" w:color="auto" w:fill="auto"/>
            <w:noWrap/>
            <w:vAlign w:val="center"/>
            <w:hideMark/>
          </w:tcPr>
          <w:p w14:paraId="3E8769AB" w14:textId="77777777" w:rsidR="00324626" w:rsidRPr="008A33FF" w:rsidRDefault="00324626" w:rsidP="00277684">
            <w:pPr>
              <w:jc w:val="center"/>
              <w:rPr>
                <w:rFonts w:ascii="Times New Roman" w:eastAsia="Times New Roman" w:hAnsi="Times New Roman" w:cs="Times New Roman"/>
                <w:bCs/>
                <w:sz w:val="20"/>
                <w:szCs w:val="20"/>
              </w:rPr>
            </w:pPr>
            <w:r w:rsidRPr="008A33FF">
              <w:rPr>
                <w:rFonts w:ascii="Times New Roman" w:eastAsia="Times New Roman" w:hAnsi="Times New Roman" w:cs="Times New Roman"/>
                <w:bCs/>
                <w:sz w:val="20"/>
                <w:szCs w:val="20"/>
              </w:rPr>
              <w:t>48.7%</w:t>
            </w:r>
          </w:p>
        </w:tc>
        <w:tc>
          <w:tcPr>
            <w:tcW w:w="1440" w:type="dxa"/>
            <w:tcBorders>
              <w:top w:val="nil"/>
              <w:left w:val="nil"/>
              <w:bottom w:val="nil"/>
              <w:right w:val="single" w:sz="18" w:space="0" w:color="auto"/>
            </w:tcBorders>
            <w:shd w:val="clear" w:color="auto" w:fill="auto"/>
            <w:noWrap/>
            <w:vAlign w:val="center"/>
            <w:hideMark/>
          </w:tcPr>
          <w:p w14:paraId="6BEDA1F4" w14:textId="77777777" w:rsidR="00324626" w:rsidRPr="008A33FF" w:rsidRDefault="00324626" w:rsidP="00277684">
            <w:pPr>
              <w:jc w:val="center"/>
              <w:rPr>
                <w:rFonts w:ascii="Times New Roman" w:eastAsia="Times New Roman" w:hAnsi="Times New Roman" w:cs="Times New Roman"/>
                <w:bCs/>
                <w:sz w:val="20"/>
                <w:szCs w:val="20"/>
              </w:rPr>
            </w:pPr>
            <w:r w:rsidRPr="008A33FF">
              <w:rPr>
                <w:rFonts w:ascii="Times New Roman" w:eastAsia="Times New Roman" w:hAnsi="Times New Roman" w:cs="Times New Roman"/>
                <w:bCs/>
                <w:sz w:val="20"/>
                <w:szCs w:val="20"/>
              </w:rPr>
              <w:t>56.0%</w:t>
            </w:r>
          </w:p>
        </w:tc>
        <w:tc>
          <w:tcPr>
            <w:tcW w:w="270" w:type="dxa"/>
            <w:tcBorders>
              <w:top w:val="nil"/>
              <w:left w:val="single" w:sz="18" w:space="0" w:color="auto"/>
              <w:bottom w:val="nil"/>
              <w:right w:val="nil"/>
            </w:tcBorders>
            <w:shd w:val="clear" w:color="auto" w:fill="auto"/>
            <w:noWrap/>
            <w:vAlign w:val="center"/>
            <w:hideMark/>
          </w:tcPr>
          <w:p w14:paraId="166B0FDE"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244C85CD"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center"/>
          </w:tcPr>
          <w:p w14:paraId="26B5CE42" w14:textId="77777777" w:rsidR="00324626" w:rsidRPr="00805868" w:rsidRDefault="00324626" w:rsidP="00277684">
            <w:pPr>
              <w:rPr>
                <w:rFonts w:ascii="Times New Roman" w:eastAsia="Times New Roman" w:hAnsi="Times New Roman" w:cs="Times New Roman"/>
                <w:color w:val="000000"/>
                <w:sz w:val="20"/>
                <w:szCs w:val="20"/>
              </w:rPr>
            </w:pPr>
          </w:p>
        </w:tc>
        <w:tc>
          <w:tcPr>
            <w:tcW w:w="1170" w:type="dxa"/>
            <w:tcBorders>
              <w:top w:val="nil"/>
              <w:left w:val="nil"/>
              <w:bottom w:val="nil"/>
              <w:right w:val="nil"/>
            </w:tcBorders>
            <w:vAlign w:val="center"/>
          </w:tcPr>
          <w:p w14:paraId="27B68A14" w14:textId="77777777" w:rsidR="00324626" w:rsidRPr="00805868" w:rsidRDefault="00324626" w:rsidP="00277684">
            <w:pPr>
              <w:jc w:val="center"/>
              <w:rPr>
                <w:rFonts w:ascii="Times New Roman" w:eastAsia="Times New Roman" w:hAnsi="Times New Roman" w:cs="Times New Roman"/>
                <w:color w:val="000000"/>
                <w:sz w:val="20"/>
                <w:szCs w:val="20"/>
              </w:rPr>
            </w:pPr>
          </w:p>
        </w:tc>
        <w:tc>
          <w:tcPr>
            <w:tcW w:w="1170" w:type="dxa"/>
            <w:tcBorders>
              <w:top w:val="nil"/>
              <w:left w:val="nil"/>
              <w:bottom w:val="nil"/>
              <w:right w:val="nil"/>
            </w:tcBorders>
            <w:shd w:val="clear" w:color="auto" w:fill="auto"/>
            <w:vAlign w:val="center"/>
          </w:tcPr>
          <w:p w14:paraId="20DBDB6A" w14:textId="77777777" w:rsidR="00324626" w:rsidRPr="00805868" w:rsidRDefault="00324626" w:rsidP="00277684">
            <w:pPr>
              <w:jc w:val="center"/>
              <w:rPr>
                <w:rFonts w:ascii="Times New Roman" w:eastAsia="Times New Roman" w:hAnsi="Times New Roman" w:cs="Times New Roman"/>
                <w:color w:val="000000"/>
                <w:sz w:val="20"/>
                <w:szCs w:val="20"/>
              </w:rPr>
            </w:pPr>
          </w:p>
        </w:tc>
        <w:tc>
          <w:tcPr>
            <w:tcW w:w="1440" w:type="dxa"/>
            <w:tcBorders>
              <w:top w:val="nil"/>
              <w:left w:val="nil"/>
              <w:bottom w:val="nil"/>
              <w:right w:val="single" w:sz="18" w:space="0" w:color="auto"/>
            </w:tcBorders>
            <w:shd w:val="clear" w:color="auto" w:fill="auto"/>
            <w:noWrap/>
            <w:vAlign w:val="center"/>
          </w:tcPr>
          <w:p w14:paraId="2D7D2330" w14:textId="77777777" w:rsidR="00324626" w:rsidRPr="00805868" w:rsidRDefault="00324626" w:rsidP="00277684">
            <w:pPr>
              <w:jc w:val="center"/>
              <w:rPr>
                <w:rFonts w:ascii="Times New Roman" w:eastAsia="Times New Roman" w:hAnsi="Times New Roman" w:cs="Times New Roman"/>
                <w:color w:val="000000"/>
                <w:sz w:val="20"/>
                <w:szCs w:val="20"/>
              </w:rPr>
            </w:pPr>
          </w:p>
        </w:tc>
      </w:tr>
      <w:tr w:rsidR="00324626" w:rsidRPr="00805868" w14:paraId="4E844C6D" w14:textId="77777777" w:rsidTr="00277684">
        <w:trPr>
          <w:trHeight w:val="252"/>
          <w:jc w:val="center"/>
        </w:trPr>
        <w:tc>
          <w:tcPr>
            <w:tcW w:w="273" w:type="dxa"/>
            <w:tcBorders>
              <w:top w:val="nil"/>
              <w:left w:val="single" w:sz="18" w:space="0" w:color="auto"/>
              <w:bottom w:val="nil"/>
              <w:right w:val="nil"/>
            </w:tcBorders>
            <w:shd w:val="clear" w:color="auto" w:fill="auto"/>
            <w:noWrap/>
            <w:vAlign w:val="center"/>
          </w:tcPr>
          <w:p w14:paraId="1ECEB55C"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tcPr>
          <w:p w14:paraId="7B104FA7" w14:textId="77777777" w:rsidR="00324626" w:rsidRPr="00805868" w:rsidRDefault="00324626" w:rsidP="00277684">
            <w:pPr>
              <w:jc w:val="both"/>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 xml:space="preserve">   70-80 mph</w:t>
            </w:r>
          </w:p>
        </w:tc>
        <w:tc>
          <w:tcPr>
            <w:tcW w:w="1080" w:type="dxa"/>
            <w:tcBorders>
              <w:top w:val="nil"/>
              <w:left w:val="nil"/>
              <w:bottom w:val="nil"/>
              <w:right w:val="nil"/>
            </w:tcBorders>
            <w:shd w:val="clear" w:color="auto" w:fill="auto"/>
            <w:vAlign w:val="center"/>
          </w:tcPr>
          <w:p w14:paraId="3BCCB394" w14:textId="77777777" w:rsidR="00324626" w:rsidRDefault="00324626" w:rsidP="00277684">
            <w:pPr>
              <w:jc w:val="center"/>
              <w:rPr>
                <w:rFonts w:ascii="Times New Roman" w:eastAsia="Times New Roman" w:hAnsi="Times New Roman" w:cs="Times New Roman"/>
                <w:b/>
                <w:bCs/>
                <w:sz w:val="20"/>
                <w:szCs w:val="20"/>
              </w:rPr>
            </w:pPr>
            <w:r>
              <w:rPr>
                <w:rFonts w:ascii="Times New Roman" w:eastAsia="Times New Roman" w:hAnsi="Times New Roman" w:cs="Times New Roman"/>
                <w:sz w:val="20"/>
                <w:szCs w:val="20"/>
              </w:rPr>
              <w:t>36.6</w:t>
            </w:r>
            <w:r w:rsidRPr="00805868">
              <w:rPr>
                <w:rFonts w:ascii="Times New Roman" w:eastAsia="Times New Roman" w:hAnsi="Times New Roman" w:cs="Times New Roman"/>
                <w:sz w:val="20"/>
                <w:szCs w:val="20"/>
              </w:rPr>
              <w:t>%</w:t>
            </w:r>
          </w:p>
        </w:tc>
        <w:tc>
          <w:tcPr>
            <w:tcW w:w="1080" w:type="dxa"/>
            <w:tcBorders>
              <w:top w:val="nil"/>
              <w:left w:val="nil"/>
              <w:bottom w:val="nil"/>
              <w:right w:val="nil"/>
            </w:tcBorders>
            <w:shd w:val="clear" w:color="auto" w:fill="auto"/>
            <w:noWrap/>
            <w:vAlign w:val="center"/>
          </w:tcPr>
          <w:p w14:paraId="3711FC9F" w14:textId="77777777" w:rsidR="00324626" w:rsidRDefault="00324626" w:rsidP="00277684">
            <w:pPr>
              <w:jc w:val="center"/>
              <w:rPr>
                <w:rFonts w:ascii="Times New Roman" w:eastAsia="Times New Roman" w:hAnsi="Times New Roman" w:cs="Times New Roman"/>
                <w:b/>
                <w:bCs/>
                <w:sz w:val="20"/>
                <w:szCs w:val="20"/>
              </w:rPr>
            </w:pPr>
            <w:r>
              <w:rPr>
                <w:rFonts w:ascii="Times New Roman" w:eastAsia="Times New Roman" w:hAnsi="Times New Roman" w:cs="Times New Roman"/>
                <w:sz w:val="20"/>
                <w:szCs w:val="20"/>
              </w:rPr>
              <w:t>37.9</w:t>
            </w:r>
            <w:r w:rsidRPr="00805868">
              <w:rPr>
                <w:rFonts w:ascii="Times New Roman" w:eastAsia="Times New Roman" w:hAnsi="Times New Roman" w:cs="Times New Roman"/>
                <w:sz w:val="20"/>
                <w:szCs w:val="20"/>
              </w:rPr>
              <w:t>%</w:t>
            </w:r>
          </w:p>
        </w:tc>
        <w:tc>
          <w:tcPr>
            <w:tcW w:w="1440" w:type="dxa"/>
            <w:tcBorders>
              <w:top w:val="nil"/>
              <w:left w:val="nil"/>
              <w:bottom w:val="nil"/>
              <w:right w:val="single" w:sz="18" w:space="0" w:color="auto"/>
            </w:tcBorders>
            <w:shd w:val="clear" w:color="auto" w:fill="auto"/>
            <w:noWrap/>
            <w:vAlign w:val="center"/>
          </w:tcPr>
          <w:p w14:paraId="48154105" w14:textId="77777777" w:rsidR="00324626" w:rsidRDefault="00324626" w:rsidP="00277684">
            <w:pPr>
              <w:jc w:val="center"/>
              <w:rPr>
                <w:rFonts w:ascii="Times New Roman" w:eastAsia="Times New Roman" w:hAnsi="Times New Roman" w:cs="Times New Roman"/>
                <w:b/>
                <w:bCs/>
                <w:sz w:val="20"/>
                <w:szCs w:val="20"/>
              </w:rPr>
            </w:pPr>
            <w:r>
              <w:rPr>
                <w:rFonts w:ascii="Times New Roman" w:eastAsia="Times New Roman" w:hAnsi="Times New Roman" w:cs="Times New Roman"/>
                <w:sz w:val="20"/>
                <w:szCs w:val="20"/>
              </w:rPr>
              <w:t>32.2</w:t>
            </w:r>
            <w:r w:rsidRPr="00805868">
              <w:rPr>
                <w:rFonts w:ascii="Times New Roman" w:eastAsia="Times New Roman" w:hAnsi="Times New Roman" w:cs="Times New Roman"/>
                <w:sz w:val="20"/>
                <w:szCs w:val="20"/>
              </w:rPr>
              <w:t>%</w:t>
            </w:r>
          </w:p>
        </w:tc>
        <w:tc>
          <w:tcPr>
            <w:tcW w:w="270" w:type="dxa"/>
            <w:tcBorders>
              <w:top w:val="nil"/>
              <w:left w:val="single" w:sz="18" w:space="0" w:color="auto"/>
              <w:bottom w:val="nil"/>
              <w:right w:val="nil"/>
            </w:tcBorders>
            <w:shd w:val="clear" w:color="auto" w:fill="auto"/>
            <w:noWrap/>
            <w:vAlign w:val="center"/>
          </w:tcPr>
          <w:p w14:paraId="726C2DD0"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3B266BF7"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center"/>
          </w:tcPr>
          <w:p w14:paraId="4C08AFAE" w14:textId="77777777" w:rsidR="00324626" w:rsidRPr="00805868" w:rsidRDefault="00324626" w:rsidP="00277684">
            <w:pPr>
              <w:rPr>
                <w:rFonts w:ascii="Times New Roman" w:eastAsia="Times New Roman" w:hAnsi="Times New Roman" w:cs="Times New Roman"/>
                <w:color w:val="000000"/>
                <w:sz w:val="20"/>
                <w:szCs w:val="20"/>
              </w:rPr>
            </w:pPr>
          </w:p>
        </w:tc>
        <w:tc>
          <w:tcPr>
            <w:tcW w:w="1170" w:type="dxa"/>
            <w:tcBorders>
              <w:top w:val="nil"/>
              <w:left w:val="nil"/>
              <w:bottom w:val="nil"/>
              <w:right w:val="nil"/>
            </w:tcBorders>
            <w:vAlign w:val="center"/>
          </w:tcPr>
          <w:p w14:paraId="044894F5" w14:textId="77777777" w:rsidR="00324626" w:rsidRPr="00805868" w:rsidRDefault="00324626" w:rsidP="00277684">
            <w:pPr>
              <w:jc w:val="center"/>
              <w:rPr>
                <w:rFonts w:ascii="Times New Roman" w:eastAsia="Times New Roman" w:hAnsi="Times New Roman" w:cs="Times New Roman"/>
                <w:color w:val="000000"/>
                <w:sz w:val="20"/>
                <w:szCs w:val="20"/>
              </w:rPr>
            </w:pPr>
          </w:p>
        </w:tc>
        <w:tc>
          <w:tcPr>
            <w:tcW w:w="1170" w:type="dxa"/>
            <w:tcBorders>
              <w:top w:val="nil"/>
              <w:left w:val="nil"/>
              <w:bottom w:val="nil"/>
              <w:right w:val="nil"/>
            </w:tcBorders>
            <w:shd w:val="clear" w:color="auto" w:fill="auto"/>
            <w:vAlign w:val="center"/>
          </w:tcPr>
          <w:p w14:paraId="6F87404F" w14:textId="77777777" w:rsidR="00324626" w:rsidRPr="00805868" w:rsidRDefault="00324626" w:rsidP="00277684">
            <w:pPr>
              <w:jc w:val="center"/>
              <w:rPr>
                <w:rFonts w:ascii="Times New Roman" w:eastAsia="Times New Roman" w:hAnsi="Times New Roman" w:cs="Times New Roman"/>
                <w:color w:val="000000"/>
                <w:sz w:val="20"/>
                <w:szCs w:val="20"/>
              </w:rPr>
            </w:pPr>
          </w:p>
        </w:tc>
        <w:tc>
          <w:tcPr>
            <w:tcW w:w="1440" w:type="dxa"/>
            <w:tcBorders>
              <w:top w:val="nil"/>
              <w:left w:val="nil"/>
              <w:bottom w:val="nil"/>
              <w:right w:val="single" w:sz="18" w:space="0" w:color="auto"/>
            </w:tcBorders>
            <w:shd w:val="clear" w:color="auto" w:fill="auto"/>
            <w:noWrap/>
            <w:vAlign w:val="center"/>
          </w:tcPr>
          <w:p w14:paraId="32BB1794" w14:textId="77777777" w:rsidR="00324626" w:rsidRPr="00805868" w:rsidRDefault="00324626" w:rsidP="00277684">
            <w:pPr>
              <w:jc w:val="center"/>
              <w:rPr>
                <w:rFonts w:ascii="Times New Roman" w:eastAsia="Times New Roman" w:hAnsi="Times New Roman" w:cs="Times New Roman"/>
                <w:color w:val="000000"/>
                <w:sz w:val="20"/>
                <w:szCs w:val="20"/>
              </w:rPr>
            </w:pPr>
          </w:p>
        </w:tc>
      </w:tr>
      <w:tr w:rsidR="00324626" w:rsidRPr="00805868" w14:paraId="194C2CA7" w14:textId="77777777" w:rsidTr="00277684">
        <w:trPr>
          <w:trHeight w:val="252"/>
          <w:jc w:val="center"/>
        </w:trPr>
        <w:tc>
          <w:tcPr>
            <w:tcW w:w="273" w:type="dxa"/>
            <w:tcBorders>
              <w:top w:val="nil"/>
              <w:left w:val="single" w:sz="18" w:space="0" w:color="auto"/>
              <w:bottom w:val="nil"/>
              <w:right w:val="nil"/>
            </w:tcBorders>
            <w:shd w:val="clear" w:color="auto" w:fill="auto"/>
            <w:noWrap/>
            <w:vAlign w:val="center"/>
            <w:hideMark/>
          </w:tcPr>
          <w:p w14:paraId="4474CC43"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hideMark/>
          </w:tcPr>
          <w:p w14:paraId="4FCCF7F0" w14:textId="77777777" w:rsidR="00324626" w:rsidRPr="00805868" w:rsidRDefault="00324626" w:rsidP="00277684">
            <w:pPr>
              <w:jc w:val="both"/>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 xml:space="preserve">   &gt; 80 mph</w:t>
            </w:r>
          </w:p>
        </w:tc>
        <w:tc>
          <w:tcPr>
            <w:tcW w:w="1080" w:type="dxa"/>
            <w:tcBorders>
              <w:top w:val="nil"/>
              <w:left w:val="nil"/>
              <w:bottom w:val="nil"/>
              <w:right w:val="nil"/>
            </w:tcBorders>
            <w:shd w:val="clear" w:color="auto" w:fill="auto"/>
            <w:vAlign w:val="center"/>
            <w:hideMark/>
          </w:tcPr>
          <w:p w14:paraId="0550849D" w14:textId="77777777" w:rsidR="00324626" w:rsidRPr="00805868" w:rsidRDefault="00324626"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13.0</w:t>
            </w:r>
            <w:r w:rsidRPr="00805868">
              <w:rPr>
                <w:rFonts w:ascii="Times New Roman" w:eastAsia="Times New Roman" w:hAnsi="Times New Roman" w:cs="Times New Roman"/>
                <w:sz w:val="20"/>
                <w:szCs w:val="20"/>
              </w:rPr>
              <w:t>%</w:t>
            </w:r>
          </w:p>
        </w:tc>
        <w:tc>
          <w:tcPr>
            <w:tcW w:w="1080" w:type="dxa"/>
            <w:tcBorders>
              <w:top w:val="nil"/>
              <w:left w:val="nil"/>
              <w:bottom w:val="nil"/>
              <w:right w:val="nil"/>
            </w:tcBorders>
            <w:shd w:val="clear" w:color="auto" w:fill="auto"/>
            <w:noWrap/>
            <w:vAlign w:val="center"/>
            <w:hideMark/>
          </w:tcPr>
          <w:p w14:paraId="7CFC2704" w14:textId="77777777" w:rsidR="00324626" w:rsidRPr="00805868" w:rsidRDefault="00324626"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r w:rsidRPr="00805868">
              <w:rPr>
                <w:rFonts w:ascii="Times New Roman" w:eastAsia="Times New Roman" w:hAnsi="Times New Roman" w:cs="Times New Roman"/>
                <w:sz w:val="20"/>
                <w:szCs w:val="20"/>
              </w:rPr>
              <w:t>.4%</w:t>
            </w:r>
          </w:p>
        </w:tc>
        <w:tc>
          <w:tcPr>
            <w:tcW w:w="1440" w:type="dxa"/>
            <w:tcBorders>
              <w:top w:val="nil"/>
              <w:left w:val="nil"/>
              <w:bottom w:val="nil"/>
              <w:right w:val="single" w:sz="18" w:space="0" w:color="auto"/>
            </w:tcBorders>
            <w:shd w:val="clear" w:color="auto" w:fill="auto"/>
            <w:noWrap/>
            <w:vAlign w:val="center"/>
            <w:hideMark/>
          </w:tcPr>
          <w:p w14:paraId="7071B631" w14:textId="77777777" w:rsidR="00324626" w:rsidRPr="00805868" w:rsidRDefault="00324626"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11.8</w:t>
            </w:r>
            <w:r w:rsidRPr="00805868">
              <w:rPr>
                <w:rFonts w:ascii="Times New Roman" w:eastAsia="Times New Roman" w:hAnsi="Times New Roman" w:cs="Times New Roman"/>
                <w:sz w:val="20"/>
                <w:szCs w:val="20"/>
              </w:rPr>
              <w:t>%</w:t>
            </w:r>
          </w:p>
        </w:tc>
        <w:tc>
          <w:tcPr>
            <w:tcW w:w="270" w:type="dxa"/>
            <w:tcBorders>
              <w:top w:val="nil"/>
              <w:left w:val="single" w:sz="18" w:space="0" w:color="auto"/>
              <w:bottom w:val="nil"/>
              <w:right w:val="nil"/>
            </w:tcBorders>
            <w:shd w:val="clear" w:color="auto" w:fill="auto"/>
            <w:noWrap/>
            <w:vAlign w:val="center"/>
            <w:hideMark/>
          </w:tcPr>
          <w:p w14:paraId="55676BD0"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7B9FE7B2"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center"/>
          </w:tcPr>
          <w:p w14:paraId="40888F66"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170" w:type="dxa"/>
            <w:tcBorders>
              <w:top w:val="nil"/>
              <w:left w:val="nil"/>
              <w:bottom w:val="nil"/>
              <w:right w:val="nil"/>
            </w:tcBorders>
            <w:vAlign w:val="center"/>
          </w:tcPr>
          <w:p w14:paraId="51F22015" w14:textId="77777777" w:rsidR="00324626" w:rsidRPr="00805868" w:rsidRDefault="00324626" w:rsidP="00277684">
            <w:pPr>
              <w:jc w:val="center"/>
              <w:rPr>
                <w:rFonts w:ascii="Times New Roman" w:eastAsia="Times New Roman" w:hAnsi="Times New Roman" w:cs="Times New Roman"/>
                <w:color w:val="000000"/>
                <w:sz w:val="20"/>
                <w:szCs w:val="20"/>
              </w:rPr>
            </w:pPr>
          </w:p>
        </w:tc>
        <w:tc>
          <w:tcPr>
            <w:tcW w:w="1170" w:type="dxa"/>
            <w:tcBorders>
              <w:top w:val="nil"/>
              <w:left w:val="nil"/>
              <w:bottom w:val="nil"/>
              <w:right w:val="nil"/>
            </w:tcBorders>
            <w:shd w:val="clear" w:color="auto" w:fill="auto"/>
            <w:noWrap/>
            <w:vAlign w:val="center"/>
          </w:tcPr>
          <w:p w14:paraId="50C5B246" w14:textId="77777777" w:rsidR="00324626" w:rsidRPr="00805868" w:rsidRDefault="00324626" w:rsidP="00277684">
            <w:pPr>
              <w:jc w:val="center"/>
              <w:rPr>
                <w:rFonts w:ascii="Times New Roman" w:eastAsia="Times New Roman" w:hAnsi="Times New Roman" w:cs="Times New Roman"/>
                <w:color w:val="000000"/>
                <w:sz w:val="20"/>
                <w:szCs w:val="20"/>
              </w:rPr>
            </w:pPr>
          </w:p>
        </w:tc>
        <w:tc>
          <w:tcPr>
            <w:tcW w:w="1440" w:type="dxa"/>
            <w:tcBorders>
              <w:top w:val="nil"/>
              <w:left w:val="nil"/>
              <w:bottom w:val="nil"/>
              <w:right w:val="single" w:sz="18" w:space="0" w:color="auto"/>
            </w:tcBorders>
            <w:shd w:val="clear" w:color="auto" w:fill="auto"/>
            <w:noWrap/>
            <w:vAlign w:val="center"/>
          </w:tcPr>
          <w:p w14:paraId="4B550FCE" w14:textId="77777777" w:rsidR="00324626" w:rsidRPr="00805868" w:rsidRDefault="00324626" w:rsidP="00277684">
            <w:pPr>
              <w:jc w:val="center"/>
              <w:rPr>
                <w:rFonts w:ascii="Times New Roman" w:eastAsia="Times New Roman" w:hAnsi="Times New Roman" w:cs="Times New Roman"/>
                <w:color w:val="000000"/>
                <w:sz w:val="20"/>
                <w:szCs w:val="20"/>
              </w:rPr>
            </w:pPr>
          </w:p>
        </w:tc>
      </w:tr>
      <w:tr w:rsidR="000B79A7" w:rsidRPr="00805868" w14:paraId="5E0E2213" w14:textId="77777777" w:rsidTr="00494E45">
        <w:trPr>
          <w:trHeight w:val="252"/>
          <w:jc w:val="center"/>
        </w:trPr>
        <w:tc>
          <w:tcPr>
            <w:tcW w:w="273" w:type="dxa"/>
            <w:tcBorders>
              <w:top w:val="nil"/>
              <w:left w:val="single" w:sz="18" w:space="0" w:color="auto"/>
              <w:bottom w:val="nil"/>
              <w:right w:val="nil"/>
            </w:tcBorders>
            <w:shd w:val="clear" w:color="auto" w:fill="auto"/>
            <w:noWrap/>
            <w:vAlign w:val="center"/>
            <w:hideMark/>
          </w:tcPr>
          <w:p w14:paraId="1A59BBD7" w14:textId="77777777" w:rsidR="000B79A7" w:rsidRPr="00805868" w:rsidRDefault="000B79A7" w:rsidP="00277684">
            <w:pPr>
              <w:jc w:val="both"/>
              <w:rPr>
                <w:rFonts w:ascii="Times New Roman" w:eastAsia="Times New Roman" w:hAnsi="Times New Roman" w:cs="Times New Roman"/>
                <w:color w:val="000000"/>
                <w:sz w:val="20"/>
                <w:szCs w:val="20"/>
              </w:rPr>
            </w:pPr>
          </w:p>
        </w:tc>
        <w:tc>
          <w:tcPr>
            <w:tcW w:w="2584" w:type="dxa"/>
            <w:gridSpan w:val="2"/>
            <w:tcBorders>
              <w:top w:val="nil"/>
              <w:left w:val="nil"/>
              <w:bottom w:val="nil"/>
              <w:right w:val="nil"/>
            </w:tcBorders>
            <w:shd w:val="clear" w:color="auto" w:fill="auto"/>
            <w:vAlign w:val="center"/>
            <w:hideMark/>
          </w:tcPr>
          <w:p w14:paraId="1D40509E" w14:textId="65006275" w:rsidR="000B79A7" w:rsidRPr="00805868" w:rsidRDefault="000B79A7" w:rsidP="000B79A7">
            <w:pPr>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Acceleration</w:t>
            </w:r>
            <w:r>
              <w:rPr>
                <w:rFonts w:ascii="Times New Roman" w:eastAsia="Times New Roman" w:hAnsi="Times New Roman" w:cs="Times New Roman"/>
                <w:sz w:val="20"/>
                <w:szCs w:val="20"/>
              </w:rPr>
              <w:t xml:space="preserve"> (</w:t>
            </w:r>
            <w:proofErr w:type="spellStart"/>
            <w:r w:rsidRPr="00805868">
              <w:rPr>
                <w:rFonts w:ascii="Times New Roman" w:eastAsia="Times New Roman" w:hAnsi="Times New Roman" w:cs="Times New Roman"/>
                <w:sz w:val="20"/>
                <w:szCs w:val="20"/>
              </w:rPr>
              <w:t>ft</w:t>
            </w:r>
            <w:proofErr w:type="spellEnd"/>
            <w:r w:rsidRPr="00805868">
              <w:rPr>
                <w:rFonts w:ascii="Times New Roman" w:eastAsia="Times New Roman" w:hAnsi="Times New Roman" w:cs="Times New Roman"/>
                <w:sz w:val="20"/>
                <w:szCs w:val="20"/>
              </w:rPr>
              <w:t>/s²</w:t>
            </w:r>
            <w:r>
              <w:rPr>
                <w:rFonts w:ascii="Times New Roman" w:eastAsia="Times New Roman" w:hAnsi="Times New Roman" w:cs="Times New Roman"/>
                <w:sz w:val="20"/>
                <w:szCs w:val="20"/>
              </w:rPr>
              <w:t>)</w:t>
            </w:r>
          </w:p>
        </w:tc>
        <w:tc>
          <w:tcPr>
            <w:tcW w:w="1080" w:type="dxa"/>
            <w:tcBorders>
              <w:top w:val="nil"/>
              <w:left w:val="nil"/>
              <w:bottom w:val="nil"/>
              <w:right w:val="nil"/>
            </w:tcBorders>
            <w:shd w:val="clear" w:color="auto" w:fill="auto"/>
            <w:noWrap/>
            <w:vAlign w:val="center"/>
            <w:hideMark/>
          </w:tcPr>
          <w:p w14:paraId="476181CF" w14:textId="77777777" w:rsidR="000B79A7" w:rsidRPr="00805868" w:rsidRDefault="000B79A7" w:rsidP="00277684">
            <w:pPr>
              <w:jc w:val="center"/>
              <w:rPr>
                <w:rFonts w:ascii="Times New Roman" w:eastAsia="Times New Roman" w:hAnsi="Times New Roman" w:cs="Times New Roman"/>
                <w:sz w:val="20"/>
                <w:szCs w:val="20"/>
              </w:rPr>
            </w:pPr>
          </w:p>
        </w:tc>
        <w:tc>
          <w:tcPr>
            <w:tcW w:w="1440" w:type="dxa"/>
            <w:tcBorders>
              <w:top w:val="nil"/>
              <w:left w:val="nil"/>
              <w:bottom w:val="nil"/>
              <w:right w:val="single" w:sz="18" w:space="0" w:color="auto"/>
            </w:tcBorders>
            <w:shd w:val="clear" w:color="auto" w:fill="auto"/>
            <w:noWrap/>
            <w:vAlign w:val="center"/>
            <w:hideMark/>
          </w:tcPr>
          <w:p w14:paraId="02BDB5D3" w14:textId="77777777" w:rsidR="000B79A7" w:rsidRPr="00805868" w:rsidRDefault="000B79A7" w:rsidP="00277684">
            <w:pPr>
              <w:jc w:val="center"/>
              <w:rPr>
                <w:rFonts w:ascii="Times New Roman" w:eastAsia="Times New Roman" w:hAnsi="Times New Roman" w:cs="Times New Roman"/>
                <w:sz w:val="20"/>
                <w:szCs w:val="20"/>
              </w:rPr>
            </w:pPr>
          </w:p>
        </w:tc>
        <w:tc>
          <w:tcPr>
            <w:tcW w:w="270" w:type="dxa"/>
            <w:tcBorders>
              <w:top w:val="nil"/>
              <w:left w:val="single" w:sz="18" w:space="0" w:color="auto"/>
              <w:bottom w:val="nil"/>
              <w:right w:val="nil"/>
            </w:tcBorders>
            <w:shd w:val="clear" w:color="auto" w:fill="auto"/>
            <w:noWrap/>
            <w:vAlign w:val="center"/>
            <w:hideMark/>
          </w:tcPr>
          <w:p w14:paraId="42F5080A" w14:textId="77777777" w:rsidR="000B79A7" w:rsidRPr="00805868" w:rsidRDefault="000B79A7" w:rsidP="00277684">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4D423DCD" w14:textId="77777777" w:rsidR="000B79A7" w:rsidRPr="00805868" w:rsidRDefault="000B79A7" w:rsidP="00277684">
            <w:pPr>
              <w:jc w:val="both"/>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center"/>
          </w:tcPr>
          <w:p w14:paraId="0149CDF9" w14:textId="77777777" w:rsidR="000B79A7" w:rsidRPr="00805868" w:rsidRDefault="000B79A7" w:rsidP="00277684">
            <w:pPr>
              <w:jc w:val="both"/>
              <w:rPr>
                <w:rFonts w:ascii="Times New Roman" w:eastAsia="Times New Roman" w:hAnsi="Times New Roman" w:cs="Times New Roman"/>
                <w:color w:val="000000"/>
                <w:sz w:val="20"/>
                <w:szCs w:val="20"/>
              </w:rPr>
            </w:pPr>
          </w:p>
        </w:tc>
        <w:tc>
          <w:tcPr>
            <w:tcW w:w="1170" w:type="dxa"/>
            <w:tcBorders>
              <w:top w:val="nil"/>
              <w:left w:val="nil"/>
              <w:bottom w:val="nil"/>
              <w:right w:val="nil"/>
            </w:tcBorders>
          </w:tcPr>
          <w:p w14:paraId="076F7D89" w14:textId="77777777" w:rsidR="000B79A7" w:rsidRPr="00805868" w:rsidRDefault="000B79A7" w:rsidP="00277684">
            <w:pPr>
              <w:jc w:val="center"/>
              <w:rPr>
                <w:rFonts w:ascii="Times New Roman" w:eastAsia="Times New Roman" w:hAnsi="Times New Roman" w:cs="Times New Roman"/>
                <w:color w:val="000000"/>
                <w:sz w:val="20"/>
                <w:szCs w:val="20"/>
              </w:rPr>
            </w:pPr>
          </w:p>
        </w:tc>
        <w:tc>
          <w:tcPr>
            <w:tcW w:w="1170" w:type="dxa"/>
            <w:tcBorders>
              <w:top w:val="nil"/>
              <w:left w:val="nil"/>
              <w:bottom w:val="nil"/>
              <w:right w:val="nil"/>
            </w:tcBorders>
            <w:shd w:val="clear" w:color="auto" w:fill="auto"/>
            <w:noWrap/>
            <w:vAlign w:val="center"/>
          </w:tcPr>
          <w:p w14:paraId="5B2FAD76" w14:textId="77777777" w:rsidR="000B79A7" w:rsidRPr="00805868" w:rsidRDefault="000B79A7" w:rsidP="00277684">
            <w:pPr>
              <w:jc w:val="center"/>
              <w:rPr>
                <w:rFonts w:ascii="Times New Roman" w:eastAsia="Times New Roman" w:hAnsi="Times New Roman" w:cs="Times New Roman"/>
                <w:color w:val="000000"/>
                <w:sz w:val="20"/>
                <w:szCs w:val="20"/>
              </w:rPr>
            </w:pPr>
          </w:p>
        </w:tc>
        <w:tc>
          <w:tcPr>
            <w:tcW w:w="1440" w:type="dxa"/>
            <w:tcBorders>
              <w:top w:val="nil"/>
              <w:left w:val="nil"/>
              <w:bottom w:val="nil"/>
              <w:right w:val="single" w:sz="18" w:space="0" w:color="auto"/>
            </w:tcBorders>
            <w:shd w:val="clear" w:color="auto" w:fill="auto"/>
            <w:noWrap/>
            <w:vAlign w:val="center"/>
          </w:tcPr>
          <w:p w14:paraId="4F1E7227" w14:textId="77777777" w:rsidR="000B79A7" w:rsidRPr="00805868" w:rsidRDefault="000B79A7" w:rsidP="00277684">
            <w:pPr>
              <w:jc w:val="center"/>
              <w:rPr>
                <w:rFonts w:ascii="Times New Roman" w:eastAsia="Times New Roman" w:hAnsi="Times New Roman" w:cs="Times New Roman"/>
                <w:color w:val="000000"/>
                <w:sz w:val="20"/>
                <w:szCs w:val="20"/>
              </w:rPr>
            </w:pPr>
          </w:p>
        </w:tc>
      </w:tr>
      <w:tr w:rsidR="00324626" w:rsidRPr="00805868" w14:paraId="554B6928" w14:textId="77777777" w:rsidTr="00277684">
        <w:trPr>
          <w:trHeight w:val="252"/>
          <w:jc w:val="center"/>
        </w:trPr>
        <w:tc>
          <w:tcPr>
            <w:tcW w:w="273" w:type="dxa"/>
            <w:tcBorders>
              <w:top w:val="nil"/>
              <w:left w:val="single" w:sz="18" w:space="0" w:color="auto"/>
              <w:bottom w:val="nil"/>
              <w:right w:val="nil"/>
            </w:tcBorders>
            <w:shd w:val="clear" w:color="auto" w:fill="auto"/>
            <w:noWrap/>
            <w:vAlign w:val="center"/>
          </w:tcPr>
          <w:p w14:paraId="5F3E1FEC"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tcPr>
          <w:p w14:paraId="6D5B8596" w14:textId="77777777" w:rsidR="00324626" w:rsidRPr="00805868" w:rsidRDefault="00324626" w:rsidP="0027768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Min</w:t>
            </w:r>
          </w:p>
        </w:tc>
        <w:tc>
          <w:tcPr>
            <w:tcW w:w="1080" w:type="dxa"/>
            <w:tcBorders>
              <w:top w:val="nil"/>
              <w:left w:val="nil"/>
              <w:bottom w:val="nil"/>
              <w:right w:val="nil"/>
            </w:tcBorders>
            <w:shd w:val="clear" w:color="auto" w:fill="auto"/>
            <w:vAlign w:val="center"/>
          </w:tcPr>
          <w:p w14:paraId="6B20B810" w14:textId="7F964BAA" w:rsidR="00324626" w:rsidRPr="00805868" w:rsidRDefault="00DB7F6B"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-3.24</w:t>
            </w:r>
          </w:p>
        </w:tc>
        <w:tc>
          <w:tcPr>
            <w:tcW w:w="1080" w:type="dxa"/>
            <w:tcBorders>
              <w:top w:val="nil"/>
              <w:left w:val="nil"/>
              <w:bottom w:val="nil"/>
              <w:right w:val="nil"/>
            </w:tcBorders>
            <w:shd w:val="clear" w:color="auto" w:fill="auto"/>
            <w:noWrap/>
            <w:vAlign w:val="center"/>
          </w:tcPr>
          <w:p w14:paraId="61421F4B" w14:textId="431A62CA" w:rsidR="00324626" w:rsidRPr="00805868" w:rsidRDefault="00DB7F6B"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-2.85</w:t>
            </w:r>
          </w:p>
        </w:tc>
        <w:tc>
          <w:tcPr>
            <w:tcW w:w="1440" w:type="dxa"/>
            <w:tcBorders>
              <w:top w:val="nil"/>
              <w:left w:val="nil"/>
              <w:bottom w:val="nil"/>
              <w:right w:val="single" w:sz="18" w:space="0" w:color="auto"/>
            </w:tcBorders>
            <w:shd w:val="clear" w:color="auto" w:fill="auto"/>
            <w:noWrap/>
            <w:vAlign w:val="center"/>
          </w:tcPr>
          <w:p w14:paraId="40B76639" w14:textId="295366E8" w:rsidR="00324626" w:rsidRPr="00805868" w:rsidRDefault="00DB7F6B"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-3.24</w:t>
            </w:r>
          </w:p>
        </w:tc>
        <w:tc>
          <w:tcPr>
            <w:tcW w:w="270" w:type="dxa"/>
            <w:tcBorders>
              <w:top w:val="nil"/>
              <w:left w:val="single" w:sz="18" w:space="0" w:color="auto"/>
              <w:bottom w:val="nil"/>
              <w:right w:val="nil"/>
            </w:tcBorders>
            <w:shd w:val="clear" w:color="auto" w:fill="auto"/>
            <w:noWrap/>
            <w:vAlign w:val="center"/>
          </w:tcPr>
          <w:p w14:paraId="56D97AB6"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7045886F"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center"/>
          </w:tcPr>
          <w:p w14:paraId="368FEEE1"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170" w:type="dxa"/>
            <w:tcBorders>
              <w:top w:val="nil"/>
              <w:left w:val="nil"/>
              <w:bottom w:val="nil"/>
              <w:right w:val="nil"/>
            </w:tcBorders>
            <w:vAlign w:val="center"/>
          </w:tcPr>
          <w:p w14:paraId="4ACBFE96" w14:textId="77777777" w:rsidR="00324626" w:rsidRPr="00805868" w:rsidRDefault="00324626" w:rsidP="00277684">
            <w:pPr>
              <w:jc w:val="center"/>
              <w:rPr>
                <w:rFonts w:ascii="Times New Roman" w:eastAsia="Times New Roman" w:hAnsi="Times New Roman" w:cs="Times New Roman"/>
                <w:color w:val="000000"/>
                <w:sz w:val="20"/>
                <w:szCs w:val="20"/>
              </w:rPr>
            </w:pPr>
          </w:p>
        </w:tc>
        <w:tc>
          <w:tcPr>
            <w:tcW w:w="1170" w:type="dxa"/>
            <w:tcBorders>
              <w:top w:val="nil"/>
              <w:left w:val="nil"/>
              <w:bottom w:val="nil"/>
              <w:right w:val="nil"/>
            </w:tcBorders>
            <w:shd w:val="clear" w:color="auto" w:fill="auto"/>
            <w:noWrap/>
            <w:vAlign w:val="center"/>
          </w:tcPr>
          <w:p w14:paraId="0EF299F6" w14:textId="77777777" w:rsidR="00324626" w:rsidRPr="00805868" w:rsidRDefault="00324626" w:rsidP="00277684">
            <w:pPr>
              <w:jc w:val="center"/>
              <w:rPr>
                <w:rFonts w:ascii="Times New Roman" w:eastAsia="Times New Roman" w:hAnsi="Times New Roman" w:cs="Times New Roman"/>
                <w:color w:val="000000"/>
                <w:sz w:val="20"/>
                <w:szCs w:val="20"/>
              </w:rPr>
            </w:pPr>
          </w:p>
        </w:tc>
        <w:tc>
          <w:tcPr>
            <w:tcW w:w="1440" w:type="dxa"/>
            <w:tcBorders>
              <w:top w:val="nil"/>
              <w:left w:val="nil"/>
              <w:bottom w:val="nil"/>
              <w:right w:val="single" w:sz="18" w:space="0" w:color="auto"/>
            </w:tcBorders>
            <w:shd w:val="clear" w:color="auto" w:fill="auto"/>
            <w:noWrap/>
            <w:vAlign w:val="center"/>
          </w:tcPr>
          <w:p w14:paraId="0C092133" w14:textId="77777777" w:rsidR="00324626" w:rsidRDefault="00324626" w:rsidP="00277684">
            <w:pPr>
              <w:jc w:val="center"/>
              <w:rPr>
                <w:rFonts w:ascii="Times New Roman" w:eastAsia="Times New Roman" w:hAnsi="Times New Roman" w:cs="Times New Roman"/>
                <w:color w:val="000000"/>
                <w:sz w:val="20"/>
                <w:szCs w:val="20"/>
              </w:rPr>
            </w:pPr>
          </w:p>
        </w:tc>
      </w:tr>
      <w:tr w:rsidR="00324626" w:rsidRPr="00805868" w14:paraId="347FDBC9" w14:textId="77777777" w:rsidTr="00277684">
        <w:trPr>
          <w:trHeight w:val="252"/>
          <w:jc w:val="center"/>
        </w:trPr>
        <w:tc>
          <w:tcPr>
            <w:tcW w:w="273" w:type="dxa"/>
            <w:tcBorders>
              <w:top w:val="nil"/>
              <w:left w:val="single" w:sz="18" w:space="0" w:color="auto"/>
              <w:bottom w:val="nil"/>
              <w:right w:val="nil"/>
            </w:tcBorders>
            <w:shd w:val="clear" w:color="auto" w:fill="auto"/>
            <w:noWrap/>
            <w:vAlign w:val="center"/>
          </w:tcPr>
          <w:p w14:paraId="490E163F"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tcPr>
          <w:p w14:paraId="3C784C3F" w14:textId="77777777" w:rsidR="00324626" w:rsidRPr="00805868" w:rsidRDefault="00324626" w:rsidP="0027768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Max</w:t>
            </w:r>
          </w:p>
        </w:tc>
        <w:tc>
          <w:tcPr>
            <w:tcW w:w="1080" w:type="dxa"/>
            <w:tcBorders>
              <w:top w:val="nil"/>
              <w:left w:val="nil"/>
              <w:bottom w:val="nil"/>
              <w:right w:val="nil"/>
            </w:tcBorders>
            <w:shd w:val="clear" w:color="auto" w:fill="auto"/>
            <w:vAlign w:val="center"/>
          </w:tcPr>
          <w:p w14:paraId="6E11F329" w14:textId="6C25FD0E" w:rsidR="00324626" w:rsidRPr="00805868" w:rsidRDefault="00DB7F6B"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3.19</w:t>
            </w:r>
          </w:p>
        </w:tc>
        <w:tc>
          <w:tcPr>
            <w:tcW w:w="1080" w:type="dxa"/>
            <w:tcBorders>
              <w:top w:val="nil"/>
              <w:left w:val="nil"/>
              <w:bottom w:val="nil"/>
              <w:right w:val="nil"/>
            </w:tcBorders>
            <w:shd w:val="clear" w:color="auto" w:fill="auto"/>
            <w:noWrap/>
            <w:vAlign w:val="center"/>
          </w:tcPr>
          <w:p w14:paraId="41AA69C6" w14:textId="30855611" w:rsidR="00324626" w:rsidRPr="00805868" w:rsidRDefault="00DB7F6B"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3.19</w:t>
            </w:r>
          </w:p>
        </w:tc>
        <w:tc>
          <w:tcPr>
            <w:tcW w:w="1440" w:type="dxa"/>
            <w:tcBorders>
              <w:top w:val="nil"/>
              <w:left w:val="nil"/>
              <w:bottom w:val="nil"/>
              <w:right w:val="single" w:sz="18" w:space="0" w:color="auto"/>
            </w:tcBorders>
            <w:shd w:val="clear" w:color="auto" w:fill="auto"/>
            <w:noWrap/>
            <w:vAlign w:val="center"/>
          </w:tcPr>
          <w:p w14:paraId="41A8B0C3" w14:textId="2781C224" w:rsidR="00324626" w:rsidRPr="00805868" w:rsidRDefault="00DB7F6B" w:rsidP="002776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2.78</w:t>
            </w:r>
          </w:p>
        </w:tc>
        <w:tc>
          <w:tcPr>
            <w:tcW w:w="270" w:type="dxa"/>
            <w:tcBorders>
              <w:top w:val="nil"/>
              <w:left w:val="single" w:sz="18" w:space="0" w:color="auto"/>
              <w:bottom w:val="nil"/>
              <w:right w:val="nil"/>
            </w:tcBorders>
            <w:shd w:val="clear" w:color="auto" w:fill="auto"/>
            <w:noWrap/>
            <w:vAlign w:val="center"/>
          </w:tcPr>
          <w:p w14:paraId="7F920EE3"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215229CE"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center"/>
          </w:tcPr>
          <w:p w14:paraId="681A89BE"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170" w:type="dxa"/>
            <w:tcBorders>
              <w:top w:val="nil"/>
              <w:left w:val="nil"/>
              <w:bottom w:val="nil"/>
              <w:right w:val="nil"/>
            </w:tcBorders>
            <w:vAlign w:val="center"/>
          </w:tcPr>
          <w:p w14:paraId="5D2329EB" w14:textId="77777777" w:rsidR="00324626" w:rsidRPr="00805868" w:rsidRDefault="00324626" w:rsidP="00277684">
            <w:pPr>
              <w:jc w:val="center"/>
              <w:rPr>
                <w:rFonts w:ascii="Times New Roman" w:eastAsia="Times New Roman" w:hAnsi="Times New Roman" w:cs="Times New Roman"/>
                <w:color w:val="000000"/>
                <w:sz w:val="20"/>
                <w:szCs w:val="20"/>
              </w:rPr>
            </w:pPr>
          </w:p>
        </w:tc>
        <w:tc>
          <w:tcPr>
            <w:tcW w:w="1170" w:type="dxa"/>
            <w:tcBorders>
              <w:top w:val="nil"/>
              <w:left w:val="nil"/>
              <w:bottom w:val="nil"/>
              <w:right w:val="nil"/>
            </w:tcBorders>
            <w:shd w:val="clear" w:color="auto" w:fill="auto"/>
            <w:noWrap/>
            <w:vAlign w:val="center"/>
          </w:tcPr>
          <w:p w14:paraId="290C0BCB" w14:textId="77777777" w:rsidR="00324626" w:rsidRPr="00805868" w:rsidRDefault="00324626" w:rsidP="00277684">
            <w:pPr>
              <w:jc w:val="center"/>
              <w:rPr>
                <w:rFonts w:ascii="Times New Roman" w:eastAsia="Times New Roman" w:hAnsi="Times New Roman" w:cs="Times New Roman"/>
                <w:color w:val="000000"/>
                <w:sz w:val="20"/>
                <w:szCs w:val="20"/>
              </w:rPr>
            </w:pPr>
          </w:p>
        </w:tc>
        <w:tc>
          <w:tcPr>
            <w:tcW w:w="1440" w:type="dxa"/>
            <w:tcBorders>
              <w:top w:val="nil"/>
              <w:left w:val="nil"/>
              <w:bottom w:val="nil"/>
              <w:right w:val="single" w:sz="18" w:space="0" w:color="auto"/>
            </w:tcBorders>
            <w:shd w:val="clear" w:color="auto" w:fill="auto"/>
            <w:noWrap/>
            <w:vAlign w:val="center"/>
          </w:tcPr>
          <w:p w14:paraId="4E2D220B" w14:textId="77777777" w:rsidR="00324626" w:rsidRDefault="00324626" w:rsidP="00277684">
            <w:pPr>
              <w:jc w:val="center"/>
              <w:rPr>
                <w:rFonts w:ascii="Times New Roman" w:eastAsia="Times New Roman" w:hAnsi="Times New Roman" w:cs="Times New Roman"/>
                <w:color w:val="000000"/>
                <w:sz w:val="20"/>
                <w:szCs w:val="20"/>
              </w:rPr>
            </w:pPr>
          </w:p>
        </w:tc>
      </w:tr>
      <w:tr w:rsidR="00324626" w:rsidRPr="00805868" w14:paraId="2DEE499C" w14:textId="77777777" w:rsidTr="00277684">
        <w:trPr>
          <w:trHeight w:val="252"/>
          <w:jc w:val="center"/>
        </w:trPr>
        <w:tc>
          <w:tcPr>
            <w:tcW w:w="273" w:type="dxa"/>
            <w:tcBorders>
              <w:top w:val="nil"/>
              <w:left w:val="single" w:sz="18" w:space="0" w:color="auto"/>
              <w:right w:val="nil"/>
            </w:tcBorders>
            <w:shd w:val="clear" w:color="auto" w:fill="auto"/>
            <w:noWrap/>
            <w:vAlign w:val="center"/>
            <w:hideMark/>
          </w:tcPr>
          <w:p w14:paraId="281F750E"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504" w:type="dxa"/>
            <w:tcBorders>
              <w:top w:val="nil"/>
              <w:left w:val="nil"/>
              <w:right w:val="nil"/>
            </w:tcBorders>
            <w:shd w:val="clear" w:color="auto" w:fill="auto"/>
            <w:vAlign w:val="center"/>
            <w:hideMark/>
          </w:tcPr>
          <w:p w14:paraId="59DA550E" w14:textId="77777777" w:rsidR="00324626" w:rsidRPr="00805868" w:rsidRDefault="00324626" w:rsidP="00277684">
            <w:pPr>
              <w:jc w:val="both"/>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 xml:space="preserve">   &lt;= 0 </w:t>
            </w:r>
            <w:proofErr w:type="spellStart"/>
            <w:r w:rsidRPr="00805868">
              <w:rPr>
                <w:rFonts w:ascii="Times New Roman" w:eastAsia="Times New Roman" w:hAnsi="Times New Roman" w:cs="Times New Roman"/>
                <w:sz w:val="20"/>
                <w:szCs w:val="20"/>
              </w:rPr>
              <w:t>ft</w:t>
            </w:r>
            <w:proofErr w:type="spellEnd"/>
            <w:r w:rsidRPr="00805868">
              <w:rPr>
                <w:rFonts w:ascii="Times New Roman" w:eastAsia="Times New Roman" w:hAnsi="Times New Roman" w:cs="Times New Roman"/>
                <w:sz w:val="20"/>
                <w:szCs w:val="20"/>
              </w:rPr>
              <w:t>/s²</w:t>
            </w:r>
          </w:p>
        </w:tc>
        <w:tc>
          <w:tcPr>
            <w:tcW w:w="1080" w:type="dxa"/>
            <w:tcBorders>
              <w:top w:val="nil"/>
              <w:left w:val="nil"/>
              <w:right w:val="nil"/>
            </w:tcBorders>
            <w:shd w:val="clear" w:color="auto" w:fill="auto"/>
            <w:vAlign w:val="center"/>
            <w:hideMark/>
          </w:tcPr>
          <w:p w14:paraId="27FDD20E" w14:textId="77777777" w:rsidR="00324626" w:rsidRPr="008A33FF" w:rsidRDefault="00324626" w:rsidP="00277684">
            <w:pPr>
              <w:jc w:val="center"/>
              <w:rPr>
                <w:rFonts w:ascii="Times New Roman" w:eastAsia="Times New Roman" w:hAnsi="Times New Roman" w:cs="Times New Roman"/>
                <w:sz w:val="20"/>
                <w:szCs w:val="20"/>
              </w:rPr>
            </w:pPr>
            <w:r w:rsidRPr="008A33FF">
              <w:rPr>
                <w:rFonts w:ascii="Times New Roman" w:eastAsia="Times New Roman" w:hAnsi="Times New Roman" w:cs="Times New Roman"/>
                <w:sz w:val="20"/>
                <w:szCs w:val="20"/>
              </w:rPr>
              <w:t>50.0%</w:t>
            </w:r>
          </w:p>
        </w:tc>
        <w:tc>
          <w:tcPr>
            <w:tcW w:w="1080" w:type="dxa"/>
            <w:tcBorders>
              <w:top w:val="nil"/>
              <w:left w:val="nil"/>
              <w:right w:val="nil"/>
            </w:tcBorders>
            <w:shd w:val="clear" w:color="auto" w:fill="auto"/>
            <w:noWrap/>
            <w:vAlign w:val="center"/>
            <w:hideMark/>
          </w:tcPr>
          <w:p w14:paraId="4F702001" w14:textId="77777777" w:rsidR="00324626" w:rsidRPr="008A33FF" w:rsidRDefault="00324626" w:rsidP="00277684">
            <w:pPr>
              <w:jc w:val="center"/>
              <w:rPr>
                <w:rFonts w:ascii="Times New Roman" w:eastAsia="Times New Roman" w:hAnsi="Times New Roman" w:cs="Times New Roman"/>
                <w:sz w:val="20"/>
                <w:szCs w:val="20"/>
              </w:rPr>
            </w:pPr>
            <w:r w:rsidRPr="008A33FF">
              <w:rPr>
                <w:rFonts w:ascii="Times New Roman" w:eastAsia="Times New Roman" w:hAnsi="Times New Roman" w:cs="Times New Roman"/>
                <w:sz w:val="20"/>
                <w:szCs w:val="20"/>
              </w:rPr>
              <w:t>48.7%</w:t>
            </w:r>
          </w:p>
        </w:tc>
        <w:tc>
          <w:tcPr>
            <w:tcW w:w="1440" w:type="dxa"/>
            <w:tcBorders>
              <w:top w:val="nil"/>
              <w:left w:val="nil"/>
              <w:right w:val="single" w:sz="18" w:space="0" w:color="auto"/>
            </w:tcBorders>
            <w:shd w:val="clear" w:color="auto" w:fill="auto"/>
            <w:noWrap/>
            <w:vAlign w:val="center"/>
            <w:hideMark/>
          </w:tcPr>
          <w:p w14:paraId="1B8893B1" w14:textId="77777777" w:rsidR="00324626" w:rsidRPr="008A33FF" w:rsidRDefault="00324626" w:rsidP="00277684">
            <w:pPr>
              <w:jc w:val="center"/>
              <w:rPr>
                <w:rFonts w:ascii="Times New Roman" w:eastAsia="Times New Roman" w:hAnsi="Times New Roman" w:cs="Times New Roman"/>
                <w:bCs/>
                <w:sz w:val="20"/>
                <w:szCs w:val="20"/>
              </w:rPr>
            </w:pPr>
            <w:r w:rsidRPr="008A33FF">
              <w:rPr>
                <w:rFonts w:ascii="Times New Roman" w:eastAsia="Times New Roman" w:hAnsi="Times New Roman" w:cs="Times New Roman"/>
                <w:bCs/>
                <w:sz w:val="20"/>
                <w:szCs w:val="20"/>
              </w:rPr>
              <w:t>54.4%</w:t>
            </w:r>
          </w:p>
        </w:tc>
        <w:tc>
          <w:tcPr>
            <w:tcW w:w="270" w:type="dxa"/>
            <w:tcBorders>
              <w:top w:val="nil"/>
              <w:left w:val="single" w:sz="18" w:space="0" w:color="auto"/>
              <w:right w:val="nil"/>
            </w:tcBorders>
            <w:shd w:val="clear" w:color="auto" w:fill="auto"/>
            <w:noWrap/>
            <w:vAlign w:val="center"/>
            <w:hideMark/>
          </w:tcPr>
          <w:p w14:paraId="6196B228"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270" w:type="dxa"/>
            <w:tcBorders>
              <w:top w:val="nil"/>
              <w:left w:val="nil"/>
              <w:right w:val="nil"/>
            </w:tcBorders>
            <w:shd w:val="clear" w:color="auto" w:fill="auto"/>
            <w:noWrap/>
            <w:vAlign w:val="center"/>
          </w:tcPr>
          <w:p w14:paraId="6D3DA5F5"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440" w:type="dxa"/>
            <w:tcBorders>
              <w:top w:val="nil"/>
              <w:left w:val="nil"/>
              <w:right w:val="nil"/>
            </w:tcBorders>
            <w:shd w:val="clear" w:color="auto" w:fill="auto"/>
            <w:noWrap/>
            <w:vAlign w:val="center"/>
          </w:tcPr>
          <w:p w14:paraId="7114AAC0"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170" w:type="dxa"/>
            <w:tcBorders>
              <w:top w:val="nil"/>
              <w:left w:val="nil"/>
              <w:right w:val="nil"/>
            </w:tcBorders>
            <w:vAlign w:val="center"/>
          </w:tcPr>
          <w:p w14:paraId="40E7869B" w14:textId="77777777" w:rsidR="00324626" w:rsidRPr="00805868" w:rsidRDefault="00324626" w:rsidP="00277684">
            <w:pPr>
              <w:jc w:val="center"/>
              <w:rPr>
                <w:rFonts w:ascii="Times New Roman" w:eastAsia="Times New Roman" w:hAnsi="Times New Roman" w:cs="Times New Roman"/>
                <w:color w:val="000000"/>
                <w:sz w:val="20"/>
                <w:szCs w:val="20"/>
              </w:rPr>
            </w:pPr>
          </w:p>
        </w:tc>
        <w:tc>
          <w:tcPr>
            <w:tcW w:w="1170" w:type="dxa"/>
            <w:tcBorders>
              <w:top w:val="nil"/>
              <w:left w:val="nil"/>
              <w:right w:val="nil"/>
            </w:tcBorders>
            <w:shd w:val="clear" w:color="auto" w:fill="auto"/>
            <w:noWrap/>
            <w:vAlign w:val="center"/>
          </w:tcPr>
          <w:p w14:paraId="0D23AFB8" w14:textId="77777777" w:rsidR="00324626" w:rsidRPr="00805868" w:rsidRDefault="00324626" w:rsidP="00277684">
            <w:pPr>
              <w:jc w:val="center"/>
              <w:rPr>
                <w:rFonts w:ascii="Times New Roman" w:eastAsia="Times New Roman" w:hAnsi="Times New Roman" w:cs="Times New Roman"/>
                <w:color w:val="000000"/>
                <w:sz w:val="20"/>
                <w:szCs w:val="20"/>
              </w:rPr>
            </w:pPr>
          </w:p>
        </w:tc>
        <w:tc>
          <w:tcPr>
            <w:tcW w:w="1440" w:type="dxa"/>
            <w:tcBorders>
              <w:top w:val="nil"/>
              <w:left w:val="nil"/>
              <w:right w:val="single" w:sz="18" w:space="0" w:color="auto"/>
            </w:tcBorders>
            <w:shd w:val="clear" w:color="auto" w:fill="auto"/>
            <w:noWrap/>
            <w:vAlign w:val="center"/>
          </w:tcPr>
          <w:p w14:paraId="2D18DD4B" w14:textId="77777777" w:rsidR="00324626" w:rsidRPr="00805868" w:rsidRDefault="00324626" w:rsidP="00277684">
            <w:pPr>
              <w:jc w:val="center"/>
              <w:rPr>
                <w:rFonts w:ascii="Times New Roman" w:eastAsia="Times New Roman" w:hAnsi="Times New Roman" w:cs="Times New Roman"/>
                <w:color w:val="000000"/>
                <w:sz w:val="20"/>
                <w:szCs w:val="20"/>
              </w:rPr>
            </w:pPr>
          </w:p>
        </w:tc>
      </w:tr>
      <w:tr w:rsidR="00324626" w:rsidRPr="00805868" w14:paraId="3E17CB8C" w14:textId="77777777" w:rsidTr="00277684">
        <w:trPr>
          <w:trHeight w:val="252"/>
          <w:jc w:val="center"/>
        </w:trPr>
        <w:tc>
          <w:tcPr>
            <w:tcW w:w="273" w:type="dxa"/>
            <w:tcBorders>
              <w:top w:val="nil"/>
              <w:left w:val="single" w:sz="18" w:space="0" w:color="auto"/>
              <w:bottom w:val="single" w:sz="18" w:space="0" w:color="auto"/>
              <w:right w:val="nil"/>
            </w:tcBorders>
            <w:shd w:val="clear" w:color="auto" w:fill="auto"/>
            <w:noWrap/>
            <w:vAlign w:val="center"/>
            <w:hideMark/>
          </w:tcPr>
          <w:p w14:paraId="298AA477"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1504" w:type="dxa"/>
            <w:tcBorders>
              <w:top w:val="nil"/>
              <w:left w:val="nil"/>
              <w:bottom w:val="single" w:sz="18" w:space="0" w:color="auto"/>
              <w:right w:val="nil"/>
            </w:tcBorders>
            <w:shd w:val="clear" w:color="auto" w:fill="auto"/>
            <w:vAlign w:val="center"/>
            <w:hideMark/>
          </w:tcPr>
          <w:p w14:paraId="46D424F3" w14:textId="77777777" w:rsidR="00324626" w:rsidRPr="00805868" w:rsidRDefault="00324626" w:rsidP="00277684">
            <w:pPr>
              <w:jc w:val="both"/>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 xml:space="preserve">   &gt; 0 </w:t>
            </w:r>
            <w:proofErr w:type="spellStart"/>
            <w:r w:rsidRPr="00805868">
              <w:rPr>
                <w:rFonts w:ascii="Times New Roman" w:eastAsia="Times New Roman" w:hAnsi="Times New Roman" w:cs="Times New Roman"/>
                <w:sz w:val="20"/>
                <w:szCs w:val="20"/>
              </w:rPr>
              <w:t>ft</w:t>
            </w:r>
            <w:proofErr w:type="spellEnd"/>
            <w:r w:rsidRPr="00805868">
              <w:rPr>
                <w:rFonts w:ascii="Times New Roman" w:eastAsia="Times New Roman" w:hAnsi="Times New Roman" w:cs="Times New Roman"/>
                <w:sz w:val="20"/>
                <w:szCs w:val="20"/>
              </w:rPr>
              <w:t>/s²</w:t>
            </w:r>
          </w:p>
        </w:tc>
        <w:tc>
          <w:tcPr>
            <w:tcW w:w="1080" w:type="dxa"/>
            <w:tcBorders>
              <w:top w:val="nil"/>
              <w:left w:val="nil"/>
              <w:bottom w:val="single" w:sz="18" w:space="0" w:color="auto"/>
              <w:right w:val="nil"/>
            </w:tcBorders>
            <w:shd w:val="clear" w:color="auto" w:fill="auto"/>
            <w:vAlign w:val="center"/>
            <w:hideMark/>
          </w:tcPr>
          <w:p w14:paraId="539A4F33" w14:textId="77777777" w:rsidR="00324626" w:rsidRPr="008A33FF" w:rsidRDefault="00324626" w:rsidP="00277684">
            <w:pPr>
              <w:jc w:val="center"/>
              <w:rPr>
                <w:rFonts w:ascii="Times New Roman" w:eastAsia="Times New Roman" w:hAnsi="Times New Roman" w:cs="Times New Roman"/>
                <w:bCs/>
                <w:sz w:val="20"/>
                <w:szCs w:val="20"/>
              </w:rPr>
            </w:pPr>
            <w:r w:rsidRPr="008A33FF">
              <w:rPr>
                <w:rFonts w:ascii="Times New Roman" w:eastAsia="Times New Roman" w:hAnsi="Times New Roman" w:cs="Times New Roman"/>
                <w:bCs/>
                <w:sz w:val="20"/>
                <w:szCs w:val="20"/>
              </w:rPr>
              <w:t>50.0%</w:t>
            </w:r>
          </w:p>
        </w:tc>
        <w:tc>
          <w:tcPr>
            <w:tcW w:w="1080" w:type="dxa"/>
            <w:tcBorders>
              <w:top w:val="nil"/>
              <w:left w:val="nil"/>
              <w:bottom w:val="single" w:sz="18" w:space="0" w:color="auto"/>
              <w:right w:val="nil"/>
            </w:tcBorders>
            <w:shd w:val="clear" w:color="auto" w:fill="auto"/>
            <w:noWrap/>
            <w:vAlign w:val="center"/>
            <w:hideMark/>
          </w:tcPr>
          <w:p w14:paraId="61DD37F5" w14:textId="77777777" w:rsidR="00324626" w:rsidRPr="008A33FF" w:rsidRDefault="00324626" w:rsidP="00277684">
            <w:pPr>
              <w:jc w:val="center"/>
              <w:rPr>
                <w:rFonts w:ascii="Times New Roman" w:eastAsia="Times New Roman" w:hAnsi="Times New Roman" w:cs="Times New Roman"/>
                <w:bCs/>
                <w:sz w:val="20"/>
                <w:szCs w:val="20"/>
              </w:rPr>
            </w:pPr>
            <w:r w:rsidRPr="008A33FF">
              <w:rPr>
                <w:rFonts w:ascii="Times New Roman" w:eastAsia="Times New Roman" w:hAnsi="Times New Roman" w:cs="Times New Roman"/>
                <w:bCs/>
                <w:sz w:val="20"/>
                <w:szCs w:val="20"/>
              </w:rPr>
              <w:t>51.3%</w:t>
            </w:r>
          </w:p>
        </w:tc>
        <w:tc>
          <w:tcPr>
            <w:tcW w:w="1440" w:type="dxa"/>
            <w:tcBorders>
              <w:top w:val="nil"/>
              <w:left w:val="nil"/>
              <w:bottom w:val="single" w:sz="18" w:space="0" w:color="auto"/>
              <w:right w:val="single" w:sz="18" w:space="0" w:color="auto"/>
            </w:tcBorders>
            <w:shd w:val="clear" w:color="auto" w:fill="auto"/>
            <w:noWrap/>
            <w:vAlign w:val="center"/>
            <w:hideMark/>
          </w:tcPr>
          <w:p w14:paraId="7EB8A970" w14:textId="77777777" w:rsidR="00324626" w:rsidRPr="008A33FF" w:rsidRDefault="00324626" w:rsidP="00277684">
            <w:pPr>
              <w:jc w:val="center"/>
              <w:rPr>
                <w:rFonts w:ascii="Times New Roman" w:eastAsia="Times New Roman" w:hAnsi="Times New Roman" w:cs="Times New Roman"/>
                <w:sz w:val="20"/>
                <w:szCs w:val="20"/>
              </w:rPr>
            </w:pPr>
            <w:r w:rsidRPr="008A33FF">
              <w:rPr>
                <w:rFonts w:ascii="Times New Roman" w:eastAsia="Times New Roman" w:hAnsi="Times New Roman" w:cs="Times New Roman"/>
                <w:sz w:val="20"/>
                <w:szCs w:val="20"/>
              </w:rPr>
              <w:t>45.6%</w:t>
            </w:r>
          </w:p>
        </w:tc>
        <w:tc>
          <w:tcPr>
            <w:tcW w:w="270" w:type="dxa"/>
            <w:tcBorders>
              <w:top w:val="nil"/>
              <w:left w:val="single" w:sz="18" w:space="0" w:color="auto"/>
              <w:bottom w:val="single" w:sz="18" w:space="0" w:color="auto"/>
              <w:right w:val="nil"/>
            </w:tcBorders>
            <w:shd w:val="clear" w:color="auto" w:fill="auto"/>
            <w:noWrap/>
            <w:vAlign w:val="center"/>
            <w:hideMark/>
          </w:tcPr>
          <w:p w14:paraId="0D491C0F" w14:textId="77777777" w:rsidR="00324626" w:rsidRPr="00805868" w:rsidRDefault="00324626" w:rsidP="00277684">
            <w:pPr>
              <w:jc w:val="both"/>
              <w:rPr>
                <w:rFonts w:ascii="Times New Roman" w:eastAsia="Times New Roman" w:hAnsi="Times New Roman" w:cs="Times New Roman"/>
                <w:color w:val="000000"/>
                <w:sz w:val="20"/>
                <w:szCs w:val="20"/>
              </w:rPr>
            </w:pPr>
          </w:p>
        </w:tc>
        <w:tc>
          <w:tcPr>
            <w:tcW w:w="270" w:type="dxa"/>
            <w:tcBorders>
              <w:top w:val="nil"/>
              <w:left w:val="nil"/>
              <w:bottom w:val="single" w:sz="18" w:space="0" w:color="auto"/>
              <w:right w:val="nil"/>
            </w:tcBorders>
            <w:shd w:val="clear" w:color="auto" w:fill="auto"/>
            <w:noWrap/>
            <w:vAlign w:val="center"/>
          </w:tcPr>
          <w:p w14:paraId="48C6345B" w14:textId="77777777" w:rsidR="00324626" w:rsidRPr="00805868" w:rsidRDefault="00324626" w:rsidP="00277684">
            <w:pPr>
              <w:jc w:val="both"/>
              <w:rPr>
                <w:rFonts w:ascii="Times New Roman" w:eastAsia="Times New Roman" w:hAnsi="Times New Roman" w:cs="Times New Roman"/>
                <w:b/>
                <w:bCs/>
                <w:color w:val="000000"/>
                <w:sz w:val="20"/>
                <w:szCs w:val="20"/>
              </w:rPr>
            </w:pPr>
          </w:p>
        </w:tc>
        <w:tc>
          <w:tcPr>
            <w:tcW w:w="1440" w:type="dxa"/>
            <w:tcBorders>
              <w:top w:val="nil"/>
              <w:left w:val="nil"/>
              <w:bottom w:val="single" w:sz="18" w:space="0" w:color="auto"/>
              <w:right w:val="nil"/>
            </w:tcBorders>
            <w:shd w:val="clear" w:color="auto" w:fill="auto"/>
            <w:noWrap/>
            <w:vAlign w:val="center"/>
          </w:tcPr>
          <w:p w14:paraId="76D356C7" w14:textId="77777777" w:rsidR="00324626" w:rsidRPr="00805868" w:rsidRDefault="00324626" w:rsidP="00277684">
            <w:pPr>
              <w:rPr>
                <w:rFonts w:ascii="Times New Roman" w:eastAsia="Times New Roman" w:hAnsi="Times New Roman" w:cs="Times New Roman"/>
                <w:color w:val="000000"/>
                <w:sz w:val="20"/>
                <w:szCs w:val="20"/>
              </w:rPr>
            </w:pPr>
          </w:p>
        </w:tc>
        <w:tc>
          <w:tcPr>
            <w:tcW w:w="1170" w:type="dxa"/>
            <w:tcBorders>
              <w:top w:val="nil"/>
              <w:left w:val="nil"/>
              <w:bottom w:val="single" w:sz="18" w:space="0" w:color="auto"/>
              <w:right w:val="nil"/>
            </w:tcBorders>
            <w:vAlign w:val="center"/>
          </w:tcPr>
          <w:p w14:paraId="24B51AB0" w14:textId="77777777" w:rsidR="00324626" w:rsidRPr="00805868" w:rsidRDefault="00324626" w:rsidP="00277684">
            <w:pPr>
              <w:jc w:val="center"/>
              <w:rPr>
                <w:rFonts w:ascii="Times New Roman" w:eastAsia="Times New Roman" w:hAnsi="Times New Roman" w:cs="Times New Roman"/>
                <w:color w:val="000000"/>
                <w:sz w:val="20"/>
                <w:szCs w:val="20"/>
              </w:rPr>
            </w:pPr>
          </w:p>
        </w:tc>
        <w:tc>
          <w:tcPr>
            <w:tcW w:w="1170" w:type="dxa"/>
            <w:tcBorders>
              <w:top w:val="nil"/>
              <w:left w:val="nil"/>
              <w:bottom w:val="single" w:sz="18" w:space="0" w:color="auto"/>
              <w:right w:val="nil"/>
            </w:tcBorders>
            <w:shd w:val="clear" w:color="auto" w:fill="auto"/>
            <w:vAlign w:val="center"/>
          </w:tcPr>
          <w:p w14:paraId="52CD984B" w14:textId="77777777" w:rsidR="00324626" w:rsidRPr="00805868" w:rsidRDefault="00324626" w:rsidP="00277684">
            <w:pPr>
              <w:jc w:val="center"/>
              <w:rPr>
                <w:rFonts w:ascii="Times New Roman" w:eastAsia="Times New Roman" w:hAnsi="Times New Roman" w:cs="Times New Roman"/>
                <w:color w:val="000000"/>
                <w:sz w:val="20"/>
                <w:szCs w:val="20"/>
              </w:rPr>
            </w:pPr>
          </w:p>
        </w:tc>
        <w:tc>
          <w:tcPr>
            <w:tcW w:w="1440" w:type="dxa"/>
            <w:tcBorders>
              <w:top w:val="nil"/>
              <w:left w:val="nil"/>
              <w:bottom w:val="single" w:sz="18" w:space="0" w:color="auto"/>
              <w:right w:val="single" w:sz="18" w:space="0" w:color="auto"/>
            </w:tcBorders>
            <w:shd w:val="clear" w:color="auto" w:fill="auto"/>
            <w:noWrap/>
            <w:vAlign w:val="center"/>
          </w:tcPr>
          <w:p w14:paraId="34586497" w14:textId="77777777" w:rsidR="00324626" w:rsidRPr="00805868" w:rsidRDefault="00324626" w:rsidP="00277684">
            <w:pPr>
              <w:jc w:val="center"/>
              <w:rPr>
                <w:rFonts w:ascii="Times New Roman" w:eastAsia="Times New Roman" w:hAnsi="Times New Roman" w:cs="Times New Roman"/>
                <w:color w:val="000000"/>
                <w:sz w:val="20"/>
                <w:szCs w:val="20"/>
              </w:rPr>
            </w:pPr>
          </w:p>
        </w:tc>
      </w:tr>
    </w:tbl>
    <w:p w14:paraId="602617D7" w14:textId="32ED70CD" w:rsidR="008F05CB" w:rsidRDefault="00A15217" w:rsidP="008F05CB">
      <w:pPr>
        <w:rPr>
          <w:rFonts w:ascii="Times New Roman" w:hAnsi="Times New Roman" w:cs="Times New Roman"/>
          <w:b/>
        </w:rPr>
      </w:pPr>
      <w:r>
        <w:rPr>
          <w:rFonts w:ascii="Times New Roman" w:hAnsi="Times New Roman" w:cs="Times New Roman"/>
          <w:b/>
        </w:rPr>
        <w:br w:type="page"/>
      </w:r>
      <w:proofErr w:type="gramStart"/>
      <w:r w:rsidR="00971971">
        <w:rPr>
          <w:rFonts w:ascii="Times New Roman" w:hAnsi="Times New Roman" w:cs="Times New Roman"/>
          <w:b/>
        </w:rPr>
        <w:lastRenderedPageBreak/>
        <w:t>Table 2</w:t>
      </w:r>
      <w:r w:rsidR="008F05CB" w:rsidRPr="00D66BCD">
        <w:rPr>
          <w:rFonts w:ascii="Times New Roman" w:hAnsi="Times New Roman" w:cs="Times New Roman"/>
          <w:b/>
        </w:rPr>
        <w:t>.</w:t>
      </w:r>
      <w:proofErr w:type="gramEnd"/>
      <w:r w:rsidR="008F05CB" w:rsidRPr="00D66BCD">
        <w:rPr>
          <w:rFonts w:ascii="Times New Roman" w:hAnsi="Times New Roman" w:cs="Times New Roman"/>
          <w:b/>
        </w:rPr>
        <w:t xml:space="preserve"> </w:t>
      </w:r>
      <w:r w:rsidR="00EE2833">
        <w:rPr>
          <w:rFonts w:ascii="Times New Roman" w:hAnsi="Times New Roman" w:cs="Times New Roman"/>
          <w:b/>
        </w:rPr>
        <w:t xml:space="preserve">Performance Assessment of the </w:t>
      </w:r>
      <w:r w:rsidR="008A33FF">
        <w:rPr>
          <w:rFonts w:ascii="Times New Roman" w:hAnsi="Times New Roman" w:cs="Times New Roman"/>
          <w:b/>
        </w:rPr>
        <w:t xml:space="preserve">DSRC-enabled V2V </w:t>
      </w:r>
      <w:r w:rsidR="00EE2833">
        <w:rPr>
          <w:rFonts w:ascii="Times New Roman" w:hAnsi="Times New Roman" w:cs="Times New Roman"/>
          <w:b/>
        </w:rPr>
        <w:t>Communication System</w:t>
      </w:r>
    </w:p>
    <w:tbl>
      <w:tblPr>
        <w:tblW w:w="10424" w:type="dxa"/>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240"/>
        <w:gridCol w:w="1429"/>
        <w:gridCol w:w="1401"/>
        <w:gridCol w:w="1460"/>
        <w:gridCol w:w="1462"/>
        <w:gridCol w:w="1432"/>
      </w:tblGrid>
      <w:tr w:rsidR="008A33FF" w:rsidRPr="0050717B" w14:paraId="7B63E87E" w14:textId="77777777" w:rsidTr="009B61EC">
        <w:trPr>
          <w:trHeight w:val="300"/>
          <w:jc w:val="center"/>
        </w:trPr>
        <w:tc>
          <w:tcPr>
            <w:tcW w:w="3240" w:type="dxa"/>
            <w:tcBorders>
              <w:top w:val="single" w:sz="18" w:space="0" w:color="auto"/>
              <w:bottom w:val="single" w:sz="2" w:space="0" w:color="auto"/>
            </w:tcBorders>
            <w:shd w:val="clear" w:color="auto" w:fill="auto"/>
            <w:noWrap/>
            <w:vAlign w:val="bottom"/>
            <w:hideMark/>
          </w:tcPr>
          <w:p w14:paraId="48DE91A5" w14:textId="77777777" w:rsidR="008A33FF" w:rsidRPr="0050717B" w:rsidRDefault="008A33FF" w:rsidP="0039368C">
            <w:pPr>
              <w:rPr>
                <w:rFonts w:ascii="Times New Roman" w:eastAsia="Times New Roman" w:hAnsi="Times New Roman" w:cs="Times New Roman"/>
                <w:color w:val="000000"/>
                <w:sz w:val="20"/>
                <w:szCs w:val="20"/>
                <w:lang w:eastAsia="en-US"/>
              </w:rPr>
            </w:pPr>
          </w:p>
        </w:tc>
        <w:tc>
          <w:tcPr>
            <w:tcW w:w="1429" w:type="dxa"/>
            <w:tcBorders>
              <w:top w:val="single" w:sz="18" w:space="0" w:color="auto"/>
              <w:bottom w:val="single" w:sz="2" w:space="0" w:color="auto"/>
            </w:tcBorders>
            <w:shd w:val="clear" w:color="auto" w:fill="auto"/>
            <w:noWrap/>
            <w:vAlign w:val="bottom"/>
            <w:hideMark/>
          </w:tcPr>
          <w:p w14:paraId="1D863C83" w14:textId="77777777" w:rsidR="008A33FF" w:rsidRPr="0050717B" w:rsidRDefault="008A33FF" w:rsidP="0039368C">
            <w:pPr>
              <w:jc w:val="center"/>
              <w:rPr>
                <w:rFonts w:ascii="Times New Roman" w:eastAsia="Times New Roman" w:hAnsi="Times New Roman" w:cs="Times New Roman"/>
                <w:b/>
                <w:bCs/>
                <w:color w:val="000000"/>
                <w:sz w:val="20"/>
                <w:szCs w:val="20"/>
                <w:lang w:eastAsia="en-US"/>
              </w:rPr>
            </w:pPr>
            <w:r w:rsidRPr="0050717B">
              <w:rPr>
                <w:rFonts w:ascii="Times New Roman" w:eastAsia="Times New Roman" w:hAnsi="Times New Roman" w:cs="Times New Roman"/>
                <w:b/>
                <w:bCs/>
                <w:color w:val="000000"/>
                <w:sz w:val="20"/>
                <w:szCs w:val="20"/>
                <w:lang w:eastAsia="en-US"/>
              </w:rPr>
              <w:t>Undetected Collisions</w:t>
            </w:r>
          </w:p>
        </w:tc>
        <w:tc>
          <w:tcPr>
            <w:tcW w:w="1401" w:type="dxa"/>
            <w:tcBorders>
              <w:top w:val="single" w:sz="18" w:space="0" w:color="auto"/>
              <w:bottom w:val="single" w:sz="2" w:space="0" w:color="auto"/>
            </w:tcBorders>
            <w:shd w:val="clear" w:color="auto" w:fill="auto"/>
            <w:noWrap/>
            <w:vAlign w:val="bottom"/>
            <w:hideMark/>
          </w:tcPr>
          <w:p w14:paraId="41CC31B3" w14:textId="77777777" w:rsidR="008A33FF" w:rsidRPr="0050717B" w:rsidRDefault="008A33FF" w:rsidP="009B61EC">
            <w:pPr>
              <w:jc w:val="center"/>
              <w:rPr>
                <w:rFonts w:ascii="Times New Roman" w:eastAsia="Times New Roman" w:hAnsi="Times New Roman" w:cs="Times New Roman"/>
                <w:b/>
                <w:bCs/>
                <w:color w:val="000000"/>
                <w:sz w:val="20"/>
                <w:szCs w:val="20"/>
                <w:lang w:eastAsia="en-US"/>
              </w:rPr>
            </w:pPr>
            <w:r w:rsidRPr="0050717B">
              <w:rPr>
                <w:rFonts w:ascii="Times New Roman" w:eastAsia="Times New Roman" w:hAnsi="Times New Roman" w:cs="Times New Roman"/>
                <w:b/>
                <w:bCs/>
                <w:color w:val="000000"/>
                <w:sz w:val="20"/>
                <w:szCs w:val="20"/>
                <w:lang w:eastAsia="en-US"/>
              </w:rPr>
              <w:t>Detected Collisions</w:t>
            </w:r>
          </w:p>
        </w:tc>
        <w:tc>
          <w:tcPr>
            <w:tcW w:w="1460" w:type="dxa"/>
            <w:tcBorders>
              <w:top w:val="single" w:sz="18" w:space="0" w:color="auto"/>
              <w:bottom w:val="single" w:sz="2" w:space="0" w:color="auto"/>
            </w:tcBorders>
            <w:shd w:val="clear" w:color="auto" w:fill="auto"/>
            <w:noWrap/>
            <w:vAlign w:val="bottom"/>
            <w:hideMark/>
          </w:tcPr>
          <w:p w14:paraId="519B7E23" w14:textId="77777777" w:rsidR="008A33FF" w:rsidRPr="0050717B" w:rsidRDefault="008A33FF" w:rsidP="009B61EC">
            <w:pPr>
              <w:jc w:val="center"/>
              <w:rPr>
                <w:rFonts w:ascii="Times New Roman" w:eastAsia="Times New Roman" w:hAnsi="Times New Roman" w:cs="Times New Roman"/>
                <w:b/>
                <w:bCs/>
                <w:color w:val="000000"/>
                <w:sz w:val="20"/>
                <w:szCs w:val="20"/>
                <w:lang w:eastAsia="en-US"/>
              </w:rPr>
            </w:pPr>
            <w:r w:rsidRPr="0050717B">
              <w:rPr>
                <w:rFonts w:ascii="Times New Roman" w:eastAsia="Times New Roman" w:hAnsi="Times New Roman" w:cs="Times New Roman"/>
                <w:b/>
                <w:bCs/>
                <w:color w:val="000000"/>
                <w:sz w:val="20"/>
                <w:szCs w:val="20"/>
                <w:lang w:eastAsia="en-US"/>
              </w:rPr>
              <w:t>Non-collisions without any false warning</w:t>
            </w:r>
          </w:p>
        </w:tc>
        <w:tc>
          <w:tcPr>
            <w:tcW w:w="1462" w:type="dxa"/>
            <w:tcBorders>
              <w:top w:val="single" w:sz="18" w:space="0" w:color="auto"/>
              <w:bottom w:val="single" w:sz="2" w:space="0" w:color="auto"/>
              <w:right w:val="single" w:sz="4" w:space="0" w:color="auto"/>
            </w:tcBorders>
            <w:shd w:val="clear" w:color="auto" w:fill="auto"/>
            <w:noWrap/>
            <w:vAlign w:val="bottom"/>
            <w:hideMark/>
          </w:tcPr>
          <w:p w14:paraId="5542E3F3" w14:textId="77777777" w:rsidR="008A33FF" w:rsidRPr="0050717B" w:rsidRDefault="008A33FF" w:rsidP="009B61EC">
            <w:pPr>
              <w:jc w:val="center"/>
              <w:rPr>
                <w:rFonts w:ascii="Times New Roman" w:eastAsia="Times New Roman" w:hAnsi="Times New Roman" w:cs="Times New Roman"/>
                <w:b/>
                <w:bCs/>
                <w:color w:val="000000"/>
                <w:sz w:val="20"/>
                <w:szCs w:val="20"/>
                <w:lang w:eastAsia="en-US"/>
              </w:rPr>
            </w:pPr>
            <w:r w:rsidRPr="0050717B">
              <w:rPr>
                <w:rFonts w:ascii="Times New Roman" w:eastAsia="Times New Roman" w:hAnsi="Times New Roman" w:cs="Times New Roman"/>
                <w:b/>
                <w:bCs/>
                <w:color w:val="000000"/>
                <w:sz w:val="20"/>
                <w:szCs w:val="20"/>
                <w:lang w:eastAsia="en-US"/>
              </w:rPr>
              <w:t>Non-collisions with unnecessary warning</w:t>
            </w:r>
          </w:p>
        </w:tc>
        <w:tc>
          <w:tcPr>
            <w:tcW w:w="1432" w:type="dxa"/>
            <w:tcBorders>
              <w:top w:val="single" w:sz="18" w:space="0" w:color="auto"/>
              <w:left w:val="single" w:sz="4" w:space="0" w:color="auto"/>
              <w:bottom w:val="single" w:sz="2" w:space="0" w:color="auto"/>
            </w:tcBorders>
            <w:vAlign w:val="bottom"/>
          </w:tcPr>
          <w:p w14:paraId="022FB5F3" w14:textId="77777777" w:rsidR="008A33FF" w:rsidRPr="0050717B" w:rsidRDefault="008A33FF" w:rsidP="009B61EC">
            <w:pPr>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lang w:eastAsia="en-US"/>
              </w:rPr>
              <w:t>All Scenarios</w:t>
            </w:r>
          </w:p>
        </w:tc>
      </w:tr>
      <w:tr w:rsidR="008A33FF" w:rsidRPr="0050717B" w14:paraId="4D5D516D" w14:textId="77777777" w:rsidTr="00955D14">
        <w:trPr>
          <w:trHeight w:val="300"/>
          <w:jc w:val="center"/>
        </w:trPr>
        <w:tc>
          <w:tcPr>
            <w:tcW w:w="3240" w:type="dxa"/>
            <w:tcBorders>
              <w:top w:val="single" w:sz="2" w:space="0" w:color="auto"/>
              <w:bottom w:val="single" w:sz="2" w:space="0" w:color="auto"/>
            </w:tcBorders>
            <w:shd w:val="clear" w:color="auto" w:fill="auto"/>
            <w:noWrap/>
            <w:vAlign w:val="bottom"/>
            <w:hideMark/>
          </w:tcPr>
          <w:p w14:paraId="42DB12FA" w14:textId="77777777" w:rsidR="008A33FF" w:rsidRPr="0050717B" w:rsidRDefault="008A33FF" w:rsidP="0039368C">
            <w:pPr>
              <w:jc w:val="right"/>
              <w:rPr>
                <w:rFonts w:ascii="Times New Roman" w:eastAsia="Times New Roman" w:hAnsi="Times New Roman" w:cs="Times New Roman"/>
                <w:b/>
                <w:bCs/>
                <w:i/>
                <w:iCs/>
                <w:color w:val="000000"/>
                <w:sz w:val="20"/>
                <w:szCs w:val="20"/>
                <w:lang w:eastAsia="en-US"/>
              </w:rPr>
            </w:pPr>
            <w:r w:rsidRPr="0050717B">
              <w:rPr>
                <w:rFonts w:ascii="Times New Roman" w:eastAsia="Times New Roman" w:hAnsi="Times New Roman" w:cs="Times New Roman"/>
                <w:b/>
                <w:bCs/>
                <w:i/>
                <w:iCs/>
                <w:color w:val="000000"/>
                <w:sz w:val="20"/>
                <w:szCs w:val="20"/>
                <w:lang w:eastAsia="en-US"/>
              </w:rPr>
              <w:t>No. of observations</w:t>
            </w:r>
          </w:p>
        </w:tc>
        <w:tc>
          <w:tcPr>
            <w:tcW w:w="1429" w:type="dxa"/>
            <w:tcBorders>
              <w:top w:val="single" w:sz="2" w:space="0" w:color="auto"/>
              <w:bottom w:val="single" w:sz="2" w:space="0" w:color="auto"/>
            </w:tcBorders>
            <w:shd w:val="clear" w:color="auto" w:fill="auto"/>
            <w:noWrap/>
            <w:vAlign w:val="bottom"/>
            <w:hideMark/>
          </w:tcPr>
          <w:p w14:paraId="6973CC45"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sidRPr="0050717B">
              <w:rPr>
                <w:rFonts w:ascii="Times New Roman" w:eastAsia="Times New Roman" w:hAnsi="Times New Roman" w:cs="Times New Roman"/>
                <w:color w:val="000000"/>
                <w:sz w:val="20"/>
                <w:szCs w:val="20"/>
                <w:lang w:eastAsia="en-US"/>
              </w:rPr>
              <w:t>3</w:t>
            </w:r>
            <w:r>
              <w:rPr>
                <w:rFonts w:ascii="Times New Roman" w:eastAsia="Times New Roman" w:hAnsi="Times New Roman" w:cs="Times New Roman"/>
                <w:color w:val="000000"/>
                <w:sz w:val="20"/>
                <w:szCs w:val="20"/>
                <w:lang w:eastAsia="en-US"/>
              </w:rPr>
              <w:t>202</w:t>
            </w:r>
          </w:p>
        </w:tc>
        <w:tc>
          <w:tcPr>
            <w:tcW w:w="1401" w:type="dxa"/>
            <w:tcBorders>
              <w:top w:val="single" w:sz="2" w:space="0" w:color="auto"/>
              <w:bottom w:val="single" w:sz="2" w:space="0" w:color="auto"/>
            </w:tcBorders>
            <w:shd w:val="clear" w:color="auto" w:fill="auto"/>
            <w:noWrap/>
            <w:vAlign w:val="bottom"/>
            <w:hideMark/>
          </w:tcPr>
          <w:p w14:paraId="1A706FE6"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sidRPr="0050717B">
              <w:rPr>
                <w:rFonts w:ascii="Times New Roman" w:eastAsia="Times New Roman" w:hAnsi="Times New Roman" w:cs="Times New Roman"/>
                <w:color w:val="000000"/>
                <w:sz w:val="20"/>
                <w:szCs w:val="20"/>
                <w:lang w:eastAsia="en-US"/>
              </w:rPr>
              <w:t>7</w:t>
            </w:r>
            <w:r>
              <w:rPr>
                <w:rFonts w:ascii="Times New Roman" w:eastAsia="Times New Roman" w:hAnsi="Times New Roman" w:cs="Times New Roman"/>
                <w:color w:val="000000"/>
                <w:sz w:val="20"/>
                <w:szCs w:val="20"/>
                <w:lang w:eastAsia="en-US"/>
              </w:rPr>
              <w:t>011</w:t>
            </w:r>
          </w:p>
        </w:tc>
        <w:tc>
          <w:tcPr>
            <w:tcW w:w="1460" w:type="dxa"/>
            <w:tcBorders>
              <w:top w:val="single" w:sz="2" w:space="0" w:color="auto"/>
              <w:bottom w:val="single" w:sz="2" w:space="0" w:color="auto"/>
            </w:tcBorders>
            <w:shd w:val="clear" w:color="auto" w:fill="auto"/>
            <w:noWrap/>
            <w:vAlign w:val="bottom"/>
            <w:hideMark/>
          </w:tcPr>
          <w:p w14:paraId="6681958E"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sidRPr="0050717B">
              <w:rPr>
                <w:rFonts w:ascii="Times New Roman" w:eastAsia="Times New Roman" w:hAnsi="Times New Roman" w:cs="Times New Roman"/>
                <w:color w:val="000000"/>
                <w:sz w:val="20"/>
                <w:szCs w:val="20"/>
                <w:lang w:eastAsia="en-US"/>
              </w:rPr>
              <w:t>300</w:t>
            </w:r>
            <w:r>
              <w:rPr>
                <w:rFonts w:ascii="Times New Roman" w:eastAsia="Times New Roman" w:hAnsi="Times New Roman" w:cs="Times New Roman"/>
                <w:color w:val="000000"/>
                <w:sz w:val="20"/>
                <w:szCs w:val="20"/>
                <w:lang w:eastAsia="en-US"/>
              </w:rPr>
              <w:t>5</w:t>
            </w:r>
          </w:p>
        </w:tc>
        <w:tc>
          <w:tcPr>
            <w:tcW w:w="1462" w:type="dxa"/>
            <w:tcBorders>
              <w:top w:val="single" w:sz="2" w:space="0" w:color="auto"/>
              <w:bottom w:val="single" w:sz="2" w:space="0" w:color="auto"/>
              <w:right w:val="single" w:sz="4" w:space="0" w:color="auto"/>
            </w:tcBorders>
            <w:shd w:val="clear" w:color="auto" w:fill="auto"/>
            <w:noWrap/>
            <w:vAlign w:val="bottom"/>
            <w:hideMark/>
          </w:tcPr>
          <w:p w14:paraId="145361F9"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sidRPr="0050717B">
              <w:rPr>
                <w:rFonts w:ascii="Times New Roman" w:eastAsia="Times New Roman" w:hAnsi="Times New Roman" w:cs="Times New Roman"/>
                <w:color w:val="000000"/>
                <w:sz w:val="20"/>
                <w:szCs w:val="20"/>
                <w:lang w:eastAsia="en-US"/>
              </w:rPr>
              <w:t>8</w:t>
            </w:r>
            <w:r>
              <w:rPr>
                <w:rFonts w:ascii="Times New Roman" w:eastAsia="Times New Roman" w:hAnsi="Times New Roman" w:cs="Times New Roman"/>
                <w:color w:val="000000"/>
                <w:sz w:val="20"/>
                <w:szCs w:val="20"/>
                <w:lang w:eastAsia="en-US"/>
              </w:rPr>
              <w:t>2</w:t>
            </w:r>
          </w:p>
        </w:tc>
        <w:tc>
          <w:tcPr>
            <w:tcW w:w="1432" w:type="dxa"/>
            <w:tcBorders>
              <w:top w:val="single" w:sz="2" w:space="0" w:color="auto"/>
              <w:left w:val="single" w:sz="4" w:space="0" w:color="auto"/>
              <w:bottom w:val="single" w:sz="2" w:space="0" w:color="auto"/>
            </w:tcBorders>
            <w:vAlign w:val="bottom"/>
          </w:tcPr>
          <w:p w14:paraId="5DE24AD2"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13300</w:t>
            </w:r>
          </w:p>
        </w:tc>
      </w:tr>
      <w:tr w:rsidR="008A33FF" w:rsidRPr="0050717B" w14:paraId="741CC00B" w14:textId="77777777" w:rsidTr="00955D14">
        <w:trPr>
          <w:trHeight w:val="300"/>
          <w:jc w:val="center"/>
        </w:trPr>
        <w:tc>
          <w:tcPr>
            <w:tcW w:w="3240" w:type="dxa"/>
            <w:tcBorders>
              <w:top w:val="single" w:sz="2" w:space="0" w:color="auto"/>
              <w:bottom w:val="nil"/>
            </w:tcBorders>
            <w:shd w:val="clear" w:color="auto" w:fill="auto"/>
            <w:noWrap/>
            <w:vAlign w:val="bottom"/>
          </w:tcPr>
          <w:p w14:paraId="10099519" w14:textId="77777777" w:rsidR="008A33FF" w:rsidRPr="00691945" w:rsidRDefault="008A33FF" w:rsidP="0039368C">
            <w:pP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lang w:eastAsia="en-US"/>
              </w:rPr>
              <w:t xml:space="preserve">V2V </w:t>
            </w:r>
            <w:r w:rsidRPr="00691945">
              <w:rPr>
                <w:rFonts w:ascii="Times New Roman" w:eastAsia="Times New Roman" w:hAnsi="Times New Roman" w:cs="Times New Roman"/>
                <w:b/>
                <w:bCs/>
                <w:color w:val="000000"/>
                <w:sz w:val="20"/>
                <w:szCs w:val="20"/>
                <w:lang w:eastAsia="en-US"/>
              </w:rPr>
              <w:t>Communication established before perception/reaction time</w:t>
            </w:r>
          </w:p>
        </w:tc>
        <w:tc>
          <w:tcPr>
            <w:tcW w:w="1429" w:type="dxa"/>
            <w:tcBorders>
              <w:top w:val="single" w:sz="2" w:space="0" w:color="auto"/>
              <w:bottom w:val="nil"/>
            </w:tcBorders>
            <w:shd w:val="clear" w:color="auto" w:fill="auto"/>
            <w:noWrap/>
            <w:vAlign w:val="bottom"/>
          </w:tcPr>
          <w:p w14:paraId="5AA99308" w14:textId="77777777" w:rsidR="008A33FF" w:rsidRPr="00EE2833" w:rsidRDefault="008A33FF" w:rsidP="0039368C">
            <w:pPr>
              <w:jc w:val="center"/>
              <w:rPr>
                <w:rFonts w:ascii="Times New Roman" w:eastAsia="Times New Roman" w:hAnsi="Times New Roman" w:cs="Times New Roman"/>
                <w:color w:val="000000"/>
                <w:sz w:val="20"/>
                <w:szCs w:val="20"/>
                <w:lang w:eastAsia="en-US"/>
              </w:rPr>
            </w:pPr>
          </w:p>
        </w:tc>
        <w:tc>
          <w:tcPr>
            <w:tcW w:w="1401" w:type="dxa"/>
            <w:tcBorders>
              <w:top w:val="single" w:sz="2" w:space="0" w:color="auto"/>
              <w:bottom w:val="nil"/>
            </w:tcBorders>
            <w:shd w:val="clear" w:color="auto" w:fill="auto"/>
            <w:noWrap/>
            <w:vAlign w:val="bottom"/>
          </w:tcPr>
          <w:p w14:paraId="367A8787" w14:textId="77777777" w:rsidR="008A33FF" w:rsidRPr="00EE2833" w:rsidRDefault="008A33FF" w:rsidP="0039368C">
            <w:pPr>
              <w:jc w:val="center"/>
              <w:rPr>
                <w:rFonts w:ascii="Times New Roman" w:eastAsia="Times New Roman" w:hAnsi="Times New Roman" w:cs="Times New Roman"/>
                <w:color w:val="000000"/>
                <w:sz w:val="20"/>
                <w:szCs w:val="20"/>
                <w:lang w:eastAsia="en-US"/>
              </w:rPr>
            </w:pPr>
          </w:p>
        </w:tc>
        <w:tc>
          <w:tcPr>
            <w:tcW w:w="1460" w:type="dxa"/>
            <w:tcBorders>
              <w:top w:val="single" w:sz="2" w:space="0" w:color="auto"/>
              <w:bottom w:val="nil"/>
            </w:tcBorders>
            <w:shd w:val="clear" w:color="auto" w:fill="auto"/>
            <w:noWrap/>
            <w:vAlign w:val="bottom"/>
          </w:tcPr>
          <w:p w14:paraId="15AE15EB" w14:textId="77777777" w:rsidR="008A33FF" w:rsidRPr="00EE2833" w:rsidRDefault="008A33FF" w:rsidP="0039368C">
            <w:pPr>
              <w:jc w:val="center"/>
              <w:rPr>
                <w:rFonts w:ascii="Times New Roman" w:eastAsia="Times New Roman" w:hAnsi="Times New Roman" w:cs="Times New Roman"/>
                <w:color w:val="000000"/>
                <w:sz w:val="20"/>
                <w:szCs w:val="20"/>
                <w:lang w:eastAsia="en-US"/>
              </w:rPr>
            </w:pPr>
          </w:p>
        </w:tc>
        <w:tc>
          <w:tcPr>
            <w:tcW w:w="1462" w:type="dxa"/>
            <w:tcBorders>
              <w:top w:val="single" w:sz="2" w:space="0" w:color="auto"/>
              <w:bottom w:val="nil"/>
              <w:right w:val="single" w:sz="4" w:space="0" w:color="auto"/>
            </w:tcBorders>
            <w:shd w:val="clear" w:color="auto" w:fill="auto"/>
            <w:noWrap/>
            <w:vAlign w:val="bottom"/>
          </w:tcPr>
          <w:p w14:paraId="528BA3F9" w14:textId="77777777" w:rsidR="008A33FF" w:rsidRPr="00EE2833" w:rsidRDefault="008A33FF" w:rsidP="0039368C">
            <w:pPr>
              <w:jc w:val="center"/>
              <w:rPr>
                <w:rFonts w:ascii="Times New Roman" w:eastAsia="Times New Roman" w:hAnsi="Times New Roman" w:cs="Times New Roman"/>
                <w:color w:val="000000"/>
                <w:sz w:val="20"/>
                <w:szCs w:val="20"/>
                <w:lang w:eastAsia="en-US"/>
              </w:rPr>
            </w:pPr>
          </w:p>
        </w:tc>
        <w:tc>
          <w:tcPr>
            <w:tcW w:w="1432" w:type="dxa"/>
            <w:tcBorders>
              <w:top w:val="single" w:sz="2" w:space="0" w:color="auto"/>
              <w:left w:val="single" w:sz="4" w:space="0" w:color="auto"/>
              <w:bottom w:val="nil"/>
            </w:tcBorders>
          </w:tcPr>
          <w:p w14:paraId="521E6BDC" w14:textId="77777777" w:rsidR="008A33FF" w:rsidRPr="00EE2833" w:rsidRDefault="008A33FF" w:rsidP="0039368C">
            <w:pPr>
              <w:jc w:val="center"/>
              <w:rPr>
                <w:rFonts w:ascii="Times New Roman" w:eastAsia="Times New Roman" w:hAnsi="Times New Roman" w:cs="Times New Roman"/>
                <w:color w:val="000000"/>
                <w:sz w:val="20"/>
                <w:szCs w:val="20"/>
                <w:lang w:eastAsia="en-US"/>
              </w:rPr>
            </w:pPr>
          </w:p>
        </w:tc>
      </w:tr>
      <w:tr w:rsidR="008A33FF" w:rsidRPr="0050717B" w14:paraId="26E7966C" w14:textId="77777777" w:rsidTr="00955D14">
        <w:trPr>
          <w:trHeight w:val="300"/>
          <w:jc w:val="center"/>
        </w:trPr>
        <w:tc>
          <w:tcPr>
            <w:tcW w:w="3240" w:type="dxa"/>
            <w:tcBorders>
              <w:top w:val="nil"/>
              <w:bottom w:val="nil"/>
            </w:tcBorders>
            <w:shd w:val="clear" w:color="auto" w:fill="auto"/>
            <w:noWrap/>
            <w:vAlign w:val="bottom"/>
          </w:tcPr>
          <w:p w14:paraId="0E006022" w14:textId="77777777" w:rsidR="008A33FF" w:rsidRPr="00EE2833" w:rsidRDefault="008A33FF" w:rsidP="0039368C">
            <w:pPr>
              <w:ind w:firstLine="252"/>
              <w:rPr>
                <w:rFonts w:ascii="Times New Roman" w:eastAsia="Times New Roman" w:hAnsi="Times New Roman" w:cs="Times New Roman"/>
                <w:bCs/>
                <w:color w:val="000000"/>
                <w:sz w:val="20"/>
                <w:szCs w:val="20"/>
                <w:lang w:eastAsia="en-US"/>
              </w:rPr>
            </w:pPr>
            <w:r>
              <w:rPr>
                <w:rFonts w:ascii="Times New Roman" w:eastAsia="Times New Roman" w:hAnsi="Times New Roman" w:cs="Times New Roman"/>
                <w:color w:val="000000"/>
                <w:sz w:val="20"/>
                <w:szCs w:val="20"/>
                <w:lang w:eastAsia="en-US"/>
              </w:rPr>
              <w:t>Yes</w:t>
            </w:r>
          </w:p>
        </w:tc>
        <w:tc>
          <w:tcPr>
            <w:tcW w:w="1429" w:type="dxa"/>
            <w:tcBorders>
              <w:top w:val="nil"/>
              <w:bottom w:val="nil"/>
            </w:tcBorders>
            <w:shd w:val="clear" w:color="auto" w:fill="auto"/>
            <w:noWrap/>
            <w:vAlign w:val="bottom"/>
          </w:tcPr>
          <w:p w14:paraId="3F74AED3" w14:textId="77777777" w:rsidR="008A33FF" w:rsidRPr="00EE2833"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1.2%</w:t>
            </w:r>
          </w:p>
        </w:tc>
        <w:tc>
          <w:tcPr>
            <w:tcW w:w="1401" w:type="dxa"/>
            <w:tcBorders>
              <w:top w:val="nil"/>
              <w:bottom w:val="nil"/>
            </w:tcBorders>
            <w:shd w:val="clear" w:color="auto" w:fill="auto"/>
            <w:noWrap/>
            <w:vAlign w:val="bottom"/>
          </w:tcPr>
          <w:p w14:paraId="7A63B083" w14:textId="77777777" w:rsidR="008A33FF" w:rsidRPr="00EE2833"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100%</w:t>
            </w:r>
          </w:p>
        </w:tc>
        <w:tc>
          <w:tcPr>
            <w:tcW w:w="1460" w:type="dxa"/>
            <w:tcBorders>
              <w:top w:val="nil"/>
              <w:bottom w:val="nil"/>
            </w:tcBorders>
            <w:shd w:val="clear" w:color="auto" w:fill="auto"/>
            <w:noWrap/>
            <w:vAlign w:val="bottom"/>
          </w:tcPr>
          <w:p w14:paraId="5D7785F4" w14:textId="77777777" w:rsidR="008A33FF" w:rsidRPr="00EE2833"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30.0%</w:t>
            </w:r>
          </w:p>
        </w:tc>
        <w:tc>
          <w:tcPr>
            <w:tcW w:w="1462" w:type="dxa"/>
            <w:tcBorders>
              <w:top w:val="nil"/>
              <w:bottom w:val="nil"/>
              <w:right w:val="single" w:sz="4" w:space="0" w:color="auto"/>
            </w:tcBorders>
            <w:shd w:val="clear" w:color="auto" w:fill="auto"/>
            <w:noWrap/>
            <w:vAlign w:val="bottom"/>
          </w:tcPr>
          <w:p w14:paraId="4D5ABEED" w14:textId="77777777" w:rsidR="008A33FF" w:rsidRPr="00EE2833"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100%</w:t>
            </w:r>
          </w:p>
        </w:tc>
        <w:tc>
          <w:tcPr>
            <w:tcW w:w="1432" w:type="dxa"/>
            <w:tcBorders>
              <w:top w:val="nil"/>
              <w:left w:val="single" w:sz="4" w:space="0" w:color="auto"/>
              <w:bottom w:val="nil"/>
            </w:tcBorders>
            <w:vAlign w:val="bottom"/>
          </w:tcPr>
          <w:p w14:paraId="2D5B6968" w14:textId="77777777" w:rsidR="008A33FF"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60.4%</w:t>
            </w:r>
          </w:p>
        </w:tc>
      </w:tr>
      <w:tr w:rsidR="008A33FF" w:rsidRPr="0050717B" w14:paraId="51CA6558" w14:textId="77777777" w:rsidTr="00955D14">
        <w:trPr>
          <w:trHeight w:val="300"/>
          <w:jc w:val="center"/>
        </w:trPr>
        <w:tc>
          <w:tcPr>
            <w:tcW w:w="3240" w:type="dxa"/>
            <w:tcBorders>
              <w:top w:val="nil"/>
              <w:bottom w:val="nil"/>
            </w:tcBorders>
            <w:shd w:val="clear" w:color="auto" w:fill="auto"/>
            <w:noWrap/>
            <w:vAlign w:val="bottom"/>
          </w:tcPr>
          <w:p w14:paraId="1D826655" w14:textId="77777777" w:rsidR="008A33FF" w:rsidRPr="00EE2833" w:rsidRDefault="008A33FF" w:rsidP="0039368C">
            <w:pPr>
              <w:ind w:firstLine="252"/>
              <w:rPr>
                <w:rFonts w:ascii="Times New Roman" w:eastAsia="Times New Roman" w:hAnsi="Times New Roman" w:cs="Times New Roman"/>
                <w:bCs/>
                <w:color w:val="000000"/>
                <w:sz w:val="20"/>
                <w:szCs w:val="20"/>
                <w:lang w:eastAsia="en-US"/>
              </w:rPr>
            </w:pPr>
            <w:r>
              <w:rPr>
                <w:rFonts w:ascii="Times New Roman" w:eastAsia="Times New Roman" w:hAnsi="Times New Roman" w:cs="Times New Roman"/>
                <w:color w:val="000000"/>
                <w:sz w:val="20"/>
                <w:szCs w:val="20"/>
                <w:lang w:eastAsia="en-US"/>
              </w:rPr>
              <w:t>No</w:t>
            </w:r>
          </w:p>
        </w:tc>
        <w:tc>
          <w:tcPr>
            <w:tcW w:w="1429" w:type="dxa"/>
            <w:tcBorders>
              <w:top w:val="nil"/>
              <w:bottom w:val="nil"/>
            </w:tcBorders>
            <w:shd w:val="clear" w:color="auto" w:fill="auto"/>
            <w:noWrap/>
            <w:vAlign w:val="bottom"/>
          </w:tcPr>
          <w:p w14:paraId="2E9C8E17" w14:textId="77777777" w:rsidR="008A33FF" w:rsidRPr="00EE2833"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98.8%</w:t>
            </w:r>
          </w:p>
        </w:tc>
        <w:tc>
          <w:tcPr>
            <w:tcW w:w="1401" w:type="dxa"/>
            <w:tcBorders>
              <w:top w:val="nil"/>
              <w:bottom w:val="nil"/>
            </w:tcBorders>
            <w:shd w:val="clear" w:color="auto" w:fill="auto"/>
            <w:noWrap/>
            <w:vAlign w:val="bottom"/>
          </w:tcPr>
          <w:p w14:paraId="4703DF92" w14:textId="77777777" w:rsidR="008A33FF" w:rsidRPr="00EE2833"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0%</w:t>
            </w:r>
          </w:p>
        </w:tc>
        <w:tc>
          <w:tcPr>
            <w:tcW w:w="1460" w:type="dxa"/>
            <w:tcBorders>
              <w:top w:val="nil"/>
              <w:bottom w:val="nil"/>
            </w:tcBorders>
            <w:shd w:val="clear" w:color="auto" w:fill="auto"/>
            <w:noWrap/>
            <w:vAlign w:val="bottom"/>
          </w:tcPr>
          <w:p w14:paraId="7AA4CE5C" w14:textId="77777777" w:rsidR="008A33FF" w:rsidRPr="00EE2833"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70.0%</w:t>
            </w:r>
          </w:p>
        </w:tc>
        <w:tc>
          <w:tcPr>
            <w:tcW w:w="1462" w:type="dxa"/>
            <w:tcBorders>
              <w:top w:val="nil"/>
              <w:bottom w:val="nil"/>
              <w:right w:val="single" w:sz="4" w:space="0" w:color="auto"/>
            </w:tcBorders>
            <w:shd w:val="clear" w:color="auto" w:fill="auto"/>
            <w:noWrap/>
            <w:vAlign w:val="bottom"/>
          </w:tcPr>
          <w:p w14:paraId="1F8D95F6" w14:textId="77777777" w:rsidR="008A33FF" w:rsidRPr="00EE2833"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0%</w:t>
            </w:r>
          </w:p>
        </w:tc>
        <w:tc>
          <w:tcPr>
            <w:tcW w:w="1432" w:type="dxa"/>
            <w:tcBorders>
              <w:top w:val="nil"/>
              <w:left w:val="single" w:sz="4" w:space="0" w:color="auto"/>
              <w:bottom w:val="nil"/>
            </w:tcBorders>
            <w:vAlign w:val="bottom"/>
          </w:tcPr>
          <w:p w14:paraId="15BEBFA2" w14:textId="77777777" w:rsidR="008A33FF"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39.6%</w:t>
            </w:r>
          </w:p>
        </w:tc>
      </w:tr>
      <w:tr w:rsidR="008A33FF" w:rsidRPr="0050717B" w14:paraId="7FE40811" w14:textId="77777777" w:rsidTr="00955D14">
        <w:trPr>
          <w:trHeight w:val="300"/>
          <w:jc w:val="center"/>
        </w:trPr>
        <w:tc>
          <w:tcPr>
            <w:tcW w:w="3240" w:type="dxa"/>
            <w:tcBorders>
              <w:top w:val="nil"/>
              <w:bottom w:val="nil"/>
            </w:tcBorders>
            <w:shd w:val="clear" w:color="auto" w:fill="auto"/>
            <w:noWrap/>
            <w:vAlign w:val="bottom"/>
          </w:tcPr>
          <w:p w14:paraId="5C9EC359" w14:textId="77777777" w:rsidR="008A33FF" w:rsidRPr="00691945" w:rsidRDefault="008A33FF" w:rsidP="0039368C">
            <w:pP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lang w:eastAsia="en-US"/>
              </w:rPr>
              <w:t>Passing and oncoming vehicles within c</w:t>
            </w:r>
            <w:r w:rsidRPr="00691945">
              <w:rPr>
                <w:rFonts w:ascii="Times New Roman" w:eastAsia="Times New Roman" w:hAnsi="Times New Roman" w:cs="Times New Roman"/>
                <w:b/>
                <w:bCs/>
                <w:color w:val="000000"/>
                <w:sz w:val="20"/>
                <w:szCs w:val="20"/>
                <w:lang w:eastAsia="en-US"/>
              </w:rPr>
              <w:t xml:space="preserve">ommunication </w:t>
            </w:r>
            <w:r>
              <w:rPr>
                <w:rFonts w:ascii="Times New Roman" w:eastAsia="Times New Roman" w:hAnsi="Times New Roman" w:cs="Times New Roman"/>
                <w:b/>
                <w:bCs/>
                <w:color w:val="000000"/>
                <w:sz w:val="20"/>
                <w:szCs w:val="20"/>
                <w:lang w:eastAsia="en-US"/>
              </w:rPr>
              <w:t>range before perception/reaction time</w:t>
            </w:r>
          </w:p>
        </w:tc>
        <w:tc>
          <w:tcPr>
            <w:tcW w:w="1429" w:type="dxa"/>
            <w:tcBorders>
              <w:top w:val="nil"/>
              <w:bottom w:val="nil"/>
            </w:tcBorders>
            <w:shd w:val="clear" w:color="auto" w:fill="auto"/>
            <w:noWrap/>
            <w:vAlign w:val="bottom"/>
          </w:tcPr>
          <w:p w14:paraId="51B91A21" w14:textId="77777777" w:rsidR="008A33FF" w:rsidRPr="00EE2833" w:rsidRDefault="008A33FF" w:rsidP="0039368C">
            <w:pPr>
              <w:jc w:val="center"/>
              <w:rPr>
                <w:rFonts w:ascii="Times New Roman" w:eastAsia="Times New Roman" w:hAnsi="Times New Roman" w:cs="Times New Roman"/>
                <w:color w:val="000000"/>
                <w:sz w:val="20"/>
                <w:szCs w:val="20"/>
                <w:lang w:eastAsia="en-US"/>
              </w:rPr>
            </w:pPr>
          </w:p>
        </w:tc>
        <w:tc>
          <w:tcPr>
            <w:tcW w:w="1401" w:type="dxa"/>
            <w:tcBorders>
              <w:top w:val="nil"/>
              <w:bottom w:val="nil"/>
            </w:tcBorders>
            <w:shd w:val="clear" w:color="auto" w:fill="auto"/>
            <w:noWrap/>
            <w:vAlign w:val="bottom"/>
          </w:tcPr>
          <w:p w14:paraId="452C33F0" w14:textId="77777777" w:rsidR="008A33FF" w:rsidRPr="00EE2833" w:rsidRDefault="008A33FF" w:rsidP="0039368C">
            <w:pPr>
              <w:jc w:val="center"/>
              <w:rPr>
                <w:rFonts w:ascii="Times New Roman" w:eastAsia="Times New Roman" w:hAnsi="Times New Roman" w:cs="Times New Roman"/>
                <w:color w:val="000000"/>
                <w:sz w:val="20"/>
                <w:szCs w:val="20"/>
                <w:lang w:eastAsia="en-US"/>
              </w:rPr>
            </w:pPr>
          </w:p>
        </w:tc>
        <w:tc>
          <w:tcPr>
            <w:tcW w:w="1460" w:type="dxa"/>
            <w:tcBorders>
              <w:top w:val="nil"/>
              <w:bottom w:val="nil"/>
            </w:tcBorders>
            <w:shd w:val="clear" w:color="auto" w:fill="auto"/>
            <w:noWrap/>
            <w:vAlign w:val="bottom"/>
          </w:tcPr>
          <w:p w14:paraId="4BD150C2" w14:textId="77777777" w:rsidR="008A33FF" w:rsidRPr="00EE2833" w:rsidRDefault="008A33FF" w:rsidP="0039368C">
            <w:pPr>
              <w:jc w:val="center"/>
              <w:rPr>
                <w:rFonts w:ascii="Times New Roman" w:eastAsia="Times New Roman" w:hAnsi="Times New Roman" w:cs="Times New Roman"/>
                <w:color w:val="000000"/>
                <w:sz w:val="20"/>
                <w:szCs w:val="20"/>
                <w:lang w:eastAsia="en-US"/>
              </w:rPr>
            </w:pPr>
          </w:p>
        </w:tc>
        <w:tc>
          <w:tcPr>
            <w:tcW w:w="1462" w:type="dxa"/>
            <w:tcBorders>
              <w:top w:val="nil"/>
              <w:bottom w:val="nil"/>
              <w:right w:val="single" w:sz="4" w:space="0" w:color="auto"/>
            </w:tcBorders>
            <w:shd w:val="clear" w:color="auto" w:fill="auto"/>
            <w:noWrap/>
            <w:vAlign w:val="bottom"/>
          </w:tcPr>
          <w:p w14:paraId="381402C3" w14:textId="77777777" w:rsidR="008A33FF" w:rsidRPr="00EE2833" w:rsidRDefault="008A33FF" w:rsidP="0039368C">
            <w:pPr>
              <w:jc w:val="center"/>
              <w:rPr>
                <w:rFonts w:ascii="Times New Roman" w:eastAsia="Times New Roman" w:hAnsi="Times New Roman" w:cs="Times New Roman"/>
                <w:color w:val="000000"/>
                <w:sz w:val="20"/>
                <w:szCs w:val="20"/>
                <w:lang w:eastAsia="en-US"/>
              </w:rPr>
            </w:pPr>
          </w:p>
        </w:tc>
        <w:tc>
          <w:tcPr>
            <w:tcW w:w="1432" w:type="dxa"/>
            <w:tcBorders>
              <w:top w:val="nil"/>
              <w:left w:val="single" w:sz="4" w:space="0" w:color="auto"/>
              <w:bottom w:val="nil"/>
            </w:tcBorders>
            <w:vAlign w:val="bottom"/>
          </w:tcPr>
          <w:p w14:paraId="72BAB5F9" w14:textId="77777777" w:rsidR="008A33FF" w:rsidRPr="00EE2833" w:rsidRDefault="008A33FF" w:rsidP="0039368C">
            <w:pPr>
              <w:jc w:val="center"/>
              <w:rPr>
                <w:rFonts w:ascii="Times New Roman" w:eastAsia="Times New Roman" w:hAnsi="Times New Roman" w:cs="Times New Roman"/>
                <w:color w:val="000000"/>
                <w:sz w:val="20"/>
                <w:szCs w:val="20"/>
                <w:lang w:eastAsia="en-US"/>
              </w:rPr>
            </w:pPr>
          </w:p>
        </w:tc>
      </w:tr>
      <w:tr w:rsidR="008A33FF" w:rsidRPr="0050717B" w14:paraId="60D5F494" w14:textId="77777777" w:rsidTr="00955D14">
        <w:trPr>
          <w:trHeight w:val="300"/>
          <w:jc w:val="center"/>
        </w:trPr>
        <w:tc>
          <w:tcPr>
            <w:tcW w:w="3240" w:type="dxa"/>
            <w:tcBorders>
              <w:top w:val="nil"/>
              <w:bottom w:val="nil"/>
            </w:tcBorders>
            <w:shd w:val="clear" w:color="auto" w:fill="auto"/>
            <w:noWrap/>
            <w:vAlign w:val="bottom"/>
          </w:tcPr>
          <w:p w14:paraId="6A1662B1" w14:textId="77777777" w:rsidR="008A33FF" w:rsidRPr="00EE2833" w:rsidRDefault="008A33FF" w:rsidP="0039368C">
            <w:pPr>
              <w:ind w:firstLine="252"/>
              <w:rPr>
                <w:rFonts w:ascii="Times New Roman" w:eastAsia="Times New Roman" w:hAnsi="Times New Roman" w:cs="Times New Roman"/>
                <w:bCs/>
                <w:color w:val="000000"/>
                <w:sz w:val="20"/>
                <w:szCs w:val="20"/>
                <w:lang w:eastAsia="en-US"/>
              </w:rPr>
            </w:pPr>
            <w:r>
              <w:rPr>
                <w:rFonts w:ascii="Times New Roman" w:eastAsia="Times New Roman" w:hAnsi="Times New Roman" w:cs="Times New Roman"/>
                <w:color w:val="000000"/>
                <w:sz w:val="20"/>
                <w:szCs w:val="20"/>
                <w:lang w:eastAsia="en-US"/>
              </w:rPr>
              <w:t>Yes</w:t>
            </w:r>
          </w:p>
        </w:tc>
        <w:tc>
          <w:tcPr>
            <w:tcW w:w="1429" w:type="dxa"/>
            <w:tcBorders>
              <w:top w:val="nil"/>
              <w:bottom w:val="nil"/>
            </w:tcBorders>
            <w:shd w:val="clear" w:color="auto" w:fill="auto"/>
            <w:noWrap/>
            <w:vAlign w:val="bottom"/>
          </w:tcPr>
          <w:p w14:paraId="77D51D81" w14:textId="77777777" w:rsidR="008A33FF" w:rsidRPr="00EE2833"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2.7%</w:t>
            </w:r>
          </w:p>
        </w:tc>
        <w:tc>
          <w:tcPr>
            <w:tcW w:w="1401" w:type="dxa"/>
            <w:tcBorders>
              <w:top w:val="nil"/>
              <w:bottom w:val="nil"/>
            </w:tcBorders>
            <w:shd w:val="clear" w:color="auto" w:fill="auto"/>
            <w:noWrap/>
            <w:vAlign w:val="bottom"/>
          </w:tcPr>
          <w:p w14:paraId="45D9CBB5" w14:textId="77777777" w:rsidR="008A33FF" w:rsidRPr="00EE2833"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100%</w:t>
            </w:r>
          </w:p>
        </w:tc>
        <w:tc>
          <w:tcPr>
            <w:tcW w:w="1460" w:type="dxa"/>
            <w:tcBorders>
              <w:top w:val="nil"/>
              <w:bottom w:val="nil"/>
            </w:tcBorders>
            <w:shd w:val="clear" w:color="auto" w:fill="auto"/>
            <w:noWrap/>
            <w:vAlign w:val="bottom"/>
          </w:tcPr>
          <w:p w14:paraId="4F68C3AF" w14:textId="77777777" w:rsidR="008A33FF" w:rsidRPr="00EE2833"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32.4%</w:t>
            </w:r>
          </w:p>
        </w:tc>
        <w:tc>
          <w:tcPr>
            <w:tcW w:w="1462" w:type="dxa"/>
            <w:tcBorders>
              <w:top w:val="nil"/>
              <w:bottom w:val="nil"/>
              <w:right w:val="single" w:sz="4" w:space="0" w:color="auto"/>
            </w:tcBorders>
            <w:shd w:val="clear" w:color="auto" w:fill="auto"/>
            <w:noWrap/>
            <w:vAlign w:val="bottom"/>
          </w:tcPr>
          <w:p w14:paraId="0127DDC1" w14:textId="77777777" w:rsidR="008A33FF" w:rsidRPr="00EE2833"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100%</w:t>
            </w:r>
          </w:p>
        </w:tc>
        <w:tc>
          <w:tcPr>
            <w:tcW w:w="1432" w:type="dxa"/>
            <w:tcBorders>
              <w:top w:val="nil"/>
              <w:left w:val="single" w:sz="4" w:space="0" w:color="auto"/>
              <w:bottom w:val="nil"/>
            </w:tcBorders>
            <w:vAlign w:val="bottom"/>
          </w:tcPr>
          <w:p w14:paraId="7172EC08" w14:textId="77777777" w:rsidR="008A33FF"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61.3%</w:t>
            </w:r>
          </w:p>
        </w:tc>
      </w:tr>
      <w:tr w:rsidR="008A33FF" w:rsidRPr="0050717B" w14:paraId="4C3A55E0" w14:textId="77777777" w:rsidTr="00955D14">
        <w:trPr>
          <w:trHeight w:val="300"/>
          <w:jc w:val="center"/>
        </w:trPr>
        <w:tc>
          <w:tcPr>
            <w:tcW w:w="3240" w:type="dxa"/>
            <w:tcBorders>
              <w:top w:val="nil"/>
              <w:bottom w:val="nil"/>
            </w:tcBorders>
            <w:shd w:val="clear" w:color="auto" w:fill="auto"/>
            <w:noWrap/>
            <w:vAlign w:val="bottom"/>
          </w:tcPr>
          <w:p w14:paraId="0B14B8F2" w14:textId="77777777" w:rsidR="008A33FF" w:rsidRPr="00EE2833" w:rsidRDefault="008A33FF" w:rsidP="0039368C">
            <w:pPr>
              <w:ind w:firstLine="252"/>
              <w:rPr>
                <w:rFonts w:ascii="Times New Roman" w:eastAsia="Times New Roman" w:hAnsi="Times New Roman" w:cs="Times New Roman"/>
                <w:bCs/>
                <w:color w:val="000000"/>
                <w:sz w:val="20"/>
                <w:szCs w:val="20"/>
                <w:lang w:eastAsia="en-US"/>
              </w:rPr>
            </w:pPr>
            <w:r>
              <w:rPr>
                <w:rFonts w:ascii="Times New Roman" w:eastAsia="Times New Roman" w:hAnsi="Times New Roman" w:cs="Times New Roman"/>
                <w:color w:val="000000"/>
                <w:sz w:val="20"/>
                <w:szCs w:val="20"/>
                <w:lang w:eastAsia="en-US"/>
              </w:rPr>
              <w:t>No</w:t>
            </w:r>
          </w:p>
        </w:tc>
        <w:tc>
          <w:tcPr>
            <w:tcW w:w="1429" w:type="dxa"/>
            <w:tcBorders>
              <w:top w:val="nil"/>
              <w:bottom w:val="nil"/>
            </w:tcBorders>
            <w:shd w:val="clear" w:color="auto" w:fill="auto"/>
            <w:noWrap/>
            <w:vAlign w:val="bottom"/>
          </w:tcPr>
          <w:p w14:paraId="3507D3F6" w14:textId="77777777" w:rsidR="008A33FF" w:rsidRPr="00EE2833"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97.3%</w:t>
            </w:r>
          </w:p>
        </w:tc>
        <w:tc>
          <w:tcPr>
            <w:tcW w:w="1401" w:type="dxa"/>
            <w:tcBorders>
              <w:top w:val="nil"/>
              <w:bottom w:val="nil"/>
            </w:tcBorders>
            <w:shd w:val="clear" w:color="auto" w:fill="auto"/>
            <w:noWrap/>
            <w:vAlign w:val="bottom"/>
          </w:tcPr>
          <w:p w14:paraId="085B591D" w14:textId="77777777" w:rsidR="008A33FF" w:rsidRPr="00EE2833"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0%</w:t>
            </w:r>
          </w:p>
        </w:tc>
        <w:tc>
          <w:tcPr>
            <w:tcW w:w="1460" w:type="dxa"/>
            <w:tcBorders>
              <w:top w:val="nil"/>
              <w:bottom w:val="nil"/>
            </w:tcBorders>
            <w:shd w:val="clear" w:color="auto" w:fill="auto"/>
            <w:noWrap/>
            <w:vAlign w:val="bottom"/>
          </w:tcPr>
          <w:p w14:paraId="337671B9" w14:textId="77777777" w:rsidR="008A33FF" w:rsidRPr="00EE2833"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67.6%</w:t>
            </w:r>
          </w:p>
        </w:tc>
        <w:tc>
          <w:tcPr>
            <w:tcW w:w="1462" w:type="dxa"/>
            <w:tcBorders>
              <w:top w:val="nil"/>
              <w:bottom w:val="nil"/>
              <w:right w:val="single" w:sz="4" w:space="0" w:color="auto"/>
            </w:tcBorders>
            <w:shd w:val="clear" w:color="auto" w:fill="auto"/>
            <w:noWrap/>
            <w:vAlign w:val="bottom"/>
          </w:tcPr>
          <w:p w14:paraId="61F584EC" w14:textId="77777777" w:rsidR="008A33FF" w:rsidRPr="00EE2833"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0%</w:t>
            </w:r>
          </w:p>
        </w:tc>
        <w:tc>
          <w:tcPr>
            <w:tcW w:w="1432" w:type="dxa"/>
            <w:tcBorders>
              <w:top w:val="nil"/>
              <w:left w:val="single" w:sz="4" w:space="0" w:color="auto"/>
              <w:bottom w:val="nil"/>
            </w:tcBorders>
            <w:vAlign w:val="bottom"/>
          </w:tcPr>
          <w:p w14:paraId="22F92CD9" w14:textId="77777777" w:rsidR="008A33FF"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38.7%</w:t>
            </w:r>
          </w:p>
        </w:tc>
      </w:tr>
      <w:tr w:rsidR="008A33FF" w:rsidRPr="0050717B" w14:paraId="416D2DC0" w14:textId="77777777" w:rsidTr="00955D14">
        <w:trPr>
          <w:trHeight w:val="300"/>
          <w:jc w:val="center"/>
        </w:trPr>
        <w:tc>
          <w:tcPr>
            <w:tcW w:w="3240" w:type="dxa"/>
            <w:tcBorders>
              <w:top w:val="nil"/>
            </w:tcBorders>
            <w:shd w:val="clear" w:color="auto" w:fill="auto"/>
            <w:noWrap/>
            <w:vAlign w:val="bottom"/>
            <w:hideMark/>
          </w:tcPr>
          <w:p w14:paraId="74FD526E" w14:textId="77777777" w:rsidR="008A33FF" w:rsidRPr="0050717B" w:rsidRDefault="008A33FF" w:rsidP="0039368C">
            <w:pPr>
              <w:rPr>
                <w:rFonts w:ascii="Times New Roman" w:eastAsia="Times New Roman" w:hAnsi="Times New Roman" w:cs="Times New Roman"/>
                <w:b/>
                <w:bCs/>
                <w:color w:val="000000"/>
                <w:sz w:val="20"/>
                <w:szCs w:val="20"/>
                <w:lang w:eastAsia="en-US"/>
              </w:rPr>
            </w:pPr>
            <w:r w:rsidRPr="0050717B">
              <w:rPr>
                <w:rFonts w:ascii="Times New Roman" w:eastAsia="Times New Roman" w:hAnsi="Times New Roman" w:cs="Times New Roman"/>
                <w:b/>
                <w:bCs/>
                <w:color w:val="000000"/>
                <w:sz w:val="20"/>
                <w:szCs w:val="20"/>
                <w:lang w:eastAsia="en-US"/>
              </w:rPr>
              <w:t>Warning timestamp (seconds)</w:t>
            </w:r>
          </w:p>
        </w:tc>
        <w:tc>
          <w:tcPr>
            <w:tcW w:w="1429" w:type="dxa"/>
            <w:tcBorders>
              <w:top w:val="nil"/>
            </w:tcBorders>
            <w:shd w:val="clear" w:color="auto" w:fill="auto"/>
            <w:noWrap/>
            <w:vAlign w:val="bottom"/>
            <w:hideMark/>
          </w:tcPr>
          <w:p w14:paraId="355040EB"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p>
        </w:tc>
        <w:tc>
          <w:tcPr>
            <w:tcW w:w="1401" w:type="dxa"/>
            <w:tcBorders>
              <w:top w:val="nil"/>
            </w:tcBorders>
            <w:shd w:val="clear" w:color="auto" w:fill="auto"/>
            <w:noWrap/>
            <w:vAlign w:val="bottom"/>
            <w:hideMark/>
          </w:tcPr>
          <w:p w14:paraId="62D7540E"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p>
        </w:tc>
        <w:tc>
          <w:tcPr>
            <w:tcW w:w="1460" w:type="dxa"/>
            <w:tcBorders>
              <w:top w:val="nil"/>
            </w:tcBorders>
            <w:shd w:val="clear" w:color="auto" w:fill="auto"/>
            <w:noWrap/>
            <w:vAlign w:val="bottom"/>
            <w:hideMark/>
          </w:tcPr>
          <w:p w14:paraId="79C0915F"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p>
        </w:tc>
        <w:tc>
          <w:tcPr>
            <w:tcW w:w="1462" w:type="dxa"/>
            <w:tcBorders>
              <w:top w:val="nil"/>
              <w:right w:val="single" w:sz="4" w:space="0" w:color="auto"/>
            </w:tcBorders>
            <w:shd w:val="clear" w:color="auto" w:fill="auto"/>
            <w:noWrap/>
            <w:vAlign w:val="bottom"/>
            <w:hideMark/>
          </w:tcPr>
          <w:p w14:paraId="6B95E61D"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p>
        </w:tc>
        <w:tc>
          <w:tcPr>
            <w:tcW w:w="1432" w:type="dxa"/>
            <w:tcBorders>
              <w:top w:val="nil"/>
              <w:left w:val="single" w:sz="4" w:space="0" w:color="auto"/>
            </w:tcBorders>
            <w:vAlign w:val="bottom"/>
          </w:tcPr>
          <w:p w14:paraId="70A9E96F"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p>
        </w:tc>
      </w:tr>
      <w:tr w:rsidR="008A33FF" w:rsidRPr="0050717B" w14:paraId="7180F6F4" w14:textId="77777777" w:rsidTr="00955D14">
        <w:trPr>
          <w:trHeight w:val="300"/>
          <w:jc w:val="center"/>
        </w:trPr>
        <w:tc>
          <w:tcPr>
            <w:tcW w:w="3240" w:type="dxa"/>
            <w:shd w:val="clear" w:color="auto" w:fill="auto"/>
            <w:noWrap/>
            <w:vAlign w:val="bottom"/>
            <w:hideMark/>
          </w:tcPr>
          <w:p w14:paraId="14810448" w14:textId="77777777" w:rsidR="008A33FF" w:rsidRPr="0050717B" w:rsidRDefault="008A33FF" w:rsidP="0039368C">
            <w:pPr>
              <w:ind w:firstLineChars="100" w:firstLine="200"/>
              <w:rPr>
                <w:rFonts w:ascii="Times New Roman" w:eastAsia="Times New Roman" w:hAnsi="Times New Roman" w:cs="Times New Roman"/>
                <w:color w:val="000000"/>
                <w:sz w:val="20"/>
                <w:szCs w:val="20"/>
                <w:lang w:eastAsia="en-US"/>
              </w:rPr>
            </w:pPr>
            <w:r w:rsidRPr="0050717B">
              <w:rPr>
                <w:rFonts w:ascii="Times New Roman" w:eastAsia="Times New Roman" w:hAnsi="Times New Roman" w:cs="Times New Roman"/>
                <w:color w:val="000000"/>
                <w:sz w:val="20"/>
                <w:szCs w:val="20"/>
                <w:lang w:eastAsia="en-US"/>
              </w:rPr>
              <w:t>Min</w:t>
            </w:r>
          </w:p>
        </w:tc>
        <w:tc>
          <w:tcPr>
            <w:tcW w:w="1429" w:type="dxa"/>
            <w:shd w:val="clear" w:color="auto" w:fill="auto"/>
            <w:noWrap/>
            <w:vAlign w:val="bottom"/>
            <w:hideMark/>
          </w:tcPr>
          <w:p w14:paraId="348DF65A"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p>
        </w:tc>
        <w:tc>
          <w:tcPr>
            <w:tcW w:w="1401" w:type="dxa"/>
            <w:shd w:val="clear" w:color="auto" w:fill="auto"/>
            <w:noWrap/>
            <w:vAlign w:val="bottom"/>
            <w:hideMark/>
          </w:tcPr>
          <w:p w14:paraId="4530BD60"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0.100</w:t>
            </w:r>
          </w:p>
        </w:tc>
        <w:tc>
          <w:tcPr>
            <w:tcW w:w="1460" w:type="dxa"/>
            <w:shd w:val="clear" w:color="auto" w:fill="auto"/>
            <w:noWrap/>
            <w:vAlign w:val="bottom"/>
            <w:hideMark/>
          </w:tcPr>
          <w:p w14:paraId="79DDEE2D"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p>
        </w:tc>
        <w:tc>
          <w:tcPr>
            <w:tcW w:w="1462" w:type="dxa"/>
            <w:tcBorders>
              <w:right w:val="single" w:sz="4" w:space="0" w:color="auto"/>
            </w:tcBorders>
            <w:shd w:val="clear" w:color="auto" w:fill="auto"/>
            <w:noWrap/>
            <w:vAlign w:val="bottom"/>
            <w:hideMark/>
          </w:tcPr>
          <w:p w14:paraId="5207408A"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0.100</w:t>
            </w:r>
          </w:p>
        </w:tc>
        <w:tc>
          <w:tcPr>
            <w:tcW w:w="1432" w:type="dxa"/>
            <w:tcBorders>
              <w:left w:val="single" w:sz="4" w:space="0" w:color="auto"/>
            </w:tcBorders>
            <w:vAlign w:val="bottom"/>
          </w:tcPr>
          <w:p w14:paraId="7B43C246"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0.100</w:t>
            </w:r>
          </w:p>
        </w:tc>
      </w:tr>
      <w:tr w:rsidR="008A33FF" w:rsidRPr="0050717B" w14:paraId="5A9301F8" w14:textId="77777777" w:rsidTr="00955D14">
        <w:trPr>
          <w:trHeight w:val="300"/>
          <w:jc w:val="center"/>
        </w:trPr>
        <w:tc>
          <w:tcPr>
            <w:tcW w:w="3240" w:type="dxa"/>
            <w:shd w:val="clear" w:color="auto" w:fill="auto"/>
            <w:noWrap/>
            <w:vAlign w:val="bottom"/>
            <w:hideMark/>
          </w:tcPr>
          <w:p w14:paraId="7B8EF4D5" w14:textId="77777777" w:rsidR="008A33FF" w:rsidRPr="0050717B" w:rsidRDefault="008A33FF" w:rsidP="0039368C">
            <w:pPr>
              <w:ind w:firstLineChars="100" w:firstLine="200"/>
              <w:rPr>
                <w:rFonts w:ascii="Times New Roman" w:eastAsia="Times New Roman" w:hAnsi="Times New Roman" w:cs="Times New Roman"/>
                <w:color w:val="000000"/>
                <w:sz w:val="20"/>
                <w:szCs w:val="20"/>
                <w:lang w:eastAsia="en-US"/>
              </w:rPr>
            </w:pPr>
            <w:r w:rsidRPr="0050717B">
              <w:rPr>
                <w:rFonts w:ascii="Times New Roman" w:eastAsia="Times New Roman" w:hAnsi="Times New Roman" w:cs="Times New Roman"/>
                <w:color w:val="000000"/>
                <w:sz w:val="20"/>
                <w:szCs w:val="20"/>
                <w:lang w:eastAsia="en-US"/>
              </w:rPr>
              <w:t>Max</w:t>
            </w:r>
          </w:p>
        </w:tc>
        <w:tc>
          <w:tcPr>
            <w:tcW w:w="1429" w:type="dxa"/>
            <w:shd w:val="clear" w:color="auto" w:fill="auto"/>
            <w:noWrap/>
            <w:vAlign w:val="bottom"/>
            <w:hideMark/>
          </w:tcPr>
          <w:p w14:paraId="36539BDF"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p>
        </w:tc>
        <w:tc>
          <w:tcPr>
            <w:tcW w:w="1401" w:type="dxa"/>
            <w:shd w:val="clear" w:color="auto" w:fill="auto"/>
            <w:noWrap/>
            <w:vAlign w:val="bottom"/>
            <w:hideMark/>
          </w:tcPr>
          <w:p w14:paraId="408F83AB"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3.800</w:t>
            </w:r>
          </w:p>
        </w:tc>
        <w:tc>
          <w:tcPr>
            <w:tcW w:w="1460" w:type="dxa"/>
            <w:shd w:val="clear" w:color="auto" w:fill="auto"/>
            <w:noWrap/>
            <w:vAlign w:val="bottom"/>
            <w:hideMark/>
          </w:tcPr>
          <w:p w14:paraId="5CBAFFCD"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p>
        </w:tc>
        <w:tc>
          <w:tcPr>
            <w:tcW w:w="1462" w:type="dxa"/>
            <w:tcBorders>
              <w:right w:val="single" w:sz="4" w:space="0" w:color="auto"/>
            </w:tcBorders>
            <w:shd w:val="clear" w:color="auto" w:fill="auto"/>
            <w:noWrap/>
            <w:vAlign w:val="bottom"/>
            <w:hideMark/>
          </w:tcPr>
          <w:p w14:paraId="0CF43CA8"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3.100</w:t>
            </w:r>
          </w:p>
        </w:tc>
        <w:tc>
          <w:tcPr>
            <w:tcW w:w="1432" w:type="dxa"/>
            <w:tcBorders>
              <w:left w:val="single" w:sz="4" w:space="0" w:color="auto"/>
            </w:tcBorders>
            <w:vAlign w:val="bottom"/>
          </w:tcPr>
          <w:p w14:paraId="10C7C310"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3.800</w:t>
            </w:r>
          </w:p>
        </w:tc>
      </w:tr>
      <w:tr w:rsidR="008A33FF" w:rsidRPr="0050717B" w14:paraId="3FE16D2A" w14:textId="77777777" w:rsidTr="00955D14">
        <w:trPr>
          <w:trHeight w:val="300"/>
          <w:jc w:val="center"/>
        </w:trPr>
        <w:tc>
          <w:tcPr>
            <w:tcW w:w="3240" w:type="dxa"/>
            <w:shd w:val="clear" w:color="auto" w:fill="auto"/>
            <w:noWrap/>
            <w:vAlign w:val="bottom"/>
            <w:hideMark/>
          </w:tcPr>
          <w:p w14:paraId="54BF7A08" w14:textId="77777777" w:rsidR="008A33FF" w:rsidRPr="0050717B" w:rsidRDefault="008A33FF" w:rsidP="0039368C">
            <w:pPr>
              <w:ind w:firstLineChars="100" w:firstLine="200"/>
              <w:rPr>
                <w:rFonts w:ascii="Times New Roman" w:eastAsia="Times New Roman" w:hAnsi="Times New Roman" w:cs="Times New Roman"/>
                <w:color w:val="000000"/>
                <w:sz w:val="20"/>
                <w:szCs w:val="20"/>
                <w:lang w:eastAsia="en-US"/>
              </w:rPr>
            </w:pPr>
            <w:r w:rsidRPr="0050717B">
              <w:rPr>
                <w:rFonts w:ascii="Times New Roman" w:eastAsia="Times New Roman" w:hAnsi="Times New Roman" w:cs="Times New Roman"/>
                <w:color w:val="000000"/>
                <w:sz w:val="20"/>
                <w:szCs w:val="20"/>
                <w:lang w:eastAsia="en-US"/>
              </w:rPr>
              <w:t>Mean</w:t>
            </w:r>
          </w:p>
        </w:tc>
        <w:tc>
          <w:tcPr>
            <w:tcW w:w="1429" w:type="dxa"/>
            <w:shd w:val="clear" w:color="auto" w:fill="auto"/>
            <w:noWrap/>
            <w:vAlign w:val="bottom"/>
            <w:hideMark/>
          </w:tcPr>
          <w:p w14:paraId="50B9772C"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p>
        </w:tc>
        <w:tc>
          <w:tcPr>
            <w:tcW w:w="1401" w:type="dxa"/>
            <w:shd w:val="clear" w:color="auto" w:fill="auto"/>
            <w:noWrap/>
            <w:vAlign w:val="bottom"/>
            <w:hideMark/>
          </w:tcPr>
          <w:p w14:paraId="761DACE5"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1.025</w:t>
            </w:r>
          </w:p>
        </w:tc>
        <w:tc>
          <w:tcPr>
            <w:tcW w:w="1460" w:type="dxa"/>
            <w:shd w:val="clear" w:color="auto" w:fill="auto"/>
            <w:noWrap/>
            <w:vAlign w:val="bottom"/>
            <w:hideMark/>
          </w:tcPr>
          <w:p w14:paraId="6B7ECC31"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p>
        </w:tc>
        <w:tc>
          <w:tcPr>
            <w:tcW w:w="1462" w:type="dxa"/>
            <w:tcBorders>
              <w:right w:val="single" w:sz="4" w:space="0" w:color="auto"/>
            </w:tcBorders>
            <w:shd w:val="clear" w:color="auto" w:fill="auto"/>
            <w:noWrap/>
            <w:vAlign w:val="bottom"/>
            <w:hideMark/>
          </w:tcPr>
          <w:p w14:paraId="7A6C6F81"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1.141</w:t>
            </w:r>
          </w:p>
        </w:tc>
        <w:tc>
          <w:tcPr>
            <w:tcW w:w="1432" w:type="dxa"/>
            <w:tcBorders>
              <w:left w:val="single" w:sz="4" w:space="0" w:color="auto"/>
            </w:tcBorders>
            <w:vAlign w:val="bottom"/>
          </w:tcPr>
          <w:p w14:paraId="2CFEA3DF"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1.026</w:t>
            </w:r>
          </w:p>
        </w:tc>
      </w:tr>
      <w:tr w:rsidR="008A33FF" w:rsidRPr="0050717B" w14:paraId="0BA7375D" w14:textId="77777777" w:rsidTr="00955D14">
        <w:trPr>
          <w:trHeight w:val="300"/>
          <w:jc w:val="center"/>
        </w:trPr>
        <w:tc>
          <w:tcPr>
            <w:tcW w:w="3240" w:type="dxa"/>
            <w:shd w:val="clear" w:color="auto" w:fill="auto"/>
            <w:noWrap/>
            <w:vAlign w:val="bottom"/>
            <w:hideMark/>
          </w:tcPr>
          <w:p w14:paraId="4625C537" w14:textId="77777777" w:rsidR="008A33FF" w:rsidRPr="0050717B" w:rsidRDefault="008A33FF" w:rsidP="0039368C">
            <w:pPr>
              <w:ind w:firstLineChars="100" w:firstLine="200"/>
              <w:rPr>
                <w:rFonts w:ascii="Times New Roman" w:eastAsia="Times New Roman" w:hAnsi="Times New Roman" w:cs="Times New Roman"/>
                <w:color w:val="000000"/>
                <w:sz w:val="20"/>
                <w:szCs w:val="20"/>
                <w:lang w:eastAsia="en-US"/>
              </w:rPr>
            </w:pPr>
            <w:r w:rsidRPr="0050717B">
              <w:rPr>
                <w:rFonts w:ascii="Times New Roman" w:eastAsia="Times New Roman" w:hAnsi="Times New Roman" w:cs="Times New Roman"/>
                <w:color w:val="000000"/>
                <w:sz w:val="20"/>
                <w:szCs w:val="20"/>
                <w:lang w:eastAsia="en-US"/>
              </w:rPr>
              <w:t>Std. Dev.</w:t>
            </w:r>
          </w:p>
        </w:tc>
        <w:tc>
          <w:tcPr>
            <w:tcW w:w="1429" w:type="dxa"/>
            <w:shd w:val="clear" w:color="auto" w:fill="auto"/>
            <w:noWrap/>
            <w:vAlign w:val="bottom"/>
            <w:hideMark/>
          </w:tcPr>
          <w:p w14:paraId="320BAA78"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p>
        </w:tc>
        <w:tc>
          <w:tcPr>
            <w:tcW w:w="1401" w:type="dxa"/>
            <w:shd w:val="clear" w:color="auto" w:fill="auto"/>
            <w:noWrap/>
            <w:vAlign w:val="bottom"/>
            <w:hideMark/>
          </w:tcPr>
          <w:p w14:paraId="04978F1F"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0.875</w:t>
            </w:r>
          </w:p>
        </w:tc>
        <w:tc>
          <w:tcPr>
            <w:tcW w:w="1460" w:type="dxa"/>
            <w:shd w:val="clear" w:color="auto" w:fill="auto"/>
            <w:noWrap/>
            <w:vAlign w:val="bottom"/>
            <w:hideMark/>
          </w:tcPr>
          <w:p w14:paraId="455A3D5A"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p>
        </w:tc>
        <w:tc>
          <w:tcPr>
            <w:tcW w:w="1462" w:type="dxa"/>
            <w:tcBorders>
              <w:right w:val="single" w:sz="4" w:space="0" w:color="auto"/>
            </w:tcBorders>
            <w:shd w:val="clear" w:color="auto" w:fill="auto"/>
            <w:noWrap/>
            <w:vAlign w:val="bottom"/>
            <w:hideMark/>
          </w:tcPr>
          <w:p w14:paraId="31F07C2A"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0.804</w:t>
            </w:r>
          </w:p>
        </w:tc>
        <w:tc>
          <w:tcPr>
            <w:tcW w:w="1432" w:type="dxa"/>
            <w:tcBorders>
              <w:left w:val="single" w:sz="4" w:space="0" w:color="auto"/>
            </w:tcBorders>
            <w:vAlign w:val="bottom"/>
          </w:tcPr>
          <w:p w14:paraId="71D82242"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0.874</w:t>
            </w:r>
          </w:p>
        </w:tc>
      </w:tr>
      <w:tr w:rsidR="008A33FF" w:rsidRPr="0050717B" w14:paraId="3146012E" w14:textId="77777777" w:rsidTr="00955D14">
        <w:trPr>
          <w:trHeight w:val="300"/>
          <w:jc w:val="center"/>
        </w:trPr>
        <w:tc>
          <w:tcPr>
            <w:tcW w:w="3240" w:type="dxa"/>
            <w:shd w:val="clear" w:color="auto" w:fill="auto"/>
            <w:noWrap/>
            <w:vAlign w:val="bottom"/>
            <w:hideMark/>
          </w:tcPr>
          <w:p w14:paraId="2903A827" w14:textId="4DD39057" w:rsidR="008A33FF" w:rsidRPr="0050717B" w:rsidRDefault="008A33FF" w:rsidP="0039368C">
            <w:pPr>
              <w:rPr>
                <w:rFonts w:ascii="Times New Roman" w:eastAsia="Times New Roman" w:hAnsi="Times New Roman" w:cs="Times New Roman"/>
                <w:b/>
                <w:bCs/>
                <w:color w:val="000000"/>
                <w:sz w:val="20"/>
                <w:szCs w:val="20"/>
                <w:lang w:eastAsia="en-US"/>
              </w:rPr>
            </w:pPr>
            <w:r w:rsidRPr="0050717B">
              <w:rPr>
                <w:rFonts w:ascii="Times New Roman" w:eastAsia="Times New Roman" w:hAnsi="Times New Roman" w:cs="Times New Roman"/>
                <w:b/>
                <w:bCs/>
                <w:color w:val="000000"/>
                <w:sz w:val="20"/>
                <w:szCs w:val="20"/>
                <w:lang w:eastAsia="en-US"/>
              </w:rPr>
              <w:t>Actual time-to-colli</w:t>
            </w:r>
            <w:r w:rsidR="00B71F3E">
              <w:rPr>
                <w:rFonts w:ascii="Times New Roman" w:eastAsia="Times New Roman" w:hAnsi="Times New Roman" w:cs="Times New Roman"/>
                <w:b/>
                <w:bCs/>
                <w:color w:val="000000"/>
                <w:sz w:val="20"/>
                <w:szCs w:val="20"/>
                <w:lang w:eastAsia="en-US"/>
              </w:rPr>
              <w:t>sion</w:t>
            </w:r>
            <w:r w:rsidRPr="0050717B">
              <w:rPr>
                <w:rFonts w:ascii="Times New Roman" w:eastAsia="Times New Roman" w:hAnsi="Times New Roman" w:cs="Times New Roman"/>
                <w:b/>
                <w:bCs/>
                <w:color w:val="000000"/>
                <w:sz w:val="20"/>
                <w:szCs w:val="20"/>
                <w:lang w:eastAsia="en-US"/>
              </w:rPr>
              <w:t xml:space="preserve"> (seconds)</w:t>
            </w:r>
          </w:p>
        </w:tc>
        <w:tc>
          <w:tcPr>
            <w:tcW w:w="1429" w:type="dxa"/>
            <w:shd w:val="clear" w:color="auto" w:fill="auto"/>
            <w:noWrap/>
            <w:vAlign w:val="bottom"/>
            <w:hideMark/>
          </w:tcPr>
          <w:p w14:paraId="0C56B0F2"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p>
        </w:tc>
        <w:tc>
          <w:tcPr>
            <w:tcW w:w="1401" w:type="dxa"/>
            <w:shd w:val="clear" w:color="auto" w:fill="auto"/>
            <w:noWrap/>
            <w:vAlign w:val="bottom"/>
            <w:hideMark/>
          </w:tcPr>
          <w:p w14:paraId="74CEE00B"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p>
        </w:tc>
        <w:tc>
          <w:tcPr>
            <w:tcW w:w="1460" w:type="dxa"/>
            <w:shd w:val="clear" w:color="auto" w:fill="auto"/>
            <w:noWrap/>
            <w:vAlign w:val="bottom"/>
            <w:hideMark/>
          </w:tcPr>
          <w:p w14:paraId="3F7605AD"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p>
        </w:tc>
        <w:tc>
          <w:tcPr>
            <w:tcW w:w="1462" w:type="dxa"/>
            <w:tcBorders>
              <w:right w:val="single" w:sz="4" w:space="0" w:color="auto"/>
            </w:tcBorders>
            <w:shd w:val="clear" w:color="auto" w:fill="auto"/>
            <w:noWrap/>
            <w:vAlign w:val="bottom"/>
            <w:hideMark/>
          </w:tcPr>
          <w:p w14:paraId="2DC4851B"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p>
        </w:tc>
        <w:tc>
          <w:tcPr>
            <w:tcW w:w="1432" w:type="dxa"/>
            <w:tcBorders>
              <w:left w:val="single" w:sz="4" w:space="0" w:color="auto"/>
            </w:tcBorders>
            <w:vAlign w:val="bottom"/>
          </w:tcPr>
          <w:p w14:paraId="67332CAE"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p>
        </w:tc>
      </w:tr>
      <w:tr w:rsidR="008A33FF" w:rsidRPr="0050717B" w14:paraId="0367701F" w14:textId="77777777" w:rsidTr="00955D14">
        <w:trPr>
          <w:trHeight w:val="300"/>
          <w:jc w:val="center"/>
        </w:trPr>
        <w:tc>
          <w:tcPr>
            <w:tcW w:w="3240" w:type="dxa"/>
            <w:shd w:val="clear" w:color="auto" w:fill="auto"/>
            <w:noWrap/>
            <w:vAlign w:val="bottom"/>
            <w:hideMark/>
          </w:tcPr>
          <w:p w14:paraId="65A7FFC0" w14:textId="77777777" w:rsidR="008A33FF" w:rsidRPr="0050717B" w:rsidRDefault="008A33FF" w:rsidP="0039368C">
            <w:pPr>
              <w:ind w:firstLineChars="100" w:firstLine="200"/>
              <w:rPr>
                <w:rFonts w:ascii="Times New Roman" w:eastAsia="Times New Roman" w:hAnsi="Times New Roman" w:cs="Times New Roman"/>
                <w:color w:val="000000"/>
                <w:sz w:val="20"/>
                <w:szCs w:val="20"/>
                <w:lang w:eastAsia="en-US"/>
              </w:rPr>
            </w:pPr>
            <w:r w:rsidRPr="0050717B">
              <w:rPr>
                <w:rFonts w:ascii="Times New Roman" w:eastAsia="Times New Roman" w:hAnsi="Times New Roman" w:cs="Times New Roman"/>
                <w:color w:val="000000"/>
                <w:sz w:val="20"/>
                <w:szCs w:val="20"/>
                <w:lang w:eastAsia="en-US"/>
              </w:rPr>
              <w:t>0 seconds</w:t>
            </w:r>
          </w:p>
        </w:tc>
        <w:tc>
          <w:tcPr>
            <w:tcW w:w="1429" w:type="dxa"/>
            <w:shd w:val="clear" w:color="auto" w:fill="auto"/>
            <w:noWrap/>
            <w:vAlign w:val="bottom"/>
            <w:hideMark/>
          </w:tcPr>
          <w:p w14:paraId="790B51DF"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sidRPr="0050717B">
              <w:rPr>
                <w:rFonts w:ascii="Times New Roman" w:eastAsia="Times New Roman" w:hAnsi="Times New Roman" w:cs="Times New Roman"/>
                <w:color w:val="000000"/>
                <w:sz w:val="20"/>
                <w:szCs w:val="20"/>
                <w:lang w:eastAsia="en-US"/>
              </w:rPr>
              <w:t>85.4%</w:t>
            </w:r>
          </w:p>
        </w:tc>
        <w:tc>
          <w:tcPr>
            <w:tcW w:w="1401" w:type="dxa"/>
            <w:shd w:val="clear" w:color="auto" w:fill="auto"/>
            <w:noWrap/>
            <w:vAlign w:val="bottom"/>
            <w:hideMark/>
          </w:tcPr>
          <w:p w14:paraId="4250D225"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sidRPr="0050717B">
              <w:rPr>
                <w:rFonts w:ascii="Times New Roman" w:eastAsia="Times New Roman" w:hAnsi="Times New Roman" w:cs="Times New Roman"/>
                <w:color w:val="000000"/>
                <w:sz w:val="20"/>
                <w:szCs w:val="20"/>
                <w:lang w:eastAsia="en-US"/>
              </w:rPr>
              <w:t>91.7%</w:t>
            </w:r>
          </w:p>
        </w:tc>
        <w:tc>
          <w:tcPr>
            <w:tcW w:w="1460" w:type="dxa"/>
            <w:shd w:val="clear" w:color="auto" w:fill="auto"/>
            <w:noWrap/>
            <w:vAlign w:val="bottom"/>
            <w:hideMark/>
          </w:tcPr>
          <w:p w14:paraId="319AB247"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sidRPr="0050717B">
              <w:rPr>
                <w:rFonts w:ascii="Times New Roman" w:eastAsia="Times New Roman" w:hAnsi="Times New Roman" w:cs="Times New Roman"/>
                <w:color w:val="000000"/>
                <w:sz w:val="20"/>
                <w:szCs w:val="20"/>
                <w:lang w:eastAsia="en-US"/>
              </w:rPr>
              <w:t>0%</w:t>
            </w:r>
          </w:p>
        </w:tc>
        <w:tc>
          <w:tcPr>
            <w:tcW w:w="1462" w:type="dxa"/>
            <w:tcBorders>
              <w:right w:val="single" w:sz="4" w:space="0" w:color="auto"/>
            </w:tcBorders>
            <w:shd w:val="clear" w:color="auto" w:fill="auto"/>
            <w:noWrap/>
            <w:vAlign w:val="bottom"/>
            <w:hideMark/>
          </w:tcPr>
          <w:p w14:paraId="16B629A8"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sidRPr="0050717B">
              <w:rPr>
                <w:rFonts w:ascii="Times New Roman" w:eastAsia="Times New Roman" w:hAnsi="Times New Roman" w:cs="Times New Roman"/>
                <w:color w:val="000000"/>
                <w:sz w:val="20"/>
                <w:szCs w:val="20"/>
                <w:lang w:eastAsia="en-US"/>
              </w:rPr>
              <w:t>0%</w:t>
            </w:r>
          </w:p>
        </w:tc>
        <w:tc>
          <w:tcPr>
            <w:tcW w:w="1432" w:type="dxa"/>
            <w:tcBorders>
              <w:left w:val="single" w:sz="4" w:space="0" w:color="auto"/>
            </w:tcBorders>
            <w:vAlign w:val="bottom"/>
          </w:tcPr>
          <w:p w14:paraId="6568E008"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68.9%</w:t>
            </w:r>
          </w:p>
        </w:tc>
      </w:tr>
      <w:tr w:rsidR="008A33FF" w:rsidRPr="0050717B" w14:paraId="343C6F9D" w14:textId="77777777" w:rsidTr="00955D14">
        <w:trPr>
          <w:trHeight w:val="300"/>
          <w:jc w:val="center"/>
        </w:trPr>
        <w:tc>
          <w:tcPr>
            <w:tcW w:w="3240" w:type="dxa"/>
            <w:shd w:val="clear" w:color="auto" w:fill="auto"/>
            <w:noWrap/>
            <w:vAlign w:val="bottom"/>
            <w:hideMark/>
          </w:tcPr>
          <w:p w14:paraId="3245073D" w14:textId="77777777" w:rsidR="008A33FF" w:rsidRPr="0050717B" w:rsidRDefault="008A33FF" w:rsidP="0039368C">
            <w:pPr>
              <w:ind w:firstLineChars="100" w:firstLine="200"/>
              <w:rPr>
                <w:rFonts w:ascii="Times New Roman" w:eastAsia="Times New Roman" w:hAnsi="Times New Roman" w:cs="Times New Roman"/>
                <w:color w:val="000000"/>
                <w:sz w:val="20"/>
                <w:szCs w:val="20"/>
                <w:lang w:eastAsia="en-US"/>
              </w:rPr>
            </w:pPr>
            <w:r w:rsidRPr="0050717B">
              <w:rPr>
                <w:rFonts w:ascii="Times New Roman" w:eastAsia="Times New Roman" w:hAnsi="Times New Roman" w:cs="Times New Roman"/>
                <w:color w:val="000000"/>
                <w:sz w:val="20"/>
                <w:szCs w:val="20"/>
                <w:lang w:eastAsia="en-US"/>
              </w:rPr>
              <w:t>Min</w:t>
            </w:r>
          </w:p>
        </w:tc>
        <w:tc>
          <w:tcPr>
            <w:tcW w:w="1429" w:type="dxa"/>
            <w:shd w:val="clear" w:color="auto" w:fill="auto"/>
            <w:noWrap/>
            <w:vAlign w:val="bottom"/>
            <w:hideMark/>
          </w:tcPr>
          <w:p w14:paraId="1D338EEC"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0.000</w:t>
            </w:r>
          </w:p>
        </w:tc>
        <w:tc>
          <w:tcPr>
            <w:tcW w:w="1401" w:type="dxa"/>
            <w:shd w:val="clear" w:color="auto" w:fill="auto"/>
            <w:noWrap/>
            <w:vAlign w:val="bottom"/>
            <w:hideMark/>
          </w:tcPr>
          <w:p w14:paraId="5DFEAC74"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0.000</w:t>
            </w:r>
          </w:p>
        </w:tc>
        <w:tc>
          <w:tcPr>
            <w:tcW w:w="1460" w:type="dxa"/>
            <w:shd w:val="clear" w:color="auto" w:fill="auto"/>
            <w:noWrap/>
            <w:vAlign w:val="bottom"/>
            <w:hideMark/>
          </w:tcPr>
          <w:p w14:paraId="0E2ACB3D"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1.005</w:t>
            </w:r>
          </w:p>
        </w:tc>
        <w:tc>
          <w:tcPr>
            <w:tcW w:w="1462" w:type="dxa"/>
            <w:tcBorders>
              <w:right w:val="single" w:sz="4" w:space="0" w:color="auto"/>
            </w:tcBorders>
            <w:shd w:val="clear" w:color="auto" w:fill="auto"/>
            <w:noWrap/>
            <w:vAlign w:val="bottom"/>
            <w:hideMark/>
          </w:tcPr>
          <w:p w14:paraId="1AC3A89F"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1.005</w:t>
            </w:r>
          </w:p>
        </w:tc>
        <w:tc>
          <w:tcPr>
            <w:tcW w:w="1432" w:type="dxa"/>
            <w:tcBorders>
              <w:left w:val="single" w:sz="4" w:space="0" w:color="auto"/>
            </w:tcBorders>
            <w:vAlign w:val="bottom"/>
          </w:tcPr>
          <w:p w14:paraId="5F289DD9"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0.000</w:t>
            </w:r>
          </w:p>
        </w:tc>
      </w:tr>
      <w:tr w:rsidR="008A33FF" w:rsidRPr="0050717B" w14:paraId="2BA6C642" w14:textId="77777777" w:rsidTr="00955D14">
        <w:trPr>
          <w:trHeight w:val="300"/>
          <w:jc w:val="center"/>
        </w:trPr>
        <w:tc>
          <w:tcPr>
            <w:tcW w:w="3240" w:type="dxa"/>
            <w:shd w:val="clear" w:color="auto" w:fill="auto"/>
            <w:noWrap/>
            <w:vAlign w:val="bottom"/>
            <w:hideMark/>
          </w:tcPr>
          <w:p w14:paraId="0D92B573" w14:textId="77777777" w:rsidR="008A33FF" w:rsidRPr="0050717B" w:rsidRDefault="008A33FF" w:rsidP="0039368C">
            <w:pPr>
              <w:ind w:firstLineChars="100" w:firstLine="200"/>
              <w:rPr>
                <w:rFonts w:ascii="Times New Roman" w:eastAsia="Times New Roman" w:hAnsi="Times New Roman" w:cs="Times New Roman"/>
                <w:color w:val="000000"/>
                <w:sz w:val="20"/>
                <w:szCs w:val="20"/>
                <w:lang w:eastAsia="en-US"/>
              </w:rPr>
            </w:pPr>
            <w:r w:rsidRPr="0050717B">
              <w:rPr>
                <w:rFonts w:ascii="Times New Roman" w:eastAsia="Times New Roman" w:hAnsi="Times New Roman" w:cs="Times New Roman"/>
                <w:color w:val="000000"/>
                <w:sz w:val="20"/>
                <w:szCs w:val="20"/>
                <w:lang w:eastAsia="en-US"/>
              </w:rPr>
              <w:t>Max</w:t>
            </w:r>
          </w:p>
        </w:tc>
        <w:tc>
          <w:tcPr>
            <w:tcW w:w="1429" w:type="dxa"/>
            <w:shd w:val="clear" w:color="auto" w:fill="auto"/>
            <w:noWrap/>
            <w:vAlign w:val="bottom"/>
            <w:hideMark/>
          </w:tcPr>
          <w:p w14:paraId="5047C755"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0.997</w:t>
            </w:r>
          </w:p>
        </w:tc>
        <w:tc>
          <w:tcPr>
            <w:tcW w:w="1401" w:type="dxa"/>
            <w:shd w:val="clear" w:color="auto" w:fill="auto"/>
            <w:noWrap/>
            <w:vAlign w:val="bottom"/>
            <w:hideMark/>
          </w:tcPr>
          <w:p w14:paraId="6CB6D773"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0.997</w:t>
            </w:r>
          </w:p>
        </w:tc>
        <w:tc>
          <w:tcPr>
            <w:tcW w:w="1460" w:type="dxa"/>
            <w:shd w:val="clear" w:color="auto" w:fill="auto"/>
            <w:noWrap/>
            <w:vAlign w:val="bottom"/>
            <w:hideMark/>
          </w:tcPr>
          <w:p w14:paraId="3D74533C"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8.864</w:t>
            </w:r>
          </w:p>
        </w:tc>
        <w:tc>
          <w:tcPr>
            <w:tcW w:w="1462" w:type="dxa"/>
            <w:tcBorders>
              <w:right w:val="single" w:sz="4" w:space="0" w:color="auto"/>
            </w:tcBorders>
            <w:shd w:val="clear" w:color="auto" w:fill="auto"/>
            <w:noWrap/>
            <w:vAlign w:val="bottom"/>
            <w:hideMark/>
          </w:tcPr>
          <w:p w14:paraId="32A9F366"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4.584</w:t>
            </w:r>
          </w:p>
        </w:tc>
        <w:tc>
          <w:tcPr>
            <w:tcW w:w="1432" w:type="dxa"/>
            <w:tcBorders>
              <w:left w:val="single" w:sz="4" w:space="0" w:color="auto"/>
            </w:tcBorders>
            <w:vAlign w:val="bottom"/>
          </w:tcPr>
          <w:p w14:paraId="3CEB5849"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8.864</w:t>
            </w:r>
          </w:p>
        </w:tc>
      </w:tr>
      <w:tr w:rsidR="008A33FF" w:rsidRPr="0050717B" w14:paraId="0DC7A2F5" w14:textId="77777777" w:rsidTr="00955D14">
        <w:trPr>
          <w:trHeight w:val="300"/>
          <w:jc w:val="center"/>
        </w:trPr>
        <w:tc>
          <w:tcPr>
            <w:tcW w:w="3240" w:type="dxa"/>
            <w:shd w:val="clear" w:color="auto" w:fill="auto"/>
            <w:noWrap/>
            <w:vAlign w:val="bottom"/>
            <w:hideMark/>
          </w:tcPr>
          <w:p w14:paraId="38108E5F" w14:textId="77777777" w:rsidR="008A33FF" w:rsidRPr="0050717B" w:rsidRDefault="008A33FF" w:rsidP="0039368C">
            <w:pPr>
              <w:ind w:firstLineChars="100" w:firstLine="200"/>
              <w:rPr>
                <w:rFonts w:ascii="Times New Roman" w:eastAsia="Times New Roman" w:hAnsi="Times New Roman" w:cs="Times New Roman"/>
                <w:color w:val="000000"/>
                <w:sz w:val="20"/>
                <w:szCs w:val="20"/>
                <w:lang w:eastAsia="en-US"/>
              </w:rPr>
            </w:pPr>
            <w:r w:rsidRPr="0050717B">
              <w:rPr>
                <w:rFonts w:ascii="Times New Roman" w:eastAsia="Times New Roman" w:hAnsi="Times New Roman" w:cs="Times New Roman"/>
                <w:color w:val="000000"/>
                <w:sz w:val="20"/>
                <w:szCs w:val="20"/>
                <w:lang w:eastAsia="en-US"/>
              </w:rPr>
              <w:t>Median</w:t>
            </w:r>
          </w:p>
        </w:tc>
        <w:tc>
          <w:tcPr>
            <w:tcW w:w="1429" w:type="dxa"/>
            <w:shd w:val="clear" w:color="auto" w:fill="auto"/>
            <w:noWrap/>
            <w:vAlign w:val="bottom"/>
            <w:hideMark/>
          </w:tcPr>
          <w:p w14:paraId="6E32956C"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0.000</w:t>
            </w:r>
          </w:p>
        </w:tc>
        <w:tc>
          <w:tcPr>
            <w:tcW w:w="1401" w:type="dxa"/>
            <w:shd w:val="clear" w:color="auto" w:fill="auto"/>
            <w:noWrap/>
            <w:vAlign w:val="bottom"/>
            <w:hideMark/>
          </w:tcPr>
          <w:p w14:paraId="259B31F1"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0.000</w:t>
            </w:r>
          </w:p>
        </w:tc>
        <w:tc>
          <w:tcPr>
            <w:tcW w:w="1460" w:type="dxa"/>
            <w:shd w:val="clear" w:color="auto" w:fill="auto"/>
            <w:noWrap/>
            <w:vAlign w:val="bottom"/>
            <w:hideMark/>
          </w:tcPr>
          <w:p w14:paraId="4DD7BEFF"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2.774</w:t>
            </w:r>
          </w:p>
        </w:tc>
        <w:tc>
          <w:tcPr>
            <w:tcW w:w="1462" w:type="dxa"/>
            <w:tcBorders>
              <w:right w:val="single" w:sz="4" w:space="0" w:color="auto"/>
            </w:tcBorders>
            <w:shd w:val="clear" w:color="auto" w:fill="auto"/>
            <w:noWrap/>
            <w:vAlign w:val="bottom"/>
            <w:hideMark/>
          </w:tcPr>
          <w:p w14:paraId="68C70B4F"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1.286</w:t>
            </w:r>
          </w:p>
        </w:tc>
        <w:tc>
          <w:tcPr>
            <w:tcW w:w="1432" w:type="dxa"/>
            <w:tcBorders>
              <w:left w:val="single" w:sz="4" w:space="0" w:color="auto"/>
            </w:tcBorders>
            <w:vAlign w:val="bottom"/>
          </w:tcPr>
          <w:p w14:paraId="3709CB43"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0.000</w:t>
            </w:r>
          </w:p>
        </w:tc>
      </w:tr>
      <w:tr w:rsidR="008A33FF" w:rsidRPr="0050717B" w14:paraId="2A7F9B5B" w14:textId="77777777" w:rsidTr="00955D14">
        <w:trPr>
          <w:trHeight w:val="300"/>
          <w:jc w:val="center"/>
        </w:trPr>
        <w:tc>
          <w:tcPr>
            <w:tcW w:w="3240" w:type="dxa"/>
            <w:shd w:val="clear" w:color="auto" w:fill="auto"/>
            <w:noWrap/>
            <w:vAlign w:val="bottom"/>
            <w:hideMark/>
          </w:tcPr>
          <w:p w14:paraId="3EC34DC5" w14:textId="77777777" w:rsidR="008A33FF" w:rsidRPr="0050717B" w:rsidRDefault="008A33FF" w:rsidP="0039368C">
            <w:pPr>
              <w:ind w:firstLineChars="100" w:firstLine="200"/>
              <w:rPr>
                <w:rFonts w:ascii="Times New Roman" w:eastAsia="Times New Roman" w:hAnsi="Times New Roman" w:cs="Times New Roman"/>
                <w:color w:val="000000"/>
                <w:sz w:val="20"/>
                <w:szCs w:val="20"/>
                <w:lang w:eastAsia="en-US"/>
              </w:rPr>
            </w:pPr>
            <w:r w:rsidRPr="0050717B">
              <w:rPr>
                <w:rFonts w:ascii="Times New Roman" w:eastAsia="Times New Roman" w:hAnsi="Times New Roman" w:cs="Times New Roman"/>
                <w:color w:val="000000"/>
                <w:sz w:val="20"/>
                <w:szCs w:val="20"/>
                <w:lang w:eastAsia="en-US"/>
              </w:rPr>
              <w:t>Mean</w:t>
            </w:r>
          </w:p>
        </w:tc>
        <w:tc>
          <w:tcPr>
            <w:tcW w:w="1429" w:type="dxa"/>
            <w:shd w:val="clear" w:color="auto" w:fill="auto"/>
            <w:noWrap/>
            <w:vAlign w:val="bottom"/>
            <w:hideMark/>
          </w:tcPr>
          <w:p w14:paraId="658B6451"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0.077</w:t>
            </w:r>
          </w:p>
        </w:tc>
        <w:tc>
          <w:tcPr>
            <w:tcW w:w="1401" w:type="dxa"/>
            <w:shd w:val="clear" w:color="auto" w:fill="auto"/>
            <w:noWrap/>
            <w:vAlign w:val="bottom"/>
            <w:hideMark/>
          </w:tcPr>
          <w:p w14:paraId="2F946AE4"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0.388</w:t>
            </w:r>
          </w:p>
        </w:tc>
        <w:tc>
          <w:tcPr>
            <w:tcW w:w="1460" w:type="dxa"/>
            <w:shd w:val="clear" w:color="auto" w:fill="auto"/>
            <w:noWrap/>
            <w:vAlign w:val="bottom"/>
            <w:hideMark/>
          </w:tcPr>
          <w:p w14:paraId="6BD58325"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3.158</w:t>
            </w:r>
          </w:p>
        </w:tc>
        <w:tc>
          <w:tcPr>
            <w:tcW w:w="1462" w:type="dxa"/>
            <w:tcBorders>
              <w:right w:val="single" w:sz="4" w:space="0" w:color="auto"/>
            </w:tcBorders>
            <w:shd w:val="clear" w:color="auto" w:fill="auto"/>
            <w:noWrap/>
            <w:vAlign w:val="bottom"/>
            <w:hideMark/>
          </w:tcPr>
          <w:p w14:paraId="791505DE"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1.461</w:t>
            </w:r>
          </w:p>
        </w:tc>
        <w:tc>
          <w:tcPr>
            <w:tcW w:w="1432" w:type="dxa"/>
            <w:tcBorders>
              <w:left w:val="single" w:sz="4" w:space="0" w:color="auto"/>
            </w:tcBorders>
            <w:vAlign w:val="bottom"/>
          </w:tcPr>
          <w:p w14:paraId="368F175A"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0.946</w:t>
            </w:r>
          </w:p>
        </w:tc>
      </w:tr>
      <w:tr w:rsidR="008A33FF" w:rsidRPr="0050717B" w14:paraId="3033EAC7" w14:textId="77777777" w:rsidTr="00955D14">
        <w:trPr>
          <w:trHeight w:val="300"/>
          <w:jc w:val="center"/>
        </w:trPr>
        <w:tc>
          <w:tcPr>
            <w:tcW w:w="3240" w:type="dxa"/>
            <w:shd w:val="clear" w:color="auto" w:fill="auto"/>
            <w:noWrap/>
            <w:vAlign w:val="bottom"/>
            <w:hideMark/>
          </w:tcPr>
          <w:p w14:paraId="7C77CCB8" w14:textId="77777777" w:rsidR="008A33FF" w:rsidRPr="0050717B" w:rsidRDefault="008A33FF" w:rsidP="0039368C">
            <w:pPr>
              <w:ind w:firstLineChars="100" w:firstLine="200"/>
              <w:rPr>
                <w:rFonts w:ascii="Times New Roman" w:eastAsia="Times New Roman" w:hAnsi="Times New Roman" w:cs="Times New Roman"/>
                <w:color w:val="000000"/>
                <w:sz w:val="20"/>
                <w:szCs w:val="20"/>
                <w:lang w:eastAsia="en-US"/>
              </w:rPr>
            </w:pPr>
            <w:r w:rsidRPr="0050717B">
              <w:rPr>
                <w:rFonts w:ascii="Times New Roman" w:eastAsia="Times New Roman" w:hAnsi="Times New Roman" w:cs="Times New Roman"/>
                <w:color w:val="000000"/>
                <w:sz w:val="20"/>
                <w:szCs w:val="20"/>
                <w:lang w:eastAsia="en-US"/>
              </w:rPr>
              <w:t>Std. Dev.</w:t>
            </w:r>
          </w:p>
        </w:tc>
        <w:tc>
          <w:tcPr>
            <w:tcW w:w="1429" w:type="dxa"/>
            <w:shd w:val="clear" w:color="auto" w:fill="auto"/>
            <w:noWrap/>
            <w:vAlign w:val="bottom"/>
            <w:hideMark/>
          </w:tcPr>
          <w:p w14:paraId="1AF5A6CE"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0.215</w:t>
            </w:r>
          </w:p>
        </w:tc>
        <w:tc>
          <w:tcPr>
            <w:tcW w:w="1401" w:type="dxa"/>
            <w:shd w:val="clear" w:color="auto" w:fill="auto"/>
            <w:noWrap/>
            <w:vAlign w:val="bottom"/>
            <w:hideMark/>
          </w:tcPr>
          <w:p w14:paraId="5D0CFF55"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0.154</w:t>
            </w:r>
          </w:p>
        </w:tc>
        <w:tc>
          <w:tcPr>
            <w:tcW w:w="1460" w:type="dxa"/>
            <w:shd w:val="clear" w:color="auto" w:fill="auto"/>
            <w:noWrap/>
            <w:vAlign w:val="bottom"/>
            <w:hideMark/>
          </w:tcPr>
          <w:p w14:paraId="56AC3931"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1.616</w:t>
            </w:r>
          </w:p>
        </w:tc>
        <w:tc>
          <w:tcPr>
            <w:tcW w:w="1462" w:type="dxa"/>
            <w:tcBorders>
              <w:right w:val="single" w:sz="4" w:space="0" w:color="auto"/>
            </w:tcBorders>
            <w:shd w:val="clear" w:color="auto" w:fill="auto"/>
            <w:noWrap/>
            <w:vAlign w:val="bottom"/>
            <w:hideMark/>
          </w:tcPr>
          <w:p w14:paraId="281AFA6C"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0.516</w:t>
            </w:r>
          </w:p>
        </w:tc>
        <w:tc>
          <w:tcPr>
            <w:tcW w:w="1432" w:type="dxa"/>
            <w:tcBorders>
              <w:left w:val="single" w:sz="4" w:space="0" w:color="auto"/>
            </w:tcBorders>
            <w:vAlign w:val="bottom"/>
          </w:tcPr>
          <w:p w14:paraId="2E05D11C" w14:textId="77777777" w:rsidR="008A33FF" w:rsidRPr="0050717B" w:rsidRDefault="008A33FF" w:rsidP="0039368C">
            <w:pPr>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0.784</w:t>
            </w:r>
          </w:p>
        </w:tc>
      </w:tr>
    </w:tbl>
    <w:p w14:paraId="51404BE0" w14:textId="77777777" w:rsidR="008A33FF" w:rsidRDefault="008A33FF" w:rsidP="008F05CB">
      <w:pPr>
        <w:rPr>
          <w:rFonts w:ascii="Times New Roman" w:hAnsi="Times New Roman" w:cs="Times New Roman"/>
          <w:b/>
        </w:rPr>
      </w:pPr>
    </w:p>
    <w:p w14:paraId="2AAB9E3A" w14:textId="77777777" w:rsidR="008A33FF" w:rsidRDefault="008A33FF" w:rsidP="008F05CB">
      <w:pPr>
        <w:rPr>
          <w:rFonts w:ascii="Times New Roman" w:hAnsi="Times New Roman" w:cs="Times New Roman"/>
          <w:b/>
        </w:rPr>
      </w:pPr>
    </w:p>
    <w:p w14:paraId="7CA89637" w14:textId="77777777" w:rsidR="008A33FF" w:rsidRDefault="008A33FF" w:rsidP="008F05CB">
      <w:pPr>
        <w:rPr>
          <w:rFonts w:ascii="Times New Roman" w:hAnsi="Times New Roman" w:cs="Times New Roman"/>
          <w:b/>
        </w:rPr>
      </w:pPr>
    </w:p>
    <w:p w14:paraId="6A97C339" w14:textId="77777777" w:rsidR="008A33FF" w:rsidRDefault="008A33FF" w:rsidP="008F05CB">
      <w:pPr>
        <w:rPr>
          <w:rFonts w:ascii="Times New Roman" w:hAnsi="Times New Roman" w:cs="Times New Roman"/>
          <w:b/>
        </w:rPr>
      </w:pPr>
    </w:p>
    <w:p w14:paraId="5B295CAA" w14:textId="77777777" w:rsidR="008A33FF" w:rsidRDefault="008A33FF" w:rsidP="008F05CB">
      <w:pPr>
        <w:rPr>
          <w:rFonts w:ascii="Times New Roman" w:hAnsi="Times New Roman" w:cs="Times New Roman"/>
          <w:b/>
        </w:rPr>
      </w:pPr>
    </w:p>
    <w:p w14:paraId="5CD4C25E" w14:textId="77777777" w:rsidR="008A33FF" w:rsidRDefault="008A33FF" w:rsidP="008F05CB">
      <w:pPr>
        <w:rPr>
          <w:rFonts w:ascii="Times New Roman" w:hAnsi="Times New Roman" w:cs="Times New Roman"/>
          <w:b/>
        </w:rPr>
      </w:pPr>
    </w:p>
    <w:p w14:paraId="69317D77" w14:textId="77777777" w:rsidR="008A33FF" w:rsidRDefault="008A33FF" w:rsidP="008F05CB">
      <w:pPr>
        <w:rPr>
          <w:rFonts w:ascii="Times New Roman" w:hAnsi="Times New Roman" w:cs="Times New Roman"/>
          <w:b/>
        </w:rPr>
      </w:pPr>
    </w:p>
    <w:p w14:paraId="2AA73EF5" w14:textId="77777777" w:rsidR="008A33FF" w:rsidRDefault="008A33FF" w:rsidP="008F05CB">
      <w:pPr>
        <w:rPr>
          <w:rFonts w:ascii="Times New Roman" w:hAnsi="Times New Roman" w:cs="Times New Roman"/>
          <w:b/>
        </w:rPr>
      </w:pPr>
    </w:p>
    <w:p w14:paraId="6D271917" w14:textId="77777777" w:rsidR="008A33FF" w:rsidRDefault="008A33FF" w:rsidP="008F05CB">
      <w:pPr>
        <w:rPr>
          <w:rFonts w:ascii="Times New Roman" w:hAnsi="Times New Roman" w:cs="Times New Roman"/>
          <w:b/>
        </w:rPr>
      </w:pPr>
    </w:p>
    <w:p w14:paraId="0FFA6A44" w14:textId="77777777" w:rsidR="008A33FF" w:rsidRDefault="008A33FF" w:rsidP="008F05CB">
      <w:pPr>
        <w:rPr>
          <w:rFonts w:ascii="Times New Roman" w:hAnsi="Times New Roman" w:cs="Times New Roman"/>
          <w:b/>
        </w:rPr>
      </w:pPr>
    </w:p>
    <w:p w14:paraId="14CB5D31" w14:textId="77777777" w:rsidR="008A33FF" w:rsidRDefault="008A33FF" w:rsidP="008F05CB">
      <w:pPr>
        <w:rPr>
          <w:rFonts w:ascii="Times New Roman" w:hAnsi="Times New Roman" w:cs="Times New Roman"/>
          <w:b/>
        </w:rPr>
      </w:pPr>
    </w:p>
    <w:p w14:paraId="58C2D3E7" w14:textId="77777777" w:rsidR="008A33FF" w:rsidRDefault="008A33FF" w:rsidP="008F05CB">
      <w:pPr>
        <w:rPr>
          <w:rFonts w:ascii="Times New Roman" w:hAnsi="Times New Roman" w:cs="Times New Roman"/>
          <w:b/>
        </w:rPr>
      </w:pPr>
    </w:p>
    <w:p w14:paraId="45481A1D" w14:textId="77777777" w:rsidR="008A33FF" w:rsidRDefault="008A33FF" w:rsidP="008F05CB">
      <w:pPr>
        <w:rPr>
          <w:rFonts w:ascii="Times New Roman" w:hAnsi="Times New Roman" w:cs="Times New Roman"/>
          <w:b/>
        </w:rPr>
      </w:pPr>
    </w:p>
    <w:p w14:paraId="7A1E922A" w14:textId="77777777" w:rsidR="008A33FF" w:rsidRDefault="008A33FF" w:rsidP="008F05CB">
      <w:pPr>
        <w:rPr>
          <w:rFonts w:ascii="Times New Roman" w:hAnsi="Times New Roman" w:cs="Times New Roman"/>
          <w:b/>
        </w:rPr>
      </w:pPr>
    </w:p>
    <w:p w14:paraId="01DA47FA" w14:textId="77777777" w:rsidR="008A33FF" w:rsidRDefault="008A33FF" w:rsidP="008F05CB">
      <w:pPr>
        <w:rPr>
          <w:rFonts w:ascii="Times New Roman" w:hAnsi="Times New Roman" w:cs="Times New Roman"/>
          <w:b/>
        </w:rPr>
      </w:pPr>
    </w:p>
    <w:p w14:paraId="2E07F8E5" w14:textId="77777777" w:rsidR="008A33FF" w:rsidRDefault="008A33FF" w:rsidP="008F05CB">
      <w:pPr>
        <w:rPr>
          <w:rFonts w:ascii="Times New Roman" w:hAnsi="Times New Roman" w:cs="Times New Roman"/>
          <w:b/>
        </w:rPr>
      </w:pPr>
    </w:p>
    <w:p w14:paraId="02E43014" w14:textId="77777777" w:rsidR="008A33FF" w:rsidRDefault="008A33FF" w:rsidP="008F05CB">
      <w:pPr>
        <w:rPr>
          <w:rFonts w:ascii="Times New Roman" w:hAnsi="Times New Roman" w:cs="Times New Roman"/>
          <w:b/>
        </w:rPr>
      </w:pPr>
    </w:p>
    <w:p w14:paraId="0715334E" w14:textId="77777777" w:rsidR="008A33FF" w:rsidRDefault="008A33FF" w:rsidP="008F05CB">
      <w:pPr>
        <w:rPr>
          <w:rFonts w:ascii="Times New Roman" w:hAnsi="Times New Roman" w:cs="Times New Roman"/>
          <w:b/>
        </w:rPr>
      </w:pPr>
    </w:p>
    <w:p w14:paraId="535DE81E" w14:textId="77777777" w:rsidR="008A33FF" w:rsidRDefault="008A33FF" w:rsidP="008F05CB">
      <w:pPr>
        <w:rPr>
          <w:rFonts w:ascii="Times New Roman" w:hAnsi="Times New Roman" w:cs="Times New Roman"/>
          <w:b/>
        </w:rPr>
      </w:pPr>
    </w:p>
    <w:p w14:paraId="549E9AE2" w14:textId="77777777" w:rsidR="008A33FF" w:rsidRDefault="008A33FF" w:rsidP="008F05CB">
      <w:pPr>
        <w:rPr>
          <w:rFonts w:ascii="Times New Roman" w:hAnsi="Times New Roman" w:cs="Times New Roman"/>
          <w:b/>
        </w:rPr>
      </w:pPr>
    </w:p>
    <w:p w14:paraId="497F49FB" w14:textId="62EBD7E1" w:rsidR="00572831" w:rsidRDefault="00971971" w:rsidP="00572831">
      <w:pPr>
        <w:jc w:val="center"/>
      </w:pPr>
      <w:proofErr w:type="gramStart"/>
      <w:r>
        <w:rPr>
          <w:rFonts w:ascii="Times New Roman" w:hAnsi="Times New Roman" w:cs="Times New Roman"/>
          <w:b/>
        </w:rPr>
        <w:t>Table 3</w:t>
      </w:r>
      <w:r w:rsidR="008F05CB">
        <w:rPr>
          <w:rFonts w:ascii="Times New Roman" w:hAnsi="Times New Roman" w:cs="Times New Roman"/>
          <w:b/>
        </w:rPr>
        <w:t>.</w:t>
      </w:r>
      <w:proofErr w:type="gramEnd"/>
      <w:r w:rsidR="008F05CB">
        <w:rPr>
          <w:rFonts w:ascii="Times New Roman" w:hAnsi="Times New Roman" w:cs="Times New Roman"/>
          <w:b/>
        </w:rPr>
        <w:t xml:space="preserve"> Overtaking Assistant Accuracy Measures</w:t>
      </w: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098"/>
        <w:gridCol w:w="2119"/>
        <w:gridCol w:w="2120"/>
        <w:gridCol w:w="2119"/>
        <w:gridCol w:w="2120"/>
      </w:tblGrid>
      <w:tr w:rsidR="00572831" w:rsidRPr="00A82E36" w14:paraId="05020FA1" w14:textId="77777777" w:rsidTr="0039368C">
        <w:trPr>
          <w:trHeight w:val="507"/>
        </w:trPr>
        <w:tc>
          <w:tcPr>
            <w:tcW w:w="1098" w:type="dxa"/>
          </w:tcPr>
          <w:p w14:paraId="3345FEF2" w14:textId="77777777" w:rsidR="00572831" w:rsidRPr="00A82E36" w:rsidRDefault="00572831" w:rsidP="0039368C">
            <w:pPr>
              <w:rPr>
                <w:sz w:val="20"/>
                <w:szCs w:val="20"/>
              </w:rPr>
            </w:pPr>
          </w:p>
        </w:tc>
        <w:tc>
          <w:tcPr>
            <w:tcW w:w="4239" w:type="dxa"/>
            <w:gridSpan w:val="2"/>
            <w:tcBorders>
              <w:top w:val="single" w:sz="18" w:space="0" w:color="auto"/>
              <w:bottom w:val="single" w:sz="8" w:space="0" w:color="auto"/>
            </w:tcBorders>
            <w:vAlign w:val="center"/>
          </w:tcPr>
          <w:p w14:paraId="1F525ECF" w14:textId="77777777" w:rsidR="00572831" w:rsidRPr="00A82E36" w:rsidRDefault="00572831" w:rsidP="0039368C">
            <w:pPr>
              <w:jc w:val="center"/>
              <w:rPr>
                <w:rFonts w:ascii="Times New Roman" w:hAnsi="Times New Roman" w:cs="Times New Roman"/>
                <w:b/>
                <w:sz w:val="20"/>
                <w:szCs w:val="20"/>
              </w:rPr>
            </w:pPr>
            <w:r w:rsidRPr="00A82E36">
              <w:rPr>
                <w:rFonts w:ascii="Times New Roman" w:hAnsi="Times New Roman" w:cs="Times New Roman"/>
                <w:b/>
                <w:sz w:val="20"/>
                <w:szCs w:val="20"/>
              </w:rPr>
              <w:t>Collisions</w:t>
            </w:r>
          </w:p>
        </w:tc>
        <w:tc>
          <w:tcPr>
            <w:tcW w:w="4239" w:type="dxa"/>
            <w:gridSpan w:val="2"/>
            <w:tcBorders>
              <w:top w:val="single" w:sz="18" w:space="0" w:color="auto"/>
              <w:bottom w:val="single" w:sz="8" w:space="0" w:color="auto"/>
            </w:tcBorders>
            <w:vAlign w:val="center"/>
          </w:tcPr>
          <w:p w14:paraId="360BFD52" w14:textId="77777777" w:rsidR="00572831" w:rsidRPr="00A82E36" w:rsidRDefault="00572831" w:rsidP="0039368C">
            <w:pPr>
              <w:jc w:val="center"/>
              <w:rPr>
                <w:rFonts w:ascii="Times New Roman" w:hAnsi="Times New Roman" w:cs="Times New Roman"/>
                <w:b/>
                <w:sz w:val="20"/>
                <w:szCs w:val="20"/>
              </w:rPr>
            </w:pPr>
            <w:r w:rsidRPr="00A82E36">
              <w:rPr>
                <w:rFonts w:ascii="Times New Roman" w:hAnsi="Times New Roman" w:cs="Times New Roman"/>
                <w:b/>
                <w:sz w:val="20"/>
                <w:szCs w:val="20"/>
              </w:rPr>
              <w:t>Non-collisions</w:t>
            </w:r>
          </w:p>
        </w:tc>
      </w:tr>
      <w:tr w:rsidR="00572831" w:rsidRPr="00A82E36" w14:paraId="6A2C3126" w14:textId="77777777" w:rsidTr="0039368C">
        <w:trPr>
          <w:trHeight w:val="507"/>
        </w:trPr>
        <w:tc>
          <w:tcPr>
            <w:tcW w:w="1098" w:type="dxa"/>
          </w:tcPr>
          <w:p w14:paraId="3B1E48FD" w14:textId="77777777" w:rsidR="00572831" w:rsidRPr="00A82E36" w:rsidRDefault="00572831" w:rsidP="0039368C">
            <w:pPr>
              <w:rPr>
                <w:sz w:val="20"/>
                <w:szCs w:val="20"/>
              </w:rPr>
            </w:pPr>
          </w:p>
        </w:tc>
        <w:tc>
          <w:tcPr>
            <w:tcW w:w="2119" w:type="dxa"/>
            <w:tcBorders>
              <w:top w:val="single" w:sz="8" w:space="0" w:color="auto"/>
              <w:bottom w:val="single" w:sz="8" w:space="0" w:color="auto"/>
            </w:tcBorders>
            <w:vAlign w:val="center"/>
          </w:tcPr>
          <w:p w14:paraId="13E2DFEA" w14:textId="77777777" w:rsidR="00572831" w:rsidRPr="00A82E36" w:rsidRDefault="00572831" w:rsidP="0039368C">
            <w:pPr>
              <w:jc w:val="center"/>
              <w:rPr>
                <w:rFonts w:ascii="Times New Roman" w:hAnsi="Times New Roman" w:cs="Times New Roman"/>
                <w:b/>
                <w:sz w:val="20"/>
                <w:szCs w:val="20"/>
              </w:rPr>
            </w:pPr>
            <w:r w:rsidRPr="00A82E36">
              <w:rPr>
                <w:rFonts w:ascii="Times New Roman" w:hAnsi="Times New Roman" w:cs="Times New Roman"/>
                <w:b/>
                <w:sz w:val="20"/>
                <w:szCs w:val="20"/>
              </w:rPr>
              <w:t>Undetected Collisions</w:t>
            </w:r>
          </w:p>
        </w:tc>
        <w:tc>
          <w:tcPr>
            <w:tcW w:w="2120" w:type="dxa"/>
            <w:tcBorders>
              <w:top w:val="single" w:sz="8" w:space="0" w:color="auto"/>
              <w:bottom w:val="single" w:sz="8" w:space="0" w:color="auto"/>
            </w:tcBorders>
            <w:vAlign w:val="center"/>
          </w:tcPr>
          <w:p w14:paraId="01B4CADC" w14:textId="77777777" w:rsidR="00572831" w:rsidRPr="00A82E36" w:rsidRDefault="00572831" w:rsidP="0039368C">
            <w:pPr>
              <w:jc w:val="center"/>
              <w:rPr>
                <w:rFonts w:ascii="Times New Roman" w:hAnsi="Times New Roman" w:cs="Times New Roman"/>
                <w:b/>
                <w:sz w:val="20"/>
                <w:szCs w:val="20"/>
              </w:rPr>
            </w:pPr>
            <w:r w:rsidRPr="00A82E36">
              <w:rPr>
                <w:rFonts w:ascii="Times New Roman" w:hAnsi="Times New Roman" w:cs="Times New Roman"/>
                <w:b/>
                <w:sz w:val="20"/>
                <w:szCs w:val="20"/>
              </w:rPr>
              <w:t>Detected Collisions</w:t>
            </w:r>
          </w:p>
        </w:tc>
        <w:tc>
          <w:tcPr>
            <w:tcW w:w="2119" w:type="dxa"/>
            <w:tcBorders>
              <w:top w:val="single" w:sz="8" w:space="0" w:color="auto"/>
              <w:bottom w:val="single" w:sz="8" w:space="0" w:color="auto"/>
            </w:tcBorders>
            <w:vAlign w:val="center"/>
          </w:tcPr>
          <w:p w14:paraId="0FD70BE7" w14:textId="77777777" w:rsidR="00572831" w:rsidRPr="00A82E36" w:rsidRDefault="00572831" w:rsidP="0039368C">
            <w:pPr>
              <w:jc w:val="center"/>
              <w:rPr>
                <w:rFonts w:ascii="Times New Roman" w:hAnsi="Times New Roman" w:cs="Times New Roman"/>
                <w:b/>
                <w:sz w:val="20"/>
                <w:szCs w:val="20"/>
              </w:rPr>
            </w:pPr>
            <w:r w:rsidRPr="00A82E36">
              <w:rPr>
                <w:rFonts w:ascii="Times New Roman" w:hAnsi="Times New Roman" w:cs="Times New Roman"/>
                <w:b/>
                <w:sz w:val="20"/>
                <w:szCs w:val="20"/>
              </w:rPr>
              <w:t>No Warning</w:t>
            </w:r>
          </w:p>
        </w:tc>
        <w:tc>
          <w:tcPr>
            <w:tcW w:w="2120" w:type="dxa"/>
            <w:tcBorders>
              <w:top w:val="single" w:sz="8" w:space="0" w:color="auto"/>
              <w:bottom w:val="single" w:sz="8" w:space="0" w:color="auto"/>
            </w:tcBorders>
            <w:vAlign w:val="center"/>
          </w:tcPr>
          <w:p w14:paraId="47F05651" w14:textId="77777777" w:rsidR="00572831" w:rsidRPr="00A82E36" w:rsidRDefault="00572831" w:rsidP="0039368C">
            <w:pPr>
              <w:jc w:val="center"/>
              <w:rPr>
                <w:rFonts w:ascii="Times New Roman" w:hAnsi="Times New Roman" w:cs="Times New Roman"/>
                <w:b/>
                <w:sz w:val="20"/>
                <w:szCs w:val="20"/>
              </w:rPr>
            </w:pPr>
            <w:r w:rsidRPr="00A82E36">
              <w:rPr>
                <w:rFonts w:ascii="Times New Roman" w:hAnsi="Times New Roman" w:cs="Times New Roman"/>
                <w:b/>
                <w:sz w:val="20"/>
                <w:szCs w:val="20"/>
              </w:rPr>
              <w:t>False Warning</w:t>
            </w:r>
          </w:p>
        </w:tc>
      </w:tr>
      <w:tr w:rsidR="00572831" w:rsidRPr="00A82E36" w14:paraId="3EEA7206" w14:textId="77777777" w:rsidTr="0039368C">
        <w:trPr>
          <w:trHeight w:val="344"/>
        </w:trPr>
        <w:tc>
          <w:tcPr>
            <w:tcW w:w="9576" w:type="dxa"/>
            <w:gridSpan w:val="5"/>
            <w:vAlign w:val="center"/>
          </w:tcPr>
          <w:p w14:paraId="3C6662D6" w14:textId="77777777" w:rsidR="00572831" w:rsidRPr="00A82E36" w:rsidRDefault="00572831" w:rsidP="0039368C">
            <w:pPr>
              <w:rPr>
                <w:rFonts w:ascii="Times New Roman" w:eastAsia="Times New Roman" w:hAnsi="Times New Roman" w:cs="Times New Roman"/>
                <w:color w:val="000000"/>
                <w:sz w:val="20"/>
                <w:szCs w:val="20"/>
              </w:rPr>
            </w:pPr>
            <w:r w:rsidRPr="00A82E36">
              <w:rPr>
                <w:rFonts w:ascii="Times New Roman" w:hAnsi="Times New Roman" w:cs="Times New Roman"/>
                <w:b/>
                <w:color w:val="000000"/>
                <w:sz w:val="20"/>
                <w:szCs w:val="20"/>
              </w:rPr>
              <w:t>Packet Error Rate</w:t>
            </w:r>
            <w:r w:rsidRPr="00A82E36">
              <w:rPr>
                <w:rFonts w:ascii="Times New Roman" w:hAnsi="Times New Roman" w:cs="Times New Roman"/>
                <w:color w:val="000000"/>
                <w:sz w:val="20"/>
                <w:szCs w:val="20"/>
              </w:rPr>
              <w:t xml:space="preserve"> (while keeping sensor &amp; estimation error at 0%)</w:t>
            </w:r>
          </w:p>
        </w:tc>
      </w:tr>
      <w:tr w:rsidR="00572831" w:rsidRPr="00A82E36" w14:paraId="0384527B" w14:textId="77777777" w:rsidTr="0039368C">
        <w:trPr>
          <w:trHeight w:val="344"/>
        </w:trPr>
        <w:tc>
          <w:tcPr>
            <w:tcW w:w="1098" w:type="dxa"/>
            <w:vAlign w:val="center"/>
          </w:tcPr>
          <w:p w14:paraId="4325388E" w14:textId="77777777" w:rsidR="00572831" w:rsidRPr="00A82E36" w:rsidRDefault="00572831" w:rsidP="00A82E36">
            <w:pPr>
              <w:ind w:firstLineChars="100" w:firstLine="200"/>
              <w:rPr>
                <w:rFonts w:ascii="Times New Roman" w:eastAsia="Times New Roman" w:hAnsi="Times New Roman" w:cs="Times New Roman"/>
                <w:color w:val="000000"/>
                <w:sz w:val="20"/>
                <w:szCs w:val="20"/>
              </w:rPr>
            </w:pPr>
            <w:r w:rsidRPr="00A82E36">
              <w:rPr>
                <w:rFonts w:ascii="Times New Roman" w:eastAsia="Times New Roman" w:hAnsi="Times New Roman" w:cs="Times New Roman"/>
                <w:color w:val="000000"/>
                <w:sz w:val="20"/>
                <w:szCs w:val="20"/>
              </w:rPr>
              <w:t>0%</w:t>
            </w:r>
          </w:p>
        </w:tc>
        <w:tc>
          <w:tcPr>
            <w:tcW w:w="2119" w:type="dxa"/>
            <w:tcBorders>
              <w:top w:val="nil"/>
            </w:tcBorders>
            <w:vAlign w:val="center"/>
          </w:tcPr>
          <w:p w14:paraId="05F77A67" w14:textId="77777777" w:rsidR="00572831" w:rsidRPr="00A82E36" w:rsidRDefault="00572831" w:rsidP="0039368C">
            <w:pPr>
              <w:jc w:val="center"/>
              <w:rPr>
                <w:rFonts w:ascii="Times New Roman" w:eastAsia="Times New Roman" w:hAnsi="Times New Roman" w:cs="Times New Roman"/>
                <w:color w:val="000000"/>
                <w:sz w:val="20"/>
                <w:szCs w:val="20"/>
              </w:rPr>
            </w:pPr>
            <w:r w:rsidRPr="00A82E36">
              <w:rPr>
                <w:rFonts w:ascii="Times New Roman" w:eastAsia="Times New Roman" w:hAnsi="Times New Roman" w:cs="Times New Roman"/>
                <w:color w:val="000000"/>
                <w:sz w:val="20"/>
                <w:szCs w:val="20"/>
              </w:rPr>
              <w:t>27.4%</w:t>
            </w:r>
          </w:p>
        </w:tc>
        <w:tc>
          <w:tcPr>
            <w:tcW w:w="2120" w:type="dxa"/>
            <w:tcBorders>
              <w:top w:val="nil"/>
            </w:tcBorders>
            <w:vAlign w:val="center"/>
          </w:tcPr>
          <w:p w14:paraId="021F7A98" w14:textId="77777777" w:rsidR="00572831" w:rsidRPr="00A82E36" w:rsidRDefault="00572831" w:rsidP="0039368C">
            <w:pPr>
              <w:jc w:val="center"/>
              <w:rPr>
                <w:rFonts w:ascii="Times New Roman" w:eastAsia="Times New Roman" w:hAnsi="Times New Roman" w:cs="Times New Roman"/>
                <w:color w:val="000000"/>
                <w:sz w:val="20"/>
                <w:szCs w:val="20"/>
              </w:rPr>
            </w:pPr>
            <w:r w:rsidRPr="00A82E36">
              <w:rPr>
                <w:rFonts w:ascii="Times New Roman" w:eastAsia="Times New Roman" w:hAnsi="Times New Roman" w:cs="Times New Roman"/>
                <w:color w:val="000000"/>
                <w:sz w:val="20"/>
                <w:szCs w:val="20"/>
              </w:rPr>
              <w:t>72.6%</w:t>
            </w:r>
          </w:p>
        </w:tc>
        <w:tc>
          <w:tcPr>
            <w:tcW w:w="2119" w:type="dxa"/>
            <w:tcBorders>
              <w:top w:val="nil"/>
            </w:tcBorders>
            <w:vAlign w:val="center"/>
          </w:tcPr>
          <w:p w14:paraId="0CAEBD0A" w14:textId="77777777" w:rsidR="00572831" w:rsidRPr="00A82E36" w:rsidRDefault="00572831" w:rsidP="0039368C">
            <w:pPr>
              <w:jc w:val="center"/>
              <w:rPr>
                <w:rFonts w:ascii="Times New Roman" w:eastAsia="Times New Roman" w:hAnsi="Times New Roman" w:cs="Times New Roman"/>
                <w:color w:val="000000"/>
                <w:sz w:val="20"/>
                <w:szCs w:val="20"/>
              </w:rPr>
            </w:pPr>
            <w:r w:rsidRPr="00A82E36">
              <w:rPr>
                <w:rFonts w:ascii="Times New Roman" w:eastAsia="Times New Roman" w:hAnsi="Times New Roman" w:cs="Times New Roman"/>
                <w:color w:val="000000"/>
                <w:sz w:val="20"/>
                <w:szCs w:val="20"/>
              </w:rPr>
              <w:t>99.8%</w:t>
            </w:r>
          </w:p>
        </w:tc>
        <w:tc>
          <w:tcPr>
            <w:tcW w:w="2120" w:type="dxa"/>
            <w:tcBorders>
              <w:top w:val="nil"/>
            </w:tcBorders>
            <w:vAlign w:val="center"/>
          </w:tcPr>
          <w:p w14:paraId="2696D55F" w14:textId="77777777" w:rsidR="00572831" w:rsidRPr="00A82E36" w:rsidRDefault="00572831" w:rsidP="0039368C">
            <w:pPr>
              <w:jc w:val="center"/>
              <w:rPr>
                <w:rFonts w:ascii="Times New Roman" w:eastAsia="Times New Roman" w:hAnsi="Times New Roman" w:cs="Times New Roman"/>
                <w:color w:val="000000"/>
                <w:sz w:val="20"/>
                <w:szCs w:val="20"/>
              </w:rPr>
            </w:pPr>
            <w:r w:rsidRPr="00A82E36">
              <w:rPr>
                <w:rFonts w:ascii="Times New Roman" w:eastAsia="Times New Roman" w:hAnsi="Times New Roman" w:cs="Times New Roman"/>
                <w:color w:val="000000"/>
                <w:sz w:val="20"/>
                <w:szCs w:val="20"/>
              </w:rPr>
              <w:t>0.2%</w:t>
            </w:r>
          </w:p>
        </w:tc>
      </w:tr>
      <w:tr w:rsidR="00572831" w:rsidRPr="00A82E36" w14:paraId="6369E954" w14:textId="77777777" w:rsidTr="0039368C">
        <w:trPr>
          <w:trHeight w:val="344"/>
        </w:trPr>
        <w:tc>
          <w:tcPr>
            <w:tcW w:w="1098" w:type="dxa"/>
            <w:vAlign w:val="center"/>
          </w:tcPr>
          <w:p w14:paraId="065CED06" w14:textId="77777777" w:rsidR="00572831" w:rsidRPr="00A82E36" w:rsidRDefault="00572831" w:rsidP="00A82E36">
            <w:pPr>
              <w:ind w:firstLineChars="100" w:firstLine="200"/>
              <w:rPr>
                <w:rFonts w:ascii="Times New Roman" w:eastAsia="Times New Roman" w:hAnsi="Times New Roman" w:cs="Times New Roman"/>
                <w:color w:val="000000"/>
                <w:sz w:val="20"/>
                <w:szCs w:val="20"/>
              </w:rPr>
            </w:pPr>
            <w:r w:rsidRPr="00A82E36">
              <w:rPr>
                <w:rFonts w:ascii="Times New Roman" w:eastAsia="Times New Roman" w:hAnsi="Times New Roman" w:cs="Times New Roman"/>
                <w:color w:val="000000"/>
                <w:sz w:val="20"/>
                <w:szCs w:val="20"/>
              </w:rPr>
              <w:t>50%</w:t>
            </w:r>
          </w:p>
        </w:tc>
        <w:tc>
          <w:tcPr>
            <w:tcW w:w="2119" w:type="dxa"/>
            <w:vAlign w:val="center"/>
          </w:tcPr>
          <w:p w14:paraId="35FDC114" w14:textId="77777777" w:rsidR="00572831" w:rsidRPr="00A82E36" w:rsidRDefault="00572831" w:rsidP="0039368C">
            <w:pPr>
              <w:jc w:val="center"/>
              <w:rPr>
                <w:rFonts w:ascii="Times New Roman" w:eastAsia="Times New Roman" w:hAnsi="Times New Roman" w:cs="Times New Roman"/>
                <w:color w:val="000000"/>
                <w:sz w:val="20"/>
                <w:szCs w:val="20"/>
              </w:rPr>
            </w:pPr>
            <w:r w:rsidRPr="00A82E36">
              <w:rPr>
                <w:rFonts w:ascii="Times New Roman" w:eastAsia="Times New Roman" w:hAnsi="Times New Roman" w:cs="Times New Roman"/>
                <w:color w:val="000000"/>
                <w:sz w:val="20"/>
                <w:szCs w:val="20"/>
              </w:rPr>
              <w:t>29.7%</w:t>
            </w:r>
          </w:p>
        </w:tc>
        <w:tc>
          <w:tcPr>
            <w:tcW w:w="2120" w:type="dxa"/>
            <w:vAlign w:val="center"/>
          </w:tcPr>
          <w:p w14:paraId="62E4FFCE" w14:textId="77777777" w:rsidR="00572831" w:rsidRPr="00A82E36" w:rsidRDefault="00572831" w:rsidP="0039368C">
            <w:pPr>
              <w:jc w:val="center"/>
              <w:rPr>
                <w:rFonts w:ascii="Times New Roman" w:eastAsia="Times New Roman" w:hAnsi="Times New Roman" w:cs="Times New Roman"/>
                <w:color w:val="000000"/>
                <w:sz w:val="20"/>
                <w:szCs w:val="20"/>
              </w:rPr>
            </w:pPr>
            <w:r w:rsidRPr="00A82E36">
              <w:rPr>
                <w:rFonts w:ascii="Times New Roman" w:eastAsia="Times New Roman" w:hAnsi="Times New Roman" w:cs="Times New Roman"/>
                <w:color w:val="000000"/>
                <w:sz w:val="20"/>
                <w:szCs w:val="20"/>
              </w:rPr>
              <w:t>70.3%</w:t>
            </w:r>
          </w:p>
        </w:tc>
        <w:tc>
          <w:tcPr>
            <w:tcW w:w="2119" w:type="dxa"/>
            <w:vAlign w:val="center"/>
          </w:tcPr>
          <w:p w14:paraId="06367AC6" w14:textId="77777777" w:rsidR="00572831" w:rsidRPr="00A82E36" w:rsidRDefault="00572831" w:rsidP="0039368C">
            <w:pPr>
              <w:jc w:val="center"/>
              <w:rPr>
                <w:rFonts w:ascii="Times New Roman" w:eastAsia="Times New Roman" w:hAnsi="Times New Roman" w:cs="Times New Roman"/>
                <w:color w:val="000000"/>
                <w:sz w:val="20"/>
                <w:szCs w:val="20"/>
              </w:rPr>
            </w:pPr>
            <w:r w:rsidRPr="00A82E36">
              <w:rPr>
                <w:rFonts w:ascii="Times New Roman" w:eastAsia="Times New Roman" w:hAnsi="Times New Roman" w:cs="Times New Roman"/>
                <w:color w:val="000000"/>
                <w:sz w:val="20"/>
                <w:szCs w:val="20"/>
              </w:rPr>
              <w:t>99.8%</w:t>
            </w:r>
          </w:p>
        </w:tc>
        <w:tc>
          <w:tcPr>
            <w:tcW w:w="2120" w:type="dxa"/>
            <w:vAlign w:val="center"/>
          </w:tcPr>
          <w:p w14:paraId="7310B7D9" w14:textId="77777777" w:rsidR="00572831" w:rsidRPr="00A82E36" w:rsidRDefault="00572831" w:rsidP="0039368C">
            <w:pPr>
              <w:jc w:val="center"/>
              <w:rPr>
                <w:rFonts w:ascii="Times New Roman" w:eastAsia="Times New Roman" w:hAnsi="Times New Roman" w:cs="Times New Roman"/>
                <w:color w:val="000000"/>
                <w:sz w:val="20"/>
                <w:szCs w:val="20"/>
              </w:rPr>
            </w:pPr>
            <w:r w:rsidRPr="00A82E36">
              <w:rPr>
                <w:rFonts w:ascii="Times New Roman" w:eastAsia="Times New Roman" w:hAnsi="Times New Roman" w:cs="Times New Roman"/>
                <w:color w:val="000000"/>
                <w:sz w:val="20"/>
                <w:szCs w:val="20"/>
              </w:rPr>
              <w:t>0.2%</w:t>
            </w:r>
          </w:p>
        </w:tc>
      </w:tr>
      <w:tr w:rsidR="00572831" w:rsidRPr="00A82E36" w14:paraId="0AEA8ACF" w14:textId="77777777" w:rsidTr="0039368C">
        <w:trPr>
          <w:trHeight w:val="344"/>
        </w:trPr>
        <w:tc>
          <w:tcPr>
            <w:tcW w:w="1098" w:type="dxa"/>
            <w:vAlign w:val="center"/>
          </w:tcPr>
          <w:p w14:paraId="71293220" w14:textId="77777777" w:rsidR="00572831" w:rsidRPr="00A82E36" w:rsidRDefault="00572831" w:rsidP="00A82E36">
            <w:pPr>
              <w:ind w:firstLineChars="100" w:firstLine="200"/>
              <w:rPr>
                <w:rFonts w:ascii="Times New Roman" w:eastAsia="Times New Roman" w:hAnsi="Times New Roman" w:cs="Times New Roman"/>
                <w:color w:val="000000"/>
                <w:sz w:val="20"/>
                <w:szCs w:val="20"/>
              </w:rPr>
            </w:pPr>
            <w:r w:rsidRPr="00A82E36">
              <w:rPr>
                <w:rFonts w:ascii="Times New Roman" w:eastAsia="Times New Roman" w:hAnsi="Times New Roman" w:cs="Times New Roman"/>
                <w:color w:val="000000"/>
                <w:sz w:val="20"/>
                <w:szCs w:val="20"/>
              </w:rPr>
              <w:t>75%</w:t>
            </w:r>
          </w:p>
        </w:tc>
        <w:tc>
          <w:tcPr>
            <w:tcW w:w="2119" w:type="dxa"/>
            <w:vAlign w:val="center"/>
          </w:tcPr>
          <w:p w14:paraId="5474E412" w14:textId="77777777" w:rsidR="00572831" w:rsidRPr="00A82E36" w:rsidRDefault="00572831" w:rsidP="0039368C">
            <w:pPr>
              <w:jc w:val="center"/>
              <w:rPr>
                <w:rFonts w:ascii="Times New Roman" w:eastAsia="Times New Roman" w:hAnsi="Times New Roman" w:cs="Times New Roman"/>
                <w:color w:val="000000"/>
                <w:sz w:val="20"/>
                <w:szCs w:val="20"/>
              </w:rPr>
            </w:pPr>
            <w:r w:rsidRPr="00A82E36">
              <w:rPr>
                <w:rFonts w:ascii="Times New Roman" w:eastAsia="Times New Roman" w:hAnsi="Times New Roman" w:cs="Times New Roman"/>
                <w:color w:val="000000"/>
                <w:sz w:val="20"/>
                <w:szCs w:val="20"/>
              </w:rPr>
              <w:t>33.7%</w:t>
            </w:r>
          </w:p>
        </w:tc>
        <w:tc>
          <w:tcPr>
            <w:tcW w:w="2120" w:type="dxa"/>
            <w:vAlign w:val="center"/>
          </w:tcPr>
          <w:p w14:paraId="235E567D" w14:textId="77777777" w:rsidR="00572831" w:rsidRPr="00A82E36" w:rsidRDefault="00572831" w:rsidP="0039368C">
            <w:pPr>
              <w:jc w:val="center"/>
              <w:rPr>
                <w:rFonts w:ascii="Times New Roman" w:eastAsia="Times New Roman" w:hAnsi="Times New Roman" w:cs="Times New Roman"/>
                <w:color w:val="000000"/>
                <w:sz w:val="20"/>
                <w:szCs w:val="20"/>
              </w:rPr>
            </w:pPr>
            <w:r w:rsidRPr="00A82E36">
              <w:rPr>
                <w:rFonts w:ascii="Times New Roman" w:eastAsia="Times New Roman" w:hAnsi="Times New Roman" w:cs="Times New Roman"/>
                <w:color w:val="000000"/>
                <w:sz w:val="20"/>
                <w:szCs w:val="20"/>
              </w:rPr>
              <w:t>66.3%</w:t>
            </w:r>
          </w:p>
        </w:tc>
        <w:tc>
          <w:tcPr>
            <w:tcW w:w="2119" w:type="dxa"/>
            <w:vAlign w:val="center"/>
          </w:tcPr>
          <w:p w14:paraId="7528CBFA" w14:textId="77777777" w:rsidR="00572831" w:rsidRPr="00A82E36" w:rsidRDefault="00572831" w:rsidP="0039368C">
            <w:pPr>
              <w:jc w:val="center"/>
              <w:rPr>
                <w:rFonts w:ascii="Times New Roman" w:eastAsia="Times New Roman" w:hAnsi="Times New Roman" w:cs="Times New Roman"/>
                <w:color w:val="000000"/>
                <w:sz w:val="20"/>
                <w:szCs w:val="20"/>
              </w:rPr>
            </w:pPr>
            <w:r w:rsidRPr="00A82E36">
              <w:rPr>
                <w:rFonts w:ascii="Times New Roman" w:eastAsia="Times New Roman" w:hAnsi="Times New Roman" w:cs="Times New Roman"/>
                <w:color w:val="000000"/>
                <w:sz w:val="20"/>
                <w:szCs w:val="20"/>
              </w:rPr>
              <w:t>99.8%</w:t>
            </w:r>
          </w:p>
        </w:tc>
        <w:tc>
          <w:tcPr>
            <w:tcW w:w="2120" w:type="dxa"/>
            <w:vAlign w:val="center"/>
          </w:tcPr>
          <w:p w14:paraId="39263C78" w14:textId="77777777" w:rsidR="00572831" w:rsidRPr="00A82E36" w:rsidRDefault="00572831" w:rsidP="0039368C">
            <w:pPr>
              <w:jc w:val="center"/>
              <w:rPr>
                <w:rFonts w:ascii="Times New Roman" w:eastAsia="Times New Roman" w:hAnsi="Times New Roman" w:cs="Times New Roman"/>
                <w:color w:val="000000"/>
                <w:sz w:val="20"/>
                <w:szCs w:val="20"/>
              </w:rPr>
            </w:pPr>
            <w:r w:rsidRPr="00A82E36">
              <w:rPr>
                <w:rFonts w:ascii="Times New Roman" w:eastAsia="Times New Roman" w:hAnsi="Times New Roman" w:cs="Times New Roman"/>
                <w:color w:val="000000"/>
                <w:sz w:val="20"/>
                <w:szCs w:val="20"/>
              </w:rPr>
              <w:t>0.2%</w:t>
            </w:r>
          </w:p>
        </w:tc>
      </w:tr>
      <w:tr w:rsidR="00572831" w:rsidRPr="00A82E36" w14:paraId="00174D72" w14:textId="77777777" w:rsidTr="0039368C">
        <w:trPr>
          <w:trHeight w:val="344"/>
        </w:trPr>
        <w:tc>
          <w:tcPr>
            <w:tcW w:w="1098" w:type="dxa"/>
            <w:vAlign w:val="center"/>
          </w:tcPr>
          <w:p w14:paraId="62DBD80D" w14:textId="77777777" w:rsidR="00572831" w:rsidRPr="00A82E36" w:rsidRDefault="00572831" w:rsidP="00A82E36">
            <w:pPr>
              <w:ind w:firstLineChars="100" w:firstLine="200"/>
              <w:rPr>
                <w:rFonts w:ascii="Times New Roman" w:eastAsia="Times New Roman" w:hAnsi="Times New Roman" w:cs="Times New Roman"/>
                <w:color w:val="000000"/>
                <w:sz w:val="20"/>
                <w:szCs w:val="20"/>
              </w:rPr>
            </w:pPr>
            <w:r w:rsidRPr="00A82E36">
              <w:rPr>
                <w:rFonts w:ascii="Times New Roman" w:eastAsia="Times New Roman" w:hAnsi="Times New Roman" w:cs="Times New Roman"/>
                <w:color w:val="000000"/>
                <w:sz w:val="20"/>
                <w:szCs w:val="20"/>
              </w:rPr>
              <w:t>87.50%</w:t>
            </w:r>
          </w:p>
        </w:tc>
        <w:tc>
          <w:tcPr>
            <w:tcW w:w="2119" w:type="dxa"/>
            <w:vAlign w:val="center"/>
          </w:tcPr>
          <w:p w14:paraId="26FC550C" w14:textId="77777777" w:rsidR="00572831" w:rsidRPr="00A82E36" w:rsidRDefault="00572831" w:rsidP="0039368C">
            <w:pPr>
              <w:jc w:val="center"/>
              <w:rPr>
                <w:rFonts w:ascii="Times New Roman" w:eastAsia="Times New Roman" w:hAnsi="Times New Roman" w:cs="Times New Roman"/>
                <w:color w:val="000000"/>
                <w:sz w:val="20"/>
                <w:szCs w:val="20"/>
              </w:rPr>
            </w:pPr>
            <w:r w:rsidRPr="00A82E36">
              <w:rPr>
                <w:rFonts w:ascii="Times New Roman" w:eastAsia="Times New Roman" w:hAnsi="Times New Roman" w:cs="Times New Roman"/>
                <w:color w:val="000000"/>
                <w:sz w:val="20"/>
                <w:szCs w:val="20"/>
              </w:rPr>
              <w:t>43.8%</w:t>
            </w:r>
          </w:p>
        </w:tc>
        <w:tc>
          <w:tcPr>
            <w:tcW w:w="2120" w:type="dxa"/>
            <w:vAlign w:val="center"/>
          </w:tcPr>
          <w:p w14:paraId="39577D89" w14:textId="77777777" w:rsidR="00572831" w:rsidRPr="00A82E36" w:rsidRDefault="00572831" w:rsidP="0039368C">
            <w:pPr>
              <w:jc w:val="center"/>
              <w:rPr>
                <w:rFonts w:ascii="Times New Roman" w:eastAsia="Times New Roman" w:hAnsi="Times New Roman" w:cs="Times New Roman"/>
                <w:color w:val="000000"/>
                <w:sz w:val="20"/>
                <w:szCs w:val="20"/>
              </w:rPr>
            </w:pPr>
            <w:r w:rsidRPr="00A82E36">
              <w:rPr>
                <w:rFonts w:ascii="Times New Roman" w:eastAsia="Times New Roman" w:hAnsi="Times New Roman" w:cs="Times New Roman"/>
                <w:color w:val="000000"/>
                <w:sz w:val="20"/>
                <w:szCs w:val="20"/>
              </w:rPr>
              <w:t>56.2%</w:t>
            </w:r>
          </w:p>
        </w:tc>
        <w:tc>
          <w:tcPr>
            <w:tcW w:w="2119" w:type="dxa"/>
            <w:vAlign w:val="center"/>
          </w:tcPr>
          <w:p w14:paraId="6C77B1E1" w14:textId="77777777" w:rsidR="00572831" w:rsidRPr="00A82E36" w:rsidRDefault="00572831" w:rsidP="0039368C">
            <w:pPr>
              <w:jc w:val="center"/>
              <w:rPr>
                <w:rFonts w:ascii="Times New Roman" w:eastAsia="Times New Roman" w:hAnsi="Times New Roman" w:cs="Times New Roman"/>
                <w:color w:val="000000"/>
                <w:sz w:val="20"/>
                <w:szCs w:val="20"/>
              </w:rPr>
            </w:pPr>
            <w:r w:rsidRPr="00A82E36">
              <w:rPr>
                <w:rFonts w:ascii="Times New Roman" w:eastAsia="Times New Roman" w:hAnsi="Times New Roman" w:cs="Times New Roman"/>
                <w:color w:val="000000"/>
                <w:sz w:val="20"/>
                <w:szCs w:val="20"/>
              </w:rPr>
              <w:t>99.8%</w:t>
            </w:r>
          </w:p>
        </w:tc>
        <w:tc>
          <w:tcPr>
            <w:tcW w:w="2120" w:type="dxa"/>
            <w:vAlign w:val="center"/>
          </w:tcPr>
          <w:p w14:paraId="46EFFF05" w14:textId="77777777" w:rsidR="00572831" w:rsidRPr="00A82E36" w:rsidRDefault="00572831" w:rsidP="0039368C">
            <w:pPr>
              <w:jc w:val="center"/>
              <w:rPr>
                <w:rFonts w:ascii="Times New Roman" w:eastAsia="Times New Roman" w:hAnsi="Times New Roman" w:cs="Times New Roman"/>
                <w:color w:val="000000"/>
                <w:sz w:val="20"/>
                <w:szCs w:val="20"/>
              </w:rPr>
            </w:pPr>
            <w:r w:rsidRPr="00A82E36">
              <w:rPr>
                <w:rFonts w:ascii="Times New Roman" w:eastAsia="Times New Roman" w:hAnsi="Times New Roman" w:cs="Times New Roman"/>
                <w:color w:val="000000"/>
                <w:sz w:val="20"/>
                <w:szCs w:val="20"/>
              </w:rPr>
              <w:t>0.2%</w:t>
            </w:r>
          </w:p>
        </w:tc>
      </w:tr>
      <w:tr w:rsidR="00572831" w:rsidRPr="00A82E36" w14:paraId="16CFDC4B" w14:textId="77777777" w:rsidTr="0039368C">
        <w:trPr>
          <w:trHeight w:val="344"/>
        </w:trPr>
        <w:tc>
          <w:tcPr>
            <w:tcW w:w="9576" w:type="dxa"/>
            <w:gridSpan w:val="5"/>
            <w:vAlign w:val="center"/>
          </w:tcPr>
          <w:p w14:paraId="1902ADBD" w14:textId="77777777" w:rsidR="00572831" w:rsidRPr="00A82E36" w:rsidRDefault="00572831" w:rsidP="0039368C">
            <w:pPr>
              <w:rPr>
                <w:rFonts w:ascii="Times New Roman" w:eastAsia="Times New Roman" w:hAnsi="Times New Roman" w:cs="Times New Roman"/>
                <w:color w:val="000000"/>
                <w:sz w:val="20"/>
                <w:szCs w:val="20"/>
              </w:rPr>
            </w:pPr>
            <w:r w:rsidRPr="00A82E36">
              <w:rPr>
                <w:rFonts w:ascii="Times New Roman" w:hAnsi="Times New Roman" w:cs="Times New Roman"/>
                <w:b/>
                <w:color w:val="000000"/>
                <w:sz w:val="20"/>
                <w:szCs w:val="20"/>
              </w:rPr>
              <w:t>Sensor &amp; Estimation Error Rate</w:t>
            </w:r>
            <w:r w:rsidRPr="00A82E36">
              <w:rPr>
                <w:rFonts w:ascii="Times New Roman" w:hAnsi="Times New Roman" w:cs="Times New Roman"/>
                <w:color w:val="000000"/>
                <w:sz w:val="20"/>
                <w:szCs w:val="20"/>
              </w:rPr>
              <w:t xml:space="preserve"> </w:t>
            </w:r>
            <w:r w:rsidRPr="00A82E36">
              <w:rPr>
                <w:rFonts w:ascii="Times New Roman" w:hAnsi="Times New Roman" w:cs="Times New Roman"/>
                <w:b/>
                <w:color w:val="000000"/>
                <w:sz w:val="20"/>
                <w:szCs w:val="20"/>
              </w:rPr>
              <w:t xml:space="preserve">or Noise </w:t>
            </w:r>
            <w:r w:rsidRPr="00A82E36">
              <w:rPr>
                <w:rFonts w:ascii="Times New Roman" w:hAnsi="Times New Roman" w:cs="Times New Roman"/>
                <w:color w:val="000000"/>
                <w:sz w:val="20"/>
                <w:szCs w:val="20"/>
              </w:rPr>
              <w:t>(while keeping packet error at 0%)</w:t>
            </w:r>
          </w:p>
        </w:tc>
      </w:tr>
      <w:tr w:rsidR="00572831" w:rsidRPr="00A82E36" w14:paraId="0180CA72" w14:textId="77777777" w:rsidTr="0039368C">
        <w:trPr>
          <w:trHeight w:val="344"/>
        </w:trPr>
        <w:tc>
          <w:tcPr>
            <w:tcW w:w="1098" w:type="dxa"/>
            <w:vAlign w:val="center"/>
          </w:tcPr>
          <w:p w14:paraId="3F42E5F5" w14:textId="77777777" w:rsidR="00572831" w:rsidRPr="00A82E36" w:rsidRDefault="00572831" w:rsidP="00A82E36">
            <w:pPr>
              <w:ind w:firstLineChars="100" w:firstLine="200"/>
              <w:rPr>
                <w:rFonts w:ascii="Times New Roman" w:eastAsia="Times New Roman" w:hAnsi="Times New Roman" w:cs="Times New Roman"/>
                <w:color w:val="000000"/>
                <w:sz w:val="20"/>
                <w:szCs w:val="20"/>
              </w:rPr>
            </w:pPr>
            <w:r w:rsidRPr="00A82E36">
              <w:rPr>
                <w:rFonts w:ascii="Times New Roman" w:eastAsia="Times New Roman" w:hAnsi="Times New Roman" w:cs="Times New Roman"/>
                <w:color w:val="000000"/>
                <w:sz w:val="20"/>
                <w:szCs w:val="20"/>
              </w:rPr>
              <w:t>0%</w:t>
            </w:r>
          </w:p>
        </w:tc>
        <w:tc>
          <w:tcPr>
            <w:tcW w:w="2119" w:type="dxa"/>
            <w:vAlign w:val="center"/>
          </w:tcPr>
          <w:p w14:paraId="047CBEF2" w14:textId="77777777" w:rsidR="00572831" w:rsidRPr="00A82E36" w:rsidRDefault="00572831" w:rsidP="0039368C">
            <w:pPr>
              <w:jc w:val="center"/>
              <w:rPr>
                <w:rFonts w:ascii="Times New Roman" w:eastAsia="Times New Roman" w:hAnsi="Times New Roman" w:cs="Times New Roman"/>
                <w:color w:val="000000"/>
                <w:sz w:val="20"/>
                <w:szCs w:val="20"/>
              </w:rPr>
            </w:pPr>
            <w:r w:rsidRPr="00A82E36">
              <w:rPr>
                <w:rFonts w:ascii="Times New Roman" w:eastAsia="Times New Roman" w:hAnsi="Times New Roman" w:cs="Times New Roman"/>
                <w:color w:val="000000"/>
                <w:sz w:val="20"/>
                <w:szCs w:val="20"/>
              </w:rPr>
              <w:t>27.4%</w:t>
            </w:r>
          </w:p>
        </w:tc>
        <w:tc>
          <w:tcPr>
            <w:tcW w:w="2120" w:type="dxa"/>
            <w:vAlign w:val="center"/>
          </w:tcPr>
          <w:p w14:paraId="40B5EA22" w14:textId="77777777" w:rsidR="00572831" w:rsidRPr="00A82E36" w:rsidRDefault="00572831" w:rsidP="0039368C">
            <w:pPr>
              <w:jc w:val="center"/>
              <w:rPr>
                <w:rFonts w:ascii="Times New Roman" w:eastAsia="Times New Roman" w:hAnsi="Times New Roman" w:cs="Times New Roman"/>
                <w:color w:val="000000"/>
                <w:sz w:val="20"/>
                <w:szCs w:val="20"/>
              </w:rPr>
            </w:pPr>
            <w:r w:rsidRPr="00A82E36">
              <w:rPr>
                <w:rFonts w:ascii="Times New Roman" w:eastAsia="Times New Roman" w:hAnsi="Times New Roman" w:cs="Times New Roman"/>
                <w:color w:val="000000"/>
                <w:sz w:val="20"/>
                <w:szCs w:val="20"/>
              </w:rPr>
              <w:t>72.6%</w:t>
            </w:r>
          </w:p>
        </w:tc>
        <w:tc>
          <w:tcPr>
            <w:tcW w:w="2119" w:type="dxa"/>
            <w:vAlign w:val="center"/>
          </w:tcPr>
          <w:p w14:paraId="1DE3F83D" w14:textId="77777777" w:rsidR="00572831" w:rsidRPr="00A82E36" w:rsidRDefault="00572831" w:rsidP="0039368C">
            <w:pPr>
              <w:jc w:val="center"/>
              <w:rPr>
                <w:rFonts w:ascii="Times New Roman" w:eastAsia="Times New Roman" w:hAnsi="Times New Roman" w:cs="Times New Roman"/>
                <w:color w:val="000000"/>
                <w:sz w:val="20"/>
                <w:szCs w:val="20"/>
              </w:rPr>
            </w:pPr>
            <w:r w:rsidRPr="00A82E36">
              <w:rPr>
                <w:rFonts w:ascii="Times New Roman" w:eastAsia="Times New Roman" w:hAnsi="Times New Roman" w:cs="Times New Roman"/>
                <w:color w:val="000000"/>
                <w:sz w:val="20"/>
                <w:szCs w:val="20"/>
              </w:rPr>
              <w:t>99.8%</w:t>
            </w:r>
          </w:p>
        </w:tc>
        <w:tc>
          <w:tcPr>
            <w:tcW w:w="2120" w:type="dxa"/>
            <w:vAlign w:val="center"/>
          </w:tcPr>
          <w:p w14:paraId="4DB7067D" w14:textId="77777777" w:rsidR="00572831" w:rsidRPr="00A82E36" w:rsidRDefault="00572831" w:rsidP="0039368C">
            <w:pPr>
              <w:jc w:val="center"/>
              <w:rPr>
                <w:rFonts w:ascii="Times New Roman" w:eastAsia="Times New Roman" w:hAnsi="Times New Roman" w:cs="Times New Roman"/>
                <w:color w:val="000000"/>
                <w:sz w:val="20"/>
                <w:szCs w:val="20"/>
              </w:rPr>
            </w:pPr>
            <w:r w:rsidRPr="00A82E36">
              <w:rPr>
                <w:rFonts w:ascii="Times New Roman" w:eastAsia="Times New Roman" w:hAnsi="Times New Roman" w:cs="Times New Roman"/>
                <w:color w:val="000000"/>
                <w:sz w:val="20"/>
                <w:szCs w:val="20"/>
              </w:rPr>
              <w:t>0.2%</w:t>
            </w:r>
          </w:p>
        </w:tc>
      </w:tr>
      <w:tr w:rsidR="00572831" w:rsidRPr="00A82E36" w14:paraId="00AE175A" w14:textId="77777777" w:rsidTr="0039368C">
        <w:trPr>
          <w:trHeight w:val="344"/>
        </w:trPr>
        <w:tc>
          <w:tcPr>
            <w:tcW w:w="1098" w:type="dxa"/>
            <w:vAlign w:val="center"/>
          </w:tcPr>
          <w:p w14:paraId="44E33382" w14:textId="77777777" w:rsidR="00572831" w:rsidRPr="00A82E36" w:rsidRDefault="00572831" w:rsidP="00A82E36">
            <w:pPr>
              <w:ind w:firstLineChars="100" w:firstLine="200"/>
              <w:rPr>
                <w:rFonts w:ascii="Times New Roman" w:eastAsia="Times New Roman" w:hAnsi="Times New Roman" w:cs="Times New Roman"/>
                <w:color w:val="000000"/>
                <w:sz w:val="20"/>
                <w:szCs w:val="20"/>
              </w:rPr>
            </w:pPr>
            <w:r w:rsidRPr="00A82E36">
              <w:rPr>
                <w:rFonts w:ascii="Times New Roman" w:eastAsia="Times New Roman" w:hAnsi="Times New Roman" w:cs="Times New Roman"/>
                <w:color w:val="000000"/>
                <w:sz w:val="20"/>
                <w:szCs w:val="20"/>
              </w:rPr>
              <w:t>25%</w:t>
            </w:r>
          </w:p>
        </w:tc>
        <w:tc>
          <w:tcPr>
            <w:tcW w:w="2119" w:type="dxa"/>
            <w:vAlign w:val="center"/>
          </w:tcPr>
          <w:p w14:paraId="5B3BCFA1" w14:textId="77777777" w:rsidR="00572831" w:rsidRPr="00A82E36" w:rsidRDefault="00572831" w:rsidP="0039368C">
            <w:pPr>
              <w:jc w:val="center"/>
              <w:rPr>
                <w:rFonts w:ascii="Times New Roman" w:eastAsia="Times New Roman" w:hAnsi="Times New Roman" w:cs="Times New Roman"/>
                <w:color w:val="000000"/>
                <w:sz w:val="20"/>
                <w:szCs w:val="20"/>
              </w:rPr>
            </w:pPr>
            <w:r w:rsidRPr="00A82E36">
              <w:rPr>
                <w:rFonts w:ascii="Times New Roman" w:eastAsia="Times New Roman" w:hAnsi="Times New Roman" w:cs="Times New Roman"/>
                <w:color w:val="000000"/>
                <w:sz w:val="20"/>
                <w:szCs w:val="20"/>
              </w:rPr>
              <w:t>27.9%</w:t>
            </w:r>
          </w:p>
        </w:tc>
        <w:tc>
          <w:tcPr>
            <w:tcW w:w="2120" w:type="dxa"/>
            <w:vAlign w:val="center"/>
          </w:tcPr>
          <w:p w14:paraId="20992AC8" w14:textId="77777777" w:rsidR="00572831" w:rsidRPr="00A82E36" w:rsidRDefault="00572831" w:rsidP="0039368C">
            <w:pPr>
              <w:jc w:val="center"/>
              <w:rPr>
                <w:rFonts w:ascii="Times New Roman" w:eastAsia="Times New Roman" w:hAnsi="Times New Roman" w:cs="Times New Roman"/>
                <w:color w:val="000000"/>
                <w:sz w:val="20"/>
                <w:szCs w:val="20"/>
              </w:rPr>
            </w:pPr>
            <w:r w:rsidRPr="00A82E36">
              <w:rPr>
                <w:rFonts w:ascii="Times New Roman" w:eastAsia="Times New Roman" w:hAnsi="Times New Roman" w:cs="Times New Roman"/>
                <w:color w:val="000000"/>
                <w:sz w:val="20"/>
                <w:szCs w:val="20"/>
              </w:rPr>
              <w:t>72.1%</w:t>
            </w:r>
          </w:p>
        </w:tc>
        <w:tc>
          <w:tcPr>
            <w:tcW w:w="2119" w:type="dxa"/>
            <w:vAlign w:val="center"/>
          </w:tcPr>
          <w:p w14:paraId="2F0B0596" w14:textId="77777777" w:rsidR="00572831" w:rsidRPr="00A82E36" w:rsidRDefault="00572831" w:rsidP="0039368C">
            <w:pPr>
              <w:jc w:val="center"/>
              <w:rPr>
                <w:rFonts w:ascii="Times New Roman" w:eastAsia="Times New Roman" w:hAnsi="Times New Roman" w:cs="Times New Roman"/>
                <w:color w:val="000000"/>
                <w:sz w:val="20"/>
                <w:szCs w:val="20"/>
              </w:rPr>
            </w:pPr>
            <w:r w:rsidRPr="00A82E36">
              <w:rPr>
                <w:rFonts w:ascii="Times New Roman" w:eastAsia="Times New Roman" w:hAnsi="Times New Roman" w:cs="Times New Roman"/>
                <w:color w:val="000000"/>
                <w:sz w:val="20"/>
                <w:szCs w:val="20"/>
              </w:rPr>
              <w:t>96.8%</w:t>
            </w:r>
          </w:p>
        </w:tc>
        <w:tc>
          <w:tcPr>
            <w:tcW w:w="2120" w:type="dxa"/>
            <w:vAlign w:val="center"/>
          </w:tcPr>
          <w:p w14:paraId="54E2178B" w14:textId="77777777" w:rsidR="00572831" w:rsidRPr="00A82E36" w:rsidRDefault="00572831" w:rsidP="0039368C">
            <w:pPr>
              <w:jc w:val="center"/>
              <w:rPr>
                <w:rFonts w:ascii="Times New Roman" w:eastAsia="Times New Roman" w:hAnsi="Times New Roman" w:cs="Times New Roman"/>
                <w:color w:val="000000"/>
                <w:sz w:val="20"/>
                <w:szCs w:val="20"/>
              </w:rPr>
            </w:pPr>
            <w:r w:rsidRPr="00A82E36">
              <w:rPr>
                <w:rFonts w:ascii="Times New Roman" w:eastAsia="Times New Roman" w:hAnsi="Times New Roman" w:cs="Times New Roman"/>
                <w:color w:val="000000"/>
                <w:sz w:val="20"/>
                <w:szCs w:val="20"/>
              </w:rPr>
              <w:t>3.2%</w:t>
            </w:r>
          </w:p>
        </w:tc>
      </w:tr>
      <w:tr w:rsidR="00572831" w:rsidRPr="00A82E36" w14:paraId="2881B5AA" w14:textId="77777777" w:rsidTr="0039368C">
        <w:trPr>
          <w:trHeight w:val="344"/>
        </w:trPr>
        <w:tc>
          <w:tcPr>
            <w:tcW w:w="1098" w:type="dxa"/>
            <w:vAlign w:val="center"/>
          </w:tcPr>
          <w:p w14:paraId="31C281BB" w14:textId="77777777" w:rsidR="00572831" w:rsidRPr="00A82E36" w:rsidRDefault="00572831" w:rsidP="00A82E36">
            <w:pPr>
              <w:ind w:firstLineChars="100" w:firstLine="200"/>
              <w:rPr>
                <w:rFonts w:ascii="Times New Roman" w:eastAsia="Times New Roman" w:hAnsi="Times New Roman" w:cs="Times New Roman"/>
                <w:color w:val="000000"/>
                <w:sz w:val="20"/>
                <w:szCs w:val="20"/>
              </w:rPr>
            </w:pPr>
            <w:r w:rsidRPr="00A82E36">
              <w:rPr>
                <w:rFonts w:ascii="Times New Roman" w:eastAsia="Times New Roman" w:hAnsi="Times New Roman" w:cs="Times New Roman"/>
                <w:color w:val="000000"/>
                <w:sz w:val="20"/>
                <w:szCs w:val="20"/>
              </w:rPr>
              <w:t>50%</w:t>
            </w:r>
          </w:p>
        </w:tc>
        <w:tc>
          <w:tcPr>
            <w:tcW w:w="2119" w:type="dxa"/>
            <w:vAlign w:val="center"/>
          </w:tcPr>
          <w:p w14:paraId="0DF7B8F5" w14:textId="77777777" w:rsidR="00572831" w:rsidRPr="00A82E36" w:rsidRDefault="00572831" w:rsidP="0039368C">
            <w:pPr>
              <w:jc w:val="center"/>
              <w:rPr>
                <w:rFonts w:ascii="Times New Roman" w:eastAsia="Times New Roman" w:hAnsi="Times New Roman" w:cs="Times New Roman"/>
                <w:color w:val="000000"/>
                <w:sz w:val="20"/>
                <w:szCs w:val="20"/>
              </w:rPr>
            </w:pPr>
            <w:r w:rsidRPr="00A82E36">
              <w:rPr>
                <w:rFonts w:ascii="Times New Roman" w:eastAsia="Times New Roman" w:hAnsi="Times New Roman" w:cs="Times New Roman"/>
                <w:color w:val="000000"/>
                <w:sz w:val="20"/>
                <w:szCs w:val="20"/>
              </w:rPr>
              <w:t>28.1%</w:t>
            </w:r>
          </w:p>
        </w:tc>
        <w:tc>
          <w:tcPr>
            <w:tcW w:w="2120" w:type="dxa"/>
            <w:vAlign w:val="center"/>
          </w:tcPr>
          <w:p w14:paraId="737F3BB2" w14:textId="77777777" w:rsidR="00572831" w:rsidRPr="00A82E36" w:rsidRDefault="00572831" w:rsidP="0039368C">
            <w:pPr>
              <w:jc w:val="center"/>
              <w:rPr>
                <w:rFonts w:ascii="Times New Roman" w:eastAsia="Times New Roman" w:hAnsi="Times New Roman" w:cs="Times New Roman"/>
                <w:color w:val="000000"/>
                <w:sz w:val="20"/>
                <w:szCs w:val="20"/>
              </w:rPr>
            </w:pPr>
            <w:r w:rsidRPr="00A82E36">
              <w:rPr>
                <w:rFonts w:ascii="Times New Roman" w:eastAsia="Times New Roman" w:hAnsi="Times New Roman" w:cs="Times New Roman"/>
                <w:color w:val="000000"/>
                <w:sz w:val="20"/>
                <w:szCs w:val="20"/>
              </w:rPr>
              <w:t>71.9%</w:t>
            </w:r>
          </w:p>
        </w:tc>
        <w:tc>
          <w:tcPr>
            <w:tcW w:w="2119" w:type="dxa"/>
            <w:vAlign w:val="center"/>
          </w:tcPr>
          <w:p w14:paraId="7322160E" w14:textId="77777777" w:rsidR="00572831" w:rsidRPr="00A82E36" w:rsidRDefault="00572831" w:rsidP="0039368C">
            <w:pPr>
              <w:jc w:val="center"/>
              <w:rPr>
                <w:rFonts w:ascii="Times New Roman" w:eastAsia="Times New Roman" w:hAnsi="Times New Roman" w:cs="Times New Roman"/>
                <w:color w:val="000000"/>
                <w:sz w:val="20"/>
                <w:szCs w:val="20"/>
              </w:rPr>
            </w:pPr>
            <w:r w:rsidRPr="00A82E36">
              <w:rPr>
                <w:rFonts w:ascii="Times New Roman" w:eastAsia="Times New Roman" w:hAnsi="Times New Roman" w:cs="Times New Roman"/>
                <w:color w:val="000000"/>
                <w:sz w:val="20"/>
                <w:szCs w:val="20"/>
              </w:rPr>
              <w:t>93.6%</w:t>
            </w:r>
          </w:p>
        </w:tc>
        <w:tc>
          <w:tcPr>
            <w:tcW w:w="2120" w:type="dxa"/>
            <w:vAlign w:val="center"/>
          </w:tcPr>
          <w:p w14:paraId="7DB51F61" w14:textId="77777777" w:rsidR="00572831" w:rsidRPr="00A82E36" w:rsidRDefault="00572831" w:rsidP="0039368C">
            <w:pPr>
              <w:jc w:val="center"/>
              <w:rPr>
                <w:rFonts w:ascii="Times New Roman" w:eastAsia="Times New Roman" w:hAnsi="Times New Roman" w:cs="Times New Roman"/>
                <w:color w:val="000000"/>
                <w:sz w:val="20"/>
                <w:szCs w:val="20"/>
              </w:rPr>
            </w:pPr>
            <w:r w:rsidRPr="00A82E36">
              <w:rPr>
                <w:rFonts w:ascii="Times New Roman" w:eastAsia="Times New Roman" w:hAnsi="Times New Roman" w:cs="Times New Roman"/>
                <w:color w:val="000000"/>
                <w:sz w:val="20"/>
                <w:szCs w:val="20"/>
              </w:rPr>
              <w:t>6.3%</w:t>
            </w:r>
          </w:p>
        </w:tc>
      </w:tr>
      <w:tr w:rsidR="00572831" w:rsidRPr="00A82E36" w14:paraId="7912E34E" w14:textId="77777777" w:rsidTr="0039368C">
        <w:trPr>
          <w:trHeight w:val="387"/>
        </w:trPr>
        <w:tc>
          <w:tcPr>
            <w:tcW w:w="1098" w:type="dxa"/>
            <w:vAlign w:val="center"/>
          </w:tcPr>
          <w:p w14:paraId="1323041E" w14:textId="77777777" w:rsidR="00572831" w:rsidRPr="00A82E36" w:rsidRDefault="00572831" w:rsidP="00A82E36">
            <w:pPr>
              <w:ind w:firstLineChars="100" w:firstLine="200"/>
              <w:rPr>
                <w:rFonts w:ascii="Times New Roman" w:eastAsia="Times New Roman" w:hAnsi="Times New Roman" w:cs="Times New Roman"/>
                <w:color w:val="000000"/>
                <w:sz w:val="20"/>
                <w:szCs w:val="20"/>
              </w:rPr>
            </w:pPr>
            <w:r w:rsidRPr="00A82E36">
              <w:rPr>
                <w:rFonts w:ascii="Times New Roman" w:eastAsia="Times New Roman" w:hAnsi="Times New Roman" w:cs="Times New Roman"/>
                <w:color w:val="000000"/>
                <w:sz w:val="20"/>
                <w:szCs w:val="20"/>
              </w:rPr>
              <w:t>100%</w:t>
            </w:r>
          </w:p>
        </w:tc>
        <w:tc>
          <w:tcPr>
            <w:tcW w:w="2119" w:type="dxa"/>
            <w:vAlign w:val="center"/>
          </w:tcPr>
          <w:p w14:paraId="41619FB5" w14:textId="77777777" w:rsidR="00572831" w:rsidRPr="00A82E36" w:rsidRDefault="00572831" w:rsidP="0039368C">
            <w:pPr>
              <w:jc w:val="center"/>
              <w:rPr>
                <w:rFonts w:ascii="Times New Roman" w:eastAsia="Times New Roman" w:hAnsi="Times New Roman" w:cs="Times New Roman"/>
                <w:color w:val="000000"/>
                <w:sz w:val="20"/>
                <w:szCs w:val="20"/>
              </w:rPr>
            </w:pPr>
            <w:r w:rsidRPr="00A82E36">
              <w:rPr>
                <w:rFonts w:ascii="Times New Roman" w:eastAsia="Times New Roman" w:hAnsi="Times New Roman" w:cs="Times New Roman"/>
                <w:color w:val="000000"/>
                <w:sz w:val="20"/>
                <w:szCs w:val="20"/>
              </w:rPr>
              <w:t>28.8%</w:t>
            </w:r>
          </w:p>
        </w:tc>
        <w:tc>
          <w:tcPr>
            <w:tcW w:w="2120" w:type="dxa"/>
            <w:vAlign w:val="center"/>
          </w:tcPr>
          <w:p w14:paraId="5938AE0E" w14:textId="77777777" w:rsidR="00572831" w:rsidRPr="00A82E36" w:rsidRDefault="00572831" w:rsidP="0039368C">
            <w:pPr>
              <w:jc w:val="center"/>
              <w:rPr>
                <w:rFonts w:ascii="Times New Roman" w:eastAsia="Times New Roman" w:hAnsi="Times New Roman" w:cs="Times New Roman"/>
                <w:color w:val="000000"/>
                <w:sz w:val="20"/>
                <w:szCs w:val="20"/>
              </w:rPr>
            </w:pPr>
            <w:r w:rsidRPr="00A82E36">
              <w:rPr>
                <w:rFonts w:ascii="Times New Roman" w:eastAsia="Times New Roman" w:hAnsi="Times New Roman" w:cs="Times New Roman"/>
                <w:color w:val="000000"/>
                <w:sz w:val="20"/>
                <w:szCs w:val="20"/>
              </w:rPr>
              <w:t>71.1%</w:t>
            </w:r>
          </w:p>
        </w:tc>
        <w:tc>
          <w:tcPr>
            <w:tcW w:w="2119" w:type="dxa"/>
            <w:vAlign w:val="center"/>
          </w:tcPr>
          <w:p w14:paraId="6E7A3DFA" w14:textId="77777777" w:rsidR="00572831" w:rsidRPr="00A82E36" w:rsidRDefault="00572831" w:rsidP="0039368C">
            <w:pPr>
              <w:jc w:val="center"/>
              <w:rPr>
                <w:rFonts w:ascii="Times New Roman" w:eastAsia="Times New Roman" w:hAnsi="Times New Roman" w:cs="Times New Roman"/>
                <w:color w:val="000000"/>
                <w:sz w:val="20"/>
                <w:szCs w:val="20"/>
              </w:rPr>
            </w:pPr>
            <w:r w:rsidRPr="00A82E36">
              <w:rPr>
                <w:rFonts w:ascii="Times New Roman" w:eastAsia="Times New Roman" w:hAnsi="Times New Roman" w:cs="Times New Roman"/>
                <w:color w:val="000000"/>
                <w:sz w:val="20"/>
                <w:szCs w:val="20"/>
              </w:rPr>
              <w:t>91.8%</w:t>
            </w:r>
          </w:p>
        </w:tc>
        <w:tc>
          <w:tcPr>
            <w:tcW w:w="2120" w:type="dxa"/>
            <w:vAlign w:val="center"/>
          </w:tcPr>
          <w:p w14:paraId="62A8996D" w14:textId="77777777" w:rsidR="00572831" w:rsidRPr="00A82E36" w:rsidRDefault="00572831" w:rsidP="0039368C">
            <w:pPr>
              <w:jc w:val="center"/>
              <w:rPr>
                <w:rFonts w:ascii="Times New Roman" w:eastAsia="Times New Roman" w:hAnsi="Times New Roman" w:cs="Times New Roman"/>
                <w:color w:val="000000"/>
                <w:sz w:val="20"/>
                <w:szCs w:val="20"/>
              </w:rPr>
            </w:pPr>
            <w:r w:rsidRPr="00A82E36">
              <w:rPr>
                <w:rFonts w:ascii="Times New Roman" w:eastAsia="Times New Roman" w:hAnsi="Times New Roman" w:cs="Times New Roman"/>
                <w:color w:val="000000"/>
                <w:sz w:val="20"/>
                <w:szCs w:val="20"/>
              </w:rPr>
              <w:t>8.1%</w:t>
            </w:r>
          </w:p>
        </w:tc>
      </w:tr>
    </w:tbl>
    <w:p w14:paraId="643E4C56" w14:textId="4E37B09D" w:rsidR="008F05CB" w:rsidRDefault="008F05CB" w:rsidP="00572831"/>
    <w:p w14:paraId="5EDAE166" w14:textId="77777777" w:rsidR="00932D25" w:rsidRPr="00805868" w:rsidRDefault="00932D25" w:rsidP="00ED2C9D">
      <w:pPr>
        <w:ind w:left="720" w:hanging="720"/>
        <w:jc w:val="both"/>
        <w:rPr>
          <w:rFonts w:ascii="Times New Roman" w:hAnsi="Times New Roman" w:cs="Times New Roman"/>
        </w:rPr>
      </w:pPr>
    </w:p>
    <w:p w14:paraId="0E05FBB2" w14:textId="77777777" w:rsidR="00805868" w:rsidRPr="00805868" w:rsidRDefault="00805868" w:rsidP="00ED2C9D">
      <w:pPr>
        <w:ind w:left="720" w:hanging="720"/>
        <w:jc w:val="both"/>
        <w:rPr>
          <w:rFonts w:ascii="Times New Roman" w:hAnsi="Times New Roman" w:cs="Times New Roman"/>
        </w:rPr>
      </w:pPr>
    </w:p>
    <w:p w14:paraId="169595E3" w14:textId="25B9CEBC" w:rsidR="00805868" w:rsidRDefault="00805868" w:rsidP="00ED2C9D">
      <w:pPr>
        <w:ind w:left="720" w:hanging="720"/>
        <w:jc w:val="both"/>
        <w:rPr>
          <w:rFonts w:ascii="Times New Roman" w:hAnsi="Times New Roman" w:cs="Times New Roman"/>
        </w:rPr>
      </w:pPr>
    </w:p>
    <w:p w14:paraId="408CBE4D" w14:textId="77777777" w:rsidR="00C51D51" w:rsidRDefault="00C51D51" w:rsidP="00ED2C9D">
      <w:pPr>
        <w:ind w:left="720" w:hanging="720"/>
        <w:jc w:val="both"/>
        <w:rPr>
          <w:rFonts w:ascii="Times New Roman" w:hAnsi="Times New Roman" w:cs="Times New Roman"/>
        </w:rPr>
      </w:pPr>
    </w:p>
    <w:p w14:paraId="726D598D" w14:textId="77777777" w:rsidR="00C51D51" w:rsidRDefault="00C51D51" w:rsidP="00ED2C9D">
      <w:pPr>
        <w:ind w:left="720" w:hanging="720"/>
        <w:jc w:val="both"/>
        <w:rPr>
          <w:rFonts w:ascii="Times New Roman" w:hAnsi="Times New Roman" w:cs="Times New Roman"/>
        </w:rPr>
      </w:pPr>
    </w:p>
    <w:p w14:paraId="68115E4C" w14:textId="0BA44BD4" w:rsidR="00D63063" w:rsidRDefault="00D63063">
      <w:pPr>
        <w:rPr>
          <w:rFonts w:ascii="Times New Roman" w:hAnsi="Times New Roman" w:cs="Times New Roman"/>
        </w:rPr>
      </w:pPr>
      <w:r>
        <w:rPr>
          <w:rFonts w:ascii="Times New Roman" w:hAnsi="Times New Roman" w:cs="Times New Roman"/>
        </w:rPr>
        <w:br w:type="page"/>
      </w:r>
    </w:p>
    <w:p w14:paraId="1E7E3754" w14:textId="77777777" w:rsidR="00A82E36" w:rsidRDefault="00A82E36" w:rsidP="00773608">
      <w:pPr>
        <w:jc w:val="center"/>
        <w:rPr>
          <w:rFonts w:ascii="Times New Roman" w:hAnsi="Times New Roman" w:cs="Times New Roman"/>
          <w:b/>
        </w:rPr>
        <w:sectPr w:rsidR="00A82E36" w:rsidSect="000D35A7">
          <w:footerReference w:type="default" r:id="rId30"/>
          <w:footerReference w:type="first" r:id="rId31"/>
          <w:pgSz w:w="12240" w:h="15840" w:code="1"/>
          <w:pgMar w:top="1440" w:right="1440" w:bottom="1440" w:left="1440" w:header="720" w:footer="720" w:gutter="0"/>
          <w:pgNumType w:start="1"/>
          <w:cols w:space="720"/>
          <w:docGrid w:linePitch="360"/>
        </w:sectPr>
      </w:pPr>
    </w:p>
    <w:p w14:paraId="6E8E2E12" w14:textId="1947A20A" w:rsidR="00027177" w:rsidRDefault="00932D25" w:rsidP="00773608">
      <w:pPr>
        <w:jc w:val="center"/>
      </w:pPr>
      <w:proofErr w:type="gramStart"/>
      <w:r w:rsidRPr="00805868">
        <w:rPr>
          <w:rFonts w:ascii="Times New Roman" w:hAnsi="Times New Roman" w:cs="Times New Roman"/>
          <w:b/>
        </w:rPr>
        <w:lastRenderedPageBreak/>
        <w:t xml:space="preserve">Table </w:t>
      </w:r>
      <w:r w:rsidR="00971971">
        <w:rPr>
          <w:rFonts w:ascii="Times New Roman" w:hAnsi="Times New Roman" w:cs="Times New Roman"/>
          <w:b/>
        </w:rPr>
        <w:t>4</w:t>
      </w:r>
      <w:r w:rsidRPr="00805868">
        <w:rPr>
          <w:rFonts w:ascii="Times New Roman" w:hAnsi="Times New Roman" w:cs="Times New Roman"/>
          <w:b/>
        </w:rPr>
        <w:t>.</w:t>
      </w:r>
      <w:proofErr w:type="gramEnd"/>
      <w:r w:rsidRPr="00805868">
        <w:rPr>
          <w:rFonts w:ascii="Times New Roman" w:hAnsi="Times New Roman" w:cs="Times New Roman"/>
          <w:b/>
        </w:rPr>
        <w:t xml:space="preserve"> </w:t>
      </w:r>
      <w:r w:rsidR="00773608">
        <w:rPr>
          <w:rFonts w:ascii="Times New Roman" w:hAnsi="Times New Roman" w:cs="Times New Roman"/>
          <w:b/>
        </w:rPr>
        <w:t>Binary Pro</w:t>
      </w:r>
      <w:bookmarkStart w:id="0" w:name="_GoBack"/>
      <w:bookmarkEnd w:id="0"/>
      <w:r w:rsidR="00773608">
        <w:rPr>
          <w:rFonts w:ascii="Times New Roman" w:hAnsi="Times New Roman" w:cs="Times New Roman"/>
          <w:b/>
        </w:rPr>
        <w:t>bit Model Estimation Results</w:t>
      </w:r>
    </w:p>
    <w:tbl>
      <w:tblPr>
        <w:tblW w:w="9309" w:type="dxa"/>
        <w:jc w:val="center"/>
        <w:tblLayout w:type="fixed"/>
        <w:tblLook w:val="04A0" w:firstRow="1" w:lastRow="0" w:firstColumn="1" w:lastColumn="0" w:noHBand="0" w:noVBand="1"/>
      </w:tblPr>
      <w:tblGrid>
        <w:gridCol w:w="256"/>
        <w:gridCol w:w="2555"/>
        <w:gridCol w:w="2016"/>
        <w:gridCol w:w="2312"/>
        <w:gridCol w:w="2170"/>
      </w:tblGrid>
      <w:tr w:rsidR="008D0A30" w:rsidRPr="00A82E36" w14:paraId="3CFA36BA" w14:textId="77777777" w:rsidTr="009B61EC">
        <w:trPr>
          <w:trHeight w:val="180"/>
          <w:jc w:val="center"/>
        </w:trPr>
        <w:tc>
          <w:tcPr>
            <w:tcW w:w="256" w:type="dxa"/>
            <w:tcBorders>
              <w:top w:val="single" w:sz="12" w:space="0" w:color="auto"/>
              <w:left w:val="single" w:sz="12" w:space="0" w:color="auto"/>
              <w:right w:val="nil"/>
            </w:tcBorders>
            <w:shd w:val="clear" w:color="auto" w:fill="auto"/>
            <w:noWrap/>
            <w:vAlign w:val="center"/>
            <w:hideMark/>
          </w:tcPr>
          <w:p w14:paraId="5E2160C0" w14:textId="77777777" w:rsidR="008D0A30" w:rsidRPr="00A82E36" w:rsidRDefault="008D0A30" w:rsidP="008D0A30">
            <w:pPr>
              <w:jc w:val="both"/>
              <w:rPr>
                <w:rFonts w:ascii="Times New Roman" w:eastAsia="Times New Roman" w:hAnsi="Times New Roman" w:cs="Times New Roman"/>
                <w:color w:val="000000"/>
                <w:sz w:val="17"/>
                <w:szCs w:val="17"/>
              </w:rPr>
            </w:pPr>
          </w:p>
        </w:tc>
        <w:tc>
          <w:tcPr>
            <w:tcW w:w="2555" w:type="dxa"/>
            <w:tcBorders>
              <w:top w:val="single" w:sz="12" w:space="0" w:color="auto"/>
              <w:left w:val="nil"/>
              <w:right w:val="single" w:sz="4" w:space="0" w:color="auto"/>
            </w:tcBorders>
            <w:shd w:val="clear" w:color="auto" w:fill="auto"/>
            <w:noWrap/>
            <w:vAlign w:val="center"/>
            <w:hideMark/>
          </w:tcPr>
          <w:p w14:paraId="41898F2D" w14:textId="77777777" w:rsidR="008D0A30" w:rsidRPr="00A82E36" w:rsidRDefault="008D0A30" w:rsidP="008D0A30">
            <w:pPr>
              <w:jc w:val="both"/>
              <w:rPr>
                <w:rFonts w:ascii="Times New Roman" w:eastAsia="Times New Roman" w:hAnsi="Times New Roman" w:cs="Times New Roman"/>
                <w:color w:val="000000"/>
                <w:sz w:val="17"/>
                <w:szCs w:val="17"/>
              </w:rPr>
            </w:pPr>
          </w:p>
        </w:tc>
        <w:tc>
          <w:tcPr>
            <w:tcW w:w="2016" w:type="dxa"/>
            <w:tcBorders>
              <w:top w:val="single" w:sz="12" w:space="0" w:color="auto"/>
              <w:left w:val="single" w:sz="4" w:space="0" w:color="auto"/>
              <w:bottom w:val="single" w:sz="4" w:space="0" w:color="auto"/>
              <w:right w:val="nil"/>
            </w:tcBorders>
            <w:shd w:val="clear" w:color="auto" w:fill="auto"/>
            <w:noWrap/>
            <w:vAlign w:val="center"/>
            <w:hideMark/>
          </w:tcPr>
          <w:p w14:paraId="55467AA0" w14:textId="77777777" w:rsidR="008D0A30" w:rsidRPr="00A82E36" w:rsidRDefault="008D0A30" w:rsidP="008D0A30">
            <w:pPr>
              <w:jc w:val="center"/>
              <w:rPr>
                <w:rFonts w:ascii="Times New Roman" w:eastAsia="Times New Roman" w:hAnsi="Times New Roman" w:cs="Times New Roman"/>
                <w:b/>
                <w:color w:val="000000"/>
                <w:sz w:val="17"/>
                <w:szCs w:val="17"/>
              </w:rPr>
            </w:pPr>
            <w:r w:rsidRPr="00A82E36">
              <w:rPr>
                <w:rFonts w:ascii="Times New Roman" w:eastAsia="Times New Roman" w:hAnsi="Times New Roman" w:cs="Times New Roman"/>
                <w:b/>
                <w:color w:val="000000"/>
                <w:sz w:val="17"/>
                <w:szCs w:val="17"/>
              </w:rPr>
              <w:t>Model #1</w:t>
            </w:r>
          </w:p>
        </w:tc>
        <w:tc>
          <w:tcPr>
            <w:tcW w:w="2312" w:type="dxa"/>
            <w:tcBorders>
              <w:top w:val="single" w:sz="12" w:space="0" w:color="auto"/>
              <w:left w:val="single" w:sz="4" w:space="0" w:color="auto"/>
              <w:bottom w:val="single" w:sz="4" w:space="0" w:color="auto"/>
              <w:right w:val="single" w:sz="4" w:space="0" w:color="auto"/>
            </w:tcBorders>
            <w:vAlign w:val="center"/>
          </w:tcPr>
          <w:p w14:paraId="0BDB3EB2" w14:textId="77777777" w:rsidR="008D0A30" w:rsidRPr="00A82E36" w:rsidRDefault="008D0A30" w:rsidP="008D0A30">
            <w:pPr>
              <w:jc w:val="center"/>
              <w:rPr>
                <w:rFonts w:ascii="Times New Roman" w:eastAsia="Times New Roman" w:hAnsi="Times New Roman" w:cs="Times New Roman"/>
                <w:b/>
                <w:color w:val="000000"/>
                <w:sz w:val="17"/>
                <w:szCs w:val="17"/>
              </w:rPr>
            </w:pPr>
            <w:r w:rsidRPr="00A82E36">
              <w:rPr>
                <w:rFonts w:ascii="Times New Roman" w:eastAsia="Times New Roman" w:hAnsi="Times New Roman" w:cs="Times New Roman"/>
                <w:b/>
                <w:color w:val="000000"/>
                <w:sz w:val="17"/>
                <w:szCs w:val="17"/>
              </w:rPr>
              <w:t>Model #2</w:t>
            </w:r>
          </w:p>
        </w:tc>
        <w:tc>
          <w:tcPr>
            <w:tcW w:w="2170" w:type="dxa"/>
            <w:tcBorders>
              <w:top w:val="single" w:sz="12" w:space="0" w:color="auto"/>
              <w:left w:val="single" w:sz="4" w:space="0" w:color="auto"/>
              <w:bottom w:val="single" w:sz="4" w:space="0" w:color="auto"/>
              <w:right w:val="single" w:sz="12" w:space="0" w:color="auto"/>
            </w:tcBorders>
            <w:vAlign w:val="center"/>
          </w:tcPr>
          <w:p w14:paraId="7500DBB9" w14:textId="77777777" w:rsidR="008D0A30" w:rsidRPr="00A82E36" w:rsidRDefault="008D0A30" w:rsidP="008D0A30">
            <w:pPr>
              <w:jc w:val="center"/>
              <w:rPr>
                <w:rFonts w:ascii="Times New Roman" w:eastAsia="Times New Roman" w:hAnsi="Times New Roman" w:cs="Times New Roman"/>
                <w:b/>
                <w:color w:val="000000"/>
                <w:sz w:val="17"/>
                <w:szCs w:val="17"/>
              </w:rPr>
            </w:pPr>
            <w:r w:rsidRPr="00A82E36">
              <w:rPr>
                <w:rFonts w:ascii="Times New Roman" w:eastAsia="Times New Roman" w:hAnsi="Times New Roman" w:cs="Times New Roman"/>
                <w:b/>
                <w:color w:val="000000"/>
                <w:sz w:val="17"/>
                <w:szCs w:val="17"/>
              </w:rPr>
              <w:t>Model #3</w:t>
            </w:r>
          </w:p>
        </w:tc>
      </w:tr>
      <w:tr w:rsidR="008D0A30" w:rsidRPr="00A82E36" w14:paraId="16EB88F5" w14:textId="77777777" w:rsidTr="009B61EC">
        <w:trPr>
          <w:trHeight w:val="728"/>
          <w:jc w:val="center"/>
        </w:trPr>
        <w:tc>
          <w:tcPr>
            <w:tcW w:w="256" w:type="dxa"/>
            <w:tcBorders>
              <w:top w:val="nil"/>
              <w:left w:val="single" w:sz="12" w:space="0" w:color="auto"/>
              <w:bottom w:val="single" w:sz="4" w:space="0" w:color="auto"/>
              <w:right w:val="nil"/>
            </w:tcBorders>
            <w:shd w:val="clear" w:color="auto" w:fill="auto"/>
            <w:noWrap/>
            <w:vAlign w:val="center"/>
            <w:hideMark/>
          </w:tcPr>
          <w:p w14:paraId="66125469" w14:textId="77777777" w:rsidR="008D0A30" w:rsidRPr="00A82E36" w:rsidRDefault="008D0A30" w:rsidP="008D0A30">
            <w:pPr>
              <w:jc w:val="both"/>
              <w:rPr>
                <w:rFonts w:ascii="Times New Roman" w:eastAsia="Times New Roman" w:hAnsi="Times New Roman" w:cs="Times New Roman"/>
                <w:color w:val="000000"/>
                <w:sz w:val="17"/>
                <w:szCs w:val="17"/>
              </w:rPr>
            </w:pPr>
          </w:p>
        </w:tc>
        <w:tc>
          <w:tcPr>
            <w:tcW w:w="2555" w:type="dxa"/>
            <w:tcBorders>
              <w:top w:val="nil"/>
              <w:left w:val="nil"/>
              <w:bottom w:val="single" w:sz="4" w:space="0" w:color="auto"/>
              <w:right w:val="single" w:sz="4" w:space="0" w:color="auto"/>
            </w:tcBorders>
            <w:shd w:val="clear" w:color="auto" w:fill="auto"/>
            <w:noWrap/>
            <w:vAlign w:val="center"/>
            <w:hideMark/>
          </w:tcPr>
          <w:p w14:paraId="683D2DFD" w14:textId="77777777" w:rsidR="008D0A30" w:rsidRPr="00A82E36" w:rsidRDefault="008D0A30" w:rsidP="008D0A30">
            <w:pPr>
              <w:jc w:val="both"/>
              <w:rPr>
                <w:rFonts w:ascii="Times New Roman" w:eastAsia="Times New Roman" w:hAnsi="Times New Roman" w:cs="Times New Roman"/>
                <w:color w:val="000000"/>
                <w:sz w:val="17"/>
                <w:szCs w:val="17"/>
              </w:rPr>
            </w:pPr>
          </w:p>
        </w:tc>
        <w:tc>
          <w:tcPr>
            <w:tcW w:w="2016" w:type="dxa"/>
            <w:tcBorders>
              <w:top w:val="nil"/>
              <w:left w:val="single" w:sz="4" w:space="0" w:color="auto"/>
              <w:bottom w:val="single" w:sz="4" w:space="0" w:color="auto"/>
              <w:right w:val="nil"/>
            </w:tcBorders>
            <w:shd w:val="clear" w:color="auto" w:fill="auto"/>
            <w:vAlign w:val="center"/>
            <w:hideMark/>
          </w:tcPr>
          <w:p w14:paraId="0E1A27B1"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 xml:space="preserve">Collision Occurrence </w:t>
            </w:r>
            <w:r w:rsidRPr="00A82E36">
              <w:rPr>
                <w:rFonts w:ascii="Times New Roman" w:eastAsia="Times New Roman" w:hAnsi="Times New Roman" w:cs="Times New Roman"/>
                <w:color w:val="000000"/>
                <w:sz w:val="17"/>
                <w:szCs w:val="17"/>
              </w:rPr>
              <w:br/>
              <w:t>(base: Non-Collisions)</w:t>
            </w:r>
          </w:p>
        </w:tc>
        <w:tc>
          <w:tcPr>
            <w:tcW w:w="2312" w:type="dxa"/>
            <w:tcBorders>
              <w:top w:val="nil"/>
              <w:left w:val="single" w:sz="4" w:space="0" w:color="auto"/>
              <w:bottom w:val="single" w:sz="4" w:space="0" w:color="auto"/>
              <w:right w:val="single" w:sz="4" w:space="0" w:color="auto"/>
            </w:tcBorders>
            <w:vAlign w:val="center"/>
          </w:tcPr>
          <w:p w14:paraId="1C71708B"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 xml:space="preserve">Undetected Collisions </w:t>
            </w:r>
            <w:r w:rsidRPr="00A82E36">
              <w:rPr>
                <w:rFonts w:ascii="Times New Roman" w:eastAsia="Times New Roman" w:hAnsi="Times New Roman" w:cs="Times New Roman"/>
                <w:color w:val="000000"/>
                <w:sz w:val="17"/>
                <w:szCs w:val="17"/>
              </w:rPr>
              <w:br/>
              <w:t>(base: Collision occurred and warning issued)</w:t>
            </w:r>
          </w:p>
        </w:tc>
        <w:tc>
          <w:tcPr>
            <w:tcW w:w="2170" w:type="dxa"/>
            <w:tcBorders>
              <w:top w:val="nil"/>
              <w:left w:val="single" w:sz="4" w:space="0" w:color="auto"/>
              <w:bottom w:val="single" w:sz="4" w:space="0" w:color="auto"/>
              <w:right w:val="single" w:sz="12" w:space="0" w:color="auto"/>
            </w:tcBorders>
            <w:vAlign w:val="center"/>
          </w:tcPr>
          <w:p w14:paraId="46F743A9"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 xml:space="preserve">False Warnings </w:t>
            </w:r>
            <w:r w:rsidRPr="00A82E36">
              <w:rPr>
                <w:rFonts w:ascii="Times New Roman" w:eastAsia="Times New Roman" w:hAnsi="Times New Roman" w:cs="Times New Roman"/>
                <w:color w:val="000000"/>
                <w:sz w:val="17"/>
                <w:szCs w:val="17"/>
              </w:rPr>
              <w:br/>
              <w:t>(base: No collision and warning not issued)</w:t>
            </w:r>
          </w:p>
        </w:tc>
      </w:tr>
      <w:tr w:rsidR="008D0A30" w:rsidRPr="00A82E36" w14:paraId="1557814A" w14:textId="77777777" w:rsidTr="009B61EC">
        <w:trPr>
          <w:trHeight w:val="180"/>
          <w:jc w:val="center"/>
        </w:trPr>
        <w:tc>
          <w:tcPr>
            <w:tcW w:w="2811" w:type="dxa"/>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BEEF86E" w14:textId="77777777" w:rsidR="008D0A30" w:rsidRPr="00A82E36" w:rsidRDefault="008D0A30" w:rsidP="008D0A30">
            <w:pPr>
              <w:jc w:val="right"/>
              <w:rPr>
                <w:rFonts w:ascii="Times New Roman" w:eastAsia="Times New Roman" w:hAnsi="Times New Roman" w:cs="Times New Roman"/>
                <w:b/>
                <w:bCs/>
                <w:i/>
                <w:iCs/>
                <w:color w:val="000000"/>
                <w:sz w:val="17"/>
                <w:szCs w:val="17"/>
              </w:rPr>
            </w:pPr>
            <w:r w:rsidRPr="00A82E36">
              <w:rPr>
                <w:rFonts w:ascii="Times New Roman" w:eastAsia="Times New Roman" w:hAnsi="Times New Roman" w:cs="Times New Roman"/>
                <w:b/>
                <w:bCs/>
                <w:i/>
                <w:iCs/>
                <w:color w:val="000000"/>
                <w:sz w:val="17"/>
                <w:szCs w:val="17"/>
              </w:rPr>
              <w:t>No. of observations</w:t>
            </w:r>
          </w:p>
        </w:tc>
        <w:tc>
          <w:tcPr>
            <w:tcW w:w="2016" w:type="dxa"/>
            <w:tcBorders>
              <w:top w:val="single" w:sz="4" w:space="0" w:color="auto"/>
              <w:left w:val="single" w:sz="4" w:space="0" w:color="auto"/>
              <w:bottom w:val="single" w:sz="4" w:space="0" w:color="auto"/>
              <w:right w:val="nil"/>
            </w:tcBorders>
            <w:shd w:val="clear" w:color="auto" w:fill="auto"/>
            <w:noWrap/>
            <w:vAlign w:val="center"/>
            <w:hideMark/>
          </w:tcPr>
          <w:p w14:paraId="39BD652F"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13300 simulated overtaking maneuvers</w:t>
            </w:r>
          </w:p>
        </w:tc>
        <w:tc>
          <w:tcPr>
            <w:tcW w:w="2312" w:type="dxa"/>
            <w:tcBorders>
              <w:top w:val="single" w:sz="4" w:space="0" w:color="auto"/>
              <w:left w:val="single" w:sz="4" w:space="0" w:color="auto"/>
              <w:bottom w:val="single" w:sz="4" w:space="0" w:color="auto"/>
              <w:right w:val="nil"/>
            </w:tcBorders>
            <w:vAlign w:val="center"/>
          </w:tcPr>
          <w:p w14:paraId="31DF9205"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10213 simulated overtaking maneuvers that lead to collisions</w:t>
            </w:r>
          </w:p>
        </w:tc>
        <w:tc>
          <w:tcPr>
            <w:tcW w:w="2170" w:type="dxa"/>
            <w:tcBorders>
              <w:top w:val="single" w:sz="4" w:space="0" w:color="auto"/>
              <w:left w:val="single" w:sz="4" w:space="0" w:color="auto"/>
              <w:bottom w:val="single" w:sz="4" w:space="0" w:color="auto"/>
              <w:right w:val="single" w:sz="12" w:space="0" w:color="auto"/>
            </w:tcBorders>
            <w:vAlign w:val="center"/>
          </w:tcPr>
          <w:p w14:paraId="68F18A67"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3187 simulated overtaking maneuvers that did not lead to collisions</w:t>
            </w:r>
          </w:p>
        </w:tc>
      </w:tr>
      <w:tr w:rsidR="008D0A30" w:rsidRPr="00A82E36" w14:paraId="205B8F9A" w14:textId="77777777" w:rsidTr="009B61EC">
        <w:trPr>
          <w:trHeight w:val="180"/>
          <w:jc w:val="center"/>
        </w:trPr>
        <w:tc>
          <w:tcPr>
            <w:tcW w:w="2811" w:type="dxa"/>
            <w:gridSpan w:val="2"/>
            <w:tcBorders>
              <w:top w:val="single" w:sz="4" w:space="0" w:color="auto"/>
              <w:left w:val="single" w:sz="12" w:space="0" w:color="auto"/>
              <w:bottom w:val="single" w:sz="12" w:space="0" w:color="auto"/>
              <w:right w:val="single" w:sz="4" w:space="0" w:color="auto"/>
            </w:tcBorders>
            <w:shd w:val="clear" w:color="auto" w:fill="auto"/>
            <w:noWrap/>
            <w:vAlign w:val="center"/>
          </w:tcPr>
          <w:p w14:paraId="5907AEA0" w14:textId="77777777" w:rsidR="008D0A30" w:rsidRPr="00A82E36" w:rsidRDefault="008D0A30" w:rsidP="008D0A30">
            <w:pPr>
              <w:jc w:val="both"/>
              <w:rPr>
                <w:rFonts w:ascii="Times New Roman" w:eastAsia="Times New Roman" w:hAnsi="Times New Roman" w:cs="Times New Roman"/>
                <w:b/>
                <w:bCs/>
                <w:i/>
                <w:iCs/>
                <w:color w:val="000000"/>
                <w:sz w:val="17"/>
                <w:szCs w:val="17"/>
              </w:rPr>
            </w:pPr>
          </w:p>
        </w:tc>
        <w:tc>
          <w:tcPr>
            <w:tcW w:w="2016" w:type="dxa"/>
            <w:tcBorders>
              <w:top w:val="single" w:sz="4" w:space="0" w:color="auto"/>
              <w:left w:val="single" w:sz="4" w:space="0" w:color="auto"/>
              <w:bottom w:val="single" w:sz="12" w:space="0" w:color="auto"/>
              <w:right w:val="nil"/>
            </w:tcBorders>
            <w:shd w:val="clear" w:color="auto" w:fill="auto"/>
            <w:noWrap/>
            <w:vAlign w:val="center"/>
          </w:tcPr>
          <w:p w14:paraId="16C3198D"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Coefficient (t-stat)</w:t>
            </w:r>
          </w:p>
        </w:tc>
        <w:tc>
          <w:tcPr>
            <w:tcW w:w="2312" w:type="dxa"/>
            <w:tcBorders>
              <w:top w:val="single" w:sz="4" w:space="0" w:color="auto"/>
              <w:left w:val="single" w:sz="4" w:space="0" w:color="auto"/>
              <w:bottom w:val="single" w:sz="12" w:space="0" w:color="auto"/>
              <w:right w:val="nil"/>
            </w:tcBorders>
            <w:vAlign w:val="center"/>
          </w:tcPr>
          <w:p w14:paraId="55B7FF80"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Coefficient (t-stat)</w:t>
            </w:r>
          </w:p>
        </w:tc>
        <w:tc>
          <w:tcPr>
            <w:tcW w:w="2170" w:type="dxa"/>
            <w:tcBorders>
              <w:top w:val="single" w:sz="4" w:space="0" w:color="auto"/>
              <w:left w:val="single" w:sz="4" w:space="0" w:color="auto"/>
              <w:bottom w:val="single" w:sz="12" w:space="0" w:color="auto"/>
              <w:right w:val="single" w:sz="12" w:space="0" w:color="auto"/>
            </w:tcBorders>
            <w:vAlign w:val="center"/>
          </w:tcPr>
          <w:p w14:paraId="0ED1C412"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Coefficient (t-stat)</w:t>
            </w:r>
          </w:p>
        </w:tc>
      </w:tr>
      <w:tr w:rsidR="008D0A30" w:rsidRPr="00A82E36" w14:paraId="5705DA5D" w14:textId="77777777" w:rsidTr="009B61EC">
        <w:trPr>
          <w:trHeight w:val="180"/>
          <w:jc w:val="center"/>
        </w:trPr>
        <w:tc>
          <w:tcPr>
            <w:tcW w:w="2811" w:type="dxa"/>
            <w:gridSpan w:val="2"/>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73A0CF19" w14:textId="77777777" w:rsidR="008D0A30" w:rsidRPr="00A82E36" w:rsidRDefault="008D0A30" w:rsidP="008D0A30">
            <w:pPr>
              <w:jc w:val="both"/>
              <w:rPr>
                <w:rFonts w:ascii="Times New Roman" w:eastAsia="Times New Roman" w:hAnsi="Times New Roman" w:cs="Times New Roman"/>
                <w:b/>
                <w:bCs/>
                <w:i/>
                <w:iCs/>
                <w:color w:val="000000"/>
                <w:sz w:val="17"/>
                <w:szCs w:val="17"/>
              </w:rPr>
            </w:pPr>
            <w:r w:rsidRPr="00A82E36">
              <w:rPr>
                <w:rFonts w:ascii="Times New Roman" w:eastAsia="Times New Roman" w:hAnsi="Times New Roman" w:cs="Times New Roman"/>
                <w:b/>
                <w:bCs/>
                <w:i/>
                <w:iCs/>
                <w:color w:val="000000"/>
                <w:sz w:val="17"/>
                <w:szCs w:val="17"/>
              </w:rPr>
              <w:t>Constant</w:t>
            </w:r>
          </w:p>
        </w:tc>
        <w:tc>
          <w:tcPr>
            <w:tcW w:w="2016" w:type="dxa"/>
            <w:tcBorders>
              <w:top w:val="single" w:sz="12" w:space="0" w:color="auto"/>
              <w:left w:val="single" w:sz="4" w:space="0" w:color="auto"/>
              <w:bottom w:val="single" w:sz="4" w:space="0" w:color="auto"/>
              <w:right w:val="nil"/>
            </w:tcBorders>
            <w:shd w:val="clear" w:color="auto" w:fill="auto"/>
            <w:noWrap/>
            <w:vAlign w:val="center"/>
            <w:hideMark/>
          </w:tcPr>
          <w:p w14:paraId="7B35EF36"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-0.2938  (-6.07)</w:t>
            </w:r>
          </w:p>
        </w:tc>
        <w:tc>
          <w:tcPr>
            <w:tcW w:w="2312" w:type="dxa"/>
            <w:tcBorders>
              <w:top w:val="single" w:sz="12" w:space="0" w:color="auto"/>
              <w:left w:val="single" w:sz="4" w:space="0" w:color="auto"/>
              <w:bottom w:val="single" w:sz="4" w:space="0" w:color="auto"/>
              <w:right w:val="nil"/>
            </w:tcBorders>
            <w:vAlign w:val="center"/>
          </w:tcPr>
          <w:p w14:paraId="5F26D1A4"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-0.9916  (-22.23)</w:t>
            </w:r>
          </w:p>
        </w:tc>
        <w:tc>
          <w:tcPr>
            <w:tcW w:w="2170" w:type="dxa"/>
            <w:tcBorders>
              <w:top w:val="single" w:sz="12" w:space="0" w:color="auto"/>
              <w:left w:val="single" w:sz="4" w:space="0" w:color="auto"/>
              <w:bottom w:val="single" w:sz="4" w:space="0" w:color="auto"/>
              <w:right w:val="single" w:sz="12" w:space="0" w:color="auto"/>
            </w:tcBorders>
            <w:vAlign w:val="center"/>
          </w:tcPr>
          <w:p w14:paraId="6F45777D"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-4.5701  (-11.95)</w:t>
            </w:r>
          </w:p>
        </w:tc>
      </w:tr>
      <w:tr w:rsidR="008D0A30" w:rsidRPr="00A82E36" w14:paraId="395BB75D" w14:textId="77777777" w:rsidTr="009B61EC">
        <w:trPr>
          <w:trHeight w:val="180"/>
          <w:jc w:val="center"/>
        </w:trPr>
        <w:tc>
          <w:tcPr>
            <w:tcW w:w="2811" w:type="dxa"/>
            <w:gridSpan w:val="2"/>
            <w:tcBorders>
              <w:top w:val="single" w:sz="4" w:space="0" w:color="auto"/>
              <w:left w:val="single" w:sz="12" w:space="0" w:color="auto"/>
              <w:bottom w:val="nil"/>
              <w:right w:val="single" w:sz="4" w:space="0" w:color="auto"/>
            </w:tcBorders>
            <w:shd w:val="clear" w:color="auto" w:fill="auto"/>
            <w:vAlign w:val="center"/>
            <w:hideMark/>
          </w:tcPr>
          <w:p w14:paraId="1697079E" w14:textId="77777777" w:rsidR="008D0A30" w:rsidRPr="00A82E36" w:rsidRDefault="008D0A30" w:rsidP="008D0A30">
            <w:pPr>
              <w:jc w:val="both"/>
              <w:rPr>
                <w:rFonts w:ascii="Times New Roman" w:eastAsia="Times New Roman" w:hAnsi="Times New Roman" w:cs="Times New Roman"/>
                <w:b/>
                <w:bCs/>
                <w:i/>
                <w:iCs/>
                <w:sz w:val="17"/>
                <w:szCs w:val="17"/>
              </w:rPr>
            </w:pPr>
            <w:r w:rsidRPr="00A82E36">
              <w:rPr>
                <w:rFonts w:ascii="Times New Roman" w:eastAsia="Times New Roman" w:hAnsi="Times New Roman" w:cs="Times New Roman"/>
                <w:b/>
                <w:bCs/>
                <w:i/>
                <w:iCs/>
                <w:sz w:val="17"/>
                <w:szCs w:val="17"/>
              </w:rPr>
              <w:t>Passing Vehicle</w:t>
            </w:r>
          </w:p>
        </w:tc>
        <w:tc>
          <w:tcPr>
            <w:tcW w:w="2016" w:type="dxa"/>
            <w:tcBorders>
              <w:top w:val="single" w:sz="4" w:space="0" w:color="auto"/>
              <w:left w:val="single" w:sz="4" w:space="0" w:color="auto"/>
              <w:bottom w:val="nil"/>
              <w:right w:val="nil"/>
            </w:tcBorders>
            <w:shd w:val="clear" w:color="auto" w:fill="auto"/>
            <w:noWrap/>
            <w:vAlign w:val="center"/>
            <w:hideMark/>
          </w:tcPr>
          <w:p w14:paraId="3B0BE61B" w14:textId="77777777" w:rsidR="008D0A30" w:rsidRPr="00A82E36" w:rsidRDefault="008D0A30" w:rsidP="008D0A30">
            <w:pPr>
              <w:jc w:val="center"/>
              <w:rPr>
                <w:rFonts w:ascii="Times New Roman" w:eastAsia="Times New Roman" w:hAnsi="Times New Roman" w:cs="Times New Roman"/>
                <w:color w:val="000000"/>
                <w:sz w:val="17"/>
                <w:szCs w:val="17"/>
              </w:rPr>
            </w:pPr>
          </w:p>
        </w:tc>
        <w:tc>
          <w:tcPr>
            <w:tcW w:w="2312" w:type="dxa"/>
            <w:tcBorders>
              <w:top w:val="single" w:sz="4" w:space="0" w:color="auto"/>
              <w:left w:val="single" w:sz="4" w:space="0" w:color="auto"/>
              <w:bottom w:val="nil"/>
              <w:right w:val="nil"/>
            </w:tcBorders>
          </w:tcPr>
          <w:p w14:paraId="52876C01" w14:textId="77777777" w:rsidR="008D0A30" w:rsidRPr="00A82E36" w:rsidRDefault="008D0A30" w:rsidP="008D0A30">
            <w:pPr>
              <w:jc w:val="center"/>
              <w:rPr>
                <w:rFonts w:ascii="Times New Roman" w:eastAsia="Times New Roman" w:hAnsi="Times New Roman" w:cs="Times New Roman"/>
                <w:color w:val="000000"/>
                <w:sz w:val="17"/>
                <w:szCs w:val="17"/>
              </w:rPr>
            </w:pPr>
          </w:p>
        </w:tc>
        <w:tc>
          <w:tcPr>
            <w:tcW w:w="2170" w:type="dxa"/>
            <w:tcBorders>
              <w:top w:val="single" w:sz="4" w:space="0" w:color="auto"/>
              <w:left w:val="single" w:sz="4" w:space="0" w:color="auto"/>
              <w:bottom w:val="nil"/>
              <w:right w:val="single" w:sz="12" w:space="0" w:color="auto"/>
            </w:tcBorders>
            <w:vAlign w:val="center"/>
          </w:tcPr>
          <w:p w14:paraId="3047462B" w14:textId="77777777" w:rsidR="008D0A30" w:rsidRPr="00A82E36" w:rsidRDefault="008D0A30" w:rsidP="008D0A30">
            <w:pPr>
              <w:jc w:val="center"/>
              <w:rPr>
                <w:rFonts w:ascii="Times New Roman" w:eastAsia="Times New Roman" w:hAnsi="Times New Roman" w:cs="Times New Roman"/>
                <w:color w:val="000000"/>
                <w:sz w:val="17"/>
                <w:szCs w:val="17"/>
              </w:rPr>
            </w:pPr>
          </w:p>
        </w:tc>
      </w:tr>
      <w:tr w:rsidR="008D0A30" w:rsidRPr="00A82E36" w14:paraId="38810072" w14:textId="77777777" w:rsidTr="009B61EC">
        <w:trPr>
          <w:trHeight w:val="180"/>
          <w:jc w:val="center"/>
        </w:trPr>
        <w:tc>
          <w:tcPr>
            <w:tcW w:w="256" w:type="dxa"/>
            <w:tcBorders>
              <w:top w:val="nil"/>
              <w:left w:val="single" w:sz="12" w:space="0" w:color="auto"/>
              <w:bottom w:val="nil"/>
              <w:right w:val="nil"/>
            </w:tcBorders>
            <w:shd w:val="clear" w:color="auto" w:fill="auto"/>
            <w:noWrap/>
            <w:vAlign w:val="center"/>
            <w:hideMark/>
          </w:tcPr>
          <w:p w14:paraId="0E96392A" w14:textId="77777777" w:rsidR="008D0A30" w:rsidRPr="00A82E36" w:rsidRDefault="008D0A30" w:rsidP="008D0A30">
            <w:pPr>
              <w:jc w:val="both"/>
              <w:rPr>
                <w:rFonts w:ascii="Times New Roman" w:eastAsia="Times New Roman" w:hAnsi="Times New Roman" w:cs="Times New Roman"/>
                <w:color w:val="000000"/>
                <w:sz w:val="17"/>
                <w:szCs w:val="17"/>
              </w:rPr>
            </w:pPr>
          </w:p>
        </w:tc>
        <w:tc>
          <w:tcPr>
            <w:tcW w:w="2555" w:type="dxa"/>
            <w:tcBorders>
              <w:top w:val="nil"/>
              <w:left w:val="nil"/>
              <w:bottom w:val="nil"/>
              <w:right w:val="single" w:sz="4" w:space="0" w:color="auto"/>
            </w:tcBorders>
            <w:shd w:val="clear" w:color="auto" w:fill="auto"/>
            <w:vAlign w:val="center"/>
            <w:hideMark/>
          </w:tcPr>
          <w:p w14:paraId="341BB396" w14:textId="77777777" w:rsidR="008D0A30" w:rsidRPr="00A82E36" w:rsidRDefault="008D0A30" w:rsidP="008D0A30">
            <w:pPr>
              <w:jc w:val="both"/>
              <w:rPr>
                <w:rFonts w:ascii="Times New Roman" w:eastAsia="Times New Roman" w:hAnsi="Times New Roman" w:cs="Times New Roman"/>
                <w:sz w:val="17"/>
                <w:szCs w:val="17"/>
              </w:rPr>
            </w:pPr>
            <w:r w:rsidRPr="00A82E36">
              <w:rPr>
                <w:rFonts w:ascii="Times New Roman" w:eastAsia="Times New Roman" w:hAnsi="Times New Roman" w:cs="Times New Roman"/>
                <w:sz w:val="17"/>
                <w:szCs w:val="17"/>
              </w:rPr>
              <w:t>Perception/Reaction Time</w:t>
            </w:r>
          </w:p>
        </w:tc>
        <w:tc>
          <w:tcPr>
            <w:tcW w:w="2016" w:type="dxa"/>
            <w:tcBorders>
              <w:top w:val="nil"/>
              <w:left w:val="single" w:sz="4" w:space="0" w:color="auto"/>
              <w:bottom w:val="nil"/>
              <w:right w:val="nil"/>
            </w:tcBorders>
            <w:shd w:val="clear" w:color="auto" w:fill="auto"/>
            <w:noWrap/>
            <w:vAlign w:val="center"/>
            <w:hideMark/>
          </w:tcPr>
          <w:p w14:paraId="25C5453B" w14:textId="77777777" w:rsidR="008D0A30" w:rsidRPr="00A82E36" w:rsidRDefault="008D0A30" w:rsidP="008D0A30">
            <w:pPr>
              <w:jc w:val="center"/>
              <w:rPr>
                <w:rFonts w:ascii="Times New Roman" w:eastAsia="Times New Roman" w:hAnsi="Times New Roman" w:cs="Times New Roman"/>
                <w:color w:val="000000"/>
                <w:sz w:val="17"/>
                <w:szCs w:val="17"/>
              </w:rPr>
            </w:pPr>
          </w:p>
        </w:tc>
        <w:tc>
          <w:tcPr>
            <w:tcW w:w="2312" w:type="dxa"/>
            <w:tcBorders>
              <w:top w:val="nil"/>
              <w:left w:val="single" w:sz="4" w:space="0" w:color="auto"/>
              <w:bottom w:val="nil"/>
              <w:right w:val="single" w:sz="4" w:space="0" w:color="auto"/>
            </w:tcBorders>
            <w:vAlign w:val="center"/>
          </w:tcPr>
          <w:p w14:paraId="1BFDA3B4" w14:textId="77777777" w:rsidR="008D0A30" w:rsidRPr="00A82E36" w:rsidRDefault="008D0A30" w:rsidP="008D0A30">
            <w:pPr>
              <w:jc w:val="center"/>
              <w:rPr>
                <w:rFonts w:ascii="Times New Roman" w:eastAsia="Times New Roman" w:hAnsi="Times New Roman" w:cs="Times New Roman"/>
                <w:color w:val="000000"/>
                <w:sz w:val="17"/>
                <w:szCs w:val="17"/>
              </w:rPr>
            </w:pPr>
          </w:p>
        </w:tc>
        <w:tc>
          <w:tcPr>
            <w:tcW w:w="2170" w:type="dxa"/>
            <w:tcBorders>
              <w:top w:val="nil"/>
              <w:left w:val="single" w:sz="4" w:space="0" w:color="auto"/>
              <w:bottom w:val="nil"/>
              <w:right w:val="single" w:sz="12" w:space="0" w:color="auto"/>
            </w:tcBorders>
            <w:vAlign w:val="center"/>
          </w:tcPr>
          <w:p w14:paraId="6C7DFDDD" w14:textId="77777777" w:rsidR="008D0A30" w:rsidRPr="00A82E36" w:rsidRDefault="008D0A30" w:rsidP="008D0A30">
            <w:pPr>
              <w:jc w:val="center"/>
              <w:rPr>
                <w:rFonts w:ascii="Times New Roman" w:eastAsia="Times New Roman" w:hAnsi="Times New Roman" w:cs="Times New Roman"/>
                <w:color w:val="000000"/>
                <w:sz w:val="17"/>
                <w:szCs w:val="17"/>
              </w:rPr>
            </w:pPr>
          </w:p>
        </w:tc>
      </w:tr>
      <w:tr w:rsidR="008D0A30" w:rsidRPr="00A82E36" w14:paraId="0B84519B" w14:textId="77777777" w:rsidTr="009B61EC">
        <w:trPr>
          <w:trHeight w:val="180"/>
          <w:jc w:val="center"/>
        </w:trPr>
        <w:tc>
          <w:tcPr>
            <w:tcW w:w="256" w:type="dxa"/>
            <w:tcBorders>
              <w:top w:val="nil"/>
              <w:left w:val="single" w:sz="12" w:space="0" w:color="auto"/>
              <w:bottom w:val="nil"/>
              <w:right w:val="nil"/>
            </w:tcBorders>
            <w:shd w:val="clear" w:color="auto" w:fill="auto"/>
            <w:noWrap/>
            <w:vAlign w:val="center"/>
            <w:hideMark/>
          </w:tcPr>
          <w:p w14:paraId="47FAE450" w14:textId="77777777" w:rsidR="008D0A30" w:rsidRPr="00A82E36" w:rsidRDefault="008D0A30" w:rsidP="008D0A30">
            <w:pPr>
              <w:jc w:val="both"/>
              <w:rPr>
                <w:rFonts w:ascii="Times New Roman" w:eastAsia="Times New Roman" w:hAnsi="Times New Roman" w:cs="Times New Roman"/>
                <w:color w:val="000000"/>
                <w:sz w:val="17"/>
                <w:szCs w:val="17"/>
              </w:rPr>
            </w:pPr>
          </w:p>
        </w:tc>
        <w:tc>
          <w:tcPr>
            <w:tcW w:w="2555" w:type="dxa"/>
            <w:tcBorders>
              <w:top w:val="nil"/>
              <w:left w:val="nil"/>
              <w:bottom w:val="nil"/>
              <w:right w:val="single" w:sz="4" w:space="0" w:color="auto"/>
            </w:tcBorders>
            <w:shd w:val="clear" w:color="auto" w:fill="auto"/>
            <w:vAlign w:val="center"/>
            <w:hideMark/>
          </w:tcPr>
          <w:p w14:paraId="7F15B52A" w14:textId="77777777" w:rsidR="008D0A30" w:rsidRPr="00A82E36" w:rsidRDefault="008D0A30" w:rsidP="008D0A30">
            <w:pPr>
              <w:jc w:val="both"/>
              <w:rPr>
                <w:rFonts w:ascii="Times New Roman" w:eastAsia="Times New Roman" w:hAnsi="Times New Roman" w:cs="Times New Roman"/>
                <w:sz w:val="17"/>
                <w:szCs w:val="17"/>
              </w:rPr>
            </w:pPr>
            <w:r w:rsidRPr="00A82E36">
              <w:rPr>
                <w:rFonts w:ascii="Times New Roman" w:eastAsia="Times New Roman" w:hAnsi="Times New Roman" w:cs="Times New Roman"/>
                <w:sz w:val="17"/>
                <w:szCs w:val="17"/>
              </w:rPr>
              <w:t xml:space="preserve">   &lt;= 3 seconds</w:t>
            </w:r>
          </w:p>
        </w:tc>
        <w:tc>
          <w:tcPr>
            <w:tcW w:w="2016" w:type="dxa"/>
            <w:tcBorders>
              <w:top w:val="nil"/>
              <w:left w:val="single" w:sz="4" w:space="0" w:color="auto"/>
              <w:bottom w:val="nil"/>
              <w:right w:val="nil"/>
            </w:tcBorders>
            <w:shd w:val="clear" w:color="auto" w:fill="auto"/>
            <w:noWrap/>
            <w:vAlign w:val="center"/>
            <w:hideMark/>
          </w:tcPr>
          <w:p w14:paraId="7ED3FFDE"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base category</w:t>
            </w:r>
          </w:p>
        </w:tc>
        <w:tc>
          <w:tcPr>
            <w:tcW w:w="2312" w:type="dxa"/>
            <w:tcBorders>
              <w:top w:val="nil"/>
              <w:left w:val="single" w:sz="4" w:space="0" w:color="auto"/>
              <w:bottom w:val="nil"/>
              <w:right w:val="single" w:sz="4" w:space="0" w:color="auto"/>
            </w:tcBorders>
            <w:vAlign w:val="center"/>
          </w:tcPr>
          <w:p w14:paraId="260BF258"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base category</w:t>
            </w:r>
          </w:p>
        </w:tc>
        <w:tc>
          <w:tcPr>
            <w:tcW w:w="2170" w:type="dxa"/>
            <w:tcBorders>
              <w:top w:val="nil"/>
              <w:left w:val="single" w:sz="4" w:space="0" w:color="auto"/>
              <w:bottom w:val="nil"/>
              <w:right w:val="single" w:sz="12" w:space="0" w:color="auto"/>
            </w:tcBorders>
            <w:vAlign w:val="center"/>
          </w:tcPr>
          <w:p w14:paraId="335CD5D6"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base category</w:t>
            </w:r>
          </w:p>
        </w:tc>
      </w:tr>
      <w:tr w:rsidR="008D0A30" w:rsidRPr="00A82E36" w14:paraId="74154708" w14:textId="77777777" w:rsidTr="009B61EC">
        <w:trPr>
          <w:trHeight w:val="180"/>
          <w:jc w:val="center"/>
        </w:trPr>
        <w:tc>
          <w:tcPr>
            <w:tcW w:w="256" w:type="dxa"/>
            <w:tcBorders>
              <w:top w:val="nil"/>
              <w:left w:val="single" w:sz="12" w:space="0" w:color="auto"/>
              <w:bottom w:val="nil"/>
              <w:right w:val="nil"/>
            </w:tcBorders>
            <w:shd w:val="clear" w:color="auto" w:fill="auto"/>
            <w:noWrap/>
            <w:vAlign w:val="center"/>
            <w:hideMark/>
          </w:tcPr>
          <w:p w14:paraId="6E3B5922" w14:textId="77777777" w:rsidR="008D0A30" w:rsidRPr="00A82E36" w:rsidRDefault="008D0A30" w:rsidP="008D0A30">
            <w:pPr>
              <w:jc w:val="both"/>
              <w:rPr>
                <w:rFonts w:ascii="Times New Roman" w:eastAsia="Times New Roman" w:hAnsi="Times New Roman" w:cs="Times New Roman"/>
                <w:color w:val="000000"/>
                <w:sz w:val="17"/>
                <w:szCs w:val="17"/>
              </w:rPr>
            </w:pPr>
          </w:p>
        </w:tc>
        <w:tc>
          <w:tcPr>
            <w:tcW w:w="2555" w:type="dxa"/>
            <w:tcBorders>
              <w:top w:val="nil"/>
              <w:left w:val="nil"/>
              <w:bottom w:val="nil"/>
              <w:right w:val="single" w:sz="4" w:space="0" w:color="auto"/>
            </w:tcBorders>
            <w:shd w:val="clear" w:color="auto" w:fill="auto"/>
            <w:vAlign w:val="center"/>
            <w:hideMark/>
          </w:tcPr>
          <w:p w14:paraId="75D76589" w14:textId="77777777" w:rsidR="008D0A30" w:rsidRPr="00A82E36" w:rsidRDefault="008D0A30" w:rsidP="008D0A30">
            <w:pPr>
              <w:jc w:val="both"/>
              <w:rPr>
                <w:rFonts w:ascii="Times New Roman" w:eastAsia="Times New Roman" w:hAnsi="Times New Roman" w:cs="Times New Roman"/>
                <w:sz w:val="17"/>
                <w:szCs w:val="17"/>
              </w:rPr>
            </w:pPr>
            <w:r w:rsidRPr="00A82E36">
              <w:rPr>
                <w:rFonts w:ascii="Times New Roman" w:eastAsia="Times New Roman" w:hAnsi="Times New Roman" w:cs="Times New Roman"/>
                <w:sz w:val="17"/>
                <w:szCs w:val="17"/>
              </w:rPr>
              <w:t xml:space="preserve">   &gt; 3 seconds</w:t>
            </w:r>
          </w:p>
        </w:tc>
        <w:tc>
          <w:tcPr>
            <w:tcW w:w="2016" w:type="dxa"/>
            <w:tcBorders>
              <w:top w:val="nil"/>
              <w:left w:val="single" w:sz="4" w:space="0" w:color="auto"/>
              <w:bottom w:val="nil"/>
              <w:right w:val="nil"/>
            </w:tcBorders>
            <w:shd w:val="clear" w:color="auto" w:fill="auto"/>
            <w:noWrap/>
            <w:vAlign w:val="center"/>
            <w:hideMark/>
          </w:tcPr>
          <w:p w14:paraId="635F2018"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0.2903  (6.87)</w:t>
            </w:r>
          </w:p>
        </w:tc>
        <w:tc>
          <w:tcPr>
            <w:tcW w:w="2312" w:type="dxa"/>
            <w:tcBorders>
              <w:top w:val="nil"/>
              <w:left w:val="single" w:sz="4" w:space="0" w:color="auto"/>
              <w:bottom w:val="nil"/>
              <w:right w:val="single" w:sz="4" w:space="0" w:color="auto"/>
            </w:tcBorders>
            <w:vAlign w:val="center"/>
          </w:tcPr>
          <w:p w14:paraId="535F2524"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-1.4238  (-26.67)</w:t>
            </w:r>
          </w:p>
        </w:tc>
        <w:tc>
          <w:tcPr>
            <w:tcW w:w="2170" w:type="dxa"/>
            <w:tcBorders>
              <w:top w:val="nil"/>
              <w:left w:val="single" w:sz="4" w:space="0" w:color="auto"/>
              <w:bottom w:val="nil"/>
              <w:right w:val="single" w:sz="12" w:space="0" w:color="auto"/>
            </w:tcBorders>
            <w:vAlign w:val="center"/>
          </w:tcPr>
          <w:p w14:paraId="0420A98D"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w:t>
            </w:r>
          </w:p>
        </w:tc>
      </w:tr>
      <w:tr w:rsidR="008D0A30" w:rsidRPr="00A82E36" w14:paraId="7685C629" w14:textId="77777777" w:rsidTr="009B61EC">
        <w:trPr>
          <w:trHeight w:val="180"/>
          <w:jc w:val="center"/>
        </w:trPr>
        <w:tc>
          <w:tcPr>
            <w:tcW w:w="256" w:type="dxa"/>
            <w:tcBorders>
              <w:top w:val="nil"/>
              <w:left w:val="single" w:sz="12" w:space="0" w:color="auto"/>
              <w:bottom w:val="nil"/>
              <w:right w:val="nil"/>
            </w:tcBorders>
            <w:shd w:val="clear" w:color="auto" w:fill="auto"/>
            <w:noWrap/>
            <w:vAlign w:val="center"/>
            <w:hideMark/>
          </w:tcPr>
          <w:p w14:paraId="6F5302AD" w14:textId="77777777" w:rsidR="008D0A30" w:rsidRPr="00A82E36" w:rsidRDefault="008D0A30" w:rsidP="008D0A30">
            <w:pPr>
              <w:jc w:val="both"/>
              <w:rPr>
                <w:rFonts w:ascii="Times New Roman" w:eastAsia="Times New Roman" w:hAnsi="Times New Roman" w:cs="Times New Roman"/>
                <w:color w:val="000000"/>
                <w:sz w:val="17"/>
                <w:szCs w:val="17"/>
              </w:rPr>
            </w:pPr>
          </w:p>
        </w:tc>
        <w:tc>
          <w:tcPr>
            <w:tcW w:w="2555" w:type="dxa"/>
            <w:tcBorders>
              <w:top w:val="nil"/>
              <w:left w:val="nil"/>
              <w:bottom w:val="nil"/>
              <w:right w:val="single" w:sz="4" w:space="0" w:color="auto"/>
            </w:tcBorders>
            <w:shd w:val="clear" w:color="auto" w:fill="auto"/>
            <w:vAlign w:val="center"/>
            <w:hideMark/>
          </w:tcPr>
          <w:p w14:paraId="5E9AA1F4" w14:textId="77777777" w:rsidR="008D0A30" w:rsidRPr="00A82E36" w:rsidRDefault="008D0A30" w:rsidP="008D0A30">
            <w:pPr>
              <w:jc w:val="both"/>
              <w:rPr>
                <w:rFonts w:ascii="Times New Roman" w:eastAsia="Times New Roman" w:hAnsi="Times New Roman" w:cs="Times New Roman"/>
                <w:sz w:val="17"/>
                <w:szCs w:val="17"/>
              </w:rPr>
            </w:pPr>
            <w:r w:rsidRPr="00A82E36">
              <w:rPr>
                <w:rFonts w:ascii="Times New Roman" w:eastAsia="Times New Roman" w:hAnsi="Times New Roman" w:cs="Times New Roman"/>
                <w:sz w:val="17"/>
                <w:szCs w:val="17"/>
              </w:rPr>
              <w:t>Initial Speed</w:t>
            </w:r>
          </w:p>
        </w:tc>
        <w:tc>
          <w:tcPr>
            <w:tcW w:w="2016" w:type="dxa"/>
            <w:tcBorders>
              <w:top w:val="nil"/>
              <w:left w:val="single" w:sz="4" w:space="0" w:color="auto"/>
              <w:bottom w:val="nil"/>
              <w:right w:val="nil"/>
            </w:tcBorders>
            <w:shd w:val="clear" w:color="auto" w:fill="auto"/>
            <w:noWrap/>
            <w:vAlign w:val="center"/>
            <w:hideMark/>
          </w:tcPr>
          <w:p w14:paraId="6D43F843" w14:textId="77777777" w:rsidR="008D0A30" w:rsidRPr="00A82E36" w:rsidRDefault="008D0A30" w:rsidP="008D0A30">
            <w:pPr>
              <w:jc w:val="center"/>
              <w:rPr>
                <w:rFonts w:ascii="Times New Roman" w:eastAsia="Times New Roman" w:hAnsi="Times New Roman" w:cs="Times New Roman"/>
                <w:color w:val="000000"/>
                <w:sz w:val="17"/>
                <w:szCs w:val="17"/>
              </w:rPr>
            </w:pPr>
          </w:p>
        </w:tc>
        <w:tc>
          <w:tcPr>
            <w:tcW w:w="2312" w:type="dxa"/>
            <w:tcBorders>
              <w:top w:val="nil"/>
              <w:left w:val="single" w:sz="4" w:space="0" w:color="auto"/>
              <w:bottom w:val="nil"/>
              <w:right w:val="single" w:sz="4" w:space="0" w:color="auto"/>
            </w:tcBorders>
            <w:vAlign w:val="center"/>
          </w:tcPr>
          <w:p w14:paraId="63980E62" w14:textId="77777777" w:rsidR="008D0A30" w:rsidRPr="00A82E36" w:rsidRDefault="008D0A30" w:rsidP="008D0A30">
            <w:pPr>
              <w:jc w:val="center"/>
              <w:rPr>
                <w:rFonts w:ascii="Times New Roman" w:eastAsia="Times New Roman" w:hAnsi="Times New Roman" w:cs="Times New Roman"/>
                <w:color w:val="000000"/>
                <w:sz w:val="17"/>
                <w:szCs w:val="17"/>
              </w:rPr>
            </w:pPr>
          </w:p>
        </w:tc>
        <w:tc>
          <w:tcPr>
            <w:tcW w:w="2170" w:type="dxa"/>
            <w:tcBorders>
              <w:top w:val="nil"/>
              <w:left w:val="single" w:sz="4" w:space="0" w:color="auto"/>
              <w:bottom w:val="nil"/>
              <w:right w:val="single" w:sz="12" w:space="0" w:color="auto"/>
            </w:tcBorders>
            <w:vAlign w:val="center"/>
          </w:tcPr>
          <w:p w14:paraId="5B6CC31B" w14:textId="77777777" w:rsidR="008D0A30" w:rsidRPr="00A82E36" w:rsidRDefault="008D0A30" w:rsidP="008D0A30">
            <w:pPr>
              <w:jc w:val="center"/>
              <w:rPr>
                <w:rFonts w:ascii="Times New Roman" w:eastAsia="Times New Roman" w:hAnsi="Times New Roman" w:cs="Times New Roman"/>
                <w:color w:val="000000"/>
                <w:sz w:val="17"/>
                <w:szCs w:val="17"/>
              </w:rPr>
            </w:pPr>
          </w:p>
        </w:tc>
      </w:tr>
      <w:tr w:rsidR="008D0A30" w:rsidRPr="00A82E36" w14:paraId="48537F71" w14:textId="77777777" w:rsidTr="009B61EC">
        <w:trPr>
          <w:trHeight w:val="180"/>
          <w:jc w:val="center"/>
        </w:trPr>
        <w:tc>
          <w:tcPr>
            <w:tcW w:w="256" w:type="dxa"/>
            <w:tcBorders>
              <w:top w:val="nil"/>
              <w:left w:val="single" w:sz="12" w:space="0" w:color="auto"/>
              <w:bottom w:val="nil"/>
              <w:right w:val="nil"/>
            </w:tcBorders>
            <w:shd w:val="clear" w:color="auto" w:fill="auto"/>
            <w:noWrap/>
            <w:vAlign w:val="center"/>
            <w:hideMark/>
          </w:tcPr>
          <w:p w14:paraId="05100D8E" w14:textId="77777777" w:rsidR="008D0A30" w:rsidRPr="00A82E36" w:rsidRDefault="008D0A30" w:rsidP="008D0A30">
            <w:pPr>
              <w:jc w:val="both"/>
              <w:rPr>
                <w:rFonts w:ascii="Times New Roman" w:eastAsia="Times New Roman" w:hAnsi="Times New Roman" w:cs="Times New Roman"/>
                <w:color w:val="000000"/>
                <w:sz w:val="17"/>
                <w:szCs w:val="17"/>
              </w:rPr>
            </w:pPr>
          </w:p>
        </w:tc>
        <w:tc>
          <w:tcPr>
            <w:tcW w:w="2555" w:type="dxa"/>
            <w:tcBorders>
              <w:top w:val="nil"/>
              <w:left w:val="nil"/>
              <w:bottom w:val="nil"/>
              <w:right w:val="single" w:sz="4" w:space="0" w:color="auto"/>
            </w:tcBorders>
            <w:shd w:val="clear" w:color="auto" w:fill="auto"/>
            <w:vAlign w:val="center"/>
            <w:hideMark/>
          </w:tcPr>
          <w:p w14:paraId="53E4C166" w14:textId="77777777" w:rsidR="008D0A30" w:rsidRPr="00A82E36" w:rsidRDefault="008D0A30" w:rsidP="008D0A30">
            <w:pPr>
              <w:jc w:val="both"/>
              <w:rPr>
                <w:rFonts w:ascii="Times New Roman" w:eastAsia="Times New Roman" w:hAnsi="Times New Roman" w:cs="Times New Roman"/>
                <w:sz w:val="17"/>
                <w:szCs w:val="17"/>
              </w:rPr>
            </w:pPr>
            <w:r w:rsidRPr="00A82E36">
              <w:rPr>
                <w:rFonts w:ascii="Times New Roman" w:eastAsia="Times New Roman" w:hAnsi="Times New Roman" w:cs="Times New Roman"/>
                <w:sz w:val="17"/>
                <w:szCs w:val="17"/>
              </w:rPr>
              <w:t xml:space="preserve">   &lt; 70 mph</w:t>
            </w:r>
          </w:p>
        </w:tc>
        <w:tc>
          <w:tcPr>
            <w:tcW w:w="2016" w:type="dxa"/>
            <w:tcBorders>
              <w:top w:val="nil"/>
              <w:left w:val="single" w:sz="4" w:space="0" w:color="auto"/>
              <w:bottom w:val="nil"/>
              <w:right w:val="nil"/>
            </w:tcBorders>
            <w:shd w:val="clear" w:color="auto" w:fill="auto"/>
            <w:noWrap/>
            <w:vAlign w:val="center"/>
            <w:hideMark/>
          </w:tcPr>
          <w:p w14:paraId="09DC4478"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0.9332  (16.66)</w:t>
            </w:r>
          </w:p>
        </w:tc>
        <w:tc>
          <w:tcPr>
            <w:tcW w:w="2312" w:type="dxa"/>
            <w:tcBorders>
              <w:top w:val="nil"/>
              <w:left w:val="single" w:sz="4" w:space="0" w:color="auto"/>
              <w:bottom w:val="nil"/>
              <w:right w:val="single" w:sz="4" w:space="0" w:color="auto"/>
            </w:tcBorders>
            <w:vAlign w:val="center"/>
          </w:tcPr>
          <w:p w14:paraId="623B5DF9"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 xml:space="preserve">-- </w:t>
            </w:r>
          </w:p>
        </w:tc>
        <w:tc>
          <w:tcPr>
            <w:tcW w:w="2170" w:type="dxa"/>
            <w:tcBorders>
              <w:top w:val="nil"/>
              <w:left w:val="single" w:sz="4" w:space="0" w:color="auto"/>
              <w:bottom w:val="nil"/>
              <w:right w:val="single" w:sz="12" w:space="0" w:color="auto"/>
            </w:tcBorders>
            <w:vAlign w:val="center"/>
          </w:tcPr>
          <w:p w14:paraId="1A910402"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0.4590  (2.29)</w:t>
            </w:r>
          </w:p>
        </w:tc>
      </w:tr>
      <w:tr w:rsidR="008D0A30" w:rsidRPr="00A82E36" w14:paraId="7790387D" w14:textId="77777777" w:rsidTr="009B61EC">
        <w:trPr>
          <w:trHeight w:val="180"/>
          <w:jc w:val="center"/>
        </w:trPr>
        <w:tc>
          <w:tcPr>
            <w:tcW w:w="256" w:type="dxa"/>
            <w:tcBorders>
              <w:top w:val="nil"/>
              <w:left w:val="single" w:sz="12" w:space="0" w:color="auto"/>
              <w:bottom w:val="nil"/>
              <w:right w:val="nil"/>
            </w:tcBorders>
            <w:shd w:val="clear" w:color="auto" w:fill="auto"/>
            <w:noWrap/>
            <w:vAlign w:val="center"/>
            <w:hideMark/>
          </w:tcPr>
          <w:p w14:paraId="464CED2A" w14:textId="77777777" w:rsidR="008D0A30" w:rsidRPr="00A82E36" w:rsidRDefault="008D0A30" w:rsidP="008D0A30">
            <w:pPr>
              <w:jc w:val="both"/>
              <w:rPr>
                <w:rFonts w:ascii="Times New Roman" w:eastAsia="Times New Roman" w:hAnsi="Times New Roman" w:cs="Times New Roman"/>
                <w:color w:val="000000"/>
                <w:sz w:val="17"/>
                <w:szCs w:val="17"/>
              </w:rPr>
            </w:pPr>
          </w:p>
        </w:tc>
        <w:tc>
          <w:tcPr>
            <w:tcW w:w="2555" w:type="dxa"/>
            <w:tcBorders>
              <w:top w:val="nil"/>
              <w:left w:val="nil"/>
              <w:bottom w:val="nil"/>
              <w:right w:val="single" w:sz="4" w:space="0" w:color="auto"/>
            </w:tcBorders>
            <w:shd w:val="clear" w:color="auto" w:fill="auto"/>
            <w:vAlign w:val="center"/>
            <w:hideMark/>
          </w:tcPr>
          <w:p w14:paraId="1033394E" w14:textId="77777777" w:rsidR="008D0A30" w:rsidRPr="00A82E36" w:rsidRDefault="008D0A30" w:rsidP="008D0A30">
            <w:pPr>
              <w:jc w:val="both"/>
              <w:rPr>
                <w:rFonts w:ascii="Times New Roman" w:eastAsia="Times New Roman" w:hAnsi="Times New Roman" w:cs="Times New Roman"/>
                <w:sz w:val="17"/>
                <w:szCs w:val="17"/>
              </w:rPr>
            </w:pPr>
            <w:r w:rsidRPr="00A82E36">
              <w:rPr>
                <w:rFonts w:ascii="Times New Roman" w:eastAsia="Times New Roman" w:hAnsi="Times New Roman" w:cs="Times New Roman"/>
                <w:sz w:val="17"/>
                <w:szCs w:val="17"/>
              </w:rPr>
              <w:t xml:space="preserve">   70-80 mph</w:t>
            </w:r>
          </w:p>
        </w:tc>
        <w:tc>
          <w:tcPr>
            <w:tcW w:w="2016" w:type="dxa"/>
            <w:tcBorders>
              <w:top w:val="nil"/>
              <w:left w:val="single" w:sz="4" w:space="0" w:color="auto"/>
              <w:bottom w:val="nil"/>
              <w:right w:val="nil"/>
            </w:tcBorders>
            <w:shd w:val="clear" w:color="auto" w:fill="auto"/>
            <w:noWrap/>
            <w:vAlign w:val="center"/>
            <w:hideMark/>
          </w:tcPr>
          <w:p w14:paraId="182A1F09"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base category</w:t>
            </w:r>
          </w:p>
        </w:tc>
        <w:tc>
          <w:tcPr>
            <w:tcW w:w="2312" w:type="dxa"/>
            <w:tcBorders>
              <w:top w:val="nil"/>
              <w:left w:val="single" w:sz="4" w:space="0" w:color="auto"/>
              <w:bottom w:val="nil"/>
              <w:right w:val="single" w:sz="4" w:space="0" w:color="auto"/>
            </w:tcBorders>
            <w:vAlign w:val="center"/>
          </w:tcPr>
          <w:p w14:paraId="22F54A81"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base category</w:t>
            </w:r>
          </w:p>
        </w:tc>
        <w:tc>
          <w:tcPr>
            <w:tcW w:w="2170" w:type="dxa"/>
            <w:tcBorders>
              <w:top w:val="nil"/>
              <w:left w:val="single" w:sz="4" w:space="0" w:color="auto"/>
              <w:bottom w:val="nil"/>
              <w:right w:val="single" w:sz="12" w:space="0" w:color="auto"/>
            </w:tcBorders>
            <w:vAlign w:val="center"/>
          </w:tcPr>
          <w:p w14:paraId="3737ED1D"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w:t>
            </w:r>
          </w:p>
        </w:tc>
      </w:tr>
      <w:tr w:rsidR="008D0A30" w:rsidRPr="00A82E36" w14:paraId="27293CA4" w14:textId="77777777" w:rsidTr="009B61EC">
        <w:trPr>
          <w:trHeight w:val="180"/>
          <w:jc w:val="center"/>
        </w:trPr>
        <w:tc>
          <w:tcPr>
            <w:tcW w:w="256" w:type="dxa"/>
            <w:tcBorders>
              <w:top w:val="nil"/>
              <w:left w:val="single" w:sz="12" w:space="0" w:color="auto"/>
              <w:bottom w:val="nil"/>
              <w:right w:val="nil"/>
            </w:tcBorders>
            <w:shd w:val="clear" w:color="auto" w:fill="auto"/>
            <w:noWrap/>
            <w:vAlign w:val="center"/>
            <w:hideMark/>
          </w:tcPr>
          <w:p w14:paraId="72D41422" w14:textId="77777777" w:rsidR="008D0A30" w:rsidRPr="00A82E36" w:rsidRDefault="008D0A30" w:rsidP="008D0A30">
            <w:pPr>
              <w:jc w:val="both"/>
              <w:rPr>
                <w:rFonts w:ascii="Times New Roman" w:eastAsia="Times New Roman" w:hAnsi="Times New Roman" w:cs="Times New Roman"/>
                <w:color w:val="000000"/>
                <w:sz w:val="17"/>
                <w:szCs w:val="17"/>
              </w:rPr>
            </w:pPr>
          </w:p>
        </w:tc>
        <w:tc>
          <w:tcPr>
            <w:tcW w:w="2555" w:type="dxa"/>
            <w:tcBorders>
              <w:top w:val="nil"/>
              <w:left w:val="nil"/>
              <w:bottom w:val="nil"/>
              <w:right w:val="single" w:sz="4" w:space="0" w:color="auto"/>
            </w:tcBorders>
            <w:shd w:val="clear" w:color="auto" w:fill="auto"/>
            <w:vAlign w:val="center"/>
            <w:hideMark/>
          </w:tcPr>
          <w:p w14:paraId="4D155EF3" w14:textId="77777777" w:rsidR="008D0A30" w:rsidRPr="00A82E36" w:rsidRDefault="008D0A30" w:rsidP="008D0A30">
            <w:pPr>
              <w:jc w:val="both"/>
              <w:rPr>
                <w:rFonts w:ascii="Times New Roman" w:eastAsia="Times New Roman" w:hAnsi="Times New Roman" w:cs="Times New Roman"/>
                <w:sz w:val="17"/>
                <w:szCs w:val="17"/>
              </w:rPr>
            </w:pPr>
            <w:r w:rsidRPr="00A82E36">
              <w:rPr>
                <w:rFonts w:ascii="Times New Roman" w:eastAsia="Times New Roman" w:hAnsi="Times New Roman" w:cs="Times New Roman"/>
                <w:sz w:val="17"/>
                <w:szCs w:val="17"/>
              </w:rPr>
              <w:t xml:space="preserve">   &gt; 80 mph</w:t>
            </w:r>
          </w:p>
        </w:tc>
        <w:tc>
          <w:tcPr>
            <w:tcW w:w="2016" w:type="dxa"/>
            <w:tcBorders>
              <w:top w:val="nil"/>
              <w:left w:val="single" w:sz="4" w:space="0" w:color="auto"/>
              <w:bottom w:val="nil"/>
              <w:right w:val="nil"/>
            </w:tcBorders>
            <w:shd w:val="clear" w:color="auto" w:fill="auto"/>
            <w:noWrap/>
            <w:vAlign w:val="center"/>
            <w:hideMark/>
          </w:tcPr>
          <w:p w14:paraId="47E88132"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-1.2391  (-25.41)</w:t>
            </w:r>
          </w:p>
        </w:tc>
        <w:tc>
          <w:tcPr>
            <w:tcW w:w="2312" w:type="dxa"/>
            <w:tcBorders>
              <w:top w:val="nil"/>
              <w:left w:val="single" w:sz="4" w:space="0" w:color="auto"/>
              <w:bottom w:val="nil"/>
              <w:right w:val="single" w:sz="4" w:space="0" w:color="auto"/>
            </w:tcBorders>
            <w:vAlign w:val="center"/>
          </w:tcPr>
          <w:p w14:paraId="3DB12ABD"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w:t>
            </w:r>
          </w:p>
        </w:tc>
        <w:tc>
          <w:tcPr>
            <w:tcW w:w="2170" w:type="dxa"/>
            <w:tcBorders>
              <w:top w:val="nil"/>
              <w:left w:val="single" w:sz="4" w:space="0" w:color="auto"/>
              <w:bottom w:val="nil"/>
              <w:right w:val="single" w:sz="12" w:space="0" w:color="auto"/>
            </w:tcBorders>
            <w:vAlign w:val="center"/>
          </w:tcPr>
          <w:p w14:paraId="50C16AC1"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base category</w:t>
            </w:r>
          </w:p>
        </w:tc>
      </w:tr>
      <w:tr w:rsidR="008D0A30" w:rsidRPr="00A82E36" w14:paraId="36B7020C" w14:textId="77777777" w:rsidTr="009B61EC">
        <w:trPr>
          <w:trHeight w:val="180"/>
          <w:jc w:val="center"/>
        </w:trPr>
        <w:tc>
          <w:tcPr>
            <w:tcW w:w="256" w:type="dxa"/>
            <w:tcBorders>
              <w:top w:val="nil"/>
              <w:left w:val="single" w:sz="12" w:space="0" w:color="auto"/>
              <w:bottom w:val="nil"/>
              <w:right w:val="nil"/>
            </w:tcBorders>
            <w:shd w:val="clear" w:color="auto" w:fill="auto"/>
            <w:noWrap/>
            <w:vAlign w:val="center"/>
            <w:hideMark/>
          </w:tcPr>
          <w:p w14:paraId="740820D6" w14:textId="77777777" w:rsidR="008D0A30" w:rsidRPr="00A82E36" w:rsidRDefault="008D0A30" w:rsidP="008D0A30">
            <w:pPr>
              <w:jc w:val="both"/>
              <w:rPr>
                <w:rFonts w:ascii="Times New Roman" w:eastAsia="Times New Roman" w:hAnsi="Times New Roman" w:cs="Times New Roman"/>
                <w:color w:val="000000"/>
                <w:sz w:val="17"/>
                <w:szCs w:val="17"/>
              </w:rPr>
            </w:pPr>
          </w:p>
        </w:tc>
        <w:tc>
          <w:tcPr>
            <w:tcW w:w="2555" w:type="dxa"/>
            <w:tcBorders>
              <w:top w:val="nil"/>
              <w:left w:val="nil"/>
              <w:bottom w:val="nil"/>
              <w:right w:val="single" w:sz="4" w:space="0" w:color="auto"/>
            </w:tcBorders>
            <w:shd w:val="clear" w:color="auto" w:fill="auto"/>
            <w:vAlign w:val="center"/>
            <w:hideMark/>
          </w:tcPr>
          <w:p w14:paraId="76E0B9F5" w14:textId="77777777" w:rsidR="008D0A30" w:rsidRPr="00A82E36" w:rsidRDefault="008D0A30" w:rsidP="008D0A30">
            <w:pPr>
              <w:jc w:val="both"/>
              <w:rPr>
                <w:rFonts w:ascii="Times New Roman" w:eastAsia="Times New Roman" w:hAnsi="Times New Roman" w:cs="Times New Roman"/>
                <w:sz w:val="17"/>
                <w:szCs w:val="17"/>
              </w:rPr>
            </w:pPr>
            <w:r w:rsidRPr="00A82E36">
              <w:rPr>
                <w:rFonts w:ascii="Times New Roman" w:eastAsia="Times New Roman" w:hAnsi="Times New Roman" w:cs="Times New Roman"/>
                <w:sz w:val="17"/>
                <w:szCs w:val="17"/>
              </w:rPr>
              <w:t>Overtaking Acceleration</w:t>
            </w:r>
          </w:p>
        </w:tc>
        <w:tc>
          <w:tcPr>
            <w:tcW w:w="2016" w:type="dxa"/>
            <w:tcBorders>
              <w:top w:val="nil"/>
              <w:left w:val="single" w:sz="4" w:space="0" w:color="auto"/>
              <w:bottom w:val="nil"/>
              <w:right w:val="nil"/>
            </w:tcBorders>
            <w:shd w:val="clear" w:color="auto" w:fill="auto"/>
            <w:noWrap/>
            <w:vAlign w:val="center"/>
            <w:hideMark/>
          </w:tcPr>
          <w:p w14:paraId="264AF4E6" w14:textId="77777777" w:rsidR="008D0A30" w:rsidRPr="00A82E36" w:rsidRDefault="008D0A30" w:rsidP="008D0A30">
            <w:pPr>
              <w:jc w:val="center"/>
              <w:rPr>
                <w:rFonts w:ascii="Times New Roman" w:eastAsia="Times New Roman" w:hAnsi="Times New Roman" w:cs="Times New Roman"/>
                <w:color w:val="000000"/>
                <w:sz w:val="17"/>
                <w:szCs w:val="17"/>
              </w:rPr>
            </w:pPr>
          </w:p>
        </w:tc>
        <w:tc>
          <w:tcPr>
            <w:tcW w:w="2312" w:type="dxa"/>
            <w:tcBorders>
              <w:top w:val="nil"/>
              <w:left w:val="single" w:sz="4" w:space="0" w:color="auto"/>
              <w:bottom w:val="nil"/>
              <w:right w:val="single" w:sz="4" w:space="0" w:color="auto"/>
            </w:tcBorders>
            <w:vAlign w:val="center"/>
          </w:tcPr>
          <w:p w14:paraId="24A1F000" w14:textId="77777777" w:rsidR="008D0A30" w:rsidRPr="00A82E36" w:rsidRDefault="008D0A30" w:rsidP="008D0A30">
            <w:pPr>
              <w:jc w:val="center"/>
              <w:rPr>
                <w:rFonts w:ascii="Times New Roman" w:eastAsia="Times New Roman" w:hAnsi="Times New Roman" w:cs="Times New Roman"/>
                <w:color w:val="000000"/>
                <w:sz w:val="17"/>
                <w:szCs w:val="17"/>
              </w:rPr>
            </w:pPr>
          </w:p>
        </w:tc>
        <w:tc>
          <w:tcPr>
            <w:tcW w:w="2170" w:type="dxa"/>
            <w:tcBorders>
              <w:top w:val="nil"/>
              <w:left w:val="single" w:sz="4" w:space="0" w:color="auto"/>
              <w:bottom w:val="nil"/>
              <w:right w:val="single" w:sz="12" w:space="0" w:color="auto"/>
            </w:tcBorders>
            <w:vAlign w:val="center"/>
          </w:tcPr>
          <w:p w14:paraId="7380FEAC" w14:textId="77777777" w:rsidR="008D0A30" w:rsidRPr="00A82E36" w:rsidRDefault="008D0A30" w:rsidP="008D0A30">
            <w:pPr>
              <w:jc w:val="center"/>
              <w:rPr>
                <w:rFonts w:ascii="Times New Roman" w:eastAsia="Times New Roman" w:hAnsi="Times New Roman" w:cs="Times New Roman"/>
                <w:color w:val="000000"/>
                <w:sz w:val="17"/>
                <w:szCs w:val="17"/>
              </w:rPr>
            </w:pPr>
          </w:p>
        </w:tc>
      </w:tr>
      <w:tr w:rsidR="008D0A30" w:rsidRPr="00A82E36" w14:paraId="1855F269" w14:textId="77777777" w:rsidTr="009B61EC">
        <w:trPr>
          <w:trHeight w:val="180"/>
          <w:jc w:val="center"/>
        </w:trPr>
        <w:tc>
          <w:tcPr>
            <w:tcW w:w="256" w:type="dxa"/>
            <w:tcBorders>
              <w:top w:val="nil"/>
              <w:left w:val="single" w:sz="12" w:space="0" w:color="auto"/>
              <w:bottom w:val="nil"/>
              <w:right w:val="nil"/>
            </w:tcBorders>
            <w:shd w:val="clear" w:color="auto" w:fill="auto"/>
            <w:noWrap/>
            <w:vAlign w:val="center"/>
            <w:hideMark/>
          </w:tcPr>
          <w:p w14:paraId="25D6600D" w14:textId="77777777" w:rsidR="008D0A30" w:rsidRPr="00A82E36" w:rsidRDefault="008D0A30" w:rsidP="008D0A30">
            <w:pPr>
              <w:jc w:val="both"/>
              <w:rPr>
                <w:rFonts w:ascii="Times New Roman" w:eastAsia="Times New Roman" w:hAnsi="Times New Roman" w:cs="Times New Roman"/>
                <w:color w:val="000000"/>
                <w:sz w:val="17"/>
                <w:szCs w:val="17"/>
              </w:rPr>
            </w:pPr>
          </w:p>
        </w:tc>
        <w:tc>
          <w:tcPr>
            <w:tcW w:w="2555" w:type="dxa"/>
            <w:tcBorders>
              <w:top w:val="nil"/>
              <w:left w:val="nil"/>
              <w:bottom w:val="nil"/>
              <w:right w:val="single" w:sz="4" w:space="0" w:color="auto"/>
            </w:tcBorders>
            <w:shd w:val="clear" w:color="auto" w:fill="auto"/>
            <w:vAlign w:val="center"/>
            <w:hideMark/>
          </w:tcPr>
          <w:p w14:paraId="2C2F9676" w14:textId="77777777" w:rsidR="008D0A30" w:rsidRPr="00A82E36" w:rsidRDefault="008D0A30" w:rsidP="008D0A30">
            <w:pPr>
              <w:jc w:val="both"/>
              <w:rPr>
                <w:rFonts w:ascii="Times New Roman" w:eastAsia="Times New Roman" w:hAnsi="Times New Roman" w:cs="Times New Roman"/>
                <w:sz w:val="17"/>
                <w:szCs w:val="17"/>
              </w:rPr>
            </w:pPr>
            <w:r w:rsidRPr="00A82E36">
              <w:rPr>
                <w:rFonts w:ascii="Times New Roman" w:eastAsia="Times New Roman" w:hAnsi="Times New Roman" w:cs="Times New Roman"/>
                <w:sz w:val="17"/>
                <w:szCs w:val="17"/>
              </w:rPr>
              <w:t xml:space="preserve">   &lt; 3 </w:t>
            </w:r>
            <w:proofErr w:type="spellStart"/>
            <w:r w:rsidRPr="00A82E36">
              <w:rPr>
                <w:rFonts w:ascii="Times New Roman" w:eastAsia="Times New Roman" w:hAnsi="Times New Roman" w:cs="Times New Roman"/>
                <w:sz w:val="17"/>
                <w:szCs w:val="17"/>
              </w:rPr>
              <w:t>ft</w:t>
            </w:r>
            <w:proofErr w:type="spellEnd"/>
            <w:r w:rsidRPr="00A82E36">
              <w:rPr>
                <w:rFonts w:ascii="Times New Roman" w:eastAsia="Times New Roman" w:hAnsi="Times New Roman" w:cs="Times New Roman"/>
                <w:sz w:val="17"/>
                <w:szCs w:val="17"/>
              </w:rPr>
              <w:t>/sec2</w:t>
            </w:r>
          </w:p>
        </w:tc>
        <w:tc>
          <w:tcPr>
            <w:tcW w:w="2016" w:type="dxa"/>
            <w:tcBorders>
              <w:top w:val="nil"/>
              <w:left w:val="single" w:sz="4" w:space="0" w:color="auto"/>
              <w:bottom w:val="nil"/>
              <w:right w:val="nil"/>
            </w:tcBorders>
            <w:shd w:val="clear" w:color="auto" w:fill="auto"/>
            <w:noWrap/>
            <w:vAlign w:val="center"/>
            <w:hideMark/>
          </w:tcPr>
          <w:p w14:paraId="38ABE823"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0.5527  (13.01)</w:t>
            </w:r>
          </w:p>
        </w:tc>
        <w:tc>
          <w:tcPr>
            <w:tcW w:w="2312" w:type="dxa"/>
            <w:tcBorders>
              <w:top w:val="nil"/>
              <w:left w:val="single" w:sz="4" w:space="0" w:color="auto"/>
              <w:bottom w:val="nil"/>
              <w:right w:val="single" w:sz="4" w:space="0" w:color="auto"/>
            </w:tcBorders>
            <w:vAlign w:val="center"/>
          </w:tcPr>
          <w:p w14:paraId="35F55431"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0.2415  (6.04)</w:t>
            </w:r>
          </w:p>
        </w:tc>
        <w:tc>
          <w:tcPr>
            <w:tcW w:w="2170" w:type="dxa"/>
            <w:tcBorders>
              <w:top w:val="nil"/>
              <w:left w:val="single" w:sz="4" w:space="0" w:color="auto"/>
              <w:bottom w:val="nil"/>
              <w:right w:val="single" w:sz="12" w:space="0" w:color="auto"/>
            </w:tcBorders>
            <w:vAlign w:val="center"/>
          </w:tcPr>
          <w:p w14:paraId="1FABAE99"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w:t>
            </w:r>
          </w:p>
        </w:tc>
      </w:tr>
      <w:tr w:rsidR="008D0A30" w:rsidRPr="00A82E36" w14:paraId="76523116" w14:textId="77777777" w:rsidTr="009B61EC">
        <w:trPr>
          <w:trHeight w:val="180"/>
          <w:jc w:val="center"/>
        </w:trPr>
        <w:tc>
          <w:tcPr>
            <w:tcW w:w="256" w:type="dxa"/>
            <w:tcBorders>
              <w:top w:val="nil"/>
              <w:left w:val="single" w:sz="12" w:space="0" w:color="auto"/>
              <w:bottom w:val="nil"/>
              <w:right w:val="nil"/>
            </w:tcBorders>
            <w:shd w:val="clear" w:color="auto" w:fill="auto"/>
            <w:noWrap/>
            <w:vAlign w:val="center"/>
            <w:hideMark/>
          </w:tcPr>
          <w:p w14:paraId="34415CEB" w14:textId="77777777" w:rsidR="008D0A30" w:rsidRPr="00A82E36" w:rsidRDefault="008D0A30" w:rsidP="008D0A30">
            <w:pPr>
              <w:jc w:val="both"/>
              <w:rPr>
                <w:rFonts w:ascii="Times New Roman" w:eastAsia="Times New Roman" w:hAnsi="Times New Roman" w:cs="Times New Roman"/>
                <w:color w:val="000000"/>
                <w:sz w:val="17"/>
                <w:szCs w:val="17"/>
              </w:rPr>
            </w:pPr>
          </w:p>
        </w:tc>
        <w:tc>
          <w:tcPr>
            <w:tcW w:w="2555" w:type="dxa"/>
            <w:tcBorders>
              <w:top w:val="nil"/>
              <w:left w:val="nil"/>
              <w:bottom w:val="nil"/>
              <w:right w:val="single" w:sz="4" w:space="0" w:color="auto"/>
            </w:tcBorders>
            <w:shd w:val="clear" w:color="auto" w:fill="auto"/>
            <w:vAlign w:val="center"/>
            <w:hideMark/>
          </w:tcPr>
          <w:p w14:paraId="4A9674BE" w14:textId="77777777" w:rsidR="008D0A30" w:rsidRPr="00A82E36" w:rsidRDefault="008D0A30" w:rsidP="008D0A30">
            <w:pPr>
              <w:jc w:val="both"/>
              <w:rPr>
                <w:rFonts w:ascii="Times New Roman" w:eastAsia="Times New Roman" w:hAnsi="Times New Roman" w:cs="Times New Roman"/>
                <w:sz w:val="17"/>
                <w:szCs w:val="17"/>
              </w:rPr>
            </w:pPr>
            <w:r w:rsidRPr="00A82E36">
              <w:rPr>
                <w:rFonts w:ascii="Times New Roman" w:eastAsia="Times New Roman" w:hAnsi="Times New Roman" w:cs="Times New Roman"/>
                <w:sz w:val="17"/>
                <w:szCs w:val="17"/>
              </w:rPr>
              <w:t xml:space="preserve">   3-5 </w:t>
            </w:r>
            <w:proofErr w:type="spellStart"/>
            <w:r w:rsidRPr="00A82E36">
              <w:rPr>
                <w:rFonts w:ascii="Times New Roman" w:eastAsia="Times New Roman" w:hAnsi="Times New Roman" w:cs="Times New Roman"/>
                <w:sz w:val="17"/>
                <w:szCs w:val="17"/>
              </w:rPr>
              <w:t>ft</w:t>
            </w:r>
            <w:proofErr w:type="spellEnd"/>
            <w:r w:rsidRPr="00A82E36">
              <w:rPr>
                <w:rFonts w:ascii="Times New Roman" w:eastAsia="Times New Roman" w:hAnsi="Times New Roman" w:cs="Times New Roman"/>
                <w:sz w:val="17"/>
                <w:szCs w:val="17"/>
              </w:rPr>
              <w:t>/sec2</w:t>
            </w:r>
          </w:p>
        </w:tc>
        <w:tc>
          <w:tcPr>
            <w:tcW w:w="2016" w:type="dxa"/>
            <w:tcBorders>
              <w:top w:val="nil"/>
              <w:left w:val="single" w:sz="4" w:space="0" w:color="auto"/>
              <w:bottom w:val="nil"/>
              <w:right w:val="nil"/>
            </w:tcBorders>
            <w:shd w:val="clear" w:color="auto" w:fill="auto"/>
            <w:noWrap/>
            <w:vAlign w:val="center"/>
            <w:hideMark/>
          </w:tcPr>
          <w:p w14:paraId="090980E8"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base category</w:t>
            </w:r>
          </w:p>
        </w:tc>
        <w:tc>
          <w:tcPr>
            <w:tcW w:w="2312" w:type="dxa"/>
            <w:tcBorders>
              <w:top w:val="nil"/>
              <w:left w:val="single" w:sz="4" w:space="0" w:color="auto"/>
              <w:bottom w:val="nil"/>
              <w:right w:val="single" w:sz="4" w:space="0" w:color="auto"/>
            </w:tcBorders>
            <w:vAlign w:val="center"/>
          </w:tcPr>
          <w:p w14:paraId="4CA2FCA0"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base category</w:t>
            </w:r>
          </w:p>
        </w:tc>
        <w:tc>
          <w:tcPr>
            <w:tcW w:w="2170" w:type="dxa"/>
            <w:tcBorders>
              <w:top w:val="nil"/>
              <w:left w:val="single" w:sz="4" w:space="0" w:color="auto"/>
              <w:bottom w:val="nil"/>
              <w:right w:val="single" w:sz="12" w:space="0" w:color="auto"/>
            </w:tcBorders>
            <w:vAlign w:val="center"/>
          </w:tcPr>
          <w:p w14:paraId="23C276BF"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base category</w:t>
            </w:r>
          </w:p>
        </w:tc>
      </w:tr>
      <w:tr w:rsidR="008D0A30" w:rsidRPr="00A82E36" w14:paraId="783D75A8" w14:textId="77777777" w:rsidTr="009B61EC">
        <w:trPr>
          <w:trHeight w:val="180"/>
          <w:jc w:val="center"/>
        </w:trPr>
        <w:tc>
          <w:tcPr>
            <w:tcW w:w="256" w:type="dxa"/>
            <w:tcBorders>
              <w:top w:val="nil"/>
              <w:left w:val="single" w:sz="12" w:space="0" w:color="auto"/>
              <w:bottom w:val="single" w:sz="4" w:space="0" w:color="auto"/>
              <w:right w:val="nil"/>
            </w:tcBorders>
            <w:shd w:val="clear" w:color="auto" w:fill="auto"/>
            <w:noWrap/>
            <w:vAlign w:val="center"/>
            <w:hideMark/>
          </w:tcPr>
          <w:p w14:paraId="4A31FF92" w14:textId="77777777" w:rsidR="008D0A30" w:rsidRPr="00A82E36" w:rsidRDefault="008D0A30" w:rsidP="008D0A30">
            <w:pPr>
              <w:jc w:val="both"/>
              <w:rPr>
                <w:rFonts w:ascii="Times New Roman" w:eastAsia="Times New Roman" w:hAnsi="Times New Roman" w:cs="Times New Roman"/>
                <w:color w:val="000000"/>
                <w:sz w:val="17"/>
                <w:szCs w:val="17"/>
              </w:rPr>
            </w:pPr>
          </w:p>
        </w:tc>
        <w:tc>
          <w:tcPr>
            <w:tcW w:w="2555" w:type="dxa"/>
            <w:tcBorders>
              <w:top w:val="nil"/>
              <w:left w:val="nil"/>
              <w:bottom w:val="single" w:sz="4" w:space="0" w:color="auto"/>
              <w:right w:val="single" w:sz="4" w:space="0" w:color="auto"/>
            </w:tcBorders>
            <w:shd w:val="clear" w:color="auto" w:fill="auto"/>
            <w:vAlign w:val="center"/>
            <w:hideMark/>
          </w:tcPr>
          <w:p w14:paraId="7B265123" w14:textId="77777777" w:rsidR="008D0A30" w:rsidRPr="00A82E36" w:rsidRDefault="008D0A30" w:rsidP="008D0A30">
            <w:pPr>
              <w:jc w:val="both"/>
              <w:rPr>
                <w:rFonts w:ascii="Times New Roman" w:eastAsia="Times New Roman" w:hAnsi="Times New Roman" w:cs="Times New Roman"/>
                <w:sz w:val="17"/>
                <w:szCs w:val="17"/>
              </w:rPr>
            </w:pPr>
            <w:r w:rsidRPr="00A82E36">
              <w:rPr>
                <w:rFonts w:ascii="Times New Roman" w:eastAsia="Times New Roman" w:hAnsi="Times New Roman" w:cs="Times New Roman"/>
                <w:sz w:val="17"/>
                <w:szCs w:val="17"/>
              </w:rPr>
              <w:t xml:space="preserve">   &gt; 5 </w:t>
            </w:r>
            <w:proofErr w:type="spellStart"/>
            <w:r w:rsidRPr="00A82E36">
              <w:rPr>
                <w:rFonts w:ascii="Times New Roman" w:eastAsia="Times New Roman" w:hAnsi="Times New Roman" w:cs="Times New Roman"/>
                <w:sz w:val="17"/>
                <w:szCs w:val="17"/>
              </w:rPr>
              <w:t>ft</w:t>
            </w:r>
            <w:proofErr w:type="spellEnd"/>
            <w:r w:rsidRPr="00A82E36">
              <w:rPr>
                <w:rFonts w:ascii="Times New Roman" w:eastAsia="Times New Roman" w:hAnsi="Times New Roman" w:cs="Times New Roman"/>
                <w:sz w:val="17"/>
                <w:szCs w:val="17"/>
              </w:rPr>
              <w:t>/sec2</w:t>
            </w:r>
          </w:p>
        </w:tc>
        <w:tc>
          <w:tcPr>
            <w:tcW w:w="2016" w:type="dxa"/>
            <w:tcBorders>
              <w:top w:val="nil"/>
              <w:left w:val="single" w:sz="4" w:space="0" w:color="auto"/>
              <w:bottom w:val="single" w:sz="4" w:space="0" w:color="auto"/>
              <w:right w:val="nil"/>
            </w:tcBorders>
            <w:shd w:val="clear" w:color="auto" w:fill="auto"/>
            <w:noWrap/>
            <w:vAlign w:val="center"/>
            <w:hideMark/>
          </w:tcPr>
          <w:p w14:paraId="0803A866"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-0.5295  (-13.16)</w:t>
            </w:r>
          </w:p>
        </w:tc>
        <w:tc>
          <w:tcPr>
            <w:tcW w:w="2312" w:type="dxa"/>
            <w:tcBorders>
              <w:top w:val="nil"/>
              <w:left w:val="single" w:sz="4" w:space="0" w:color="auto"/>
              <w:bottom w:val="single" w:sz="4" w:space="0" w:color="auto"/>
              <w:right w:val="single" w:sz="4" w:space="0" w:color="auto"/>
            </w:tcBorders>
            <w:vAlign w:val="center"/>
          </w:tcPr>
          <w:p w14:paraId="0F600E20"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w:t>
            </w:r>
          </w:p>
        </w:tc>
        <w:tc>
          <w:tcPr>
            <w:tcW w:w="2170" w:type="dxa"/>
            <w:tcBorders>
              <w:top w:val="nil"/>
              <w:left w:val="single" w:sz="4" w:space="0" w:color="auto"/>
              <w:bottom w:val="single" w:sz="4" w:space="0" w:color="auto"/>
              <w:right w:val="single" w:sz="12" w:space="0" w:color="auto"/>
            </w:tcBorders>
            <w:vAlign w:val="center"/>
          </w:tcPr>
          <w:p w14:paraId="730A9686"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w:t>
            </w:r>
          </w:p>
        </w:tc>
      </w:tr>
      <w:tr w:rsidR="008D0A30" w:rsidRPr="00A82E36" w14:paraId="5BFA224A" w14:textId="77777777" w:rsidTr="009B61EC">
        <w:trPr>
          <w:trHeight w:val="180"/>
          <w:jc w:val="center"/>
        </w:trPr>
        <w:tc>
          <w:tcPr>
            <w:tcW w:w="2811" w:type="dxa"/>
            <w:gridSpan w:val="2"/>
            <w:tcBorders>
              <w:top w:val="single" w:sz="4" w:space="0" w:color="auto"/>
              <w:left w:val="single" w:sz="12" w:space="0" w:color="auto"/>
              <w:bottom w:val="nil"/>
              <w:right w:val="single" w:sz="4" w:space="0" w:color="auto"/>
            </w:tcBorders>
            <w:shd w:val="clear" w:color="auto" w:fill="auto"/>
            <w:vAlign w:val="center"/>
            <w:hideMark/>
          </w:tcPr>
          <w:p w14:paraId="68D7AC49" w14:textId="77777777" w:rsidR="008D0A30" w:rsidRPr="00A82E36" w:rsidRDefault="008D0A30" w:rsidP="008D0A30">
            <w:pPr>
              <w:jc w:val="both"/>
              <w:rPr>
                <w:rFonts w:ascii="Times New Roman" w:eastAsia="Times New Roman" w:hAnsi="Times New Roman" w:cs="Times New Roman"/>
                <w:b/>
                <w:bCs/>
                <w:i/>
                <w:iCs/>
                <w:sz w:val="17"/>
                <w:szCs w:val="17"/>
              </w:rPr>
            </w:pPr>
            <w:r w:rsidRPr="00A82E36">
              <w:rPr>
                <w:rFonts w:ascii="Times New Roman" w:eastAsia="Times New Roman" w:hAnsi="Times New Roman" w:cs="Times New Roman"/>
                <w:b/>
                <w:bCs/>
                <w:i/>
                <w:iCs/>
                <w:sz w:val="17"/>
                <w:szCs w:val="17"/>
              </w:rPr>
              <w:t>Lead Vehicle</w:t>
            </w:r>
          </w:p>
        </w:tc>
        <w:tc>
          <w:tcPr>
            <w:tcW w:w="2016" w:type="dxa"/>
            <w:tcBorders>
              <w:top w:val="single" w:sz="4" w:space="0" w:color="auto"/>
              <w:left w:val="single" w:sz="4" w:space="0" w:color="auto"/>
              <w:bottom w:val="nil"/>
              <w:right w:val="nil"/>
            </w:tcBorders>
            <w:shd w:val="clear" w:color="auto" w:fill="auto"/>
            <w:noWrap/>
            <w:vAlign w:val="center"/>
            <w:hideMark/>
          </w:tcPr>
          <w:p w14:paraId="34F948E8" w14:textId="77777777" w:rsidR="008D0A30" w:rsidRPr="00A82E36" w:rsidRDefault="008D0A30" w:rsidP="008D0A30">
            <w:pPr>
              <w:jc w:val="center"/>
              <w:rPr>
                <w:rFonts w:ascii="Times New Roman" w:eastAsia="Times New Roman" w:hAnsi="Times New Roman" w:cs="Times New Roman"/>
                <w:color w:val="000000"/>
                <w:sz w:val="17"/>
                <w:szCs w:val="17"/>
              </w:rPr>
            </w:pPr>
          </w:p>
        </w:tc>
        <w:tc>
          <w:tcPr>
            <w:tcW w:w="2312" w:type="dxa"/>
            <w:tcBorders>
              <w:top w:val="single" w:sz="4" w:space="0" w:color="auto"/>
              <w:left w:val="single" w:sz="4" w:space="0" w:color="auto"/>
              <w:bottom w:val="nil"/>
              <w:right w:val="nil"/>
            </w:tcBorders>
          </w:tcPr>
          <w:p w14:paraId="5A6EC4B2" w14:textId="77777777" w:rsidR="008D0A30" w:rsidRPr="00A82E36" w:rsidRDefault="008D0A30" w:rsidP="008D0A30">
            <w:pPr>
              <w:jc w:val="center"/>
              <w:rPr>
                <w:rFonts w:ascii="Times New Roman" w:eastAsia="Times New Roman" w:hAnsi="Times New Roman" w:cs="Times New Roman"/>
                <w:color w:val="000000"/>
                <w:sz w:val="17"/>
                <w:szCs w:val="17"/>
              </w:rPr>
            </w:pPr>
          </w:p>
        </w:tc>
        <w:tc>
          <w:tcPr>
            <w:tcW w:w="2170" w:type="dxa"/>
            <w:tcBorders>
              <w:top w:val="single" w:sz="4" w:space="0" w:color="auto"/>
              <w:left w:val="single" w:sz="4" w:space="0" w:color="auto"/>
              <w:bottom w:val="nil"/>
              <w:right w:val="single" w:sz="12" w:space="0" w:color="auto"/>
            </w:tcBorders>
            <w:vAlign w:val="center"/>
          </w:tcPr>
          <w:p w14:paraId="667CC764" w14:textId="77777777" w:rsidR="008D0A30" w:rsidRPr="00A82E36" w:rsidRDefault="008D0A30" w:rsidP="008D0A30">
            <w:pPr>
              <w:jc w:val="center"/>
              <w:rPr>
                <w:rFonts w:ascii="Times New Roman" w:eastAsia="Times New Roman" w:hAnsi="Times New Roman" w:cs="Times New Roman"/>
                <w:color w:val="000000"/>
                <w:sz w:val="17"/>
                <w:szCs w:val="17"/>
              </w:rPr>
            </w:pPr>
          </w:p>
        </w:tc>
      </w:tr>
      <w:tr w:rsidR="008D0A30" w:rsidRPr="00A82E36" w14:paraId="17C177C4" w14:textId="77777777" w:rsidTr="009B61EC">
        <w:trPr>
          <w:trHeight w:val="180"/>
          <w:jc w:val="center"/>
        </w:trPr>
        <w:tc>
          <w:tcPr>
            <w:tcW w:w="256" w:type="dxa"/>
            <w:tcBorders>
              <w:top w:val="nil"/>
              <w:left w:val="single" w:sz="12" w:space="0" w:color="auto"/>
              <w:bottom w:val="nil"/>
              <w:right w:val="nil"/>
            </w:tcBorders>
            <w:shd w:val="clear" w:color="auto" w:fill="auto"/>
            <w:noWrap/>
            <w:vAlign w:val="center"/>
            <w:hideMark/>
          </w:tcPr>
          <w:p w14:paraId="26025E5B" w14:textId="77777777" w:rsidR="008D0A30" w:rsidRPr="00A82E36" w:rsidRDefault="008D0A30" w:rsidP="008D0A30">
            <w:pPr>
              <w:jc w:val="both"/>
              <w:rPr>
                <w:rFonts w:ascii="Times New Roman" w:eastAsia="Times New Roman" w:hAnsi="Times New Roman" w:cs="Times New Roman"/>
                <w:color w:val="000000"/>
                <w:sz w:val="17"/>
                <w:szCs w:val="17"/>
              </w:rPr>
            </w:pPr>
          </w:p>
        </w:tc>
        <w:tc>
          <w:tcPr>
            <w:tcW w:w="2555" w:type="dxa"/>
            <w:tcBorders>
              <w:top w:val="nil"/>
              <w:left w:val="nil"/>
              <w:bottom w:val="nil"/>
              <w:right w:val="single" w:sz="4" w:space="0" w:color="auto"/>
            </w:tcBorders>
            <w:shd w:val="clear" w:color="auto" w:fill="auto"/>
            <w:vAlign w:val="center"/>
            <w:hideMark/>
          </w:tcPr>
          <w:p w14:paraId="43EA8AFF" w14:textId="77777777" w:rsidR="008D0A30" w:rsidRPr="00A82E36" w:rsidRDefault="008D0A30" w:rsidP="008D0A30">
            <w:pPr>
              <w:jc w:val="both"/>
              <w:rPr>
                <w:rFonts w:ascii="Times New Roman" w:eastAsia="Times New Roman" w:hAnsi="Times New Roman" w:cs="Times New Roman"/>
                <w:sz w:val="17"/>
                <w:szCs w:val="17"/>
              </w:rPr>
            </w:pPr>
            <w:r w:rsidRPr="00A82E36">
              <w:rPr>
                <w:rFonts w:ascii="Times New Roman" w:eastAsia="Times New Roman" w:hAnsi="Times New Roman" w:cs="Times New Roman"/>
                <w:sz w:val="17"/>
                <w:szCs w:val="17"/>
              </w:rPr>
              <w:t>Speed</w:t>
            </w:r>
          </w:p>
        </w:tc>
        <w:tc>
          <w:tcPr>
            <w:tcW w:w="2016" w:type="dxa"/>
            <w:tcBorders>
              <w:top w:val="nil"/>
              <w:left w:val="single" w:sz="4" w:space="0" w:color="auto"/>
              <w:bottom w:val="nil"/>
              <w:right w:val="nil"/>
            </w:tcBorders>
            <w:shd w:val="clear" w:color="auto" w:fill="auto"/>
            <w:noWrap/>
            <w:vAlign w:val="center"/>
            <w:hideMark/>
          </w:tcPr>
          <w:p w14:paraId="17E32C7C" w14:textId="77777777" w:rsidR="008D0A30" w:rsidRPr="00A82E36" w:rsidRDefault="008D0A30" w:rsidP="008D0A30">
            <w:pPr>
              <w:jc w:val="center"/>
              <w:rPr>
                <w:rFonts w:ascii="Times New Roman" w:eastAsia="Times New Roman" w:hAnsi="Times New Roman" w:cs="Times New Roman"/>
                <w:color w:val="000000"/>
                <w:sz w:val="17"/>
                <w:szCs w:val="17"/>
              </w:rPr>
            </w:pPr>
          </w:p>
        </w:tc>
        <w:tc>
          <w:tcPr>
            <w:tcW w:w="2312" w:type="dxa"/>
            <w:tcBorders>
              <w:top w:val="nil"/>
              <w:left w:val="single" w:sz="4" w:space="0" w:color="auto"/>
              <w:bottom w:val="nil"/>
              <w:right w:val="single" w:sz="4" w:space="0" w:color="auto"/>
            </w:tcBorders>
            <w:vAlign w:val="center"/>
          </w:tcPr>
          <w:p w14:paraId="012E4E58" w14:textId="77777777" w:rsidR="008D0A30" w:rsidRPr="00A82E36" w:rsidRDefault="008D0A30" w:rsidP="008D0A30">
            <w:pPr>
              <w:jc w:val="center"/>
              <w:rPr>
                <w:rFonts w:ascii="Times New Roman" w:eastAsia="Times New Roman" w:hAnsi="Times New Roman" w:cs="Times New Roman"/>
                <w:color w:val="000000"/>
                <w:sz w:val="17"/>
                <w:szCs w:val="17"/>
              </w:rPr>
            </w:pPr>
          </w:p>
        </w:tc>
        <w:tc>
          <w:tcPr>
            <w:tcW w:w="2170" w:type="dxa"/>
            <w:tcBorders>
              <w:top w:val="nil"/>
              <w:left w:val="single" w:sz="4" w:space="0" w:color="auto"/>
              <w:bottom w:val="nil"/>
              <w:right w:val="single" w:sz="12" w:space="0" w:color="auto"/>
            </w:tcBorders>
            <w:vAlign w:val="center"/>
          </w:tcPr>
          <w:p w14:paraId="68802968" w14:textId="77777777" w:rsidR="008D0A30" w:rsidRPr="00A82E36" w:rsidRDefault="008D0A30" w:rsidP="008D0A30">
            <w:pPr>
              <w:jc w:val="center"/>
              <w:rPr>
                <w:rFonts w:ascii="Times New Roman" w:eastAsia="Times New Roman" w:hAnsi="Times New Roman" w:cs="Times New Roman"/>
                <w:color w:val="000000"/>
                <w:sz w:val="17"/>
                <w:szCs w:val="17"/>
              </w:rPr>
            </w:pPr>
          </w:p>
        </w:tc>
      </w:tr>
      <w:tr w:rsidR="008D0A30" w:rsidRPr="00A82E36" w14:paraId="70C81ADC" w14:textId="77777777" w:rsidTr="009B61EC">
        <w:trPr>
          <w:trHeight w:val="180"/>
          <w:jc w:val="center"/>
        </w:trPr>
        <w:tc>
          <w:tcPr>
            <w:tcW w:w="256" w:type="dxa"/>
            <w:tcBorders>
              <w:top w:val="nil"/>
              <w:left w:val="single" w:sz="12" w:space="0" w:color="auto"/>
              <w:bottom w:val="nil"/>
              <w:right w:val="nil"/>
            </w:tcBorders>
            <w:shd w:val="clear" w:color="auto" w:fill="auto"/>
            <w:noWrap/>
            <w:vAlign w:val="center"/>
            <w:hideMark/>
          </w:tcPr>
          <w:p w14:paraId="741C583E" w14:textId="77777777" w:rsidR="008D0A30" w:rsidRPr="00A82E36" w:rsidRDefault="008D0A30" w:rsidP="008D0A30">
            <w:pPr>
              <w:numPr>
                <w:ilvl w:val="0"/>
                <w:numId w:val="7"/>
              </w:numPr>
              <w:contextualSpacing/>
              <w:jc w:val="both"/>
              <w:rPr>
                <w:rFonts w:ascii="Times New Roman" w:eastAsia="Times New Roman" w:hAnsi="Times New Roman" w:cs="Times New Roman"/>
                <w:color w:val="000000"/>
                <w:sz w:val="17"/>
                <w:szCs w:val="17"/>
              </w:rPr>
            </w:pPr>
          </w:p>
        </w:tc>
        <w:tc>
          <w:tcPr>
            <w:tcW w:w="2555" w:type="dxa"/>
            <w:tcBorders>
              <w:top w:val="nil"/>
              <w:left w:val="nil"/>
              <w:bottom w:val="nil"/>
              <w:right w:val="single" w:sz="4" w:space="0" w:color="auto"/>
            </w:tcBorders>
            <w:shd w:val="clear" w:color="auto" w:fill="auto"/>
            <w:vAlign w:val="center"/>
            <w:hideMark/>
          </w:tcPr>
          <w:p w14:paraId="7E722BA5" w14:textId="77777777" w:rsidR="008D0A30" w:rsidRPr="00A82E36" w:rsidRDefault="008D0A30" w:rsidP="008D0A30">
            <w:pPr>
              <w:jc w:val="both"/>
              <w:rPr>
                <w:rFonts w:ascii="Times New Roman" w:eastAsia="Times New Roman" w:hAnsi="Times New Roman" w:cs="Times New Roman"/>
                <w:sz w:val="17"/>
                <w:szCs w:val="17"/>
              </w:rPr>
            </w:pPr>
            <w:r w:rsidRPr="00A82E36">
              <w:rPr>
                <w:rFonts w:ascii="Times New Roman" w:eastAsia="Times New Roman" w:hAnsi="Times New Roman" w:cs="Times New Roman"/>
                <w:sz w:val="17"/>
                <w:szCs w:val="17"/>
              </w:rPr>
              <w:t xml:space="preserve">   &lt; 70 mph</w:t>
            </w:r>
          </w:p>
        </w:tc>
        <w:tc>
          <w:tcPr>
            <w:tcW w:w="2016" w:type="dxa"/>
            <w:tcBorders>
              <w:top w:val="nil"/>
              <w:left w:val="single" w:sz="4" w:space="0" w:color="auto"/>
              <w:bottom w:val="nil"/>
              <w:right w:val="nil"/>
            </w:tcBorders>
            <w:shd w:val="clear" w:color="auto" w:fill="auto"/>
            <w:noWrap/>
            <w:vAlign w:val="center"/>
            <w:hideMark/>
          </w:tcPr>
          <w:p w14:paraId="7D015325"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base category</w:t>
            </w:r>
          </w:p>
        </w:tc>
        <w:tc>
          <w:tcPr>
            <w:tcW w:w="2312" w:type="dxa"/>
            <w:tcBorders>
              <w:top w:val="nil"/>
              <w:left w:val="single" w:sz="4" w:space="0" w:color="auto"/>
              <w:bottom w:val="nil"/>
              <w:right w:val="single" w:sz="4" w:space="0" w:color="auto"/>
            </w:tcBorders>
            <w:vAlign w:val="center"/>
          </w:tcPr>
          <w:p w14:paraId="36DFBC89"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base category</w:t>
            </w:r>
          </w:p>
        </w:tc>
        <w:tc>
          <w:tcPr>
            <w:tcW w:w="2170" w:type="dxa"/>
            <w:tcBorders>
              <w:top w:val="nil"/>
              <w:left w:val="single" w:sz="4" w:space="0" w:color="auto"/>
              <w:bottom w:val="nil"/>
              <w:right w:val="single" w:sz="12" w:space="0" w:color="auto"/>
            </w:tcBorders>
            <w:vAlign w:val="center"/>
          </w:tcPr>
          <w:p w14:paraId="4050A49E"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base category</w:t>
            </w:r>
          </w:p>
        </w:tc>
      </w:tr>
      <w:tr w:rsidR="008D0A30" w:rsidRPr="00A82E36" w14:paraId="276957CD" w14:textId="77777777" w:rsidTr="009B61EC">
        <w:trPr>
          <w:trHeight w:val="180"/>
          <w:jc w:val="center"/>
        </w:trPr>
        <w:tc>
          <w:tcPr>
            <w:tcW w:w="256" w:type="dxa"/>
            <w:tcBorders>
              <w:top w:val="nil"/>
              <w:left w:val="single" w:sz="12" w:space="0" w:color="auto"/>
              <w:bottom w:val="nil"/>
              <w:right w:val="nil"/>
            </w:tcBorders>
            <w:shd w:val="clear" w:color="auto" w:fill="auto"/>
            <w:noWrap/>
            <w:vAlign w:val="center"/>
            <w:hideMark/>
          </w:tcPr>
          <w:p w14:paraId="47BB657A" w14:textId="77777777" w:rsidR="008D0A30" w:rsidRPr="00A82E36" w:rsidRDefault="008D0A30" w:rsidP="008D0A30">
            <w:pPr>
              <w:jc w:val="both"/>
              <w:rPr>
                <w:rFonts w:ascii="Times New Roman" w:eastAsia="Times New Roman" w:hAnsi="Times New Roman" w:cs="Times New Roman"/>
                <w:color w:val="000000"/>
                <w:sz w:val="17"/>
                <w:szCs w:val="17"/>
              </w:rPr>
            </w:pPr>
          </w:p>
        </w:tc>
        <w:tc>
          <w:tcPr>
            <w:tcW w:w="2555" w:type="dxa"/>
            <w:tcBorders>
              <w:top w:val="nil"/>
              <w:left w:val="nil"/>
              <w:bottom w:val="nil"/>
              <w:right w:val="single" w:sz="4" w:space="0" w:color="auto"/>
            </w:tcBorders>
            <w:shd w:val="clear" w:color="auto" w:fill="auto"/>
            <w:vAlign w:val="center"/>
            <w:hideMark/>
          </w:tcPr>
          <w:p w14:paraId="7B30E763" w14:textId="77777777" w:rsidR="008D0A30" w:rsidRPr="00A82E36" w:rsidRDefault="008D0A30" w:rsidP="008D0A30">
            <w:pPr>
              <w:jc w:val="both"/>
              <w:rPr>
                <w:rFonts w:ascii="Times New Roman" w:eastAsia="Times New Roman" w:hAnsi="Times New Roman" w:cs="Times New Roman"/>
                <w:sz w:val="17"/>
                <w:szCs w:val="17"/>
              </w:rPr>
            </w:pPr>
            <w:r w:rsidRPr="00A82E36">
              <w:rPr>
                <w:rFonts w:ascii="Times New Roman" w:eastAsia="Times New Roman" w:hAnsi="Times New Roman" w:cs="Times New Roman"/>
                <w:sz w:val="17"/>
                <w:szCs w:val="17"/>
              </w:rPr>
              <w:t xml:space="preserve">   70-80 mph</w:t>
            </w:r>
          </w:p>
        </w:tc>
        <w:tc>
          <w:tcPr>
            <w:tcW w:w="2016" w:type="dxa"/>
            <w:tcBorders>
              <w:top w:val="nil"/>
              <w:left w:val="single" w:sz="4" w:space="0" w:color="auto"/>
              <w:bottom w:val="nil"/>
              <w:right w:val="nil"/>
            </w:tcBorders>
            <w:shd w:val="clear" w:color="auto" w:fill="auto"/>
            <w:noWrap/>
            <w:vAlign w:val="center"/>
            <w:hideMark/>
          </w:tcPr>
          <w:p w14:paraId="1E29BAA7"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2.0358  (37.50)</w:t>
            </w:r>
          </w:p>
        </w:tc>
        <w:tc>
          <w:tcPr>
            <w:tcW w:w="2312" w:type="dxa"/>
            <w:tcBorders>
              <w:top w:val="nil"/>
              <w:left w:val="single" w:sz="4" w:space="0" w:color="auto"/>
              <w:bottom w:val="nil"/>
              <w:right w:val="single" w:sz="4" w:space="0" w:color="auto"/>
            </w:tcBorders>
            <w:vAlign w:val="center"/>
          </w:tcPr>
          <w:p w14:paraId="41EA4B8B"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w:t>
            </w:r>
          </w:p>
        </w:tc>
        <w:tc>
          <w:tcPr>
            <w:tcW w:w="2170" w:type="dxa"/>
            <w:tcBorders>
              <w:top w:val="nil"/>
              <w:left w:val="single" w:sz="4" w:space="0" w:color="auto"/>
              <w:bottom w:val="nil"/>
              <w:right w:val="single" w:sz="12" w:space="0" w:color="auto"/>
            </w:tcBorders>
            <w:vAlign w:val="center"/>
          </w:tcPr>
          <w:p w14:paraId="5460FA26"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0.416 (1.94)</w:t>
            </w:r>
          </w:p>
        </w:tc>
      </w:tr>
      <w:tr w:rsidR="008D0A30" w:rsidRPr="00A82E36" w14:paraId="4399B150" w14:textId="77777777" w:rsidTr="009B61EC">
        <w:trPr>
          <w:trHeight w:val="180"/>
          <w:jc w:val="center"/>
        </w:trPr>
        <w:tc>
          <w:tcPr>
            <w:tcW w:w="256" w:type="dxa"/>
            <w:tcBorders>
              <w:top w:val="nil"/>
              <w:left w:val="single" w:sz="12" w:space="0" w:color="auto"/>
              <w:bottom w:val="nil"/>
              <w:right w:val="nil"/>
            </w:tcBorders>
            <w:shd w:val="clear" w:color="auto" w:fill="auto"/>
            <w:noWrap/>
            <w:vAlign w:val="center"/>
            <w:hideMark/>
          </w:tcPr>
          <w:p w14:paraId="0F5A1EB4" w14:textId="77777777" w:rsidR="008D0A30" w:rsidRPr="00A82E36" w:rsidRDefault="008D0A30" w:rsidP="008D0A30">
            <w:pPr>
              <w:jc w:val="both"/>
              <w:rPr>
                <w:rFonts w:ascii="Times New Roman" w:eastAsia="Times New Roman" w:hAnsi="Times New Roman" w:cs="Times New Roman"/>
                <w:color w:val="000000"/>
                <w:sz w:val="17"/>
                <w:szCs w:val="17"/>
              </w:rPr>
            </w:pPr>
          </w:p>
        </w:tc>
        <w:tc>
          <w:tcPr>
            <w:tcW w:w="2555" w:type="dxa"/>
            <w:tcBorders>
              <w:top w:val="nil"/>
              <w:left w:val="nil"/>
              <w:bottom w:val="nil"/>
              <w:right w:val="single" w:sz="4" w:space="0" w:color="auto"/>
            </w:tcBorders>
            <w:shd w:val="clear" w:color="auto" w:fill="auto"/>
            <w:vAlign w:val="center"/>
            <w:hideMark/>
          </w:tcPr>
          <w:p w14:paraId="0F58A0F5" w14:textId="77777777" w:rsidR="008D0A30" w:rsidRPr="00A82E36" w:rsidRDefault="008D0A30" w:rsidP="008D0A30">
            <w:pPr>
              <w:jc w:val="both"/>
              <w:rPr>
                <w:rFonts w:ascii="Times New Roman" w:eastAsia="Times New Roman" w:hAnsi="Times New Roman" w:cs="Times New Roman"/>
                <w:sz w:val="17"/>
                <w:szCs w:val="17"/>
              </w:rPr>
            </w:pPr>
            <w:r w:rsidRPr="00A82E36">
              <w:rPr>
                <w:rFonts w:ascii="Times New Roman" w:eastAsia="Times New Roman" w:hAnsi="Times New Roman" w:cs="Times New Roman"/>
                <w:sz w:val="17"/>
                <w:szCs w:val="17"/>
              </w:rPr>
              <w:t xml:space="preserve">   &gt; 80 mph</w:t>
            </w:r>
          </w:p>
        </w:tc>
        <w:tc>
          <w:tcPr>
            <w:tcW w:w="2016" w:type="dxa"/>
            <w:tcBorders>
              <w:top w:val="nil"/>
              <w:left w:val="single" w:sz="4" w:space="0" w:color="auto"/>
              <w:bottom w:val="nil"/>
              <w:right w:val="nil"/>
            </w:tcBorders>
            <w:shd w:val="clear" w:color="auto" w:fill="auto"/>
            <w:noWrap/>
            <w:vAlign w:val="center"/>
            <w:hideMark/>
          </w:tcPr>
          <w:p w14:paraId="56238802"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3.2613  (37.66)</w:t>
            </w:r>
          </w:p>
        </w:tc>
        <w:tc>
          <w:tcPr>
            <w:tcW w:w="2312" w:type="dxa"/>
            <w:tcBorders>
              <w:top w:val="nil"/>
              <w:left w:val="single" w:sz="4" w:space="0" w:color="auto"/>
              <w:bottom w:val="nil"/>
              <w:right w:val="single" w:sz="4" w:space="0" w:color="auto"/>
            </w:tcBorders>
            <w:vAlign w:val="center"/>
          </w:tcPr>
          <w:p w14:paraId="2C2586A0"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0.3063  (6.11)</w:t>
            </w:r>
          </w:p>
        </w:tc>
        <w:tc>
          <w:tcPr>
            <w:tcW w:w="2170" w:type="dxa"/>
            <w:tcBorders>
              <w:top w:val="nil"/>
              <w:left w:val="single" w:sz="4" w:space="0" w:color="auto"/>
              <w:bottom w:val="nil"/>
              <w:right w:val="single" w:sz="12" w:space="0" w:color="auto"/>
            </w:tcBorders>
            <w:vAlign w:val="center"/>
          </w:tcPr>
          <w:p w14:paraId="36AA700F"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0.416 (1.94)</w:t>
            </w:r>
          </w:p>
        </w:tc>
      </w:tr>
      <w:tr w:rsidR="008D0A30" w:rsidRPr="00A82E36" w14:paraId="6E31EF3F" w14:textId="77777777" w:rsidTr="009B61EC">
        <w:trPr>
          <w:trHeight w:val="180"/>
          <w:jc w:val="center"/>
        </w:trPr>
        <w:tc>
          <w:tcPr>
            <w:tcW w:w="256" w:type="dxa"/>
            <w:tcBorders>
              <w:top w:val="nil"/>
              <w:left w:val="single" w:sz="12" w:space="0" w:color="auto"/>
              <w:bottom w:val="nil"/>
              <w:right w:val="nil"/>
            </w:tcBorders>
            <w:shd w:val="clear" w:color="auto" w:fill="auto"/>
            <w:noWrap/>
            <w:vAlign w:val="center"/>
            <w:hideMark/>
          </w:tcPr>
          <w:p w14:paraId="7A3416F0" w14:textId="77777777" w:rsidR="008D0A30" w:rsidRPr="00A82E36" w:rsidRDefault="008D0A30" w:rsidP="008D0A30">
            <w:pPr>
              <w:jc w:val="both"/>
              <w:rPr>
                <w:rFonts w:ascii="Times New Roman" w:eastAsia="Times New Roman" w:hAnsi="Times New Roman" w:cs="Times New Roman"/>
                <w:color w:val="000000"/>
                <w:sz w:val="17"/>
                <w:szCs w:val="17"/>
              </w:rPr>
            </w:pPr>
          </w:p>
        </w:tc>
        <w:tc>
          <w:tcPr>
            <w:tcW w:w="2555" w:type="dxa"/>
            <w:tcBorders>
              <w:top w:val="nil"/>
              <w:left w:val="nil"/>
              <w:bottom w:val="nil"/>
              <w:right w:val="single" w:sz="4" w:space="0" w:color="auto"/>
            </w:tcBorders>
            <w:shd w:val="clear" w:color="auto" w:fill="auto"/>
            <w:vAlign w:val="center"/>
            <w:hideMark/>
          </w:tcPr>
          <w:p w14:paraId="3B60DCF7" w14:textId="77777777" w:rsidR="008D0A30" w:rsidRPr="00A82E36" w:rsidRDefault="008D0A30" w:rsidP="008D0A30">
            <w:pPr>
              <w:jc w:val="both"/>
              <w:rPr>
                <w:rFonts w:ascii="Times New Roman" w:eastAsia="Times New Roman" w:hAnsi="Times New Roman" w:cs="Times New Roman"/>
                <w:sz w:val="17"/>
                <w:szCs w:val="17"/>
              </w:rPr>
            </w:pPr>
            <w:r w:rsidRPr="00A82E36">
              <w:rPr>
                <w:rFonts w:ascii="Times New Roman" w:eastAsia="Times New Roman" w:hAnsi="Times New Roman" w:cs="Times New Roman"/>
                <w:sz w:val="17"/>
                <w:szCs w:val="17"/>
              </w:rPr>
              <w:t>Acceleration</w:t>
            </w:r>
          </w:p>
        </w:tc>
        <w:tc>
          <w:tcPr>
            <w:tcW w:w="2016" w:type="dxa"/>
            <w:tcBorders>
              <w:top w:val="nil"/>
              <w:left w:val="single" w:sz="4" w:space="0" w:color="auto"/>
              <w:bottom w:val="nil"/>
              <w:right w:val="nil"/>
            </w:tcBorders>
            <w:shd w:val="clear" w:color="auto" w:fill="auto"/>
            <w:noWrap/>
            <w:vAlign w:val="center"/>
            <w:hideMark/>
          </w:tcPr>
          <w:p w14:paraId="0E09B93D" w14:textId="77777777" w:rsidR="008D0A30" w:rsidRPr="00A82E36" w:rsidRDefault="008D0A30" w:rsidP="008D0A30">
            <w:pPr>
              <w:jc w:val="center"/>
              <w:rPr>
                <w:rFonts w:ascii="Times New Roman" w:eastAsia="Times New Roman" w:hAnsi="Times New Roman" w:cs="Times New Roman"/>
                <w:color w:val="000000"/>
                <w:sz w:val="17"/>
                <w:szCs w:val="17"/>
              </w:rPr>
            </w:pPr>
          </w:p>
        </w:tc>
        <w:tc>
          <w:tcPr>
            <w:tcW w:w="2312" w:type="dxa"/>
            <w:tcBorders>
              <w:top w:val="nil"/>
              <w:left w:val="single" w:sz="4" w:space="0" w:color="auto"/>
              <w:bottom w:val="nil"/>
              <w:right w:val="single" w:sz="4" w:space="0" w:color="auto"/>
            </w:tcBorders>
            <w:vAlign w:val="center"/>
          </w:tcPr>
          <w:p w14:paraId="261413E8" w14:textId="77777777" w:rsidR="008D0A30" w:rsidRPr="00A82E36" w:rsidRDefault="008D0A30" w:rsidP="008D0A30">
            <w:pPr>
              <w:jc w:val="center"/>
              <w:rPr>
                <w:rFonts w:ascii="Times New Roman" w:eastAsia="Times New Roman" w:hAnsi="Times New Roman" w:cs="Times New Roman"/>
                <w:color w:val="000000"/>
                <w:sz w:val="17"/>
                <w:szCs w:val="17"/>
              </w:rPr>
            </w:pPr>
          </w:p>
        </w:tc>
        <w:tc>
          <w:tcPr>
            <w:tcW w:w="2170" w:type="dxa"/>
            <w:tcBorders>
              <w:top w:val="nil"/>
              <w:left w:val="single" w:sz="4" w:space="0" w:color="auto"/>
              <w:bottom w:val="nil"/>
              <w:right w:val="single" w:sz="12" w:space="0" w:color="auto"/>
            </w:tcBorders>
            <w:vAlign w:val="center"/>
          </w:tcPr>
          <w:p w14:paraId="6B4C6E57" w14:textId="77777777" w:rsidR="008D0A30" w:rsidRPr="00A82E36" w:rsidRDefault="008D0A30" w:rsidP="008D0A30">
            <w:pPr>
              <w:jc w:val="center"/>
              <w:rPr>
                <w:rFonts w:ascii="Times New Roman" w:eastAsia="Times New Roman" w:hAnsi="Times New Roman" w:cs="Times New Roman"/>
                <w:color w:val="000000"/>
                <w:sz w:val="17"/>
                <w:szCs w:val="17"/>
              </w:rPr>
            </w:pPr>
          </w:p>
        </w:tc>
      </w:tr>
      <w:tr w:rsidR="008D0A30" w:rsidRPr="00A82E36" w14:paraId="1C28824B" w14:textId="77777777" w:rsidTr="009B61EC">
        <w:trPr>
          <w:trHeight w:val="180"/>
          <w:jc w:val="center"/>
        </w:trPr>
        <w:tc>
          <w:tcPr>
            <w:tcW w:w="256" w:type="dxa"/>
            <w:tcBorders>
              <w:top w:val="nil"/>
              <w:left w:val="single" w:sz="12" w:space="0" w:color="auto"/>
              <w:bottom w:val="nil"/>
              <w:right w:val="nil"/>
            </w:tcBorders>
            <w:shd w:val="clear" w:color="auto" w:fill="auto"/>
            <w:noWrap/>
            <w:vAlign w:val="center"/>
            <w:hideMark/>
          </w:tcPr>
          <w:p w14:paraId="0CB4369B" w14:textId="77777777" w:rsidR="008D0A30" w:rsidRPr="00A82E36" w:rsidRDefault="008D0A30" w:rsidP="008D0A30">
            <w:pPr>
              <w:jc w:val="both"/>
              <w:rPr>
                <w:rFonts w:ascii="Times New Roman" w:eastAsia="Times New Roman" w:hAnsi="Times New Roman" w:cs="Times New Roman"/>
                <w:color w:val="000000"/>
                <w:sz w:val="17"/>
                <w:szCs w:val="17"/>
              </w:rPr>
            </w:pPr>
          </w:p>
        </w:tc>
        <w:tc>
          <w:tcPr>
            <w:tcW w:w="2555" w:type="dxa"/>
            <w:tcBorders>
              <w:top w:val="nil"/>
              <w:left w:val="nil"/>
              <w:bottom w:val="nil"/>
              <w:right w:val="single" w:sz="4" w:space="0" w:color="auto"/>
            </w:tcBorders>
            <w:shd w:val="clear" w:color="auto" w:fill="auto"/>
            <w:vAlign w:val="center"/>
            <w:hideMark/>
          </w:tcPr>
          <w:p w14:paraId="789F8F61" w14:textId="77777777" w:rsidR="008D0A30" w:rsidRPr="00A82E36" w:rsidRDefault="008D0A30" w:rsidP="008D0A30">
            <w:pPr>
              <w:jc w:val="both"/>
              <w:rPr>
                <w:rFonts w:ascii="Times New Roman" w:eastAsia="Times New Roman" w:hAnsi="Times New Roman" w:cs="Times New Roman"/>
                <w:sz w:val="17"/>
                <w:szCs w:val="17"/>
              </w:rPr>
            </w:pPr>
            <w:r w:rsidRPr="00A82E36">
              <w:rPr>
                <w:rFonts w:ascii="Times New Roman" w:eastAsia="Times New Roman" w:hAnsi="Times New Roman" w:cs="Times New Roman"/>
                <w:sz w:val="17"/>
                <w:szCs w:val="17"/>
              </w:rPr>
              <w:t xml:space="preserve">   &lt;= 0 </w:t>
            </w:r>
            <w:proofErr w:type="spellStart"/>
            <w:r w:rsidRPr="00A82E36">
              <w:rPr>
                <w:rFonts w:ascii="Times New Roman" w:eastAsia="Times New Roman" w:hAnsi="Times New Roman" w:cs="Times New Roman"/>
                <w:sz w:val="17"/>
                <w:szCs w:val="17"/>
              </w:rPr>
              <w:t>ft</w:t>
            </w:r>
            <w:proofErr w:type="spellEnd"/>
            <w:r w:rsidRPr="00A82E36">
              <w:rPr>
                <w:rFonts w:ascii="Times New Roman" w:eastAsia="Times New Roman" w:hAnsi="Times New Roman" w:cs="Times New Roman"/>
                <w:sz w:val="17"/>
                <w:szCs w:val="17"/>
              </w:rPr>
              <w:t>/s²</w:t>
            </w:r>
          </w:p>
        </w:tc>
        <w:tc>
          <w:tcPr>
            <w:tcW w:w="2016" w:type="dxa"/>
            <w:tcBorders>
              <w:top w:val="nil"/>
              <w:left w:val="single" w:sz="4" w:space="0" w:color="auto"/>
              <w:bottom w:val="nil"/>
              <w:right w:val="nil"/>
            </w:tcBorders>
            <w:shd w:val="clear" w:color="auto" w:fill="auto"/>
            <w:noWrap/>
            <w:vAlign w:val="center"/>
            <w:hideMark/>
          </w:tcPr>
          <w:p w14:paraId="1C4C697C"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base category</w:t>
            </w:r>
          </w:p>
        </w:tc>
        <w:tc>
          <w:tcPr>
            <w:tcW w:w="2312" w:type="dxa"/>
            <w:tcBorders>
              <w:top w:val="nil"/>
              <w:left w:val="single" w:sz="4" w:space="0" w:color="auto"/>
              <w:bottom w:val="nil"/>
              <w:right w:val="single" w:sz="4" w:space="0" w:color="auto"/>
            </w:tcBorders>
            <w:vAlign w:val="center"/>
          </w:tcPr>
          <w:p w14:paraId="3A778D98"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-0.1253  (-3.39)</w:t>
            </w:r>
          </w:p>
        </w:tc>
        <w:tc>
          <w:tcPr>
            <w:tcW w:w="2170" w:type="dxa"/>
            <w:tcBorders>
              <w:top w:val="nil"/>
              <w:left w:val="single" w:sz="4" w:space="0" w:color="auto"/>
              <w:bottom w:val="nil"/>
              <w:right w:val="single" w:sz="12" w:space="0" w:color="auto"/>
            </w:tcBorders>
            <w:vAlign w:val="center"/>
          </w:tcPr>
          <w:p w14:paraId="177FC801"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base category</w:t>
            </w:r>
          </w:p>
        </w:tc>
      </w:tr>
      <w:tr w:rsidR="008D0A30" w:rsidRPr="00A82E36" w14:paraId="022F2349" w14:textId="77777777" w:rsidTr="009B61EC">
        <w:trPr>
          <w:trHeight w:val="180"/>
          <w:jc w:val="center"/>
        </w:trPr>
        <w:tc>
          <w:tcPr>
            <w:tcW w:w="256" w:type="dxa"/>
            <w:tcBorders>
              <w:top w:val="nil"/>
              <w:left w:val="single" w:sz="12" w:space="0" w:color="auto"/>
              <w:bottom w:val="single" w:sz="4" w:space="0" w:color="auto"/>
              <w:right w:val="nil"/>
            </w:tcBorders>
            <w:shd w:val="clear" w:color="auto" w:fill="auto"/>
            <w:noWrap/>
            <w:vAlign w:val="center"/>
            <w:hideMark/>
          </w:tcPr>
          <w:p w14:paraId="591B2600" w14:textId="77777777" w:rsidR="008D0A30" w:rsidRPr="00A82E36" w:rsidRDefault="008D0A30" w:rsidP="008D0A30">
            <w:pPr>
              <w:jc w:val="both"/>
              <w:rPr>
                <w:rFonts w:ascii="Times New Roman" w:eastAsia="Times New Roman" w:hAnsi="Times New Roman" w:cs="Times New Roman"/>
                <w:color w:val="000000"/>
                <w:sz w:val="17"/>
                <w:szCs w:val="17"/>
              </w:rPr>
            </w:pPr>
          </w:p>
        </w:tc>
        <w:tc>
          <w:tcPr>
            <w:tcW w:w="2555" w:type="dxa"/>
            <w:tcBorders>
              <w:top w:val="nil"/>
              <w:left w:val="nil"/>
              <w:bottom w:val="single" w:sz="4" w:space="0" w:color="auto"/>
              <w:right w:val="single" w:sz="4" w:space="0" w:color="auto"/>
            </w:tcBorders>
            <w:shd w:val="clear" w:color="auto" w:fill="auto"/>
            <w:vAlign w:val="center"/>
            <w:hideMark/>
          </w:tcPr>
          <w:p w14:paraId="018DB508" w14:textId="77777777" w:rsidR="008D0A30" w:rsidRPr="00A82E36" w:rsidRDefault="008D0A30" w:rsidP="008D0A30">
            <w:pPr>
              <w:jc w:val="both"/>
              <w:rPr>
                <w:rFonts w:ascii="Times New Roman" w:eastAsia="Times New Roman" w:hAnsi="Times New Roman" w:cs="Times New Roman"/>
                <w:sz w:val="17"/>
                <w:szCs w:val="17"/>
              </w:rPr>
            </w:pPr>
            <w:r w:rsidRPr="00A82E36">
              <w:rPr>
                <w:rFonts w:ascii="Times New Roman" w:eastAsia="Times New Roman" w:hAnsi="Times New Roman" w:cs="Times New Roman"/>
                <w:sz w:val="17"/>
                <w:szCs w:val="17"/>
              </w:rPr>
              <w:t xml:space="preserve">   &gt; 0 </w:t>
            </w:r>
            <w:proofErr w:type="spellStart"/>
            <w:r w:rsidRPr="00A82E36">
              <w:rPr>
                <w:rFonts w:ascii="Times New Roman" w:eastAsia="Times New Roman" w:hAnsi="Times New Roman" w:cs="Times New Roman"/>
                <w:sz w:val="17"/>
                <w:szCs w:val="17"/>
              </w:rPr>
              <w:t>ft</w:t>
            </w:r>
            <w:proofErr w:type="spellEnd"/>
            <w:r w:rsidRPr="00A82E36">
              <w:rPr>
                <w:rFonts w:ascii="Times New Roman" w:eastAsia="Times New Roman" w:hAnsi="Times New Roman" w:cs="Times New Roman"/>
                <w:sz w:val="17"/>
                <w:szCs w:val="17"/>
              </w:rPr>
              <w:t>/s²</w:t>
            </w:r>
          </w:p>
        </w:tc>
        <w:tc>
          <w:tcPr>
            <w:tcW w:w="2016" w:type="dxa"/>
            <w:tcBorders>
              <w:top w:val="nil"/>
              <w:left w:val="single" w:sz="4" w:space="0" w:color="auto"/>
              <w:bottom w:val="single" w:sz="4" w:space="0" w:color="auto"/>
              <w:right w:val="nil"/>
            </w:tcBorders>
            <w:shd w:val="clear" w:color="auto" w:fill="auto"/>
            <w:noWrap/>
            <w:vAlign w:val="center"/>
            <w:hideMark/>
          </w:tcPr>
          <w:p w14:paraId="34669E04"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1.0309  (27.07)</w:t>
            </w:r>
          </w:p>
        </w:tc>
        <w:tc>
          <w:tcPr>
            <w:tcW w:w="2312" w:type="dxa"/>
            <w:tcBorders>
              <w:top w:val="nil"/>
              <w:left w:val="single" w:sz="4" w:space="0" w:color="auto"/>
              <w:bottom w:val="single" w:sz="4" w:space="0" w:color="auto"/>
              <w:right w:val="single" w:sz="4" w:space="0" w:color="auto"/>
            </w:tcBorders>
            <w:vAlign w:val="center"/>
          </w:tcPr>
          <w:p w14:paraId="5FC8DC70"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base category</w:t>
            </w:r>
          </w:p>
        </w:tc>
        <w:tc>
          <w:tcPr>
            <w:tcW w:w="2170" w:type="dxa"/>
            <w:tcBorders>
              <w:top w:val="nil"/>
              <w:left w:val="single" w:sz="4" w:space="0" w:color="auto"/>
              <w:bottom w:val="single" w:sz="4" w:space="0" w:color="auto"/>
              <w:right w:val="single" w:sz="12" w:space="0" w:color="auto"/>
            </w:tcBorders>
            <w:vAlign w:val="center"/>
          </w:tcPr>
          <w:p w14:paraId="37BDA9FD"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w:t>
            </w:r>
          </w:p>
        </w:tc>
      </w:tr>
      <w:tr w:rsidR="008D0A30" w:rsidRPr="00A82E36" w14:paraId="10B99705" w14:textId="77777777" w:rsidTr="009B61EC">
        <w:trPr>
          <w:trHeight w:val="180"/>
          <w:jc w:val="center"/>
        </w:trPr>
        <w:tc>
          <w:tcPr>
            <w:tcW w:w="2811" w:type="dxa"/>
            <w:gridSpan w:val="2"/>
            <w:tcBorders>
              <w:top w:val="single" w:sz="4" w:space="0" w:color="auto"/>
              <w:left w:val="single" w:sz="12" w:space="0" w:color="auto"/>
              <w:bottom w:val="nil"/>
              <w:right w:val="single" w:sz="4" w:space="0" w:color="auto"/>
            </w:tcBorders>
            <w:shd w:val="clear" w:color="auto" w:fill="auto"/>
            <w:vAlign w:val="center"/>
            <w:hideMark/>
          </w:tcPr>
          <w:p w14:paraId="656948DC" w14:textId="77777777" w:rsidR="008D0A30" w:rsidRPr="00A82E36" w:rsidRDefault="008D0A30" w:rsidP="008D0A30">
            <w:pPr>
              <w:jc w:val="both"/>
              <w:rPr>
                <w:rFonts w:ascii="Times New Roman" w:eastAsia="Times New Roman" w:hAnsi="Times New Roman" w:cs="Times New Roman"/>
                <w:b/>
                <w:bCs/>
                <w:i/>
                <w:iCs/>
                <w:sz w:val="17"/>
                <w:szCs w:val="17"/>
              </w:rPr>
            </w:pPr>
            <w:r w:rsidRPr="00A82E36">
              <w:rPr>
                <w:rFonts w:ascii="Times New Roman" w:eastAsia="Times New Roman" w:hAnsi="Times New Roman" w:cs="Times New Roman"/>
                <w:b/>
                <w:bCs/>
                <w:i/>
                <w:iCs/>
                <w:sz w:val="17"/>
                <w:szCs w:val="17"/>
              </w:rPr>
              <w:t>Oncoming Vehicle</w:t>
            </w:r>
          </w:p>
        </w:tc>
        <w:tc>
          <w:tcPr>
            <w:tcW w:w="2016" w:type="dxa"/>
            <w:tcBorders>
              <w:top w:val="single" w:sz="4" w:space="0" w:color="auto"/>
              <w:left w:val="single" w:sz="4" w:space="0" w:color="auto"/>
              <w:bottom w:val="nil"/>
              <w:right w:val="nil"/>
            </w:tcBorders>
            <w:shd w:val="clear" w:color="auto" w:fill="auto"/>
            <w:noWrap/>
            <w:vAlign w:val="center"/>
            <w:hideMark/>
          </w:tcPr>
          <w:p w14:paraId="131D199C" w14:textId="77777777" w:rsidR="008D0A30" w:rsidRPr="00A82E36" w:rsidRDefault="008D0A30" w:rsidP="008D0A30">
            <w:pPr>
              <w:jc w:val="center"/>
              <w:rPr>
                <w:rFonts w:ascii="Times New Roman" w:eastAsia="Times New Roman" w:hAnsi="Times New Roman" w:cs="Times New Roman"/>
                <w:color w:val="000000"/>
                <w:sz w:val="17"/>
                <w:szCs w:val="17"/>
              </w:rPr>
            </w:pPr>
          </w:p>
        </w:tc>
        <w:tc>
          <w:tcPr>
            <w:tcW w:w="2312" w:type="dxa"/>
            <w:tcBorders>
              <w:top w:val="single" w:sz="4" w:space="0" w:color="auto"/>
              <w:left w:val="single" w:sz="4" w:space="0" w:color="auto"/>
              <w:bottom w:val="nil"/>
              <w:right w:val="nil"/>
            </w:tcBorders>
          </w:tcPr>
          <w:p w14:paraId="5E6C3F8D" w14:textId="77777777" w:rsidR="008D0A30" w:rsidRPr="00A82E36" w:rsidRDefault="008D0A30" w:rsidP="008D0A30">
            <w:pPr>
              <w:jc w:val="center"/>
              <w:rPr>
                <w:rFonts w:ascii="Times New Roman" w:eastAsia="Times New Roman" w:hAnsi="Times New Roman" w:cs="Times New Roman"/>
                <w:color w:val="000000"/>
                <w:sz w:val="17"/>
                <w:szCs w:val="17"/>
              </w:rPr>
            </w:pPr>
          </w:p>
        </w:tc>
        <w:tc>
          <w:tcPr>
            <w:tcW w:w="2170" w:type="dxa"/>
            <w:tcBorders>
              <w:top w:val="single" w:sz="4" w:space="0" w:color="auto"/>
              <w:left w:val="single" w:sz="4" w:space="0" w:color="auto"/>
              <w:bottom w:val="nil"/>
              <w:right w:val="single" w:sz="12" w:space="0" w:color="auto"/>
            </w:tcBorders>
            <w:vAlign w:val="center"/>
          </w:tcPr>
          <w:p w14:paraId="79CEE1CE" w14:textId="77777777" w:rsidR="008D0A30" w:rsidRPr="00A82E36" w:rsidRDefault="008D0A30" w:rsidP="008D0A30">
            <w:pPr>
              <w:jc w:val="center"/>
              <w:rPr>
                <w:rFonts w:ascii="Times New Roman" w:eastAsia="Times New Roman" w:hAnsi="Times New Roman" w:cs="Times New Roman"/>
                <w:color w:val="000000"/>
                <w:sz w:val="17"/>
                <w:szCs w:val="17"/>
              </w:rPr>
            </w:pPr>
          </w:p>
        </w:tc>
      </w:tr>
      <w:tr w:rsidR="008D0A30" w:rsidRPr="00A82E36" w14:paraId="6F7F1ADF" w14:textId="77777777" w:rsidTr="009B61EC">
        <w:trPr>
          <w:trHeight w:val="180"/>
          <w:jc w:val="center"/>
        </w:trPr>
        <w:tc>
          <w:tcPr>
            <w:tcW w:w="256" w:type="dxa"/>
            <w:tcBorders>
              <w:top w:val="nil"/>
              <w:left w:val="single" w:sz="12" w:space="0" w:color="auto"/>
              <w:bottom w:val="nil"/>
              <w:right w:val="nil"/>
            </w:tcBorders>
            <w:shd w:val="clear" w:color="auto" w:fill="auto"/>
            <w:noWrap/>
            <w:vAlign w:val="center"/>
            <w:hideMark/>
          </w:tcPr>
          <w:p w14:paraId="3AE365F8" w14:textId="77777777" w:rsidR="008D0A30" w:rsidRPr="00A82E36" w:rsidRDefault="008D0A30" w:rsidP="008D0A30">
            <w:pPr>
              <w:jc w:val="both"/>
              <w:rPr>
                <w:rFonts w:ascii="Times New Roman" w:eastAsia="Times New Roman" w:hAnsi="Times New Roman" w:cs="Times New Roman"/>
                <w:color w:val="000000"/>
                <w:sz w:val="17"/>
                <w:szCs w:val="17"/>
              </w:rPr>
            </w:pPr>
          </w:p>
        </w:tc>
        <w:tc>
          <w:tcPr>
            <w:tcW w:w="2555" w:type="dxa"/>
            <w:tcBorders>
              <w:top w:val="nil"/>
              <w:left w:val="nil"/>
              <w:bottom w:val="nil"/>
              <w:right w:val="single" w:sz="4" w:space="0" w:color="auto"/>
            </w:tcBorders>
            <w:shd w:val="clear" w:color="auto" w:fill="auto"/>
            <w:vAlign w:val="center"/>
            <w:hideMark/>
          </w:tcPr>
          <w:p w14:paraId="40CBBC0D" w14:textId="77777777" w:rsidR="008D0A30" w:rsidRPr="00A82E36" w:rsidRDefault="008D0A30" w:rsidP="008D0A30">
            <w:pPr>
              <w:jc w:val="both"/>
              <w:rPr>
                <w:rFonts w:ascii="Times New Roman" w:eastAsia="Times New Roman" w:hAnsi="Times New Roman" w:cs="Times New Roman"/>
                <w:sz w:val="17"/>
                <w:szCs w:val="17"/>
              </w:rPr>
            </w:pPr>
            <w:r w:rsidRPr="00A82E36">
              <w:rPr>
                <w:rFonts w:ascii="Times New Roman" w:eastAsia="Times New Roman" w:hAnsi="Times New Roman" w:cs="Times New Roman"/>
                <w:sz w:val="17"/>
                <w:szCs w:val="17"/>
              </w:rPr>
              <w:t>Speed</w:t>
            </w:r>
          </w:p>
        </w:tc>
        <w:tc>
          <w:tcPr>
            <w:tcW w:w="2016" w:type="dxa"/>
            <w:tcBorders>
              <w:top w:val="nil"/>
              <w:left w:val="single" w:sz="4" w:space="0" w:color="auto"/>
              <w:bottom w:val="nil"/>
              <w:right w:val="nil"/>
            </w:tcBorders>
            <w:shd w:val="clear" w:color="auto" w:fill="auto"/>
            <w:noWrap/>
            <w:vAlign w:val="center"/>
            <w:hideMark/>
          </w:tcPr>
          <w:p w14:paraId="62FA1A35" w14:textId="77777777" w:rsidR="008D0A30" w:rsidRPr="00A82E36" w:rsidRDefault="008D0A30" w:rsidP="008D0A30">
            <w:pPr>
              <w:jc w:val="center"/>
              <w:rPr>
                <w:rFonts w:ascii="Times New Roman" w:eastAsia="Times New Roman" w:hAnsi="Times New Roman" w:cs="Times New Roman"/>
                <w:color w:val="000000"/>
                <w:sz w:val="17"/>
                <w:szCs w:val="17"/>
              </w:rPr>
            </w:pPr>
          </w:p>
        </w:tc>
        <w:tc>
          <w:tcPr>
            <w:tcW w:w="2312" w:type="dxa"/>
            <w:tcBorders>
              <w:top w:val="nil"/>
              <w:left w:val="single" w:sz="4" w:space="0" w:color="auto"/>
              <w:bottom w:val="nil"/>
              <w:right w:val="single" w:sz="4" w:space="0" w:color="auto"/>
            </w:tcBorders>
            <w:vAlign w:val="center"/>
          </w:tcPr>
          <w:p w14:paraId="2FCC5B24" w14:textId="77777777" w:rsidR="008D0A30" w:rsidRPr="00A82E36" w:rsidRDefault="008D0A30" w:rsidP="008D0A30">
            <w:pPr>
              <w:jc w:val="center"/>
              <w:rPr>
                <w:rFonts w:ascii="Times New Roman" w:eastAsia="Times New Roman" w:hAnsi="Times New Roman" w:cs="Times New Roman"/>
                <w:color w:val="000000"/>
                <w:sz w:val="17"/>
                <w:szCs w:val="17"/>
              </w:rPr>
            </w:pPr>
          </w:p>
        </w:tc>
        <w:tc>
          <w:tcPr>
            <w:tcW w:w="2170" w:type="dxa"/>
            <w:tcBorders>
              <w:top w:val="nil"/>
              <w:left w:val="single" w:sz="4" w:space="0" w:color="auto"/>
              <w:bottom w:val="nil"/>
              <w:right w:val="single" w:sz="12" w:space="0" w:color="auto"/>
            </w:tcBorders>
            <w:vAlign w:val="center"/>
          </w:tcPr>
          <w:p w14:paraId="4DD13F88" w14:textId="77777777" w:rsidR="008D0A30" w:rsidRPr="00A82E36" w:rsidRDefault="008D0A30" w:rsidP="008D0A30">
            <w:pPr>
              <w:jc w:val="center"/>
              <w:rPr>
                <w:rFonts w:ascii="Times New Roman" w:eastAsia="Times New Roman" w:hAnsi="Times New Roman" w:cs="Times New Roman"/>
                <w:color w:val="000000"/>
                <w:sz w:val="17"/>
                <w:szCs w:val="17"/>
              </w:rPr>
            </w:pPr>
          </w:p>
        </w:tc>
      </w:tr>
      <w:tr w:rsidR="008D0A30" w:rsidRPr="00A82E36" w14:paraId="29D28D05" w14:textId="77777777" w:rsidTr="009B61EC">
        <w:trPr>
          <w:trHeight w:val="180"/>
          <w:jc w:val="center"/>
        </w:trPr>
        <w:tc>
          <w:tcPr>
            <w:tcW w:w="256" w:type="dxa"/>
            <w:tcBorders>
              <w:top w:val="nil"/>
              <w:left w:val="single" w:sz="12" w:space="0" w:color="auto"/>
              <w:bottom w:val="nil"/>
              <w:right w:val="nil"/>
            </w:tcBorders>
            <w:shd w:val="clear" w:color="auto" w:fill="auto"/>
            <w:noWrap/>
            <w:vAlign w:val="center"/>
            <w:hideMark/>
          </w:tcPr>
          <w:p w14:paraId="7A36CE60" w14:textId="77777777" w:rsidR="008D0A30" w:rsidRPr="00A82E36" w:rsidRDefault="008D0A30" w:rsidP="008D0A30">
            <w:pPr>
              <w:numPr>
                <w:ilvl w:val="0"/>
                <w:numId w:val="7"/>
              </w:numPr>
              <w:contextualSpacing/>
              <w:jc w:val="both"/>
              <w:rPr>
                <w:rFonts w:ascii="Times New Roman" w:eastAsia="Times New Roman" w:hAnsi="Times New Roman" w:cs="Times New Roman"/>
                <w:color w:val="000000"/>
                <w:sz w:val="17"/>
                <w:szCs w:val="17"/>
              </w:rPr>
            </w:pPr>
          </w:p>
        </w:tc>
        <w:tc>
          <w:tcPr>
            <w:tcW w:w="2555" w:type="dxa"/>
            <w:tcBorders>
              <w:top w:val="nil"/>
              <w:left w:val="nil"/>
              <w:bottom w:val="nil"/>
              <w:right w:val="single" w:sz="4" w:space="0" w:color="auto"/>
            </w:tcBorders>
            <w:shd w:val="clear" w:color="auto" w:fill="auto"/>
            <w:vAlign w:val="center"/>
            <w:hideMark/>
          </w:tcPr>
          <w:p w14:paraId="23983256" w14:textId="77777777" w:rsidR="008D0A30" w:rsidRPr="00A82E36" w:rsidRDefault="008D0A30" w:rsidP="008D0A30">
            <w:pPr>
              <w:jc w:val="both"/>
              <w:rPr>
                <w:rFonts w:ascii="Times New Roman" w:eastAsia="Times New Roman" w:hAnsi="Times New Roman" w:cs="Times New Roman"/>
                <w:sz w:val="17"/>
                <w:szCs w:val="17"/>
              </w:rPr>
            </w:pPr>
            <w:r w:rsidRPr="00A82E36">
              <w:rPr>
                <w:rFonts w:ascii="Times New Roman" w:eastAsia="Times New Roman" w:hAnsi="Times New Roman" w:cs="Times New Roman"/>
                <w:sz w:val="17"/>
                <w:szCs w:val="17"/>
              </w:rPr>
              <w:t xml:space="preserve">   &lt; 70 mph</w:t>
            </w:r>
          </w:p>
        </w:tc>
        <w:tc>
          <w:tcPr>
            <w:tcW w:w="2016" w:type="dxa"/>
            <w:tcBorders>
              <w:top w:val="nil"/>
              <w:left w:val="single" w:sz="4" w:space="0" w:color="auto"/>
              <w:bottom w:val="nil"/>
              <w:right w:val="nil"/>
            </w:tcBorders>
            <w:shd w:val="clear" w:color="auto" w:fill="auto"/>
            <w:noWrap/>
            <w:vAlign w:val="center"/>
            <w:hideMark/>
          </w:tcPr>
          <w:p w14:paraId="20CFD1A7"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base category</w:t>
            </w:r>
          </w:p>
        </w:tc>
        <w:tc>
          <w:tcPr>
            <w:tcW w:w="2312" w:type="dxa"/>
            <w:tcBorders>
              <w:top w:val="nil"/>
              <w:left w:val="single" w:sz="4" w:space="0" w:color="auto"/>
              <w:bottom w:val="nil"/>
              <w:right w:val="single" w:sz="4" w:space="0" w:color="auto"/>
            </w:tcBorders>
            <w:vAlign w:val="center"/>
          </w:tcPr>
          <w:p w14:paraId="5FAAC749"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base category</w:t>
            </w:r>
          </w:p>
        </w:tc>
        <w:tc>
          <w:tcPr>
            <w:tcW w:w="2170" w:type="dxa"/>
            <w:tcBorders>
              <w:top w:val="nil"/>
              <w:left w:val="single" w:sz="4" w:space="0" w:color="auto"/>
              <w:bottom w:val="nil"/>
              <w:right w:val="single" w:sz="12" w:space="0" w:color="auto"/>
            </w:tcBorders>
            <w:vAlign w:val="center"/>
          </w:tcPr>
          <w:p w14:paraId="35AC30A2"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base category</w:t>
            </w:r>
          </w:p>
        </w:tc>
      </w:tr>
      <w:tr w:rsidR="008D0A30" w:rsidRPr="00A82E36" w14:paraId="6E359BDA" w14:textId="77777777" w:rsidTr="009B61EC">
        <w:trPr>
          <w:trHeight w:val="180"/>
          <w:jc w:val="center"/>
        </w:trPr>
        <w:tc>
          <w:tcPr>
            <w:tcW w:w="256" w:type="dxa"/>
            <w:tcBorders>
              <w:top w:val="nil"/>
              <w:left w:val="single" w:sz="12" w:space="0" w:color="auto"/>
              <w:bottom w:val="nil"/>
              <w:right w:val="nil"/>
            </w:tcBorders>
            <w:shd w:val="clear" w:color="auto" w:fill="auto"/>
            <w:noWrap/>
            <w:vAlign w:val="center"/>
            <w:hideMark/>
          </w:tcPr>
          <w:p w14:paraId="0D78CE50" w14:textId="77777777" w:rsidR="008D0A30" w:rsidRPr="00A82E36" w:rsidRDefault="008D0A30" w:rsidP="008D0A30">
            <w:pPr>
              <w:jc w:val="both"/>
              <w:rPr>
                <w:rFonts w:ascii="Times New Roman" w:eastAsia="Times New Roman" w:hAnsi="Times New Roman" w:cs="Times New Roman"/>
                <w:color w:val="000000"/>
                <w:sz w:val="17"/>
                <w:szCs w:val="17"/>
              </w:rPr>
            </w:pPr>
          </w:p>
        </w:tc>
        <w:tc>
          <w:tcPr>
            <w:tcW w:w="2555" w:type="dxa"/>
            <w:tcBorders>
              <w:top w:val="nil"/>
              <w:left w:val="nil"/>
              <w:bottom w:val="nil"/>
              <w:right w:val="single" w:sz="4" w:space="0" w:color="auto"/>
            </w:tcBorders>
            <w:shd w:val="clear" w:color="auto" w:fill="auto"/>
            <w:vAlign w:val="center"/>
            <w:hideMark/>
          </w:tcPr>
          <w:p w14:paraId="6E8F9034" w14:textId="77777777" w:rsidR="008D0A30" w:rsidRPr="00A82E36" w:rsidRDefault="008D0A30" w:rsidP="008D0A30">
            <w:pPr>
              <w:jc w:val="both"/>
              <w:rPr>
                <w:rFonts w:ascii="Times New Roman" w:eastAsia="Times New Roman" w:hAnsi="Times New Roman" w:cs="Times New Roman"/>
                <w:sz w:val="17"/>
                <w:szCs w:val="17"/>
              </w:rPr>
            </w:pPr>
            <w:r w:rsidRPr="00A82E36">
              <w:rPr>
                <w:rFonts w:ascii="Times New Roman" w:eastAsia="Times New Roman" w:hAnsi="Times New Roman" w:cs="Times New Roman"/>
                <w:sz w:val="17"/>
                <w:szCs w:val="17"/>
              </w:rPr>
              <w:t xml:space="preserve">   70-80 mph</w:t>
            </w:r>
          </w:p>
        </w:tc>
        <w:tc>
          <w:tcPr>
            <w:tcW w:w="2016" w:type="dxa"/>
            <w:tcBorders>
              <w:top w:val="nil"/>
              <w:left w:val="single" w:sz="4" w:space="0" w:color="auto"/>
              <w:bottom w:val="nil"/>
              <w:right w:val="nil"/>
            </w:tcBorders>
            <w:shd w:val="clear" w:color="auto" w:fill="auto"/>
            <w:noWrap/>
            <w:vAlign w:val="center"/>
            <w:hideMark/>
          </w:tcPr>
          <w:p w14:paraId="149BFD20"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0.5316  (14.27)</w:t>
            </w:r>
          </w:p>
        </w:tc>
        <w:tc>
          <w:tcPr>
            <w:tcW w:w="2312" w:type="dxa"/>
            <w:tcBorders>
              <w:top w:val="nil"/>
              <w:left w:val="single" w:sz="4" w:space="0" w:color="auto"/>
              <w:bottom w:val="nil"/>
              <w:right w:val="single" w:sz="4" w:space="0" w:color="auto"/>
            </w:tcBorders>
            <w:vAlign w:val="center"/>
          </w:tcPr>
          <w:p w14:paraId="3F4A6D32"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-0.1365  (-3.67)</w:t>
            </w:r>
          </w:p>
        </w:tc>
        <w:tc>
          <w:tcPr>
            <w:tcW w:w="2170" w:type="dxa"/>
            <w:tcBorders>
              <w:top w:val="nil"/>
              <w:left w:val="single" w:sz="4" w:space="0" w:color="auto"/>
              <w:bottom w:val="nil"/>
              <w:right w:val="single" w:sz="12" w:space="0" w:color="auto"/>
            </w:tcBorders>
            <w:vAlign w:val="center"/>
          </w:tcPr>
          <w:p w14:paraId="254BF653"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0.3809  (2.56)</w:t>
            </w:r>
          </w:p>
        </w:tc>
      </w:tr>
      <w:tr w:rsidR="008D0A30" w:rsidRPr="00A82E36" w14:paraId="2FF00AD0" w14:textId="77777777" w:rsidTr="009B61EC">
        <w:trPr>
          <w:trHeight w:val="180"/>
          <w:jc w:val="center"/>
        </w:trPr>
        <w:tc>
          <w:tcPr>
            <w:tcW w:w="256" w:type="dxa"/>
            <w:tcBorders>
              <w:top w:val="nil"/>
              <w:left w:val="single" w:sz="12" w:space="0" w:color="auto"/>
              <w:bottom w:val="nil"/>
              <w:right w:val="nil"/>
            </w:tcBorders>
            <w:shd w:val="clear" w:color="auto" w:fill="auto"/>
            <w:noWrap/>
            <w:vAlign w:val="center"/>
            <w:hideMark/>
          </w:tcPr>
          <w:p w14:paraId="19A8E1E6" w14:textId="77777777" w:rsidR="008D0A30" w:rsidRPr="00A82E36" w:rsidRDefault="008D0A30" w:rsidP="008D0A30">
            <w:pPr>
              <w:jc w:val="both"/>
              <w:rPr>
                <w:rFonts w:ascii="Times New Roman" w:eastAsia="Times New Roman" w:hAnsi="Times New Roman" w:cs="Times New Roman"/>
                <w:color w:val="000000"/>
                <w:sz w:val="17"/>
                <w:szCs w:val="17"/>
              </w:rPr>
            </w:pPr>
          </w:p>
        </w:tc>
        <w:tc>
          <w:tcPr>
            <w:tcW w:w="2555" w:type="dxa"/>
            <w:tcBorders>
              <w:top w:val="nil"/>
              <w:left w:val="nil"/>
              <w:bottom w:val="nil"/>
              <w:right w:val="single" w:sz="4" w:space="0" w:color="auto"/>
            </w:tcBorders>
            <w:shd w:val="clear" w:color="auto" w:fill="auto"/>
            <w:vAlign w:val="center"/>
            <w:hideMark/>
          </w:tcPr>
          <w:p w14:paraId="7EEEF703" w14:textId="77777777" w:rsidR="008D0A30" w:rsidRPr="00A82E36" w:rsidRDefault="008D0A30" w:rsidP="008D0A30">
            <w:pPr>
              <w:jc w:val="both"/>
              <w:rPr>
                <w:rFonts w:ascii="Times New Roman" w:eastAsia="Times New Roman" w:hAnsi="Times New Roman" w:cs="Times New Roman"/>
                <w:sz w:val="17"/>
                <w:szCs w:val="17"/>
              </w:rPr>
            </w:pPr>
            <w:r w:rsidRPr="00A82E36">
              <w:rPr>
                <w:rFonts w:ascii="Times New Roman" w:eastAsia="Times New Roman" w:hAnsi="Times New Roman" w:cs="Times New Roman"/>
                <w:sz w:val="17"/>
                <w:szCs w:val="17"/>
              </w:rPr>
              <w:t xml:space="preserve">   &gt; 80 mph</w:t>
            </w:r>
          </w:p>
        </w:tc>
        <w:tc>
          <w:tcPr>
            <w:tcW w:w="2016" w:type="dxa"/>
            <w:tcBorders>
              <w:top w:val="nil"/>
              <w:left w:val="single" w:sz="4" w:space="0" w:color="auto"/>
              <w:bottom w:val="nil"/>
              <w:right w:val="nil"/>
            </w:tcBorders>
            <w:shd w:val="clear" w:color="auto" w:fill="auto"/>
            <w:noWrap/>
            <w:vAlign w:val="center"/>
            <w:hideMark/>
          </w:tcPr>
          <w:p w14:paraId="308732B7"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0.6033  (10.81)</w:t>
            </w:r>
          </w:p>
        </w:tc>
        <w:tc>
          <w:tcPr>
            <w:tcW w:w="2312" w:type="dxa"/>
            <w:tcBorders>
              <w:top w:val="nil"/>
              <w:left w:val="single" w:sz="4" w:space="0" w:color="auto"/>
              <w:bottom w:val="nil"/>
              <w:right w:val="single" w:sz="4" w:space="0" w:color="auto"/>
            </w:tcBorders>
            <w:vAlign w:val="center"/>
          </w:tcPr>
          <w:p w14:paraId="4DB15D70"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-0.1365  (-3.67)</w:t>
            </w:r>
          </w:p>
        </w:tc>
        <w:tc>
          <w:tcPr>
            <w:tcW w:w="2170" w:type="dxa"/>
            <w:tcBorders>
              <w:top w:val="nil"/>
              <w:left w:val="single" w:sz="4" w:space="0" w:color="auto"/>
              <w:bottom w:val="nil"/>
              <w:right w:val="single" w:sz="12" w:space="0" w:color="auto"/>
            </w:tcBorders>
            <w:vAlign w:val="center"/>
          </w:tcPr>
          <w:p w14:paraId="285A6C0E"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0.3809  (2.56)</w:t>
            </w:r>
          </w:p>
        </w:tc>
      </w:tr>
      <w:tr w:rsidR="008D0A30" w:rsidRPr="00A82E36" w14:paraId="007A42E4" w14:textId="77777777" w:rsidTr="009B61EC">
        <w:trPr>
          <w:trHeight w:val="180"/>
          <w:jc w:val="center"/>
        </w:trPr>
        <w:tc>
          <w:tcPr>
            <w:tcW w:w="256" w:type="dxa"/>
            <w:tcBorders>
              <w:top w:val="nil"/>
              <w:left w:val="single" w:sz="12" w:space="0" w:color="auto"/>
              <w:bottom w:val="nil"/>
              <w:right w:val="nil"/>
            </w:tcBorders>
            <w:shd w:val="clear" w:color="auto" w:fill="auto"/>
            <w:noWrap/>
            <w:vAlign w:val="center"/>
            <w:hideMark/>
          </w:tcPr>
          <w:p w14:paraId="26DB8A1B" w14:textId="77777777" w:rsidR="008D0A30" w:rsidRPr="00A82E36" w:rsidRDefault="008D0A30" w:rsidP="008D0A30">
            <w:pPr>
              <w:jc w:val="both"/>
              <w:rPr>
                <w:rFonts w:ascii="Times New Roman" w:eastAsia="Times New Roman" w:hAnsi="Times New Roman" w:cs="Times New Roman"/>
                <w:color w:val="000000"/>
                <w:sz w:val="17"/>
                <w:szCs w:val="17"/>
              </w:rPr>
            </w:pPr>
          </w:p>
        </w:tc>
        <w:tc>
          <w:tcPr>
            <w:tcW w:w="2555" w:type="dxa"/>
            <w:tcBorders>
              <w:top w:val="nil"/>
              <w:left w:val="nil"/>
              <w:bottom w:val="nil"/>
              <w:right w:val="single" w:sz="4" w:space="0" w:color="auto"/>
            </w:tcBorders>
            <w:shd w:val="clear" w:color="auto" w:fill="auto"/>
            <w:vAlign w:val="center"/>
            <w:hideMark/>
          </w:tcPr>
          <w:p w14:paraId="4F4DFEA8" w14:textId="77777777" w:rsidR="008D0A30" w:rsidRPr="00A82E36" w:rsidRDefault="008D0A30" w:rsidP="008D0A30">
            <w:pPr>
              <w:jc w:val="both"/>
              <w:rPr>
                <w:rFonts w:ascii="Times New Roman" w:eastAsia="Times New Roman" w:hAnsi="Times New Roman" w:cs="Times New Roman"/>
                <w:sz w:val="17"/>
                <w:szCs w:val="17"/>
              </w:rPr>
            </w:pPr>
            <w:r w:rsidRPr="00A82E36">
              <w:rPr>
                <w:rFonts w:ascii="Times New Roman" w:eastAsia="Times New Roman" w:hAnsi="Times New Roman" w:cs="Times New Roman"/>
                <w:sz w:val="17"/>
                <w:szCs w:val="17"/>
              </w:rPr>
              <w:t>Acceleration</w:t>
            </w:r>
          </w:p>
        </w:tc>
        <w:tc>
          <w:tcPr>
            <w:tcW w:w="2016" w:type="dxa"/>
            <w:tcBorders>
              <w:top w:val="nil"/>
              <w:left w:val="single" w:sz="4" w:space="0" w:color="auto"/>
              <w:bottom w:val="nil"/>
              <w:right w:val="nil"/>
            </w:tcBorders>
            <w:shd w:val="clear" w:color="auto" w:fill="auto"/>
            <w:noWrap/>
            <w:vAlign w:val="center"/>
            <w:hideMark/>
          </w:tcPr>
          <w:p w14:paraId="7E2F4C7E" w14:textId="77777777" w:rsidR="008D0A30" w:rsidRPr="00A82E36" w:rsidRDefault="008D0A30" w:rsidP="008D0A30">
            <w:pPr>
              <w:jc w:val="center"/>
              <w:rPr>
                <w:rFonts w:ascii="Times New Roman" w:eastAsia="Times New Roman" w:hAnsi="Times New Roman" w:cs="Times New Roman"/>
                <w:color w:val="000000"/>
                <w:sz w:val="17"/>
                <w:szCs w:val="17"/>
              </w:rPr>
            </w:pPr>
          </w:p>
        </w:tc>
        <w:tc>
          <w:tcPr>
            <w:tcW w:w="2312" w:type="dxa"/>
            <w:tcBorders>
              <w:top w:val="nil"/>
              <w:left w:val="single" w:sz="4" w:space="0" w:color="auto"/>
              <w:bottom w:val="nil"/>
              <w:right w:val="single" w:sz="4" w:space="0" w:color="auto"/>
            </w:tcBorders>
            <w:vAlign w:val="center"/>
          </w:tcPr>
          <w:p w14:paraId="77967954" w14:textId="77777777" w:rsidR="008D0A30" w:rsidRPr="00A82E36" w:rsidRDefault="008D0A30" w:rsidP="008D0A30">
            <w:pPr>
              <w:jc w:val="center"/>
              <w:rPr>
                <w:rFonts w:ascii="Times New Roman" w:eastAsia="Times New Roman" w:hAnsi="Times New Roman" w:cs="Times New Roman"/>
                <w:color w:val="000000"/>
                <w:sz w:val="17"/>
                <w:szCs w:val="17"/>
              </w:rPr>
            </w:pPr>
          </w:p>
        </w:tc>
        <w:tc>
          <w:tcPr>
            <w:tcW w:w="2170" w:type="dxa"/>
            <w:tcBorders>
              <w:top w:val="nil"/>
              <w:left w:val="single" w:sz="4" w:space="0" w:color="auto"/>
              <w:bottom w:val="nil"/>
              <w:right w:val="single" w:sz="12" w:space="0" w:color="auto"/>
            </w:tcBorders>
            <w:vAlign w:val="center"/>
          </w:tcPr>
          <w:p w14:paraId="62B97995" w14:textId="77777777" w:rsidR="008D0A30" w:rsidRPr="00A82E36" w:rsidRDefault="008D0A30" w:rsidP="008D0A30">
            <w:pPr>
              <w:jc w:val="center"/>
              <w:rPr>
                <w:rFonts w:ascii="Times New Roman" w:eastAsia="Times New Roman" w:hAnsi="Times New Roman" w:cs="Times New Roman"/>
                <w:color w:val="000000"/>
                <w:sz w:val="17"/>
                <w:szCs w:val="17"/>
              </w:rPr>
            </w:pPr>
          </w:p>
        </w:tc>
      </w:tr>
      <w:tr w:rsidR="008D0A30" w:rsidRPr="00A82E36" w14:paraId="0EBE43B2" w14:textId="77777777" w:rsidTr="009B61EC">
        <w:trPr>
          <w:trHeight w:val="180"/>
          <w:jc w:val="center"/>
        </w:trPr>
        <w:tc>
          <w:tcPr>
            <w:tcW w:w="256" w:type="dxa"/>
            <w:tcBorders>
              <w:top w:val="nil"/>
              <w:left w:val="single" w:sz="12" w:space="0" w:color="auto"/>
              <w:right w:val="nil"/>
            </w:tcBorders>
            <w:shd w:val="clear" w:color="auto" w:fill="auto"/>
            <w:noWrap/>
            <w:vAlign w:val="center"/>
            <w:hideMark/>
          </w:tcPr>
          <w:p w14:paraId="6D64DEAC" w14:textId="77777777" w:rsidR="008D0A30" w:rsidRPr="00A82E36" w:rsidRDefault="008D0A30" w:rsidP="008D0A30">
            <w:pPr>
              <w:jc w:val="both"/>
              <w:rPr>
                <w:rFonts w:ascii="Times New Roman" w:eastAsia="Times New Roman" w:hAnsi="Times New Roman" w:cs="Times New Roman"/>
                <w:color w:val="000000"/>
                <w:sz w:val="17"/>
                <w:szCs w:val="17"/>
              </w:rPr>
            </w:pPr>
          </w:p>
        </w:tc>
        <w:tc>
          <w:tcPr>
            <w:tcW w:w="2555" w:type="dxa"/>
            <w:tcBorders>
              <w:top w:val="nil"/>
              <w:left w:val="nil"/>
              <w:right w:val="single" w:sz="4" w:space="0" w:color="auto"/>
            </w:tcBorders>
            <w:shd w:val="clear" w:color="auto" w:fill="auto"/>
            <w:vAlign w:val="center"/>
            <w:hideMark/>
          </w:tcPr>
          <w:p w14:paraId="51BF4F04" w14:textId="77777777" w:rsidR="008D0A30" w:rsidRPr="00A82E36" w:rsidRDefault="008D0A30" w:rsidP="008D0A30">
            <w:pPr>
              <w:jc w:val="both"/>
              <w:rPr>
                <w:rFonts w:ascii="Times New Roman" w:eastAsia="Times New Roman" w:hAnsi="Times New Roman" w:cs="Times New Roman"/>
                <w:sz w:val="17"/>
                <w:szCs w:val="17"/>
              </w:rPr>
            </w:pPr>
            <w:r w:rsidRPr="00A82E36">
              <w:rPr>
                <w:rFonts w:ascii="Times New Roman" w:eastAsia="Times New Roman" w:hAnsi="Times New Roman" w:cs="Times New Roman"/>
                <w:sz w:val="17"/>
                <w:szCs w:val="17"/>
              </w:rPr>
              <w:t xml:space="preserve">   &lt;= 0 </w:t>
            </w:r>
            <w:proofErr w:type="spellStart"/>
            <w:r w:rsidRPr="00A82E36">
              <w:rPr>
                <w:rFonts w:ascii="Times New Roman" w:eastAsia="Times New Roman" w:hAnsi="Times New Roman" w:cs="Times New Roman"/>
                <w:sz w:val="17"/>
                <w:szCs w:val="17"/>
              </w:rPr>
              <w:t>ft</w:t>
            </w:r>
            <w:proofErr w:type="spellEnd"/>
            <w:r w:rsidRPr="00A82E36">
              <w:rPr>
                <w:rFonts w:ascii="Times New Roman" w:eastAsia="Times New Roman" w:hAnsi="Times New Roman" w:cs="Times New Roman"/>
                <w:sz w:val="17"/>
                <w:szCs w:val="17"/>
              </w:rPr>
              <w:t>/s²</w:t>
            </w:r>
          </w:p>
        </w:tc>
        <w:tc>
          <w:tcPr>
            <w:tcW w:w="2016" w:type="dxa"/>
            <w:tcBorders>
              <w:top w:val="nil"/>
              <w:left w:val="single" w:sz="4" w:space="0" w:color="auto"/>
              <w:bottom w:val="nil"/>
              <w:right w:val="nil"/>
            </w:tcBorders>
            <w:shd w:val="clear" w:color="auto" w:fill="auto"/>
            <w:noWrap/>
            <w:vAlign w:val="center"/>
            <w:hideMark/>
          </w:tcPr>
          <w:p w14:paraId="33472C70"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-0.3286  (-9.70)</w:t>
            </w:r>
          </w:p>
        </w:tc>
        <w:tc>
          <w:tcPr>
            <w:tcW w:w="2312" w:type="dxa"/>
            <w:tcBorders>
              <w:top w:val="nil"/>
              <w:left w:val="single" w:sz="4" w:space="0" w:color="auto"/>
              <w:bottom w:val="nil"/>
              <w:right w:val="single" w:sz="4" w:space="0" w:color="auto"/>
            </w:tcBorders>
            <w:vAlign w:val="center"/>
          </w:tcPr>
          <w:p w14:paraId="4C809250"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w:t>
            </w:r>
          </w:p>
        </w:tc>
        <w:tc>
          <w:tcPr>
            <w:tcW w:w="2170" w:type="dxa"/>
            <w:tcBorders>
              <w:top w:val="nil"/>
              <w:left w:val="single" w:sz="4" w:space="0" w:color="auto"/>
              <w:bottom w:val="nil"/>
              <w:right w:val="single" w:sz="12" w:space="0" w:color="auto"/>
            </w:tcBorders>
            <w:vAlign w:val="center"/>
          </w:tcPr>
          <w:p w14:paraId="7B79E7CB"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base category</w:t>
            </w:r>
          </w:p>
        </w:tc>
      </w:tr>
      <w:tr w:rsidR="008D0A30" w:rsidRPr="00A82E36" w14:paraId="14459419" w14:textId="77777777" w:rsidTr="009B61EC">
        <w:trPr>
          <w:trHeight w:val="180"/>
          <w:jc w:val="center"/>
        </w:trPr>
        <w:tc>
          <w:tcPr>
            <w:tcW w:w="256" w:type="dxa"/>
            <w:tcBorders>
              <w:top w:val="nil"/>
              <w:left w:val="single" w:sz="12" w:space="0" w:color="auto"/>
              <w:bottom w:val="single" w:sz="4" w:space="0" w:color="auto"/>
              <w:right w:val="nil"/>
            </w:tcBorders>
            <w:shd w:val="clear" w:color="auto" w:fill="auto"/>
            <w:noWrap/>
            <w:vAlign w:val="center"/>
            <w:hideMark/>
          </w:tcPr>
          <w:p w14:paraId="3437BB56" w14:textId="77777777" w:rsidR="008D0A30" w:rsidRPr="00A82E36" w:rsidRDefault="008D0A30" w:rsidP="008D0A30">
            <w:pPr>
              <w:jc w:val="both"/>
              <w:rPr>
                <w:rFonts w:ascii="Times New Roman" w:eastAsia="Times New Roman" w:hAnsi="Times New Roman" w:cs="Times New Roman"/>
                <w:color w:val="000000"/>
                <w:sz w:val="17"/>
                <w:szCs w:val="17"/>
              </w:rPr>
            </w:pPr>
          </w:p>
        </w:tc>
        <w:tc>
          <w:tcPr>
            <w:tcW w:w="2555" w:type="dxa"/>
            <w:tcBorders>
              <w:top w:val="nil"/>
              <w:left w:val="nil"/>
              <w:bottom w:val="single" w:sz="4" w:space="0" w:color="auto"/>
              <w:right w:val="single" w:sz="4" w:space="0" w:color="auto"/>
            </w:tcBorders>
            <w:shd w:val="clear" w:color="auto" w:fill="auto"/>
            <w:vAlign w:val="center"/>
            <w:hideMark/>
          </w:tcPr>
          <w:p w14:paraId="591AAA82" w14:textId="77777777" w:rsidR="008D0A30" w:rsidRPr="00A82E36" w:rsidRDefault="008D0A30" w:rsidP="008D0A30">
            <w:pPr>
              <w:jc w:val="both"/>
              <w:rPr>
                <w:rFonts w:ascii="Times New Roman" w:eastAsia="Times New Roman" w:hAnsi="Times New Roman" w:cs="Times New Roman"/>
                <w:sz w:val="17"/>
                <w:szCs w:val="17"/>
              </w:rPr>
            </w:pPr>
            <w:r w:rsidRPr="00A82E36">
              <w:rPr>
                <w:rFonts w:ascii="Times New Roman" w:eastAsia="Times New Roman" w:hAnsi="Times New Roman" w:cs="Times New Roman"/>
                <w:sz w:val="17"/>
                <w:szCs w:val="17"/>
              </w:rPr>
              <w:t xml:space="preserve">   &gt; 0 </w:t>
            </w:r>
            <w:proofErr w:type="spellStart"/>
            <w:r w:rsidRPr="00A82E36">
              <w:rPr>
                <w:rFonts w:ascii="Times New Roman" w:eastAsia="Times New Roman" w:hAnsi="Times New Roman" w:cs="Times New Roman"/>
                <w:sz w:val="17"/>
                <w:szCs w:val="17"/>
              </w:rPr>
              <w:t>ft</w:t>
            </w:r>
            <w:proofErr w:type="spellEnd"/>
            <w:r w:rsidRPr="00A82E36">
              <w:rPr>
                <w:rFonts w:ascii="Times New Roman" w:eastAsia="Times New Roman" w:hAnsi="Times New Roman" w:cs="Times New Roman"/>
                <w:sz w:val="17"/>
                <w:szCs w:val="17"/>
              </w:rPr>
              <w:t>/s²</w:t>
            </w:r>
          </w:p>
        </w:tc>
        <w:tc>
          <w:tcPr>
            <w:tcW w:w="2016" w:type="dxa"/>
            <w:tcBorders>
              <w:top w:val="nil"/>
              <w:left w:val="single" w:sz="4" w:space="0" w:color="auto"/>
              <w:bottom w:val="single" w:sz="4" w:space="0" w:color="auto"/>
              <w:right w:val="nil"/>
            </w:tcBorders>
            <w:shd w:val="clear" w:color="auto" w:fill="auto"/>
            <w:noWrap/>
            <w:vAlign w:val="center"/>
            <w:hideMark/>
          </w:tcPr>
          <w:p w14:paraId="6F0C1604"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base category</w:t>
            </w:r>
          </w:p>
        </w:tc>
        <w:tc>
          <w:tcPr>
            <w:tcW w:w="2312" w:type="dxa"/>
            <w:tcBorders>
              <w:top w:val="nil"/>
              <w:left w:val="single" w:sz="4" w:space="0" w:color="auto"/>
              <w:bottom w:val="single" w:sz="4" w:space="0" w:color="auto"/>
              <w:right w:val="single" w:sz="4" w:space="0" w:color="auto"/>
            </w:tcBorders>
            <w:vAlign w:val="center"/>
          </w:tcPr>
          <w:p w14:paraId="3DB57AA9"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base category</w:t>
            </w:r>
          </w:p>
        </w:tc>
        <w:tc>
          <w:tcPr>
            <w:tcW w:w="2170" w:type="dxa"/>
            <w:tcBorders>
              <w:top w:val="nil"/>
              <w:left w:val="single" w:sz="4" w:space="0" w:color="auto"/>
              <w:bottom w:val="single" w:sz="4" w:space="0" w:color="auto"/>
              <w:right w:val="single" w:sz="12" w:space="0" w:color="auto"/>
            </w:tcBorders>
            <w:vAlign w:val="center"/>
          </w:tcPr>
          <w:p w14:paraId="762F6BC0"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w:t>
            </w:r>
          </w:p>
        </w:tc>
      </w:tr>
      <w:tr w:rsidR="008D0A30" w:rsidRPr="00A82E36" w14:paraId="4431BBAF" w14:textId="77777777" w:rsidTr="009B61EC">
        <w:trPr>
          <w:trHeight w:val="180"/>
          <w:jc w:val="center"/>
        </w:trPr>
        <w:tc>
          <w:tcPr>
            <w:tcW w:w="2811" w:type="dxa"/>
            <w:gridSpan w:val="2"/>
            <w:tcBorders>
              <w:left w:val="single" w:sz="12" w:space="0" w:color="auto"/>
              <w:right w:val="single" w:sz="4" w:space="0" w:color="auto"/>
            </w:tcBorders>
            <w:shd w:val="clear" w:color="auto" w:fill="auto"/>
            <w:vAlign w:val="center"/>
            <w:hideMark/>
          </w:tcPr>
          <w:p w14:paraId="4C4F338F" w14:textId="77777777" w:rsidR="008D0A30" w:rsidRPr="00A82E36" w:rsidRDefault="008D0A30" w:rsidP="008D0A30">
            <w:pPr>
              <w:rPr>
                <w:rFonts w:ascii="Times New Roman" w:eastAsia="Times New Roman" w:hAnsi="Times New Roman" w:cs="Times New Roman"/>
                <w:color w:val="000000"/>
                <w:sz w:val="17"/>
                <w:szCs w:val="17"/>
              </w:rPr>
            </w:pPr>
            <w:r w:rsidRPr="00A82E36">
              <w:rPr>
                <w:rFonts w:ascii="Times New Roman" w:eastAsia="Times New Roman" w:hAnsi="Times New Roman" w:cs="Times New Roman"/>
                <w:b/>
                <w:bCs/>
                <w:i/>
                <w:iCs/>
                <w:sz w:val="17"/>
                <w:szCs w:val="17"/>
              </w:rPr>
              <w:t>Initial Distance between Vehicles</w:t>
            </w:r>
          </w:p>
        </w:tc>
        <w:tc>
          <w:tcPr>
            <w:tcW w:w="2016" w:type="dxa"/>
            <w:tcBorders>
              <w:top w:val="single" w:sz="4" w:space="0" w:color="auto"/>
              <w:left w:val="single" w:sz="4" w:space="0" w:color="auto"/>
              <w:right w:val="single" w:sz="4" w:space="0" w:color="auto"/>
            </w:tcBorders>
            <w:shd w:val="clear" w:color="auto" w:fill="auto"/>
            <w:noWrap/>
            <w:vAlign w:val="center"/>
            <w:hideMark/>
          </w:tcPr>
          <w:p w14:paraId="1579E2CC" w14:textId="77777777" w:rsidR="008D0A30" w:rsidRPr="00A82E36" w:rsidRDefault="008D0A30" w:rsidP="008D0A30">
            <w:pPr>
              <w:jc w:val="center"/>
              <w:rPr>
                <w:rFonts w:ascii="Times New Roman" w:eastAsia="Times New Roman" w:hAnsi="Times New Roman" w:cs="Times New Roman"/>
                <w:color w:val="000000"/>
                <w:sz w:val="17"/>
                <w:szCs w:val="17"/>
              </w:rPr>
            </w:pPr>
          </w:p>
        </w:tc>
        <w:tc>
          <w:tcPr>
            <w:tcW w:w="2312" w:type="dxa"/>
            <w:tcBorders>
              <w:top w:val="single" w:sz="4" w:space="0" w:color="auto"/>
              <w:left w:val="single" w:sz="4" w:space="0" w:color="auto"/>
              <w:right w:val="single" w:sz="4" w:space="0" w:color="auto"/>
            </w:tcBorders>
          </w:tcPr>
          <w:p w14:paraId="7FFE6A85" w14:textId="77777777" w:rsidR="008D0A30" w:rsidRPr="00A82E36" w:rsidRDefault="008D0A30" w:rsidP="008D0A30">
            <w:pPr>
              <w:jc w:val="center"/>
              <w:rPr>
                <w:rFonts w:ascii="Times New Roman" w:eastAsia="Times New Roman" w:hAnsi="Times New Roman" w:cs="Times New Roman"/>
                <w:color w:val="000000"/>
                <w:sz w:val="17"/>
                <w:szCs w:val="17"/>
              </w:rPr>
            </w:pPr>
          </w:p>
        </w:tc>
        <w:tc>
          <w:tcPr>
            <w:tcW w:w="2170" w:type="dxa"/>
            <w:tcBorders>
              <w:top w:val="single" w:sz="4" w:space="0" w:color="auto"/>
              <w:left w:val="single" w:sz="4" w:space="0" w:color="auto"/>
              <w:right w:val="single" w:sz="12" w:space="0" w:color="auto"/>
            </w:tcBorders>
            <w:vAlign w:val="center"/>
          </w:tcPr>
          <w:p w14:paraId="5E497C48" w14:textId="77777777" w:rsidR="008D0A30" w:rsidRPr="00A82E36" w:rsidRDefault="008D0A30" w:rsidP="008D0A30">
            <w:pPr>
              <w:jc w:val="center"/>
              <w:rPr>
                <w:rFonts w:ascii="Times New Roman" w:eastAsia="Times New Roman" w:hAnsi="Times New Roman" w:cs="Times New Roman"/>
                <w:color w:val="000000"/>
                <w:sz w:val="17"/>
                <w:szCs w:val="17"/>
              </w:rPr>
            </w:pPr>
          </w:p>
        </w:tc>
      </w:tr>
      <w:tr w:rsidR="008D0A30" w:rsidRPr="00A82E36" w14:paraId="57CC973F" w14:textId="77777777" w:rsidTr="009B61EC">
        <w:trPr>
          <w:trHeight w:val="180"/>
          <w:jc w:val="center"/>
        </w:trPr>
        <w:tc>
          <w:tcPr>
            <w:tcW w:w="256" w:type="dxa"/>
            <w:tcBorders>
              <w:left w:val="single" w:sz="12" w:space="0" w:color="auto"/>
              <w:bottom w:val="nil"/>
              <w:right w:val="nil"/>
            </w:tcBorders>
            <w:shd w:val="clear" w:color="auto" w:fill="auto"/>
            <w:vAlign w:val="center"/>
            <w:hideMark/>
          </w:tcPr>
          <w:p w14:paraId="42FA0722" w14:textId="77777777" w:rsidR="008D0A30" w:rsidRPr="00A82E36" w:rsidRDefault="008D0A30" w:rsidP="00A82E36">
            <w:pPr>
              <w:ind w:firstLineChars="100" w:firstLine="170"/>
              <w:jc w:val="both"/>
              <w:rPr>
                <w:rFonts w:ascii="Times New Roman" w:eastAsia="Times New Roman" w:hAnsi="Times New Roman" w:cs="Times New Roman"/>
                <w:sz w:val="17"/>
                <w:szCs w:val="17"/>
              </w:rPr>
            </w:pPr>
          </w:p>
        </w:tc>
        <w:tc>
          <w:tcPr>
            <w:tcW w:w="2555" w:type="dxa"/>
            <w:tcBorders>
              <w:left w:val="nil"/>
              <w:bottom w:val="nil"/>
              <w:right w:val="single" w:sz="4" w:space="0" w:color="auto"/>
            </w:tcBorders>
            <w:shd w:val="clear" w:color="auto" w:fill="auto"/>
            <w:vAlign w:val="center"/>
            <w:hideMark/>
          </w:tcPr>
          <w:p w14:paraId="0CF08609" w14:textId="77777777" w:rsidR="008D0A30" w:rsidRPr="00A82E36" w:rsidRDefault="008D0A30" w:rsidP="008D0A30">
            <w:pPr>
              <w:jc w:val="both"/>
              <w:rPr>
                <w:rFonts w:ascii="Times New Roman" w:eastAsia="Times New Roman" w:hAnsi="Times New Roman" w:cs="Times New Roman"/>
                <w:sz w:val="17"/>
                <w:szCs w:val="17"/>
              </w:rPr>
            </w:pPr>
            <w:r w:rsidRPr="00A82E36">
              <w:rPr>
                <w:rFonts w:ascii="Times New Roman" w:eastAsia="Times New Roman" w:hAnsi="Times New Roman" w:cs="Times New Roman"/>
                <w:sz w:val="17"/>
                <w:szCs w:val="17"/>
              </w:rPr>
              <w:t>Passing and Lead</w:t>
            </w:r>
          </w:p>
        </w:tc>
        <w:tc>
          <w:tcPr>
            <w:tcW w:w="2016" w:type="dxa"/>
            <w:tcBorders>
              <w:left w:val="single" w:sz="4" w:space="0" w:color="auto"/>
              <w:bottom w:val="nil"/>
              <w:right w:val="single" w:sz="4" w:space="0" w:color="auto"/>
            </w:tcBorders>
            <w:shd w:val="clear" w:color="auto" w:fill="auto"/>
            <w:noWrap/>
            <w:vAlign w:val="center"/>
            <w:hideMark/>
          </w:tcPr>
          <w:p w14:paraId="0252C337" w14:textId="77777777" w:rsidR="008D0A30" w:rsidRPr="00A82E36" w:rsidRDefault="008D0A30" w:rsidP="008D0A30">
            <w:pPr>
              <w:jc w:val="center"/>
              <w:rPr>
                <w:rFonts w:ascii="Times New Roman" w:eastAsia="Times New Roman" w:hAnsi="Times New Roman" w:cs="Times New Roman"/>
                <w:color w:val="000000"/>
                <w:sz w:val="17"/>
                <w:szCs w:val="17"/>
              </w:rPr>
            </w:pPr>
          </w:p>
        </w:tc>
        <w:tc>
          <w:tcPr>
            <w:tcW w:w="2312" w:type="dxa"/>
            <w:tcBorders>
              <w:left w:val="single" w:sz="4" w:space="0" w:color="auto"/>
              <w:bottom w:val="nil"/>
              <w:right w:val="single" w:sz="4" w:space="0" w:color="auto"/>
            </w:tcBorders>
            <w:vAlign w:val="center"/>
          </w:tcPr>
          <w:p w14:paraId="3C17D472" w14:textId="77777777" w:rsidR="008D0A30" w:rsidRPr="00A82E36" w:rsidRDefault="008D0A30" w:rsidP="008D0A30">
            <w:pPr>
              <w:jc w:val="center"/>
              <w:rPr>
                <w:rFonts w:ascii="Times New Roman" w:eastAsia="Times New Roman" w:hAnsi="Times New Roman" w:cs="Times New Roman"/>
                <w:color w:val="000000"/>
                <w:sz w:val="17"/>
                <w:szCs w:val="17"/>
              </w:rPr>
            </w:pPr>
          </w:p>
        </w:tc>
        <w:tc>
          <w:tcPr>
            <w:tcW w:w="2170" w:type="dxa"/>
            <w:tcBorders>
              <w:left w:val="single" w:sz="4" w:space="0" w:color="auto"/>
              <w:bottom w:val="nil"/>
              <w:right w:val="single" w:sz="12" w:space="0" w:color="auto"/>
            </w:tcBorders>
            <w:vAlign w:val="center"/>
          </w:tcPr>
          <w:p w14:paraId="793DED7C" w14:textId="77777777" w:rsidR="008D0A30" w:rsidRPr="00A82E36" w:rsidRDefault="008D0A30" w:rsidP="008D0A30">
            <w:pPr>
              <w:jc w:val="center"/>
              <w:rPr>
                <w:rFonts w:ascii="Times New Roman" w:eastAsia="Times New Roman" w:hAnsi="Times New Roman" w:cs="Times New Roman"/>
                <w:color w:val="000000"/>
                <w:sz w:val="17"/>
                <w:szCs w:val="17"/>
              </w:rPr>
            </w:pPr>
          </w:p>
        </w:tc>
      </w:tr>
      <w:tr w:rsidR="008D0A30" w:rsidRPr="00A82E36" w14:paraId="79C19D13" w14:textId="77777777" w:rsidTr="009B61EC">
        <w:trPr>
          <w:trHeight w:val="180"/>
          <w:jc w:val="center"/>
        </w:trPr>
        <w:tc>
          <w:tcPr>
            <w:tcW w:w="256" w:type="dxa"/>
            <w:tcBorders>
              <w:top w:val="nil"/>
              <w:left w:val="single" w:sz="12" w:space="0" w:color="auto"/>
              <w:bottom w:val="nil"/>
              <w:right w:val="nil"/>
            </w:tcBorders>
            <w:shd w:val="clear" w:color="auto" w:fill="auto"/>
            <w:vAlign w:val="center"/>
            <w:hideMark/>
          </w:tcPr>
          <w:p w14:paraId="5ED326A0" w14:textId="77777777" w:rsidR="008D0A30" w:rsidRPr="00A82E36" w:rsidRDefault="008D0A30" w:rsidP="00A82E36">
            <w:pPr>
              <w:ind w:firstLineChars="100" w:firstLine="170"/>
              <w:jc w:val="both"/>
              <w:rPr>
                <w:rFonts w:ascii="Times New Roman" w:eastAsia="Times New Roman" w:hAnsi="Times New Roman" w:cs="Times New Roman"/>
                <w:sz w:val="17"/>
                <w:szCs w:val="17"/>
              </w:rPr>
            </w:pPr>
          </w:p>
        </w:tc>
        <w:tc>
          <w:tcPr>
            <w:tcW w:w="2555" w:type="dxa"/>
            <w:tcBorders>
              <w:top w:val="nil"/>
              <w:left w:val="nil"/>
              <w:bottom w:val="nil"/>
              <w:right w:val="single" w:sz="4" w:space="0" w:color="auto"/>
            </w:tcBorders>
            <w:shd w:val="clear" w:color="auto" w:fill="auto"/>
            <w:vAlign w:val="center"/>
            <w:hideMark/>
          </w:tcPr>
          <w:p w14:paraId="657DA0B0" w14:textId="77777777" w:rsidR="008D0A30" w:rsidRPr="00A82E36" w:rsidRDefault="008D0A30" w:rsidP="008D0A30">
            <w:pPr>
              <w:jc w:val="both"/>
              <w:rPr>
                <w:rFonts w:ascii="Times New Roman" w:eastAsia="Times New Roman" w:hAnsi="Times New Roman" w:cs="Times New Roman"/>
                <w:sz w:val="17"/>
                <w:szCs w:val="17"/>
              </w:rPr>
            </w:pPr>
            <w:r w:rsidRPr="00A82E36">
              <w:rPr>
                <w:rFonts w:ascii="Times New Roman" w:eastAsia="Times New Roman" w:hAnsi="Times New Roman" w:cs="Times New Roman"/>
                <w:sz w:val="17"/>
                <w:szCs w:val="17"/>
              </w:rPr>
              <w:t xml:space="preserve">   &lt; 120ft</w:t>
            </w:r>
          </w:p>
        </w:tc>
        <w:tc>
          <w:tcPr>
            <w:tcW w:w="2016" w:type="dxa"/>
            <w:tcBorders>
              <w:top w:val="nil"/>
              <w:left w:val="single" w:sz="4" w:space="0" w:color="auto"/>
              <w:bottom w:val="nil"/>
              <w:right w:val="nil"/>
            </w:tcBorders>
            <w:shd w:val="clear" w:color="auto" w:fill="auto"/>
            <w:noWrap/>
            <w:vAlign w:val="center"/>
            <w:hideMark/>
          </w:tcPr>
          <w:p w14:paraId="1F8A749A"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0.2623  (4.86)</w:t>
            </w:r>
          </w:p>
        </w:tc>
        <w:tc>
          <w:tcPr>
            <w:tcW w:w="2312" w:type="dxa"/>
            <w:tcBorders>
              <w:top w:val="nil"/>
              <w:left w:val="single" w:sz="4" w:space="0" w:color="auto"/>
              <w:bottom w:val="nil"/>
              <w:right w:val="single" w:sz="4" w:space="0" w:color="auto"/>
            </w:tcBorders>
            <w:vAlign w:val="center"/>
          </w:tcPr>
          <w:p w14:paraId="1DA80AAB"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-0.2272  (-5.40)</w:t>
            </w:r>
          </w:p>
        </w:tc>
        <w:tc>
          <w:tcPr>
            <w:tcW w:w="2170" w:type="dxa"/>
            <w:tcBorders>
              <w:top w:val="nil"/>
              <w:left w:val="single" w:sz="4" w:space="0" w:color="auto"/>
              <w:bottom w:val="nil"/>
              <w:right w:val="single" w:sz="12" w:space="0" w:color="auto"/>
            </w:tcBorders>
            <w:vAlign w:val="center"/>
          </w:tcPr>
          <w:p w14:paraId="52AE09FA"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w:t>
            </w:r>
          </w:p>
        </w:tc>
      </w:tr>
      <w:tr w:rsidR="008D0A30" w:rsidRPr="00A82E36" w14:paraId="65C827DF" w14:textId="77777777" w:rsidTr="009B61EC">
        <w:trPr>
          <w:trHeight w:val="180"/>
          <w:jc w:val="center"/>
        </w:trPr>
        <w:tc>
          <w:tcPr>
            <w:tcW w:w="256" w:type="dxa"/>
            <w:tcBorders>
              <w:top w:val="nil"/>
              <w:left w:val="single" w:sz="12" w:space="0" w:color="auto"/>
              <w:bottom w:val="nil"/>
              <w:right w:val="nil"/>
            </w:tcBorders>
            <w:shd w:val="clear" w:color="auto" w:fill="auto"/>
            <w:vAlign w:val="center"/>
            <w:hideMark/>
          </w:tcPr>
          <w:p w14:paraId="13B3D944" w14:textId="77777777" w:rsidR="008D0A30" w:rsidRPr="00A82E36" w:rsidRDefault="008D0A30" w:rsidP="00A82E36">
            <w:pPr>
              <w:ind w:firstLineChars="100" w:firstLine="170"/>
              <w:jc w:val="both"/>
              <w:rPr>
                <w:rFonts w:ascii="Times New Roman" w:eastAsia="Times New Roman" w:hAnsi="Times New Roman" w:cs="Times New Roman"/>
                <w:sz w:val="17"/>
                <w:szCs w:val="17"/>
              </w:rPr>
            </w:pPr>
          </w:p>
        </w:tc>
        <w:tc>
          <w:tcPr>
            <w:tcW w:w="2555" w:type="dxa"/>
            <w:tcBorders>
              <w:top w:val="nil"/>
              <w:left w:val="nil"/>
              <w:bottom w:val="nil"/>
              <w:right w:val="single" w:sz="4" w:space="0" w:color="auto"/>
            </w:tcBorders>
            <w:shd w:val="clear" w:color="auto" w:fill="auto"/>
            <w:vAlign w:val="center"/>
            <w:hideMark/>
          </w:tcPr>
          <w:p w14:paraId="75A2C6D0" w14:textId="77777777" w:rsidR="008D0A30" w:rsidRPr="00A82E36" w:rsidRDefault="008D0A30" w:rsidP="008D0A30">
            <w:pPr>
              <w:jc w:val="both"/>
              <w:rPr>
                <w:rFonts w:ascii="Times New Roman" w:eastAsia="Times New Roman" w:hAnsi="Times New Roman" w:cs="Times New Roman"/>
                <w:sz w:val="17"/>
                <w:szCs w:val="17"/>
              </w:rPr>
            </w:pPr>
            <w:r w:rsidRPr="00A82E36">
              <w:rPr>
                <w:rFonts w:ascii="Times New Roman" w:eastAsia="Times New Roman" w:hAnsi="Times New Roman" w:cs="Times New Roman"/>
                <w:sz w:val="17"/>
                <w:szCs w:val="17"/>
              </w:rPr>
              <w:t xml:space="preserve">   120-140 </w:t>
            </w:r>
            <w:proofErr w:type="spellStart"/>
            <w:r w:rsidRPr="00A82E36">
              <w:rPr>
                <w:rFonts w:ascii="Times New Roman" w:eastAsia="Times New Roman" w:hAnsi="Times New Roman" w:cs="Times New Roman"/>
                <w:sz w:val="17"/>
                <w:szCs w:val="17"/>
              </w:rPr>
              <w:t>ft</w:t>
            </w:r>
            <w:proofErr w:type="spellEnd"/>
          </w:p>
        </w:tc>
        <w:tc>
          <w:tcPr>
            <w:tcW w:w="2016" w:type="dxa"/>
            <w:tcBorders>
              <w:top w:val="nil"/>
              <w:left w:val="single" w:sz="4" w:space="0" w:color="auto"/>
              <w:bottom w:val="nil"/>
              <w:right w:val="nil"/>
            </w:tcBorders>
            <w:shd w:val="clear" w:color="auto" w:fill="auto"/>
            <w:noWrap/>
            <w:vAlign w:val="center"/>
            <w:hideMark/>
          </w:tcPr>
          <w:p w14:paraId="00B213DA"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base category</w:t>
            </w:r>
          </w:p>
        </w:tc>
        <w:tc>
          <w:tcPr>
            <w:tcW w:w="2312" w:type="dxa"/>
            <w:tcBorders>
              <w:top w:val="nil"/>
              <w:left w:val="single" w:sz="4" w:space="0" w:color="auto"/>
              <w:bottom w:val="nil"/>
              <w:right w:val="single" w:sz="4" w:space="0" w:color="auto"/>
            </w:tcBorders>
            <w:vAlign w:val="center"/>
          </w:tcPr>
          <w:p w14:paraId="4AB03017"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base category</w:t>
            </w:r>
          </w:p>
        </w:tc>
        <w:tc>
          <w:tcPr>
            <w:tcW w:w="2170" w:type="dxa"/>
            <w:tcBorders>
              <w:top w:val="nil"/>
              <w:left w:val="single" w:sz="4" w:space="0" w:color="auto"/>
              <w:bottom w:val="nil"/>
              <w:right w:val="single" w:sz="12" w:space="0" w:color="auto"/>
            </w:tcBorders>
            <w:vAlign w:val="center"/>
          </w:tcPr>
          <w:p w14:paraId="6431CE67"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base category</w:t>
            </w:r>
          </w:p>
        </w:tc>
      </w:tr>
      <w:tr w:rsidR="008D0A30" w:rsidRPr="00A82E36" w14:paraId="55601E75" w14:textId="77777777" w:rsidTr="009B61EC">
        <w:trPr>
          <w:trHeight w:val="180"/>
          <w:jc w:val="center"/>
        </w:trPr>
        <w:tc>
          <w:tcPr>
            <w:tcW w:w="256" w:type="dxa"/>
            <w:tcBorders>
              <w:top w:val="nil"/>
              <w:left w:val="single" w:sz="12" w:space="0" w:color="auto"/>
              <w:bottom w:val="nil"/>
              <w:right w:val="nil"/>
            </w:tcBorders>
            <w:shd w:val="clear" w:color="auto" w:fill="auto"/>
            <w:vAlign w:val="center"/>
            <w:hideMark/>
          </w:tcPr>
          <w:p w14:paraId="4AAE89C7" w14:textId="77777777" w:rsidR="008D0A30" w:rsidRPr="00A82E36" w:rsidRDefault="008D0A30" w:rsidP="00A82E36">
            <w:pPr>
              <w:ind w:firstLineChars="100" w:firstLine="170"/>
              <w:jc w:val="both"/>
              <w:rPr>
                <w:rFonts w:ascii="Times New Roman" w:eastAsia="Times New Roman" w:hAnsi="Times New Roman" w:cs="Times New Roman"/>
                <w:sz w:val="17"/>
                <w:szCs w:val="17"/>
              </w:rPr>
            </w:pPr>
          </w:p>
        </w:tc>
        <w:tc>
          <w:tcPr>
            <w:tcW w:w="2555" w:type="dxa"/>
            <w:tcBorders>
              <w:top w:val="nil"/>
              <w:left w:val="nil"/>
              <w:bottom w:val="nil"/>
              <w:right w:val="single" w:sz="4" w:space="0" w:color="auto"/>
            </w:tcBorders>
            <w:shd w:val="clear" w:color="auto" w:fill="auto"/>
            <w:vAlign w:val="center"/>
            <w:hideMark/>
          </w:tcPr>
          <w:p w14:paraId="24E8631F" w14:textId="77777777" w:rsidR="008D0A30" w:rsidRPr="00A82E36" w:rsidRDefault="008D0A30" w:rsidP="008D0A30">
            <w:pPr>
              <w:jc w:val="both"/>
              <w:rPr>
                <w:rFonts w:ascii="Times New Roman" w:eastAsia="Times New Roman" w:hAnsi="Times New Roman" w:cs="Times New Roman"/>
                <w:sz w:val="17"/>
                <w:szCs w:val="17"/>
              </w:rPr>
            </w:pPr>
            <w:r w:rsidRPr="00A82E36">
              <w:rPr>
                <w:rFonts w:ascii="Times New Roman" w:eastAsia="Times New Roman" w:hAnsi="Times New Roman" w:cs="Times New Roman"/>
                <w:sz w:val="17"/>
                <w:szCs w:val="17"/>
              </w:rPr>
              <w:t xml:space="preserve">   &gt; 140 </w:t>
            </w:r>
            <w:proofErr w:type="spellStart"/>
            <w:r w:rsidRPr="00A82E36">
              <w:rPr>
                <w:rFonts w:ascii="Times New Roman" w:eastAsia="Times New Roman" w:hAnsi="Times New Roman" w:cs="Times New Roman"/>
                <w:sz w:val="17"/>
                <w:szCs w:val="17"/>
              </w:rPr>
              <w:t>ft</w:t>
            </w:r>
            <w:proofErr w:type="spellEnd"/>
          </w:p>
        </w:tc>
        <w:tc>
          <w:tcPr>
            <w:tcW w:w="2016" w:type="dxa"/>
            <w:tcBorders>
              <w:top w:val="nil"/>
              <w:left w:val="single" w:sz="4" w:space="0" w:color="auto"/>
              <w:bottom w:val="nil"/>
              <w:right w:val="nil"/>
            </w:tcBorders>
            <w:shd w:val="clear" w:color="auto" w:fill="auto"/>
            <w:noWrap/>
            <w:vAlign w:val="center"/>
            <w:hideMark/>
          </w:tcPr>
          <w:p w14:paraId="022F6F36"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w:t>
            </w:r>
          </w:p>
        </w:tc>
        <w:tc>
          <w:tcPr>
            <w:tcW w:w="2312" w:type="dxa"/>
            <w:tcBorders>
              <w:top w:val="nil"/>
              <w:left w:val="single" w:sz="4" w:space="0" w:color="auto"/>
              <w:bottom w:val="nil"/>
              <w:right w:val="single" w:sz="4" w:space="0" w:color="auto"/>
            </w:tcBorders>
            <w:vAlign w:val="center"/>
          </w:tcPr>
          <w:p w14:paraId="70CA2103"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w:t>
            </w:r>
          </w:p>
        </w:tc>
        <w:tc>
          <w:tcPr>
            <w:tcW w:w="2170" w:type="dxa"/>
            <w:tcBorders>
              <w:top w:val="nil"/>
              <w:left w:val="single" w:sz="4" w:space="0" w:color="auto"/>
              <w:bottom w:val="nil"/>
              <w:right w:val="single" w:sz="12" w:space="0" w:color="auto"/>
            </w:tcBorders>
            <w:vAlign w:val="center"/>
          </w:tcPr>
          <w:p w14:paraId="15616B5A"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w:t>
            </w:r>
          </w:p>
        </w:tc>
      </w:tr>
      <w:tr w:rsidR="008D0A30" w:rsidRPr="00A82E36" w14:paraId="14ED630E" w14:textId="77777777" w:rsidTr="009B61EC">
        <w:trPr>
          <w:trHeight w:val="180"/>
          <w:jc w:val="center"/>
        </w:trPr>
        <w:tc>
          <w:tcPr>
            <w:tcW w:w="256" w:type="dxa"/>
            <w:tcBorders>
              <w:top w:val="nil"/>
              <w:left w:val="single" w:sz="12" w:space="0" w:color="auto"/>
              <w:bottom w:val="nil"/>
              <w:right w:val="nil"/>
            </w:tcBorders>
            <w:shd w:val="clear" w:color="auto" w:fill="auto"/>
            <w:vAlign w:val="center"/>
            <w:hideMark/>
          </w:tcPr>
          <w:p w14:paraId="637D4246" w14:textId="77777777" w:rsidR="008D0A30" w:rsidRPr="00A82E36" w:rsidRDefault="008D0A30" w:rsidP="00A82E36">
            <w:pPr>
              <w:ind w:firstLineChars="100" w:firstLine="170"/>
              <w:jc w:val="both"/>
              <w:rPr>
                <w:rFonts w:ascii="Times New Roman" w:eastAsia="Times New Roman" w:hAnsi="Times New Roman" w:cs="Times New Roman"/>
                <w:sz w:val="17"/>
                <w:szCs w:val="17"/>
              </w:rPr>
            </w:pPr>
          </w:p>
        </w:tc>
        <w:tc>
          <w:tcPr>
            <w:tcW w:w="2555" w:type="dxa"/>
            <w:tcBorders>
              <w:top w:val="nil"/>
              <w:left w:val="nil"/>
              <w:bottom w:val="nil"/>
              <w:right w:val="single" w:sz="4" w:space="0" w:color="auto"/>
            </w:tcBorders>
            <w:shd w:val="clear" w:color="auto" w:fill="auto"/>
            <w:vAlign w:val="center"/>
            <w:hideMark/>
          </w:tcPr>
          <w:p w14:paraId="5764541D" w14:textId="77777777" w:rsidR="008D0A30" w:rsidRPr="00A82E36" w:rsidRDefault="008D0A30" w:rsidP="008D0A30">
            <w:pPr>
              <w:jc w:val="both"/>
              <w:rPr>
                <w:rFonts w:ascii="Times New Roman" w:eastAsia="Times New Roman" w:hAnsi="Times New Roman" w:cs="Times New Roman"/>
                <w:sz w:val="17"/>
                <w:szCs w:val="17"/>
              </w:rPr>
            </w:pPr>
            <w:r w:rsidRPr="00A82E36">
              <w:rPr>
                <w:rFonts w:ascii="Times New Roman" w:eastAsia="Times New Roman" w:hAnsi="Times New Roman" w:cs="Times New Roman"/>
                <w:sz w:val="17"/>
                <w:szCs w:val="17"/>
              </w:rPr>
              <w:t xml:space="preserve">Passing and Oncoming </w:t>
            </w:r>
          </w:p>
        </w:tc>
        <w:tc>
          <w:tcPr>
            <w:tcW w:w="2016" w:type="dxa"/>
            <w:tcBorders>
              <w:top w:val="nil"/>
              <w:left w:val="single" w:sz="4" w:space="0" w:color="auto"/>
              <w:bottom w:val="nil"/>
              <w:right w:val="nil"/>
            </w:tcBorders>
            <w:shd w:val="clear" w:color="auto" w:fill="auto"/>
            <w:noWrap/>
            <w:vAlign w:val="center"/>
            <w:hideMark/>
          </w:tcPr>
          <w:p w14:paraId="3EFBD0D3" w14:textId="77777777" w:rsidR="008D0A30" w:rsidRPr="00A82E36" w:rsidRDefault="008D0A30" w:rsidP="008D0A30">
            <w:pPr>
              <w:jc w:val="center"/>
              <w:rPr>
                <w:rFonts w:ascii="Times New Roman" w:eastAsia="Times New Roman" w:hAnsi="Times New Roman" w:cs="Times New Roman"/>
                <w:color w:val="000000"/>
                <w:sz w:val="17"/>
                <w:szCs w:val="17"/>
              </w:rPr>
            </w:pPr>
          </w:p>
        </w:tc>
        <w:tc>
          <w:tcPr>
            <w:tcW w:w="2312" w:type="dxa"/>
            <w:tcBorders>
              <w:top w:val="nil"/>
              <w:left w:val="single" w:sz="4" w:space="0" w:color="auto"/>
              <w:bottom w:val="nil"/>
              <w:right w:val="single" w:sz="4" w:space="0" w:color="auto"/>
            </w:tcBorders>
            <w:vAlign w:val="center"/>
          </w:tcPr>
          <w:p w14:paraId="5D8704E5" w14:textId="77777777" w:rsidR="008D0A30" w:rsidRPr="00A82E36" w:rsidRDefault="008D0A30" w:rsidP="008D0A30">
            <w:pPr>
              <w:jc w:val="center"/>
              <w:rPr>
                <w:rFonts w:ascii="Times New Roman" w:eastAsia="Times New Roman" w:hAnsi="Times New Roman" w:cs="Times New Roman"/>
                <w:color w:val="000000"/>
                <w:sz w:val="17"/>
                <w:szCs w:val="17"/>
              </w:rPr>
            </w:pPr>
          </w:p>
        </w:tc>
        <w:tc>
          <w:tcPr>
            <w:tcW w:w="2170" w:type="dxa"/>
            <w:tcBorders>
              <w:top w:val="nil"/>
              <w:left w:val="single" w:sz="4" w:space="0" w:color="auto"/>
              <w:bottom w:val="nil"/>
              <w:right w:val="single" w:sz="12" w:space="0" w:color="auto"/>
            </w:tcBorders>
            <w:vAlign w:val="center"/>
          </w:tcPr>
          <w:p w14:paraId="1FD3A1A8" w14:textId="77777777" w:rsidR="008D0A30" w:rsidRPr="00A82E36" w:rsidRDefault="008D0A30" w:rsidP="008D0A30">
            <w:pPr>
              <w:jc w:val="center"/>
              <w:rPr>
                <w:rFonts w:ascii="Times New Roman" w:eastAsia="Times New Roman" w:hAnsi="Times New Roman" w:cs="Times New Roman"/>
                <w:color w:val="000000"/>
                <w:sz w:val="17"/>
                <w:szCs w:val="17"/>
              </w:rPr>
            </w:pPr>
          </w:p>
        </w:tc>
      </w:tr>
      <w:tr w:rsidR="008D0A30" w:rsidRPr="00A82E36" w14:paraId="56D0A593" w14:textId="77777777" w:rsidTr="009B61EC">
        <w:trPr>
          <w:trHeight w:val="180"/>
          <w:jc w:val="center"/>
        </w:trPr>
        <w:tc>
          <w:tcPr>
            <w:tcW w:w="256" w:type="dxa"/>
            <w:tcBorders>
              <w:top w:val="nil"/>
              <w:left w:val="single" w:sz="12" w:space="0" w:color="auto"/>
              <w:bottom w:val="nil"/>
              <w:right w:val="nil"/>
            </w:tcBorders>
            <w:shd w:val="clear" w:color="auto" w:fill="auto"/>
            <w:vAlign w:val="center"/>
            <w:hideMark/>
          </w:tcPr>
          <w:p w14:paraId="71FDCC53" w14:textId="77777777" w:rsidR="008D0A30" w:rsidRPr="00A82E36" w:rsidRDefault="008D0A30" w:rsidP="00A82E36">
            <w:pPr>
              <w:ind w:firstLineChars="100" w:firstLine="170"/>
              <w:jc w:val="both"/>
              <w:rPr>
                <w:rFonts w:ascii="Times New Roman" w:eastAsia="Times New Roman" w:hAnsi="Times New Roman" w:cs="Times New Roman"/>
                <w:sz w:val="17"/>
                <w:szCs w:val="17"/>
              </w:rPr>
            </w:pPr>
          </w:p>
        </w:tc>
        <w:tc>
          <w:tcPr>
            <w:tcW w:w="2555" w:type="dxa"/>
            <w:tcBorders>
              <w:top w:val="nil"/>
              <w:left w:val="nil"/>
              <w:bottom w:val="nil"/>
              <w:right w:val="single" w:sz="4" w:space="0" w:color="auto"/>
            </w:tcBorders>
            <w:shd w:val="clear" w:color="auto" w:fill="auto"/>
            <w:vAlign w:val="center"/>
            <w:hideMark/>
          </w:tcPr>
          <w:p w14:paraId="30948DDB" w14:textId="77777777" w:rsidR="008D0A30" w:rsidRPr="00A82E36" w:rsidRDefault="008D0A30" w:rsidP="008D0A30">
            <w:pPr>
              <w:jc w:val="both"/>
              <w:rPr>
                <w:rFonts w:ascii="Times New Roman" w:eastAsia="Times New Roman" w:hAnsi="Times New Roman" w:cs="Times New Roman"/>
                <w:sz w:val="17"/>
                <w:szCs w:val="17"/>
              </w:rPr>
            </w:pPr>
            <w:r w:rsidRPr="00A82E36">
              <w:rPr>
                <w:rFonts w:ascii="Times New Roman" w:eastAsia="Times New Roman" w:hAnsi="Times New Roman" w:cs="Times New Roman"/>
                <w:sz w:val="17"/>
                <w:szCs w:val="17"/>
              </w:rPr>
              <w:t xml:space="preserve">   &lt; 2000 </w:t>
            </w:r>
            <w:proofErr w:type="spellStart"/>
            <w:r w:rsidRPr="00A82E36">
              <w:rPr>
                <w:rFonts w:ascii="Times New Roman" w:eastAsia="Times New Roman" w:hAnsi="Times New Roman" w:cs="Times New Roman"/>
                <w:sz w:val="17"/>
                <w:szCs w:val="17"/>
              </w:rPr>
              <w:t>ft</w:t>
            </w:r>
            <w:proofErr w:type="spellEnd"/>
          </w:p>
        </w:tc>
        <w:tc>
          <w:tcPr>
            <w:tcW w:w="2016" w:type="dxa"/>
            <w:tcBorders>
              <w:top w:val="nil"/>
              <w:left w:val="single" w:sz="4" w:space="0" w:color="auto"/>
              <w:bottom w:val="nil"/>
            </w:tcBorders>
            <w:shd w:val="clear" w:color="auto" w:fill="auto"/>
            <w:noWrap/>
            <w:vAlign w:val="center"/>
            <w:hideMark/>
          </w:tcPr>
          <w:p w14:paraId="4E12CE38"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0.8437  (15.84)</w:t>
            </w:r>
          </w:p>
        </w:tc>
        <w:tc>
          <w:tcPr>
            <w:tcW w:w="2312" w:type="dxa"/>
            <w:tcBorders>
              <w:top w:val="nil"/>
              <w:left w:val="single" w:sz="4" w:space="0" w:color="auto"/>
              <w:bottom w:val="nil"/>
              <w:right w:val="single" w:sz="4" w:space="0" w:color="auto"/>
            </w:tcBorders>
            <w:vAlign w:val="center"/>
          </w:tcPr>
          <w:p w14:paraId="427E1502"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-1.1740  (-15.08)</w:t>
            </w:r>
          </w:p>
        </w:tc>
        <w:tc>
          <w:tcPr>
            <w:tcW w:w="2170" w:type="dxa"/>
            <w:tcBorders>
              <w:top w:val="nil"/>
              <w:left w:val="single" w:sz="4" w:space="0" w:color="auto"/>
              <w:bottom w:val="nil"/>
              <w:right w:val="single" w:sz="12" w:space="0" w:color="auto"/>
            </w:tcBorders>
            <w:vAlign w:val="center"/>
          </w:tcPr>
          <w:p w14:paraId="79F8BF52"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1.9539  (7.79)</w:t>
            </w:r>
          </w:p>
        </w:tc>
      </w:tr>
      <w:tr w:rsidR="008D0A30" w:rsidRPr="00A82E36" w14:paraId="4FF867A6" w14:textId="77777777" w:rsidTr="009B61EC">
        <w:trPr>
          <w:trHeight w:val="180"/>
          <w:jc w:val="center"/>
        </w:trPr>
        <w:tc>
          <w:tcPr>
            <w:tcW w:w="256" w:type="dxa"/>
            <w:tcBorders>
              <w:top w:val="nil"/>
              <w:left w:val="single" w:sz="12" w:space="0" w:color="auto"/>
              <w:bottom w:val="nil"/>
              <w:right w:val="nil"/>
            </w:tcBorders>
            <w:shd w:val="clear" w:color="auto" w:fill="auto"/>
            <w:vAlign w:val="center"/>
            <w:hideMark/>
          </w:tcPr>
          <w:p w14:paraId="1D6CCAC0" w14:textId="77777777" w:rsidR="008D0A30" w:rsidRPr="00A82E36" w:rsidRDefault="008D0A30" w:rsidP="00A82E36">
            <w:pPr>
              <w:ind w:firstLineChars="100" w:firstLine="170"/>
              <w:jc w:val="both"/>
              <w:rPr>
                <w:rFonts w:ascii="Times New Roman" w:eastAsia="Times New Roman" w:hAnsi="Times New Roman" w:cs="Times New Roman"/>
                <w:sz w:val="17"/>
                <w:szCs w:val="17"/>
              </w:rPr>
            </w:pPr>
          </w:p>
        </w:tc>
        <w:tc>
          <w:tcPr>
            <w:tcW w:w="2555" w:type="dxa"/>
            <w:tcBorders>
              <w:top w:val="nil"/>
              <w:left w:val="nil"/>
              <w:bottom w:val="nil"/>
              <w:right w:val="single" w:sz="4" w:space="0" w:color="auto"/>
            </w:tcBorders>
            <w:shd w:val="clear" w:color="auto" w:fill="auto"/>
            <w:vAlign w:val="center"/>
            <w:hideMark/>
          </w:tcPr>
          <w:p w14:paraId="71AAF320" w14:textId="77777777" w:rsidR="008D0A30" w:rsidRPr="00A82E36" w:rsidRDefault="008D0A30" w:rsidP="008D0A30">
            <w:pPr>
              <w:jc w:val="both"/>
              <w:rPr>
                <w:rFonts w:ascii="Times New Roman" w:eastAsia="Times New Roman" w:hAnsi="Times New Roman" w:cs="Times New Roman"/>
                <w:sz w:val="17"/>
                <w:szCs w:val="17"/>
              </w:rPr>
            </w:pPr>
            <w:r w:rsidRPr="00A82E36">
              <w:rPr>
                <w:rFonts w:ascii="Times New Roman" w:eastAsia="Times New Roman" w:hAnsi="Times New Roman" w:cs="Times New Roman"/>
                <w:sz w:val="17"/>
                <w:szCs w:val="17"/>
              </w:rPr>
              <w:t xml:space="preserve">   2000-2500 </w:t>
            </w:r>
            <w:proofErr w:type="spellStart"/>
            <w:r w:rsidRPr="00A82E36">
              <w:rPr>
                <w:rFonts w:ascii="Times New Roman" w:eastAsia="Times New Roman" w:hAnsi="Times New Roman" w:cs="Times New Roman"/>
                <w:sz w:val="17"/>
                <w:szCs w:val="17"/>
              </w:rPr>
              <w:t>ft</w:t>
            </w:r>
            <w:proofErr w:type="spellEnd"/>
          </w:p>
        </w:tc>
        <w:tc>
          <w:tcPr>
            <w:tcW w:w="2016" w:type="dxa"/>
            <w:tcBorders>
              <w:top w:val="nil"/>
              <w:left w:val="single" w:sz="4" w:space="0" w:color="auto"/>
              <w:bottom w:val="nil"/>
              <w:right w:val="nil"/>
            </w:tcBorders>
            <w:shd w:val="clear" w:color="auto" w:fill="auto"/>
            <w:noWrap/>
            <w:vAlign w:val="center"/>
            <w:hideMark/>
          </w:tcPr>
          <w:p w14:paraId="463E087D"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base category</w:t>
            </w:r>
          </w:p>
        </w:tc>
        <w:tc>
          <w:tcPr>
            <w:tcW w:w="2312" w:type="dxa"/>
            <w:tcBorders>
              <w:top w:val="nil"/>
              <w:left w:val="single" w:sz="4" w:space="0" w:color="auto"/>
              <w:bottom w:val="nil"/>
              <w:right w:val="single" w:sz="4" w:space="0" w:color="auto"/>
            </w:tcBorders>
            <w:vAlign w:val="center"/>
          </w:tcPr>
          <w:p w14:paraId="54D8729C"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base category</w:t>
            </w:r>
          </w:p>
        </w:tc>
        <w:tc>
          <w:tcPr>
            <w:tcW w:w="2170" w:type="dxa"/>
            <w:tcBorders>
              <w:top w:val="nil"/>
              <w:left w:val="single" w:sz="4" w:space="0" w:color="auto"/>
              <w:bottom w:val="nil"/>
              <w:right w:val="single" w:sz="12" w:space="0" w:color="auto"/>
            </w:tcBorders>
            <w:vAlign w:val="center"/>
          </w:tcPr>
          <w:p w14:paraId="0EB1A44A"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1.6197  (8.60)</w:t>
            </w:r>
          </w:p>
        </w:tc>
      </w:tr>
      <w:tr w:rsidR="008D0A30" w:rsidRPr="00A82E36" w14:paraId="3B981262" w14:textId="77777777" w:rsidTr="009B61EC">
        <w:trPr>
          <w:trHeight w:val="180"/>
          <w:jc w:val="center"/>
        </w:trPr>
        <w:tc>
          <w:tcPr>
            <w:tcW w:w="256" w:type="dxa"/>
            <w:tcBorders>
              <w:top w:val="nil"/>
              <w:left w:val="single" w:sz="12" w:space="0" w:color="auto"/>
              <w:bottom w:val="single" w:sz="12" w:space="0" w:color="auto"/>
              <w:right w:val="nil"/>
            </w:tcBorders>
            <w:shd w:val="clear" w:color="auto" w:fill="auto"/>
            <w:vAlign w:val="center"/>
            <w:hideMark/>
          </w:tcPr>
          <w:p w14:paraId="07AD3110" w14:textId="77777777" w:rsidR="008D0A30" w:rsidRPr="00A82E36" w:rsidRDefault="008D0A30" w:rsidP="00A82E36">
            <w:pPr>
              <w:ind w:firstLineChars="100" w:firstLine="170"/>
              <w:jc w:val="both"/>
              <w:rPr>
                <w:rFonts w:ascii="Times New Roman" w:eastAsia="Times New Roman" w:hAnsi="Times New Roman" w:cs="Times New Roman"/>
                <w:sz w:val="17"/>
                <w:szCs w:val="17"/>
              </w:rPr>
            </w:pPr>
          </w:p>
        </w:tc>
        <w:tc>
          <w:tcPr>
            <w:tcW w:w="2555" w:type="dxa"/>
            <w:tcBorders>
              <w:top w:val="nil"/>
              <w:left w:val="nil"/>
              <w:bottom w:val="single" w:sz="12" w:space="0" w:color="auto"/>
              <w:right w:val="single" w:sz="4" w:space="0" w:color="auto"/>
            </w:tcBorders>
            <w:shd w:val="clear" w:color="auto" w:fill="auto"/>
            <w:vAlign w:val="center"/>
            <w:hideMark/>
          </w:tcPr>
          <w:p w14:paraId="1A3FD98E" w14:textId="77777777" w:rsidR="008D0A30" w:rsidRPr="00A82E36" w:rsidRDefault="008D0A30" w:rsidP="008D0A30">
            <w:pPr>
              <w:jc w:val="both"/>
              <w:rPr>
                <w:rFonts w:ascii="Times New Roman" w:eastAsia="Times New Roman" w:hAnsi="Times New Roman" w:cs="Times New Roman"/>
                <w:sz w:val="17"/>
                <w:szCs w:val="17"/>
              </w:rPr>
            </w:pPr>
            <w:r w:rsidRPr="00A82E36">
              <w:rPr>
                <w:rFonts w:ascii="Times New Roman" w:eastAsia="Times New Roman" w:hAnsi="Times New Roman" w:cs="Times New Roman"/>
                <w:sz w:val="17"/>
                <w:szCs w:val="17"/>
              </w:rPr>
              <w:t xml:space="preserve">   &gt; 2500 </w:t>
            </w:r>
            <w:proofErr w:type="spellStart"/>
            <w:r w:rsidRPr="00A82E36">
              <w:rPr>
                <w:rFonts w:ascii="Times New Roman" w:eastAsia="Times New Roman" w:hAnsi="Times New Roman" w:cs="Times New Roman"/>
                <w:sz w:val="17"/>
                <w:szCs w:val="17"/>
              </w:rPr>
              <w:t>ft</w:t>
            </w:r>
            <w:proofErr w:type="spellEnd"/>
          </w:p>
        </w:tc>
        <w:tc>
          <w:tcPr>
            <w:tcW w:w="2016" w:type="dxa"/>
            <w:tcBorders>
              <w:top w:val="nil"/>
              <w:left w:val="single" w:sz="4" w:space="0" w:color="auto"/>
              <w:bottom w:val="single" w:sz="12" w:space="0" w:color="auto"/>
              <w:right w:val="nil"/>
            </w:tcBorders>
            <w:shd w:val="clear" w:color="auto" w:fill="auto"/>
            <w:noWrap/>
            <w:hideMark/>
          </w:tcPr>
          <w:p w14:paraId="1E89CC8B"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-1.2493  (-26.89)</w:t>
            </w:r>
          </w:p>
        </w:tc>
        <w:tc>
          <w:tcPr>
            <w:tcW w:w="2312" w:type="dxa"/>
            <w:tcBorders>
              <w:top w:val="nil"/>
              <w:left w:val="single" w:sz="4" w:space="0" w:color="auto"/>
              <w:bottom w:val="single" w:sz="12" w:space="0" w:color="auto"/>
              <w:right w:val="single" w:sz="4" w:space="0" w:color="auto"/>
            </w:tcBorders>
          </w:tcPr>
          <w:p w14:paraId="2778AD91"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2.4599  (48.57)</w:t>
            </w:r>
          </w:p>
        </w:tc>
        <w:tc>
          <w:tcPr>
            <w:tcW w:w="2170" w:type="dxa"/>
            <w:tcBorders>
              <w:top w:val="nil"/>
              <w:left w:val="single" w:sz="4" w:space="0" w:color="auto"/>
              <w:bottom w:val="single" w:sz="12" w:space="0" w:color="auto"/>
              <w:right w:val="single" w:sz="12" w:space="0" w:color="auto"/>
            </w:tcBorders>
          </w:tcPr>
          <w:p w14:paraId="5BA74893"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base category</w:t>
            </w:r>
          </w:p>
        </w:tc>
      </w:tr>
      <w:tr w:rsidR="008D0A30" w:rsidRPr="00A82E36" w14:paraId="36C5EDFD" w14:textId="77777777" w:rsidTr="009B61EC">
        <w:trPr>
          <w:trHeight w:val="180"/>
          <w:jc w:val="center"/>
        </w:trPr>
        <w:tc>
          <w:tcPr>
            <w:tcW w:w="2811" w:type="dxa"/>
            <w:gridSpan w:val="2"/>
            <w:tcBorders>
              <w:top w:val="single" w:sz="12" w:space="0" w:color="auto"/>
              <w:left w:val="single" w:sz="12" w:space="0" w:color="auto"/>
              <w:bottom w:val="nil"/>
              <w:right w:val="single" w:sz="4" w:space="0" w:color="auto"/>
            </w:tcBorders>
            <w:shd w:val="clear" w:color="auto" w:fill="auto"/>
            <w:vAlign w:val="center"/>
            <w:hideMark/>
          </w:tcPr>
          <w:p w14:paraId="5406116B" w14:textId="77777777" w:rsidR="008D0A30" w:rsidRPr="00A82E36" w:rsidRDefault="008D0A30" w:rsidP="008D0A30">
            <w:pPr>
              <w:jc w:val="both"/>
              <w:rPr>
                <w:rFonts w:ascii="Times New Roman" w:eastAsia="Times New Roman" w:hAnsi="Times New Roman" w:cs="Times New Roman"/>
                <w:b/>
                <w:bCs/>
                <w:i/>
                <w:iCs/>
                <w:sz w:val="17"/>
                <w:szCs w:val="17"/>
              </w:rPr>
            </w:pPr>
            <w:r w:rsidRPr="00A82E36">
              <w:rPr>
                <w:rFonts w:ascii="Times New Roman" w:eastAsia="Times New Roman" w:hAnsi="Times New Roman" w:cs="Times New Roman"/>
                <w:b/>
                <w:bCs/>
                <w:i/>
                <w:iCs/>
                <w:sz w:val="17"/>
                <w:szCs w:val="17"/>
              </w:rPr>
              <w:t>V2V Communication Settings</w:t>
            </w:r>
          </w:p>
        </w:tc>
        <w:tc>
          <w:tcPr>
            <w:tcW w:w="2016" w:type="dxa"/>
            <w:tcBorders>
              <w:top w:val="single" w:sz="12" w:space="0" w:color="auto"/>
              <w:left w:val="single" w:sz="4" w:space="0" w:color="auto"/>
              <w:bottom w:val="nil"/>
              <w:right w:val="nil"/>
            </w:tcBorders>
            <w:shd w:val="clear" w:color="auto" w:fill="auto"/>
            <w:noWrap/>
            <w:vAlign w:val="center"/>
            <w:hideMark/>
          </w:tcPr>
          <w:p w14:paraId="07D70B38" w14:textId="77777777" w:rsidR="008D0A30" w:rsidRPr="00A82E36" w:rsidRDefault="008D0A30" w:rsidP="008D0A30">
            <w:pPr>
              <w:jc w:val="center"/>
              <w:rPr>
                <w:rFonts w:ascii="Times New Roman" w:eastAsia="Times New Roman" w:hAnsi="Times New Roman" w:cs="Times New Roman"/>
                <w:color w:val="000000"/>
                <w:sz w:val="17"/>
                <w:szCs w:val="17"/>
              </w:rPr>
            </w:pPr>
          </w:p>
        </w:tc>
        <w:tc>
          <w:tcPr>
            <w:tcW w:w="2312" w:type="dxa"/>
            <w:tcBorders>
              <w:top w:val="single" w:sz="12" w:space="0" w:color="auto"/>
              <w:left w:val="single" w:sz="4" w:space="0" w:color="auto"/>
              <w:bottom w:val="nil"/>
              <w:right w:val="nil"/>
            </w:tcBorders>
          </w:tcPr>
          <w:p w14:paraId="5FD6128C" w14:textId="77777777" w:rsidR="008D0A30" w:rsidRPr="00A82E36" w:rsidRDefault="008D0A30" w:rsidP="008D0A30">
            <w:pPr>
              <w:jc w:val="center"/>
              <w:rPr>
                <w:rFonts w:ascii="Times New Roman" w:eastAsia="Times New Roman" w:hAnsi="Times New Roman" w:cs="Times New Roman"/>
                <w:color w:val="000000"/>
                <w:sz w:val="17"/>
                <w:szCs w:val="17"/>
              </w:rPr>
            </w:pPr>
          </w:p>
        </w:tc>
        <w:tc>
          <w:tcPr>
            <w:tcW w:w="2170" w:type="dxa"/>
            <w:tcBorders>
              <w:top w:val="single" w:sz="12" w:space="0" w:color="auto"/>
              <w:left w:val="single" w:sz="4" w:space="0" w:color="auto"/>
              <w:bottom w:val="nil"/>
              <w:right w:val="single" w:sz="12" w:space="0" w:color="auto"/>
            </w:tcBorders>
            <w:vAlign w:val="center"/>
          </w:tcPr>
          <w:p w14:paraId="32926F55" w14:textId="77777777" w:rsidR="008D0A30" w:rsidRPr="00A82E36" w:rsidRDefault="008D0A30" w:rsidP="008D0A30">
            <w:pPr>
              <w:jc w:val="center"/>
              <w:rPr>
                <w:rFonts w:ascii="Times New Roman" w:eastAsia="Times New Roman" w:hAnsi="Times New Roman" w:cs="Times New Roman"/>
                <w:color w:val="000000"/>
                <w:sz w:val="17"/>
                <w:szCs w:val="17"/>
              </w:rPr>
            </w:pPr>
          </w:p>
        </w:tc>
      </w:tr>
      <w:tr w:rsidR="008D0A30" w:rsidRPr="00A82E36" w14:paraId="35898DE9" w14:textId="77777777" w:rsidTr="009B61EC">
        <w:trPr>
          <w:trHeight w:val="180"/>
          <w:jc w:val="center"/>
        </w:trPr>
        <w:tc>
          <w:tcPr>
            <w:tcW w:w="256" w:type="dxa"/>
            <w:tcBorders>
              <w:top w:val="nil"/>
              <w:left w:val="single" w:sz="12" w:space="0" w:color="auto"/>
              <w:bottom w:val="nil"/>
              <w:right w:val="nil"/>
            </w:tcBorders>
            <w:shd w:val="clear" w:color="auto" w:fill="auto"/>
            <w:noWrap/>
            <w:vAlign w:val="center"/>
            <w:hideMark/>
          </w:tcPr>
          <w:p w14:paraId="6247E224" w14:textId="77777777" w:rsidR="008D0A30" w:rsidRPr="00A82E36" w:rsidRDefault="008D0A30" w:rsidP="008D0A30">
            <w:pPr>
              <w:jc w:val="both"/>
              <w:rPr>
                <w:rFonts w:ascii="Times New Roman" w:eastAsia="Times New Roman" w:hAnsi="Times New Roman" w:cs="Times New Roman"/>
                <w:color w:val="000000"/>
                <w:sz w:val="17"/>
                <w:szCs w:val="17"/>
              </w:rPr>
            </w:pPr>
          </w:p>
        </w:tc>
        <w:tc>
          <w:tcPr>
            <w:tcW w:w="2555" w:type="dxa"/>
            <w:tcBorders>
              <w:top w:val="nil"/>
              <w:left w:val="nil"/>
              <w:bottom w:val="nil"/>
              <w:right w:val="single" w:sz="4" w:space="0" w:color="auto"/>
            </w:tcBorders>
            <w:shd w:val="clear" w:color="auto" w:fill="auto"/>
            <w:noWrap/>
            <w:vAlign w:val="center"/>
            <w:hideMark/>
          </w:tcPr>
          <w:p w14:paraId="7ABB7A1B" w14:textId="77777777" w:rsidR="008D0A30" w:rsidRPr="00A82E36" w:rsidRDefault="008D0A30" w:rsidP="008D0A30">
            <w:pPr>
              <w:jc w:val="both"/>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Packet Error Rate</w:t>
            </w:r>
          </w:p>
        </w:tc>
        <w:tc>
          <w:tcPr>
            <w:tcW w:w="2016" w:type="dxa"/>
            <w:tcBorders>
              <w:top w:val="nil"/>
              <w:left w:val="single" w:sz="4" w:space="0" w:color="auto"/>
              <w:bottom w:val="nil"/>
              <w:right w:val="nil"/>
            </w:tcBorders>
            <w:shd w:val="clear" w:color="auto" w:fill="auto"/>
            <w:noWrap/>
            <w:vAlign w:val="center"/>
            <w:hideMark/>
          </w:tcPr>
          <w:p w14:paraId="054867C1" w14:textId="77777777" w:rsidR="008D0A30" w:rsidRPr="00A82E36" w:rsidRDefault="008D0A30" w:rsidP="008D0A30">
            <w:pPr>
              <w:jc w:val="center"/>
              <w:rPr>
                <w:rFonts w:ascii="Times New Roman" w:eastAsia="Times New Roman" w:hAnsi="Times New Roman" w:cs="Times New Roman"/>
                <w:color w:val="000000"/>
                <w:sz w:val="17"/>
                <w:szCs w:val="17"/>
              </w:rPr>
            </w:pPr>
          </w:p>
        </w:tc>
        <w:tc>
          <w:tcPr>
            <w:tcW w:w="2312" w:type="dxa"/>
            <w:tcBorders>
              <w:top w:val="nil"/>
              <w:left w:val="single" w:sz="4" w:space="0" w:color="auto"/>
              <w:bottom w:val="nil"/>
              <w:right w:val="single" w:sz="4" w:space="0" w:color="auto"/>
            </w:tcBorders>
            <w:vAlign w:val="center"/>
          </w:tcPr>
          <w:p w14:paraId="45C11A06" w14:textId="77777777" w:rsidR="008D0A30" w:rsidRPr="00A82E36" w:rsidRDefault="008D0A30" w:rsidP="008D0A30">
            <w:pPr>
              <w:jc w:val="center"/>
              <w:rPr>
                <w:rFonts w:ascii="Times New Roman" w:eastAsia="Times New Roman" w:hAnsi="Times New Roman" w:cs="Times New Roman"/>
                <w:color w:val="000000"/>
                <w:sz w:val="17"/>
                <w:szCs w:val="17"/>
              </w:rPr>
            </w:pPr>
          </w:p>
        </w:tc>
        <w:tc>
          <w:tcPr>
            <w:tcW w:w="2170" w:type="dxa"/>
            <w:tcBorders>
              <w:top w:val="nil"/>
              <w:left w:val="single" w:sz="4" w:space="0" w:color="auto"/>
              <w:bottom w:val="nil"/>
              <w:right w:val="single" w:sz="12" w:space="0" w:color="auto"/>
            </w:tcBorders>
            <w:vAlign w:val="center"/>
          </w:tcPr>
          <w:p w14:paraId="1C1039E4" w14:textId="77777777" w:rsidR="008D0A30" w:rsidRPr="00A82E36" w:rsidRDefault="008D0A30" w:rsidP="008D0A30">
            <w:pPr>
              <w:jc w:val="center"/>
              <w:rPr>
                <w:rFonts w:ascii="Times New Roman" w:eastAsia="Times New Roman" w:hAnsi="Times New Roman" w:cs="Times New Roman"/>
                <w:color w:val="000000"/>
                <w:sz w:val="17"/>
                <w:szCs w:val="17"/>
              </w:rPr>
            </w:pPr>
          </w:p>
        </w:tc>
      </w:tr>
      <w:tr w:rsidR="008D0A30" w:rsidRPr="00A82E36" w14:paraId="42EE1B72" w14:textId="77777777" w:rsidTr="009B61EC">
        <w:trPr>
          <w:trHeight w:val="180"/>
          <w:jc w:val="center"/>
        </w:trPr>
        <w:tc>
          <w:tcPr>
            <w:tcW w:w="256" w:type="dxa"/>
            <w:tcBorders>
              <w:top w:val="nil"/>
              <w:left w:val="single" w:sz="12" w:space="0" w:color="auto"/>
              <w:bottom w:val="nil"/>
              <w:right w:val="nil"/>
            </w:tcBorders>
            <w:shd w:val="clear" w:color="auto" w:fill="auto"/>
            <w:noWrap/>
            <w:vAlign w:val="center"/>
            <w:hideMark/>
          </w:tcPr>
          <w:p w14:paraId="7915F251" w14:textId="77777777" w:rsidR="008D0A30" w:rsidRPr="00A82E36" w:rsidRDefault="008D0A30" w:rsidP="008D0A30">
            <w:pPr>
              <w:jc w:val="both"/>
              <w:rPr>
                <w:rFonts w:ascii="Times New Roman" w:eastAsia="Times New Roman" w:hAnsi="Times New Roman" w:cs="Times New Roman"/>
                <w:color w:val="000000"/>
                <w:sz w:val="17"/>
                <w:szCs w:val="17"/>
              </w:rPr>
            </w:pPr>
          </w:p>
        </w:tc>
        <w:tc>
          <w:tcPr>
            <w:tcW w:w="2555" w:type="dxa"/>
            <w:tcBorders>
              <w:top w:val="nil"/>
              <w:left w:val="nil"/>
              <w:bottom w:val="nil"/>
              <w:right w:val="single" w:sz="4" w:space="0" w:color="auto"/>
            </w:tcBorders>
            <w:shd w:val="clear" w:color="auto" w:fill="auto"/>
            <w:noWrap/>
            <w:vAlign w:val="center"/>
            <w:hideMark/>
          </w:tcPr>
          <w:p w14:paraId="59FE02FD" w14:textId="77777777" w:rsidR="008D0A30" w:rsidRPr="00A82E36" w:rsidRDefault="008D0A30" w:rsidP="008D0A30">
            <w:pPr>
              <w:jc w:val="both"/>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 xml:space="preserve">   0%</w:t>
            </w:r>
          </w:p>
        </w:tc>
        <w:tc>
          <w:tcPr>
            <w:tcW w:w="2016" w:type="dxa"/>
            <w:tcBorders>
              <w:top w:val="nil"/>
              <w:left w:val="single" w:sz="4" w:space="0" w:color="auto"/>
              <w:bottom w:val="nil"/>
              <w:right w:val="nil"/>
            </w:tcBorders>
            <w:shd w:val="clear" w:color="auto" w:fill="auto"/>
            <w:noWrap/>
            <w:vAlign w:val="center"/>
            <w:hideMark/>
          </w:tcPr>
          <w:p w14:paraId="00C57D9A"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w:t>
            </w:r>
          </w:p>
        </w:tc>
        <w:tc>
          <w:tcPr>
            <w:tcW w:w="2312" w:type="dxa"/>
            <w:tcBorders>
              <w:top w:val="nil"/>
              <w:left w:val="single" w:sz="4" w:space="0" w:color="auto"/>
              <w:bottom w:val="nil"/>
              <w:right w:val="single" w:sz="4" w:space="0" w:color="auto"/>
            </w:tcBorders>
            <w:vAlign w:val="center"/>
          </w:tcPr>
          <w:p w14:paraId="337040AE"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base category</w:t>
            </w:r>
          </w:p>
        </w:tc>
        <w:tc>
          <w:tcPr>
            <w:tcW w:w="2170" w:type="dxa"/>
            <w:tcBorders>
              <w:top w:val="nil"/>
              <w:left w:val="single" w:sz="4" w:space="0" w:color="auto"/>
              <w:bottom w:val="nil"/>
              <w:right w:val="single" w:sz="12" w:space="0" w:color="auto"/>
            </w:tcBorders>
            <w:vAlign w:val="center"/>
          </w:tcPr>
          <w:p w14:paraId="746E34D7" w14:textId="77777777" w:rsidR="008D0A30" w:rsidRPr="00A82E36" w:rsidRDefault="008D0A30" w:rsidP="008D0A30">
            <w:pPr>
              <w:jc w:val="center"/>
              <w:rPr>
                <w:rFonts w:ascii="Times New Roman" w:eastAsia="Times New Roman" w:hAnsi="Times New Roman" w:cs="Times New Roman"/>
                <w:b/>
                <w:color w:val="000000"/>
                <w:sz w:val="17"/>
                <w:szCs w:val="17"/>
              </w:rPr>
            </w:pPr>
            <w:r w:rsidRPr="00A82E36">
              <w:rPr>
                <w:rFonts w:ascii="Times New Roman" w:eastAsia="Times New Roman" w:hAnsi="Times New Roman" w:cs="Times New Roman"/>
                <w:color w:val="000000"/>
                <w:sz w:val="17"/>
                <w:szCs w:val="17"/>
              </w:rPr>
              <w:t>base category</w:t>
            </w:r>
          </w:p>
        </w:tc>
      </w:tr>
      <w:tr w:rsidR="008D0A30" w:rsidRPr="00A82E36" w14:paraId="71E37BA2" w14:textId="77777777" w:rsidTr="009B61EC">
        <w:trPr>
          <w:trHeight w:val="180"/>
          <w:jc w:val="center"/>
        </w:trPr>
        <w:tc>
          <w:tcPr>
            <w:tcW w:w="256" w:type="dxa"/>
            <w:tcBorders>
              <w:top w:val="nil"/>
              <w:left w:val="single" w:sz="12" w:space="0" w:color="auto"/>
              <w:bottom w:val="nil"/>
              <w:right w:val="nil"/>
            </w:tcBorders>
            <w:shd w:val="clear" w:color="auto" w:fill="auto"/>
            <w:noWrap/>
            <w:vAlign w:val="center"/>
            <w:hideMark/>
          </w:tcPr>
          <w:p w14:paraId="439FC5E5" w14:textId="77777777" w:rsidR="008D0A30" w:rsidRPr="00A82E36" w:rsidRDefault="008D0A30" w:rsidP="008D0A30">
            <w:pPr>
              <w:jc w:val="both"/>
              <w:rPr>
                <w:rFonts w:ascii="Times New Roman" w:eastAsia="Times New Roman" w:hAnsi="Times New Roman" w:cs="Times New Roman"/>
                <w:color w:val="000000"/>
                <w:sz w:val="17"/>
                <w:szCs w:val="17"/>
              </w:rPr>
            </w:pPr>
          </w:p>
        </w:tc>
        <w:tc>
          <w:tcPr>
            <w:tcW w:w="2555" w:type="dxa"/>
            <w:tcBorders>
              <w:top w:val="nil"/>
              <w:left w:val="nil"/>
              <w:bottom w:val="nil"/>
              <w:right w:val="single" w:sz="4" w:space="0" w:color="auto"/>
            </w:tcBorders>
            <w:shd w:val="clear" w:color="auto" w:fill="auto"/>
            <w:noWrap/>
            <w:vAlign w:val="center"/>
            <w:hideMark/>
          </w:tcPr>
          <w:p w14:paraId="6377C818" w14:textId="77777777" w:rsidR="008D0A30" w:rsidRPr="00A82E36" w:rsidRDefault="008D0A30" w:rsidP="008D0A30">
            <w:pPr>
              <w:jc w:val="both"/>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 xml:space="preserve">   50%</w:t>
            </w:r>
          </w:p>
        </w:tc>
        <w:tc>
          <w:tcPr>
            <w:tcW w:w="2016" w:type="dxa"/>
            <w:tcBorders>
              <w:top w:val="nil"/>
              <w:left w:val="single" w:sz="4" w:space="0" w:color="auto"/>
              <w:bottom w:val="nil"/>
              <w:right w:val="nil"/>
            </w:tcBorders>
            <w:shd w:val="clear" w:color="auto" w:fill="auto"/>
            <w:noWrap/>
            <w:vAlign w:val="center"/>
            <w:hideMark/>
          </w:tcPr>
          <w:p w14:paraId="05441BC3"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w:t>
            </w:r>
          </w:p>
        </w:tc>
        <w:tc>
          <w:tcPr>
            <w:tcW w:w="2312" w:type="dxa"/>
            <w:tcBorders>
              <w:top w:val="nil"/>
              <w:left w:val="single" w:sz="4" w:space="0" w:color="auto"/>
              <w:bottom w:val="nil"/>
              <w:right w:val="single" w:sz="4" w:space="0" w:color="auto"/>
            </w:tcBorders>
            <w:vAlign w:val="center"/>
          </w:tcPr>
          <w:p w14:paraId="20E9AF8E"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w:t>
            </w:r>
          </w:p>
        </w:tc>
        <w:tc>
          <w:tcPr>
            <w:tcW w:w="2170" w:type="dxa"/>
            <w:tcBorders>
              <w:top w:val="nil"/>
              <w:left w:val="single" w:sz="4" w:space="0" w:color="auto"/>
              <w:bottom w:val="nil"/>
              <w:right w:val="single" w:sz="12" w:space="0" w:color="auto"/>
            </w:tcBorders>
            <w:vAlign w:val="center"/>
          </w:tcPr>
          <w:p w14:paraId="40009867"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w:t>
            </w:r>
          </w:p>
        </w:tc>
      </w:tr>
      <w:tr w:rsidR="008D0A30" w:rsidRPr="00A82E36" w14:paraId="5AE9B358" w14:textId="77777777" w:rsidTr="009B61EC">
        <w:trPr>
          <w:trHeight w:val="180"/>
          <w:jc w:val="center"/>
        </w:trPr>
        <w:tc>
          <w:tcPr>
            <w:tcW w:w="256" w:type="dxa"/>
            <w:tcBorders>
              <w:top w:val="nil"/>
              <w:left w:val="single" w:sz="12" w:space="0" w:color="auto"/>
              <w:bottom w:val="nil"/>
              <w:right w:val="nil"/>
            </w:tcBorders>
            <w:shd w:val="clear" w:color="auto" w:fill="auto"/>
            <w:noWrap/>
            <w:vAlign w:val="center"/>
            <w:hideMark/>
          </w:tcPr>
          <w:p w14:paraId="3F0AFC59" w14:textId="77777777" w:rsidR="008D0A30" w:rsidRPr="00A82E36" w:rsidRDefault="008D0A30" w:rsidP="008D0A30">
            <w:pPr>
              <w:jc w:val="both"/>
              <w:rPr>
                <w:rFonts w:ascii="Times New Roman" w:eastAsia="Times New Roman" w:hAnsi="Times New Roman" w:cs="Times New Roman"/>
                <w:color w:val="000000"/>
                <w:sz w:val="17"/>
                <w:szCs w:val="17"/>
              </w:rPr>
            </w:pPr>
          </w:p>
        </w:tc>
        <w:tc>
          <w:tcPr>
            <w:tcW w:w="2555" w:type="dxa"/>
            <w:tcBorders>
              <w:top w:val="nil"/>
              <w:left w:val="nil"/>
              <w:bottom w:val="nil"/>
              <w:right w:val="single" w:sz="4" w:space="0" w:color="auto"/>
            </w:tcBorders>
            <w:shd w:val="clear" w:color="auto" w:fill="auto"/>
            <w:noWrap/>
            <w:vAlign w:val="center"/>
            <w:hideMark/>
          </w:tcPr>
          <w:p w14:paraId="237FBDF9" w14:textId="77777777" w:rsidR="008D0A30" w:rsidRPr="00A82E36" w:rsidRDefault="008D0A30" w:rsidP="008D0A30">
            <w:pPr>
              <w:jc w:val="both"/>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 xml:space="preserve">   75%</w:t>
            </w:r>
          </w:p>
        </w:tc>
        <w:tc>
          <w:tcPr>
            <w:tcW w:w="2016" w:type="dxa"/>
            <w:tcBorders>
              <w:top w:val="nil"/>
              <w:left w:val="single" w:sz="4" w:space="0" w:color="auto"/>
              <w:bottom w:val="nil"/>
              <w:right w:val="nil"/>
            </w:tcBorders>
            <w:shd w:val="clear" w:color="auto" w:fill="auto"/>
            <w:noWrap/>
            <w:vAlign w:val="center"/>
            <w:hideMark/>
          </w:tcPr>
          <w:p w14:paraId="76A7B28D"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w:t>
            </w:r>
          </w:p>
        </w:tc>
        <w:tc>
          <w:tcPr>
            <w:tcW w:w="2312" w:type="dxa"/>
            <w:tcBorders>
              <w:top w:val="nil"/>
              <w:left w:val="single" w:sz="4" w:space="0" w:color="auto"/>
              <w:bottom w:val="nil"/>
              <w:right w:val="single" w:sz="4" w:space="0" w:color="auto"/>
            </w:tcBorders>
            <w:vAlign w:val="center"/>
          </w:tcPr>
          <w:p w14:paraId="1A79B4CD"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0.3317  (5.65)</w:t>
            </w:r>
          </w:p>
        </w:tc>
        <w:tc>
          <w:tcPr>
            <w:tcW w:w="2170" w:type="dxa"/>
            <w:tcBorders>
              <w:top w:val="nil"/>
              <w:left w:val="single" w:sz="4" w:space="0" w:color="auto"/>
              <w:bottom w:val="nil"/>
              <w:right w:val="single" w:sz="12" w:space="0" w:color="auto"/>
            </w:tcBorders>
            <w:vAlign w:val="center"/>
          </w:tcPr>
          <w:p w14:paraId="4A19CD67"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w:t>
            </w:r>
          </w:p>
        </w:tc>
      </w:tr>
      <w:tr w:rsidR="008D0A30" w:rsidRPr="00A82E36" w14:paraId="51A541F4" w14:textId="77777777" w:rsidTr="009B61EC">
        <w:trPr>
          <w:trHeight w:val="180"/>
          <w:jc w:val="center"/>
        </w:trPr>
        <w:tc>
          <w:tcPr>
            <w:tcW w:w="256" w:type="dxa"/>
            <w:tcBorders>
              <w:top w:val="nil"/>
              <w:left w:val="single" w:sz="12" w:space="0" w:color="auto"/>
              <w:bottom w:val="nil"/>
              <w:right w:val="nil"/>
            </w:tcBorders>
            <w:shd w:val="clear" w:color="auto" w:fill="auto"/>
            <w:noWrap/>
            <w:vAlign w:val="center"/>
            <w:hideMark/>
          </w:tcPr>
          <w:p w14:paraId="52922962" w14:textId="77777777" w:rsidR="008D0A30" w:rsidRPr="00A82E36" w:rsidRDefault="008D0A30" w:rsidP="008D0A30">
            <w:pPr>
              <w:jc w:val="both"/>
              <w:rPr>
                <w:rFonts w:ascii="Times New Roman" w:eastAsia="Times New Roman" w:hAnsi="Times New Roman" w:cs="Times New Roman"/>
                <w:color w:val="000000"/>
                <w:sz w:val="17"/>
                <w:szCs w:val="17"/>
              </w:rPr>
            </w:pPr>
          </w:p>
        </w:tc>
        <w:tc>
          <w:tcPr>
            <w:tcW w:w="2555" w:type="dxa"/>
            <w:tcBorders>
              <w:top w:val="nil"/>
              <w:left w:val="nil"/>
              <w:bottom w:val="nil"/>
              <w:right w:val="single" w:sz="4" w:space="0" w:color="auto"/>
            </w:tcBorders>
            <w:shd w:val="clear" w:color="auto" w:fill="auto"/>
            <w:noWrap/>
            <w:vAlign w:val="center"/>
            <w:hideMark/>
          </w:tcPr>
          <w:p w14:paraId="4C4A7C74" w14:textId="77777777" w:rsidR="008D0A30" w:rsidRPr="00A82E36" w:rsidRDefault="008D0A30" w:rsidP="008D0A30">
            <w:pPr>
              <w:jc w:val="both"/>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 xml:space="preserve">   87.5%</w:t>
            </w:r>
          </w:p>
        </w:tc>
        <w:tc>
          <w:tcPr>
            <w:tcW w:w="2016" w:type="dxa"/>
            <w:tcBorders>
              <w:top w:val="nil"/>
              <w:left w:val="single" w:sz="4" w:space="0" w:color="auto"/>
              <w:bottom w:val="nil"/>
              <w:right w:val="nil"/>
            </w:tcBorders>
            <w:shd w:val="clear" w:color="auto" w:fill="auto"/>
            <w:noWrap/>
            <w:vAlign w:val="center"/>
            <w:hideMark/>
          </w:tcPr>
          <w:p w14:paraId="60953E89"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w:t>
            </w:r>
          </w:p>
        </w:tc>
        <w:tc>
          <w:tcPr>
            <w:tcW w:w="2312" w:type="dxa"/>
            <w:tcBorders>
              <w:top w:val="nil"/>
              <w:left w:val="single" w:sz="4" w:space="0" w:color="auto"/>
              <w:bottom w:val="nil"/>
              <w:right w:val="single" w:sz="4" w:space="0" w:color="auto"/>
            </w:tcBorders>
            <w:vAlign w:val="center"/>
          </w:tcPr>
          <w:p w14:paraId="588D0A26"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0.9038  (17.08)</w:t>
            </w:r>
          </w:p>
        </w:tc>
        <w:tc>
          <w:tcPr>
            <w:tcW w:w="2170" w:type="dxa"/>
            <w:tcBorders>
              <w:top w:val="nil"/>
              <w:left w:val="single" w:sz="4" w:space="0" w:color="auto"/>
              <w:bottom w:val="nil"/>
              <w:right w:val="single" w:sz="12" w:space="0" w:color="auto"/>
            </w:tcBorders>
            <w:vAlign w:val="center"/>
          </w:tcPr>
          <w:p w14:paraId="35CB41BA"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w:t>
            </w:r>
          </w:p>
        </w:tc>
      </w:tr>
      <w:tr w:rsidR="008D0A30" w:rsidRPr="00A82E36" w14:paraId="38E04839" w14:textId="77777777" w:rsidTr="009B61EC">
        <w:trPr>
          <w:trHeight w:val="180"/>
          <w:jc w:val="center"/>
        </w:trPr>
        <w:tc>
          <w:tcPr>
            <w:tcW w:w="256" w:type="dxa"/>
            <w:tcBorders>
              <w:top w:val="nil"/>
              <w:left w:val="single" w:sz="12" w:space="0" w:color="auto"/>
              <w:bottom w:val="nil"/>
              <w:right w:val="nil"/>
            </w:tcBorders>
            <w:shd w:val="clear" w:color="auto" w:fill="auto"/>
            <w:noWrap/>
            <w:vAlign w:val="center"/>
            <w:hideMark/>
          </w:tcPr>
          <w:p w14:paraId="4BE00F1F" w14:textId="77777777" w:rsidR="008D0A30" w:rsidRPr="00A82E36" w:rsidRDefault="008D0A30" w:rsidP="008D0A30">
            <w:pPr>
              <w:jc w:val="both"/>
              <w:rPr>
                <w:rFonts w:ascii="Times New Roman" w:eastAsia="Times New Roman" w:hAnsi="Times New Roman" w:cs="Times New Roman"/>
                <w:color w:val="000000"/>
                <w:sz w:val="17"/>
                <w:szCs w:val="17"/>
              </w:rPr>
            </w:pPr>
          </w:p>
        </w:tc>
        <w:tc>
          <w:tcPr>
            <w:tcW w:w="2555" w:type="dxa"/>
            <w:tcBorders>
              <w:top w:val="nil"/>
              <w:left w:val="nil"/>
              <w:bottom w:val="nil"/>
              <w:right w:val="single" w:sz="4" w:space="0" w:color="auto"/>
            </w:tcBorders>
            <w:shd w:val="clear" w:color="auto" w:fill="auto"/>
            <w:noWrap/>
            <w:vAlign w:val="center"/>
            <w:hideMark/>
          </w:tcPr>
          <w:p w14:paraId="6DB0FE29" w14:textId="77777777" w:rsidR="008D0A30" w:rsidRPr="00A82E36" w:rsidRDefault="008D0A30" w:rsidP="008D0A30">
            <w:pPr>
              <w:jc w:val="both"/>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 xml:space="preserve">Sensor &amp; Estimation Error Rate </w:t>
            </w:r>
          </w:p>
        </w:tc>
        <w:tc>
          <w:tcPr>
            <w:tcW w:w="2016" w:type="dxa"/>
            <w:tcBorders>
              <w:top w:val="nil"/>
              <w:left w:val="single" w:sz="4" w:space="0" w:color="auto"/>
              <w:bottom w:val="nil"/>
              <w:right w:val="nil"/>
            </w:tcBorders>
            <w:shd w:val="clear" w:color="auto" w:fill="auto"/>
            <w:noWrap/>
            <w:vAlign w:val="center"/>
            <w:hideMark/>
          </w:tcPr>
          <w:p w14:paraId="3A136C4C" w14:textId="77777777" w:rsidR="008D0A30" w:rsidRPr="00A82E36" w:rsidRDefault="008D0A30" w:rsidP="008D0A30">
            <w:pPr>
              <w:jc w:val="center"/>
              <w:rPr>
                <w:rFonts w:ascii="Times New Roman" w:eastAsia="Times New Roman" w:hAnsi="Times New Roman" w:cs="Times New Roman"/>
                <w:color w:val="000000"/>
                <w:sz w:val="17"/>
                <w:szCs w:val="17"/>
              </w:rPr>
            </w:pPr>
          </w:p>
        </w:tc>
        <w:tc>
          <w:tcPr>
            <w:tcW w:w="2312" w:type="dxa"/>
            <w:tcBorders>
              <w:top w:val="nil"/>
              <w:left w:val="single" w:sz="4" w:space="0" w:color="auto"/>
              <w:bottom w:val="nil"/>
              <w:right w:val="single" w:sz="4" w:space="0" w:color="auto"/>
            </w:tcBorders>
            <w:vAlign w:val="center"/>
          </w:tcPr>
          <w:p w14:paraId="162E6DC3" w14:textId="77777777" w:rsidR="008D0A30" w:rsidRPr="00A82E36" w:rsidRDefault="008D0A30" w:rsidP="008D0A30">
            <w:pPr>
              <w:jc w:val="center"/>
              <w:rPr>
                <w:rFonts w:ascii="Times New Roman" w:eastAsia="Times New Roman" w:hAnsi="Times New Roman" w:cs="Times New Roman"/>
                <w:color w:val="000000"/>
                <w:sz w:val="17"/>
                <w:szCs w:val="17"/>
              </w:rPr>
            </w:pPr>
          </w:p>
        </w:tc>
        <w:tc>
          <w:tcPr>
            <w:tcW w:w="2170" w:type="dxa"/>
            <w:tcBorders>
              <w:top w:val="nil"/>
              <w:left w:val="single" w:sz="4" w:space="0" w:color="auto"/>
              <w:bottom w:val="nil"/>
              <w:right w:val="single" w:sz="12" w:space="0" w:color="auto"/>
            </w:tcBorders>
            <w:vAlign w:val="center"/>
          </w:tcPr>
          <w:p w14:paraId="0E3596A1" w14:textId="77777777" w:rsidR="008D0A30" w:rsidRPr="00A82E36" w:rsidRDefault="008D0A30" w:rsidP="008D0A30">
            <w:pPr>
              <w:jc w:val="center"/>
              <w:rPr>
                <w:rFonts w:ascii="Times New Roman" w:eastAsia="Times New Roman" w:hAnsi="Times New Roman" w:cs="Times New Roman"/>
                <w:color w:val="000000"/>
                <w:sz w:val="17"/>
                <w:szCs w:val="17"/>
              </w:rPr>
            </w:pPr>
          </w:p>
        </w:tc>
      </w:tr>
      <w:tr w:rsidR="008D0A30" w:rsidRPr="00A82E36" w14:paraId="651D2549" w14:textId="77777777" w:rsidTr="009B61EC">
        <w:trPr>
          <w:trHeight w:val="180"/>
          <w:jc w:val="center"/>
        </w:trPr>
        <w:tc>
          <w:tcPr>
            <w:tcW w:w="256" w:type="dxa"/>
            <w:tcBorders>
              <w:top w:val="nil"/>
              <w:left w:val="single" w:sz="12" w:space="0" w:color="auto"/>
              <w:bottom w:val="nil"/>
              <w:right w:val="nil"/>
            </w:tcBorders>
            <w:shd w:val="clear" w:color="auto" w:fill="auto"/>
            <w:noWrap/>
            <w:vAlign w:val="center"/>
            <w:hideMark/>
          </w:tcPr>
          <w:p w14:paraId="0F3F9338" w14:textId="77777777" w:rsidR="008D0A30" w:rsidRPr="00A82E36" w:rsidRDefault="008D0A30" w:rsidP="008D0A30">
            <w:pPr>
              <w:jc w:val="both"/>
              <w:rPr>
                <w:rFonts w:ascii="Times New Roman" w:eastAsia="Times New Roman" w:hAnsi="Times New Roman" w:cs="Times New Roman"/>
                <w:color w:val="000000"/>
                <w:sz w:val="17"/>
                <w:szCs w:val="17"/>
              </w:rPr>
            </w:pPr>
          </w:p>
        </w:tc>
        <w:tc>
          <w:tcPr>
            <w:tcW w:w="2555" w:type="dxa"/>
            <w:tcBorders>
              <w:top w:val="nil"/>
              <w:left w:val="nil"/>
              <w:bottom w:val="nil"/>
              <w:right w:val="single" w:sz="4" w:space="0" w:color="auto"/>
            </w:tcBorders>
            <w:shd w:val="clear" w:color="auto" w:fill="auto"/>
            <w:noWrap/>
            <w:vAlign w:val="center"/>
            <w:hideMark/>
          </w:tcPr>
          <w:p w14:paraId="14FF7D06" w14:textId="77777777" w:rsidR="008D0A30" w:rsidRPr="00A82E36" w:rsidRDefault="008D0A30" w:rsidP="008D0A30">
            <w:pPr>
              <w:jc w:val="both"/>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 xml:space="preserve">   0%</w:t>
            </w:r>
          </w:p>
        </w:tc>
        <w:tc>
          <w:tcPr>
            <w:tcW w:w="2016" w:type="dxa"/>
            <w:tcBorders>
              <w:top w:val="nil"/>
              <w:left w:val="single" w:sz="4" w:space="0" w:color="auto"/>
              <w:bottom w:val="nil"/>
              <w:right w:val="nil"/>
            </w:tcBorders>
            <w:shd w:val="clear" w:color="auto" w:fill="auto"/>
            <w:noWrap/>
            <w:vAlign w:val="center"/>
            <w:hideMark/>
          </w:tcPr>
          <w:p w14:paraId="286C1311"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w:t>
            </w:r>
          </w:p>
        </w:tc>
        <w:tc>
          <w:tcPr>
            <w:tcW w:w="2312" w:type="dxa"/>
            <w:tcBorders>
              <w:top w:val="nil"/>
              <w:left w:val="single" w:sz="4" w:space="0" w:color="auto"/>
              <w:bottom w:val="nil"/>
              <w:right w:val="single" w:sz="4" w:space="0" w:color="auto"/>
            </w:tcBorders>
            <w:vAlign w:val="center"/>
          </w:tcPr>
          <w:p w14:paraId="55243C61"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base category</w:t>
            </w:r>
          </w:p>
        </w:tc>
        <w:tc>
          <w:tcPr>
            <w:tcW w:w="2170" w:type="dxa"/>
            <w:tcBorders>
              <w:top w:val="nil"/>
              <w:left w:val="single" w:sz="4" w:space="0" w:color="auto"/>
              <w:bottom w:val="nil"/>
              <w:right w:val="single" w:sz="12" w:space="0" w:color="auto"/>
            </w:tcBorders>
            <w:vAlign w:val="center"/>
          </w:tcPr>
          <w:p w14:paraId="6A2D40D5"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base category</w:t>
            </w:r>
          </w:p>
        </w:tc>
      </w:tr>
      <w:tr w:rsidR="008D0A30" w:rsidRPr="00A82E36" w14:paraId="3E6CD8DA" w14:textId="77777777" w:rsidTr="009B61EC">
        <w:trPr>
          <w:trHeight w:val="180"/>
          <w:jc w:val="center"/>
        </w:trPr>
        <w:tc>
          <w:tcPr>
            <w:tcW w:w="256" w:type="dxa"/>
            <w:tcBorders>
              <w:top w:val="nil"/>
              <w:left w:val="single" w:sz="12" w:space="0" w:color="auto"/>
              <w:bottom w:val="nil"/>
              <w:right w:val="nil"/>
            </w:tcBorders>
            <w:shd w:val="clear" w:color="auto" w:fill="auto"/>
            <w:noWrap/>
            <w:vAlign w:val="center"/>
            <w:hideMark/>
          </w:tcPr>
          <w:p w14:paraId="2A2C4FAA" w14:textId="77777777" w:rsidR="008D0A30" w:rsidRPr="00A82E36" w:rsidRDefault="008D0A30" w:rsidP="008D0A30">
            <w:pPr>
              <w:jc w:val="both"/>
              <w:rPr>
                <w:rFonts w:ascii="Times New Roman" w:eastAsia="Times New Roman" w:hAnsi="Times New Roman" w:cs="Times New Roman"/>
                <w:color w:val="000000"/>
                <w:sz w:val="17"/>
                <w:szCs w:val="17"/>
              </w:rPr>
            </w:pPr>
          </w:p>
        </w:tc>
        <w:tc>
          <w:tcPr>
            <w:tcW w:w="2555" w:type="dxa"/>
            <w:tcBorders>
              <w:top w:val="nil"/>
              <w:left w:val="nil"/>
              <w:bottom w:val="nil"/>
              <w:right w:val="single" w:sz="4" w:space="0" w:color="auto"/>
            </w:tcBorders>
            <w:shd w:val="clear" w:color="auto" w:fill="auto"/>
            <w:noWrap/>
            <w:vAlign w:val="center"/>
            <w:hideMark/>
          </w:tcPr>
          <w:p w14:paraId="00F9070D" w14:textId="77777777" w:rsidR="008D0A30" w:rsidRPr="00A82E36" w:rsidRDefault="008D0A30" w:rsidP="008D0A30">
            <w:pPr>
              <w:jc w:val="both"/>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 xml:space="preserve">   25%</w:t>
            </w:r>
          </w:p>
        </w:tc>
        <w:tc>
          <w:tcPr>
            <w:tcW w:w="2016" w:type="dxa"/>
            <w:tcBorders>
              <w:top w:val="nil"/>
              <w:left w:val="single" w:sz="4" w:space="0" w:color="auto"/>
              <w:bottom w:val="nil"/>
              <w:right w:val="nil"/>
            </w:tcBorders>
            <w:shd w:val="clear" w:color="auto" w:fill="auto"/>
            <w:noWrap/>
            <w:vAlign w:val="center"/>
            <w:hideMark/>
          </w:tcPr>
          <w:p w14:paraId="6C902C7A"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w:t>
            </w:r>
          </w:p>
        </w:tc>
        <w:tc>
          <w:tcPr>
            <w:tcW w:w="2312" w:type="dxa"/>
            <w:tcBorders>
              <w:top w:val="nil"/>
              <w:left w:val="single" w:sz="4" w:space="0" w:color="auto"/>
              <w:bottom w:val="nil"/>
              <w:right w:val="single" w:sz="4" w:space="0" w:color="auto"/>
            </w:tcBorders>
            <w:vAlign w:val="center"/>
          </w:tcPr>
          <w:p w14:paraId="72072B58"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w:t>
            </w:r>
          </w:p>
        </w:tc>
        <w:tc>
          <w:tcPr>
            <w:tcW w:w="2170" w:type="dxa"/>
            <w:tcBorders>
              <w:top w:val="nil"/>
              <w:left w:val="single" w:sz="4" w:space="0" w:color="auto"/>
              <w:bottom w:val="nil"/>
              <w:right w:val="single" w:sz="12" w:space="0" w:color="auto"/>
            </w:tcBorders>
            <w:vAlign w:val="center"/>
          </w:tcPr>
          <w:p w14:paraId="1816D16C"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1.2327  (3.87)</w:t>
            </w:r>
          </w:p>
        </w:tc>
      </w:tr>
      <w:tr w:rsidR="008D0A30" w:rsidRPr="00A82E36" w14:paraId="49F51411" w14:textId="77777777" w:rsidTr="009B61EC">
        <w:trPr>
          <w:trHeight w:val="180"/>
          <w:jc w:val="center"/>
        </w:trPr>
        <w:tc>
          <w:tcPr>
            <w:tcW w:w="256" w:type="dxa"/>
            <w:tcBorders>
              <w:top w:val="nil"/>
              <w:left w:val="single" w:sz="12" w:space="0" w:color="auto"/>
              <w:bottom w:val="nil"/>
              <w:right w:val="nil"/>
            </w:tcBorders>
            <w:shd w:val="clear" w:color="auto" w:fill="auto"/>
            <w:noWrap/>
            <w:vAlign w:val="center"/>
            <w:hideMark/>
          </w:tcPr>
          <w:p w14:paraId="70C7FB02" w14:textId="77777777" w:rsidR="008D0A30" w:rsidRPr="00A82E36" w:rsidRDefault="008D0A30" w:rsidP="008D0A30">
            <w:pPr>
              <w:jc w:val="both"/>
              <w:rPr>
                <w:rFonts w:ascii="Times New Roman" w:eastAsia="Times New Roman" w:hAnsi="Times New Roman" w:cs="Times New Roman"/>
                <w:color w:val="000000"/>
                <w:sz w:val="17"/>
                <w:szCs w:val="17"/>
              </w:rPr>
            </w:pPr>
          </w:p>
        </w:tc>
        <w:tc>
          <w:tcPr>
            <w:tcW w:w="2555" w:type="dxa"/>
            <w:tcBorders>
              <w:top w:val="nil"/>
              <w:left w:val="nil"/>
              <w:bottom w:val="nil"/>
              <w:right w:val="single" w:sz="4" w:space="0" w:color="auto"/>
            </w:tcBorders>
            <w:shd w:val="clear" w:color="auto" w:fill="auto"/>
            <w:noWrap/>
            <w:vAlign w:val="center"/>
            <w:hideMark/>
          </w:tcPr>
          <w:p w14:paraId="42F5776F" w14:textId="77777777" w:rsidR="008D0A30" w:rsidRPr="00A82E36" w:rsidRDefault="008D0A30" w:rsidP="008D0A30">
            <w:pPr>
              <w:jc w:val="both"/>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 xml:space="preserve">   50%</w:t>
            </w:r>
          </w:p>
        </w:tc>
        <w:tc>
          <w:tcPr>
            <w:tcW w:w="2016" w:type="dxa"/>
            <w:tcBorders>
              <w:top w:val="nil"/>
              <w:left w:val="single" w:sz="4" w:space="0" w:color="auto"/>
              <w:bottom w:val="nil"/>
              <w:right w:val="nil"/>
            </w:tcBorders>
            <w:shd w:val="clear" w:color="auto" w:fill="auto"/>
            <w:noWrap/>
            <w:vAlign w:val="center"/>
            <w:hideMark/>
          </w:tcPr>
          <w:p w14:paraId="5DF3B2F7"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w:t>
            </w:r>
          </w:p>
        </w:tc>
        <w:tc>
          <w:tcPr>
            <w:tcW w:w="2312" w:type="dxa"/>
            <w:tcBorders>
              <w:top w:val="nil"/>
              <w:left w:val="single" w:sz="4" w:space="0" w:color="auto"/>
              <w:bottom w:val="nil"/>
              <w:right w:val="single" w:sz="4" w:space="0" w:color="auto"/>
            </w:tcBorders>
            <w:vAlign w:val="center"/>
          </w:tcPr>
          <w:p w14:paraId="69259F2B"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w:t>
            </w:r>
          </w:p>
        </w:tc>
        <w:tc>
          <w:tcPr>
            <w:tcW w:w="2170" w:type="dxa"/>
            <w:tcBorders>
              <w:top w:val="nil"/>
              <w:left w:val="single" w:sz="4" w:space="0" w:color="auto"/>
              <w:bottom w:val="nil"/>
              <w:right w:val="single" w:sz="12" w:space="0" w:color="auto"/>
            </w:tcBorders>
            <w:vAlign w:val="center"/>
          </w:tcPr>
          <w:p w14:paraId="635834F9"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1.6477  (5.52)</w:t>
            </w:r>
          </w:p>
        </w:tc>
      </w:tr>
      <w:tr w:rsidR="008D0A30" w:rsidRPr="00A82E36" w14:paraId="0318F991" w14:textId="77777777" w:rsidTr="009B61EC">
        <w:trPr>
          <w:trHeight w:val="180"/>
          <w:jc w:val="center"/>
        </w:trPr>
        <w:tc>
          <w:tcPr>
            <w:tcW w:w="256" w:type="dxa"/>
            <w:tcBorders>
              <w:top w:val="nil"/>
              <w:left w:val="single" w:sz="12" w:space="0" w:color="auto"/>
              <w:bottom w:val="single" w:sz="12" w:space="0" w:color="auto"/>
              <w:right w:val="nil"/>
            </w:tcBorders>
            <w:shd w:val="clear" w:color="auto" w:fill="auto"/>
            <w:noWrap/>
            <w:vAlign w:val="center"/>
            <w:hideMark/>
          </w:tcPr>
          <w:p w14:paraId="5A0FA152" w14:textId="77777777" w:rsidR="008D0A30" w:rsidRPr="00A82E36" w:rsidRDefault="008D0A30" w:rsidP="008D0A30">
            <w:pPr>
              <w:jc w:val="both"/>
              <w:rPr>
                <w:rFonts w:ascii="Times New Roman" w:eastAsia="Times New Roman" w:hAnsi="Times New Roman" w:cs="Times New Roman"/>
                <w:color w:val="000000"/>
                <w:sz w:val="17"/>
                <w:szCs w:val="17"/>
              </w:rPr>
            </w:pPr>
          </w:p>
        </w:tc>
        <w:tc>
          <w:tcPr>
            <w:tcW w:w="2555" w:type="dxa"/>
            <w:tcBorders>
              <w:top w:val="nil"/>
              <w:left w:val="nil"/>
              <w:bottom w:val="single" w:sz="12" w:space="0" w:color="auto"/>
              <w:right w:val="single" w:sz="4" w:space="0" w:color="auto"/>
            </w:tcBorders>
            <w:shd w:val="clear" w:color="auto" w:fill="auto"/>
            <w:noWrap/>
            <w:vAlign w:val="center"/>
            <w:hideMark/>
          </w:tcPr>
          <w:p w14:paraId="24ACBC21" w14:textId="77777777" w:rsidR="008D0A30" w:rsidRPr="00A82E36" w:rsidRDefault="008D0A30" w:rsidP="008D0A30">
            <w:pPr>
              <w:jc w:val="both"/>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 xml:space="preserve">   100%</w:t>
            </w:r>
          </w:p>
        </w:tc>
        <w:tc>
          <w:tcPr>
            <w:tcW w:w="2016" w:type="dxa"/>
            <w:tcBorders>
              <w:top w:val="nil"/>
              <w:left w:val="single" w:sz="4" w:space="0" w:color="auto"/>
              <w:bottom w:val="single" w:sz="12" w:space="0" w:color="auto"/>
              <w:right w:val="nil"/>
            </w:tcBorders>
            <w:shd w:val="clear" w:color="auto" w:fill="auto"/>
            <w:noWrap/>
            <w:vAlign w:val="center"/>
            <w:hideMark/>
          </w:tcPr>
          <w:p w14:paraId="11BA02B3"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w:t>
            </w:r>
          </w:p>
        </w:tc>
        <w:tc>
          <w:tcPr>
            <w:tcW w:w="2312" w:type="dxa"/>
            <w:tcBorders>
              <w:top w:val="nil"/>
              <w:left w:val="single" w:sz="4" w:space="0" w:color="auto"/>
              <w:bottom w:val="single" w:sz="12" w:space="0" w:color="auto"/>
              <w:right w:val="single" w:sz="4" w:space="0" w:color="auto"/>
            </w:tcBorders>
            <w:vAlign w:val="center"/>
          </w:tcPr>
          <w:p w14:paraId="28065629"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w:t>
            </w:r>
          </w:p>
        </w:tc>
        <w:tc>
          <w:tcPr>
            <w:tcW w:w="2170" w:type="dxa"/>
            <w:tcBorders>
              <w:top w:val="nil"/>
              <w:left w:val="single" w:sz="4" w:space="0" w:color="auto"/>
              <w:bottom w:val="single" w:sz="12" w:space="0" w:color="auto"/>
              <w:right w:val="single" w:sz="12" w:space="0" w:color="auto"/>
            </w:tcBorders>
            <w:vAlign w:val="center"/>
          </w:tcPr>
          <w:p w14:paraId="1624212A"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1.7781  (5.93)</w:t>
            </w:r>
          </w:p>
        </w:tc>
      </w:tr>
      <w:tr w:rsidR="008D0A30" w:rsidRPr="00A82E36" w14:paraId="6344E416" w14:textId="77777777" w:rsidTr="009B61EC">
        <w:trPr>
          <w:trHeight w:val="180"/>
          <w:jc w:val="center"/>
        </w:trPr>
        <w:tc>
          <w:tcPr>
            <w:tcW w:w="2811" w:type="dxa"/>
            <w:gridSpan w:val="2"/>
            <w:tcBorders>
              <w:top w:val="single" w:sz="12" w:space="0" w:color="auto"/>
              <w:left w:val="single" w:sz="12" w:space="0" w:color="auto"/>
              <w:bottom w:val="nil"/>
              <w:right w:val="single" w:sz="4" w:space="0" w:color="auto"/>
            </w:tcBorders>
            <w:shd w:val="clear" w:color="auto" w:fill="auto"/>
            <w:noWrap/>
            <w:vAlign w:val="center"/>
            <w:hideMark/>
          </w:tcPr>
          <w:p w14:paraId="702AD0B7" w14:textId="77777777" w:rsidR="008D0A30" w:rsidRPr="00A82E36" w:rsidRDefault="008D0A30" w:rsidP="008D0A30">
            <w:pPr>
              <w:jc w:val="both"/>
              <w:rPr>
                <w:rFonts w:ascii="Times New Roman" w:eastAsia="Times New Roman" w:hAnsi="Times New Roman" w:cs="Times New Roman"/>
                <w:b/>
                <w:color w:val="000000"/>
                <w:sz w:val="17"/>
                <w:szCs w:val="17"/>
              </w:rPr>
            </w:pPr>
            <w:r w:rsidRPr="00A82E36">
              <w:rPr>
                <w:rFonts w:ascii="Times New Roman" w:eastAsia="Times New Roman" w:hAnsi="Times New Roman" w:cs="Times New Roman"/>
                <w:b/>
                <w:color w:val="000000"/>
                <w:sz w:val="17"/>
                <w:szCs w:val="17"/>
              </w:rPr>
              <w:t>Summary Statistics</w:t>
            </w:r>
          </w:p>
        </w:tc>
        <w:tc>
          <w:tcPr>
            <w:tcW w:w="2016" w:type="dxa"/>
            <w:tcBorders>
              <w:top w:val="single" w:sz="12" w:space="0" w:color="auto"/>
              <w:left w:val="single" w:sz="4" w:space="0" w:color="auto"/>
              <w:bottom w:val="nil"/>
              <w:right w:val="nil"/>
            </w:tcBorders>
            <w:shd w:val="clear" w:color="auto" w:fill="auto"/>
            <w:noWrap/>
            <w:vAlign w:val="center"/>
            <w:hideMark/>
          </w:tcPr>
          <w:p w14:paraId="359600A8" w14:textId="77777777" w:rsidR="008D0A30" w:rsidRPr="00A82E36" w:rsidRDefault="008D0A30" w:rsidP="008D0A30">
            <w:pPr>
              <w:jc w:val="center"/>
              <w:rPr>
                <w:rFonts w:ascii="Times New Roman" w:eastAsia="Times New Roman" w:hAnsi="Times New Roman" w:cs="Times New Roman"/>
                <w:color w:val="000000"/>
                <w:sz w:val="17"/>
                <w:szCs w:val="17"/>
              </w:rPr>
            </w:pPr>
          </w:p>
        </w:tc>
        <w:tc>
          <w:tcPr>
            <w:tcW w:w="2312" w:type="dxa"/>
            <w:tcBorders>
              <w:top w:val="single" w:sz="12" w:space="0" w:color="auto"/>
              <w:left w:val="single" w:sz="4" w:space="0" w:color="auto"/>
              <w:bottom w:val="nil"/>
              <w:right w:val="nil"/>
            </w:tcBorders>
          </w:tcPr>
          <w:p w14:paraId="56A40778" w14:textId="77777777" w:rsidR="008D0A30" w:rsidRPr="00A82E36" w:rsidRDefault="008D0A30" w:rsidP="008D0A30">
            <w:pPr>
              <w:jc w:val="center"/>
              <w:rPr>
                <w:rFonts w:ascii="Times New Roman" w:eastAsia="Times New Roman" w:hAnsi="Times New Roman" w:cs="Times New Roman"/>
                <w:color w:val="000000"/>
                <w:sz w:val="17"/>
                <w:szCs w:val="17"/>
              </w:rPr>
            </w:pPr>
          </w:p>
        </w:tc>
        <w:tc>
          <w:tcPr>
            <w:tcW w:w="2170" w:type="dxa"/>
            <w:tcBorders>
              <w:top w:val="single" w:sz="12" w:space="0" w:color="auto"/>
              <w:left w:val="single" w:sz="4" w:space="0" w:color="auto"/>
              <w:bottom w:val="nil"/>
              <w:right w:val="single" w:sz="12" w:space="0" w:color="auto"/>
            </w:tcBorders>
            <w:vAlign w:val="center"/>
          </w:tcPr>
          <w:p w14:paraId="6DBF69A6" w14:textId="77777777" w:rsidR="008D0A30" w:rsidRPr="00A82E36" w:rsidRDefault="008D0A30" w:rsidP="008D0A30">
            <w:pPr>
              <w:jc w:val="center"/>
              <w:rPr>
                <w:rFonts w:ascii="Times New Roman" w:eastAsia="Times New Roman" w:hAnsi="Times New Roman" w:cs="Times New Roman"/>
                <w:color w:val="000000"/>
                <w:sz w:val="17"/>
                <w:szCs w:val="17"/>
              </w:rPr>
            </w:pPr>
          </w:p>
        </w:tc>
      </w:tr>
      <w:tr w:rsidR="008D0A30" w:rsidRPr="00A82E36" w14:paraId="40D3AFF6" w14:textId="77777777" w:rsidTr="009B61EC">
        <w:trPr>
          <w:trHeight w:val="180"/>
          <w:jc w:val="center"/>
        </w:trPr>
        <w:tc>
          <w:tcPr>
            <w:tcW w:w="256" w:type="dxa"/>
            <w:tcBorders>
              <w:top w:val="nil"/>
              <w:left w:val="single" w:sz="12" w:space="0" w:color="auto"/>
              <w:bottom w:val="nil"/>
              <w:right w:val="nil"/>
            </w:tcBorders>
            <w:shd w:val="clear" w:color="auto" w:fill="auto"/>
            <w:noWrap/>
            <w:vAlign w:val="center"/>
            <w:hideMark/>
          </w:tcPr>
          <w:p w14:paraId="64EF17A7" w14:textId="77777777" w:rsidR="008D0A30" w:rsidRPr="00A82E36" w:rsidRDefault="008D0A30" w:rsidP="008D0A30">
            <w:pPr>
              <w:jc w:val="both"/>
              <w:rPr>
                <w:rFonts w:ascii="Times New Roman" w:eastAsia="Times New Roman" w:hAnsi="Times New Roman" w:cs="Times New Roman"/>
                <w:color w:val="000000"/>
                <w:sz w:val="17"/>
                <w:szCs w:val="17"/>
              </w:rPr>
            </w:pPr>
          </w:p>
        </w:tc>
        <w:tc>
          <w:tcPr>
            <w:tcW w:w="2555" w:type="dxa"/>
            <w:tcBorders>
              <w:top w:val="nil"/>
              <w:left w:val="nil"/>
              <w:bottom w:val="nil"/>
              <w:right w:val="single" w:sz="4" w:space="0" w:color="auto"/>
            </w:tcBorders>
            <w:shd w:val="clear" w:color="auto" w:fill="auto"/>
            <w:noWrap/>
            <w:vAlign w:val="center"/>
            <w:hideMark/>
          </w:tcPr>
          <w:p w14:paraId="436B3E94" w14:textId="77777777" w:rsidR="008D0A30" w:rsidRPr="00A82E36" w:rsidRDefault="008D0A30" w:rsidP="008D0A30">
            <w:pPr>
              <w:jc w:val="both"/>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No. of observations:</w:t>
            </w:r>
          </w:p>
        </w:tc>
        <w:tc>
          <w:tcPr>
            <w:tcW w:w="2016" w:type="dxa"/>
            <w:tcBorders>
              <w:top w:val="nil"/>
              <w:left w:val="single" w:sz="4" w:space="0" w:color="auto"/>
              <w:bottom w:val="nil"/>
              <w:right w:val="nil"/>
            </w:tcBorders>
            <w:shd w:val="clear" w:color="auto" w:fill="auto"/>
            <w:noWrap/>
            <w:vAlign w:val="center"/>
            <w:hideMark/>
          </w:tcPr>
          <w:p w14:paraId="044C969A"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13300</w:t>
            </w:r>
          </w:p>
        </w:tc>
        <w:tc>
          <w:tcPr>
            <w:tcW w:w="2312" w:type="dxa"/>
            <w:tcBorders>
              <w:top w:val="nil"/>
              <w:left w:val="single" w:sz="4" w:space="0" w:color="auto"/>
              <w:bottom w:val="nil"/>
              <w:right w:val="single" w:sz="4" w:space="0" w:color="auto"/>
            </w:tcBorders>
            <w:vAlign w:val="center"/>
          </w:tcPr>
          <w:p w14:paraId="093A3577"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10213</w:t>
            </w:r>
          </w:p>
        </w:tc>
        <w:tc>
          <w:tcPr>
            <w:tcW w:w="2170" w:type="dxa"/>
            <w:tcBorders>
              <w:top w:val="nil"/>
              <w:left w:val="single" w:sz="4" w:space="0" w:color="auto"/>
              <w:bottom w:val="nil"/>
              <w:right w:val="single" w:sz="12" w:space="0" w:color="auto"/>
            </w:tcBorders>
            <w:vAlign w:val="center"/>
          </w:tcPr>
          <w:p w14:paraId="1921CD75"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3087</w:t>
            </w:r>
          </w:p>
        </w:tc>
      </w:tr>
      <w:tr w:rsidR="008D0A30" w:rsidRPr="00A82E36" w14:paraId="57845A68" w14:textId="77777777" w:rsidTr="009B61EC">
        <w:trPr>
          <w:trHeight w:val="180"/>
          <w:jc w:val="center"/>
        </w:trPr>
        <w:tc>
          <w:tcPr>
            <w:tcW w:w="256" w:type="dxa"/>
            <w:tcBorders>
              <w:top w:val="nil"/>
              <w:left w:val="single" w:sz="12" w:space="0" w:color="auto"/>
              <w:bottom w:val="nil"/>
              <w:right w:val="nil"/>
            </w:tcBorders>
            <w:shd w:val="clear" w:color="auto" w:fill="auto"/>
            <w:noWrap/>
            <w:vAlign w:val="center"/>
          </w:tcPr>
          <w:p w14:paraId="14123B86" w14:textId="77777777" w:rsidR="008D0A30" w:rsidRPr="00A82E36" w:rsidRDefault="008D0A30" w:rsidP="008D0A30">
            <w:pPr>
              <w:jc w:val="both"/>
              <w:rPr>
                <w:rFonts w:ascii="Times New Roman" w:eastAsia="Times New Roman" w:hAnsi="Times New Roman" w:cs="Times New Roman"/>
                <w:color w:val="000000"/>
                <w:sz w:val="17"/>
                <w:szCs w:val="17"/>
              </w:rPr>
            </w:pPr>
          </w:p>
        </w:tc>
        <w:tc>
          <w:tcPr>
            <w:tcW w:w="2555" w:type="dxa"/>
            <w:tcBorders>
              <w:top w:val="nil"/>
              <w:left w:val="nil"/>
              <w:bottom w:val="nil"/>
              <w:right w:val="single" w:sz="4" w:space="0" w:color="auto"/>
            </w:tcBorders>
            <w:shd w:val="clear" w:color="auto" w:fill="auto"/>
            <w:noWrap/>
            <w:vAlign w:val="center"/>
          </w:tcPr>
          <w:p w14:paraId="1A823E47" w14:textId="77777777" w:rsidR="008D0A30" w:rsidRPr="00A82E36" w:rsidRDefault="008D0A30" w:rsidP="008D0A30">
            <w:pPr>
              <w:jc w:val="both"/>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R</w:t>
            </w:r>
            <w:r w:rsidRPr="00A82E36">
              <w:rPr>
                <w:rFonts w:ascii="Times New Roman" w:eastAsia="Times New Roman" w:hAnsi="Times New Roman" w:cs="Times New Roman"/>
                <w:color w:val="000000"/>
                <w:sz w:val="17"/>
                <w:szCs w:val="17"/>
                <w:vertAlign w:val="superscript"/>
              </w:rPr>
              <w:t>2</w:t>
            </w:r>
          </w:p>
        </w:tc>
        <w:tc>
          <w:tcPr>
            <w:tcW w:w="2016" w:type="dxa"/>
            <w:tcBorders>
              <w:top w:val="nil"/>
              <w:left w:val="single" w:sz="4" w:space="0" w:color="auto"/>
              <w:bottom w:val="nil"/>
              <w:right w:val="nil"/>
            </w:tcBorders>
            <w:shd w:val="clear" w:color="auto" w:fill="auto"/>
            <w:noWrap/>
            <w:vAlign w:val="center"/>
          </w:tcPr>
          <w:p w14:paraId="119BDEEC"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0.48</w:t>
            </w:r>
          </w:p>
        </w:tc>
        <w:tc>
          <w:tcPr>
            <w:tcW w:w="2312" w:type="dxa"/>
            <w:tcBorders>
              <w:top w:val="nil"/>
              <w:left w:val="single" w:sz="4" w:space="0" w:color="auto"/>
              <w:bottom w:val="nil"/>
              <w:right w:val="single" w:sz="4" w:space="0" w:color="auto"/>
            </w:tcBorders>
            <w:vAlign w:val="center"/>
          </w:tcPr>
          <w:p w14:paraId="23C3AEE5"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0.51</w:t>
            </w:r>
          </w:p>
        </w:tc>
        <w:tc>
          <w:tcPr>
            <w:tcW w:w="2170" w:type="dxa"/>
            <w:tcBorders>
              <w:top w:val="nil"/>
              <w:left w:val="single" w:sz="4" w:space="0" w:color="auto"/>
              <w:bottom w:val="nil"/>
              <w:right w:val="single" w:sz="12" w:space="0" w:color="auto"/>
            </w:tcBorders>
            <w:vAlign w:val="center"/>
          </w:tcPr>
          <w:p w14:paraId="251952A5"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0.36</w:t>
            </w:r>
          </w:p>
        </w:tc>
      </w:tr>
      <w:tr w:rsidR="008D0A30" w:rsidRPr="00A82E36" w14:paraId="3A34E9D4" w14:textId="77777777" w:rsidTr="009B61EC">
        <w:trPr>
          <w:trHeight w:val="180"/>
          <w:jc w:val="center"/>
        </w:trPr>
        <w:tc>
          <w:tcPr>
            <w:tcW w:w="256" w:type="dxa"/>
            <w:tcBorders>
              <w:top w:val="nil"/>
              <w:left w:val="single" w:sz="12" w:space="0" w:color="auto"/>
              <w:right w:val="nil"/>
            </w:tcBorders>
            <w:shd w:val="clear" w:color="auto" w:fill="auto"/>
            <w:noWrap/>
            <w:vAlign w:val="center"/>
            <w:hideMark/>
          </w:tcPr>
          <w:p w14:paraId="0B8D3927" w14:textId="77777777" w:rsidR="008D0A30" w:rsidRPr="00A82E36" w:rsidRDefault="008D0A30" w:rsidP="008D0A30">
            <w:pPr>
              <w:jc w:val="both"/>
              <w:rPr>
                <w:rFonts w:ascii="Times New Roman" w:eastAsia="Times New Roman" w:hAnsi="Times New Roman" w:cs="Times New Roman"/>
                <w:color w:val="000000"/>
                <w:sz w:val="17"/>
                <w:szCs w:val="17"/>
              </w:rPr>
            </w:pPr>
          </w:p>
        </w:tc>
        <w:tc>
          <w:tcPr>
            <w:tcW w:w="2555" w:type="dxa"/>
            <w:tcBorders>
              <w:top w:val="nil"/>
              <w:left w:val="nil"/>
              <w:right w:val="single" w:sz="4" w:space="0" w:color="auto"/>
            </w:tcBorders>
            <w:shd w:val="clear" w:color="auto" w:fill="auto"/>
            <w:noWrap/>
            <w:vAlign w:val="center"/>
            <w:hideMark/>
          </w:tcPr>
          <w:p w14:paraId="43D639D3" w14:textId="77777777" w:rsidR="008D0A30" w:rsidRPr="00A82E36" w:rsidRDefault="008D0A30" w:rsidP="008D0A30">
            <w:pPr>
              <w:jc w:val="both"/>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Restricted Log-Likelihood:</w:t>
            </w:r>
          </w:p>
        </w:tc>
        <w:tc>
          <w:tcPr>
            <w:tcW w:w="2016" w:type="dxa"/>
            <w:tcBorders>
              <w:top w:val="nil"/>
              <w:left w:val="single" w:sz="4" w:space="0" w:color="auto"/>
              <w:right w:val="nil"/>
            </w:tcBorders>
            <w:shd w:val="clear" w:color="auto" w:fill="auto"/>
            <w:noWrap/>
            <w:vAlign w:val="center"/>
            <w:hideMark/>
          </w:tcPr>
          <w:p w14:paraId="0C753763" w14:textId="77777777" w:rsidR="008D0A30" w:rsidRPr="00A82E36" w:rsidRDefault="008D0A30" w:rsidP="008D0A30">
            <w:pPr>
              <w:jc w:val="center"/>
              <w:rPr>
                <w:rFonts w:ascii="Times New Roman" w:eastAsia="Times New Roman" w:hAnsi="Times New Roman" w:cs="Times New Roman"/>
                <w:color w:val="000000"/>
                <w:sz w:val="17"/>
                <w:szCs w:val="17"/>
                <w:highlight w:val="yellow"/>
              </w:rPr>
            </w:pPr>
            <w:r w:rsidRPr="00A82E36">
              <w:rPr>
                <w:rFonts w:ascii="Times New Roman" w:eastAsia="Times New Roman" w:hAnsi="Times New Roman" w:cs="Times New Roman"/>
                <w:color w:val="000000"/>
                <w:sz w:val="17"/>
                <w:szCs w:val="17"/>
              </w:rPr>
              <w:t>-7203.52</w:t>
            </w:r>
          </w:p>
        </w:tc>
        <w:tc>
          <w:tcPr>
            <w:tcW w:w="2312" w:type="dxa"/>
            <w:tcBorders>
              <w:top w:val="nil"/>
              <w:left w:val="single" w:sz="4" w:space="0" w:color="auto"/>
              <w:right w:val="single" w:sz="4" w:space="0" w:color="auto"/>
            </w:tcBorders>
            <w:vAlign w:val="center"/>
          </w:tcPr>
          <w:p w14:paraId="07DA7B61"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-6350.23</w:t>
            </w:r>
          </w:p>
        </w:tc>
        <w:tc>
          <w:tcPr>
            <w:tcW w:w="2170" w:type="dxa"/>
            <w:tcBorders>
              <w:top w:val="nil"/>
              <w:left w:val="single" w:sz="4" w:space="0" w:color="auto"/>
              <w:right w:val="single" w:sz="12" w:space="0" w:color="auto"/>
            </w:tcBorders>
            <w:vAlign w:val="center"/>
          </w:tcPr>
          <w:p w14:paraId="63BBE45F"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-378.337</w:t>
            </w:r>
          </w:p>
        </w:tc>
      </w:tr>
      <w:tr w:rsidR="008D0A30" w:rsidRPr="00A82E36" w14:paraId="7497C9F3" w14:textId="77777777" w:rsidTr="009B61EC">
        <w:trPr>
          <w:trHeight w:val="180"/>
          <w:jc w:val="center"/>
        </w:trPr>
        <w:tc>
          <w:tcPr>
            <w:tcW w:w="256" w:type="dxa"/>
            <w:tcBorders>
              <w:top w:val="nil"/>
              <w:left w:val="single" w:sz="12" w:space="0" w:color="auto"/>
              <w:bottom w:val="single" w:sz="12" w:space="0" w:color="auto"/>
              <w:right w:val="nil"/>
            </w:tcBorders>
            <w:shd w:val="clear" w:color="auto" w:fill="auto"/>
            <w:noWrap/>
            <w:vAlign w:val="center"/>
            <w:hideMark/>
          </w:tcPr>
          <w:p w14:paraId="1AFB3146" w14:textId="77777777" w:rsidR="008D0A30" w:rsidRPr="00A82E36" w:rsidRDefault="008D0A30" w:rsidP="008D0A30">
            <w:pPr>
              <w:jc w:val="both"/>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 </w:t>
            </w:r>
          </w:p>
        </w:tc>
        <w:tc>
          <w:tcPr>
            <w:tcW w:w="2555" w:type="dxa"/>
            <w:tcBorders>
              <w:top w:val="nil"/>
              <w:left w:val="nil"/>
              <w:bottom w:val="single" w:sz="12" w:space="0" w:color="auto"/>
              <w:right w:val="single" w:sz="4" w:space="0" w:color="auto"/>
            </w:tcBorders>
            <w:shd w:val="clear" w:color="auto" w:fill="auto"/>
            <w:noWrap/>
            <w:vAlign w:val="center"/>
            <w:hideMark/>
          </w:tcPr>
          <w:p w14:paraId="319E1A4E" w14:textId="77777777" w:rsidR="008D0A30" w:rsidRPr="00A82E36" w:rsidRDefault="008D0A30" w:rsidP="008D0A30">
            <w:pPr>
              <w:jc w:val="both"/>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Final Log-Likelihood:</w:t>
            </w:r>
          </w:p>
        </w:tc>
        <w:tc>
          <w:tcPr>
            <w:tcW w:w="2016" w:type="dxa"/>
            <w:tcBorders>
              <w:top w:val="nil"/>
              <w:left w:val="single" w:sz="4" w:space="0" w:color="auto"/>
              <w:bottom w:val="single" w:sz="12" w:space="0" w:color="auto"/>
              <w:right w:val="nil"/>
            </w:tcBorders>
            <w:shd w:val="clear" w:color="auto" w:fill="auto"/>
            <w:noWrap/>
            <w:vAlign w:val="center"/>
            <w:hideMark/>
          </w:tcPr>
          <w:p w14:paraId="1963EDF1" w14:textId="77777777" w:rsidR="008D0A30" w:rsidRPr="00A82E36" w:rsidRDefault="008D0A30" w:rsidP="008D0A30">
            <w:pPr>
              <w:jc w:val="center"/>
              <w:rPr>
                <w:rFonts w:ascii="Times New Roman" w:eastAsia="Times New Roman" w:hAnsi="Times New Roman" w:cs="Times New Roman"/>
                <w:color w:val="000000"/>
                <w:sz w:val="17"/>
                <w:szCs w:val="17"/>
                <w:highlight w:val="yellow"/>
              </w:rPr>
            </w:pPr>
            <w:r w:rsidRPr="00A82E36">
              <w:rPr>
                <w:rFonts w:ascii="Times New Roman" w:eastAsia="Times New Roman" w:hAnsi="Times New Roman" w:cs="Times New Roman"/>
                <w:color w:val="000000"/>
                <w:sz w:val="17"/>
                <w:szCs w:val="17"/>
              </w:rPr>
              <w:t>-3709.41</w:t>
            </w:r>
          </w:p>
        </w:tc>
        <w:tc>
          <w:tcPr>
            <w:tcW w:w="2312" w:type="dxa"/>
            <w:tcBorders>
              <w:top w:val="nil"/>
              <w:left w:val="single" w:sz="4" w:space="0" w:color="auto"/>
              <w:bottom w:val="single" w:sz="12" w:space="0" w:color="auto"/>
              <w:right w:val="single" w:sz="4" w:space="0" w:color="auto"/>
            </w:tcBorders>
            <w:vAlign w:val="center"/>
          </w:tcPr>
          <w:p w14:paraId="29ABF498"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-2978.21</w:t>
            </w:r>
          </w:p>
        </w:tc>
        <w:tc>
          <w:tcPr>
            <w:tcW w:w="2170" w:type="dxa"/>
            <w:tcBorders>
              <w:top w:val="nil"/>
              <w:left w:val="single" w:sz="4" w:space="0" w:color="auto"/>
              <w:bottom w:val="single" w:sz="12" w:space="0" w:color="auto"/>
              <w:right w:val="single" w:sz="12" w:space="0" w:color="auto"/>
            </w:tcBorders>
            <w:vAlign w:val="center"/>
          </w:tcPr>
          <w:p w14:paraId="44D32DFB" w14:textId="77777777" w:rsidR="008D0A30" w:rsidRPr="00A82E36" w:rsidRDefault="008D0A30" w:rsidP="008D0A30">
            <w:pPr>
              <w:jc w:val="cente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-241.748</w:t>
            </w:r>
          </w:p>
        </w:tc>
      </w:tr>
      <w:tr w:rsidR="008D0A30" w:rsidRPr="00A82E36" w14:paraId="63CDCE84" w14:textId="77777777" w:rsidTr="009B61EC">
        <w:trPr>
          <w:trHeight w:val="180"/>
          <w:jc w:val="center"/>
        </w:trPr>
        <w:tc>
          <w:tcPr>
            <w:tcW w:w="9309" w:type="dxa"/>
            <w:gridSpan w:val="5"/>
            <w:tcBorders>
              <w:top w:val="single" w:sz="12" w:space="0" w:color="auto"/>
              <w:bottom w:val="nil"/>
            </w:tcBorders>
            <w:shd w:val="clear" w:color="auto" w:fill="auto"/>
            <w:noWrap/>
            <w:vAlign w:val="center"/>
          </w:tcPr>
          <w:p w14:paraId="7E2B7253" w14:textId="77777777" w:rsidR="008D0A30" w:rsidRPr="00A82E36" w:rsidRDefault="008D0A30" w:rsidP="008D0A30">
            <w:pP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 Not included in model. V2V communication only warns of a potential collision but does not influence the simulated outcome.</w:t>
            </w:r>
          </w:p>
        </w:tc>
      </w:tr>
      <w:tr w:rsidR="008D0A30" w:rsidRPr="00A82E36" w14:paraId="4E1CB278" w14:textId="77777777" w:rsidTr="009B61EC">
        <w:trPr>
          <w:trHeight w:val="180"/>
          <w:jc w:val="center"/>
        </w:trPr>
        <w:tc>
          <w:tcPr>
            <w:tcW w:w="9309" w:type="dxa"/>
            <w:gridSpan w:val="5"/>
            <w:tcBorders>
              <w:top w:val="nil"/>
            </w:tcBorders>
            <w:shd w:val="clear" w:color="auto" w:fill="auto"/>
            <w:noWrap/>
            <w:vAlign w:val="center"/>
          </w:tcPr>
          <w:p w14:paraId="69787B3D" w14:textId="77777777" w:rsidR="008D0A30" w:rsidRPr="00A82E36" w:rsidRDefault="008D0A30" w:rsidP="008D0A30">
            <w:pPr>
              <w:rPr>
                <w:rFonts w:ascii="Times New Roman" w:eastAsia="Times New Roman" w:hAnsi="Times New Roman" w:cs="Times New Roman"/>
                <w:color w:val="000000"/>
                <w:sz w:val="17"/>
                <w:szCs w:val="17"/>
              </w:rPr>
            </w:pPr>
            <w:r w:rsidRPr="00A82E36">
              <w:rPr>
                <w:rFonts w:ascii="Times New Roman" w:eastAsia="Times New Roman" w:hAnsi="Times New Roman" w:cs="Times New Roman"/>
                <w:color w:val="000000"/>
                <w:sz w:val="17"/>
                <w:szCs w:val="17"/>
              </w:rPr>
              <w:t>-- Dropped from specification as the coefficient was statistically insignificant (i.e., not different from zero).</w:t>
            </w:r>
          </w:p>
        </w:tc>
      </w:tr>
    </w:tbl>
    <w:p w14:paraId="752CC9EF" w14:textId="77777777" w:rsidR="00162405" w:rsidRPr="00A82E36" w:rsidRDefault="00162405" w:rsidP="00ED2C9D">
      <w:pPr>
        <w:jc w:val="both"/>
        <w:rPr>
          <w:rFonts w:ascii="Times New Roman" w:eastAsia="Times New Roman" w:hAnsi="Times New Roman" w:cs="Times New Roman"/>
          <w:sz w:val="16"/>
          <w:szCs w:val="16"/>
        </w:rPr>
      </w:pPr>
    </w:p>
    <w:sectPr w:rsidR="00162405" w:rsidRPr="00A82E36" w:rsidSect="00A82E36">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D1BB08" w14:textId="77777777" w:rsidR="00453196" w:rsidRDefault="00453196" w:rsidP="00273073">
      <w:r>
        <w:separator/>
      </w:r>
    </w:p>
  </w:endnote>
  <w:endnote w:type="continuationSeparator" w:id="0">
    <w:p w14:paraId="560AEEFD" w14:textId="77777777" w:rsidR="00453196" w:rsidRDefault="00453196" w:rsidP="00273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Franklin Gothic Medium Cond"/>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F9868" w14:textId="77777777" w:rsidR="00453196" w:rsidRDefault="00453196" w:rsidP="002730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867DF7" w14:textId="77777777" w:rsidR="00453196" w:rsidRDefault="00453196" w:rsidP="0027307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188F7" w14:textId="5FB7539F" w:rsidR="00453196" w:rsidRDefault="00453196" w:rsidP="000D35A7">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668850"/>
      <w:docPartObj>
        <w:docPartGallery w:val="Page Numbers (Bottom of Page)"/>
        <w:docPartUnique/>
      </w:docPartObj>
    </w:sdtPr>
    <w:sdtEndPr>
      <w:rPr>
        <w:rFonts w:ascii="Times New Roman" w:hAnsi="Times New Roman" w:cs="Times New Roman"/>
        <w:noProof/>
      </w:rPr>
    </w:sdtEndPr>
    <w:sdtContent>
      <w:p w14:paraId="0E8F38CF" w14:textId="2C704548" w:rsidR="00453196" w:rsidRPr="000D35A7" w:rsidRDefault="00453196" w:rsidP="000D35A7">
        <w:pPr>
          <w:pStyle w:val="Footer"/>
          <w:jc w:val="center"/>
          <w:rPr>
            <w:rFonts w:ascii="Times New Roman" w:hAnsi="Times New Roman" w:cs="Times New Roman"/>
          </w:rPr>
        </w:pPr>
        <w:r w:rsidRPr="000D35A7">
          <w:rPr>
            <w:rFonts w:ascii="Times New Roman" w:hAnsi="Times New Roman" w:cs="Times New Roman"/>
          </w:rPr>
          <w:fldChar w:fldCharType="begin"/>
        </w:r>
        <w:r w:rsidRPr="000D35A7">
          <w:rPr>
            <w:rFonts w:ascii="Times New Roman" w:hAnsi="Times New Roman" w:cs="Times New Roman"/>
          </w:rPr>
          <w:instrText xml:space="preserve"> PAGE   \* MERGEFORMAT </w:instrText>
        </w:r>
        <w:r w:rsidRPr="000D35A7">
          <w:rPr>
            <w:rFonts w:ascii="Times New Roman" w:hAnsi="Times New Roman" w:cs="Times New Roman"/>
          </w:rPr>
          <w:fldChar w:fldCharType="separate"/>
        </w:r>
        <w:r w:rsidR="00971971">
          <w:rPr>
            <w:rFonts w:ascii="Times New Roman" w:hAnsi="Times New Roman" w:cs="Times New Roman"/>
            <w:noProof/>
          </w:rPr>
          <w:t>33</w:t>
        </w:r>
        <w:r w:rsidRPr="000D35A7">
          <w:rPr>
            <w:rFonts w:ascii="Times New Roman" w:hAnsi="Times New Roman" w:cs="Times New Roman"/>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318544"/>
      <w:docPartObj>
        <w:docPartGallery w:val="Page Numbers (Bottom of Page)"/>
        <w:docPartUnique/>
      </w:docPartObj>
    </w:sdtPr>
    <w:sdtEndPr>
      <w:rPr>
        <w:rFonts w:ascii="Times New Roman" w:hAnsi="Times New Roman" w:cs="Times New Roman"/>
        <w:noProof/>
      </w:rPr>
    </w:sdtEndPr>
    <w:sdtContent>
      <w:p w14:paraId="2753259F" w14:textId="59529453" w:rsidR="00453196" w:rsidRPr="000D35A7" w:rsidRDefault="00453196" w:rsidP="000D35A7">
        <w:pPr>
          <w:pStyle w:val="Footer"/>
          <w:jc w:val="center"/>
          <w:rPr>
            <w:rFonts w:ascii="Times New Roman" w:hAnsi="Times New Roman" w:cs="Times New Roman"/>
          </w:rPr>
        </w:pPr>
        <w:r w:rsidRPr="000D35A7">
          <w:rPr>
            <w:rFonts w:ascii="Times New Roman" w:hAnsi="Times New Roman" w:cs="Times New Roman"/>
          </w:rPr>
          <w:fldChar w:fldCharType="begin"/>
        </w:r>
        <w:r w:rsidRPr="000D35A7">
          <w:rPr>
            <w:rFonts w:ascii="Times New Roman" w:hAnsi="Times New Roman" w:cs="Times New Roman"/>
          </w:rPr>
          <w:instrText xml:space="preserve"> PAGE   \* MERGEFORMAT </w:instrText>
        </w:r>
        <w:r w:rsidRPr="000D35A7">
          <w:rPr>
            <w:rFonts w:ascii="Times New Roman" w:hAnsi="Times New Roman" w:cs="Times New Roman"/>
          </w:rPr>
          <w:fldChar w:fldCharType="separate"/>
        </w:r>
        <w:r>
          <w:rPr>
            <w:rFonts w:ascii="Times New Roman" w:hAnsi="Times New Roman" w:cs="Times New Roman"/>
            <w:noProof/>
          </w:rPr>
          <w:t>1</w:t>
        </w:r>
        <w:r w:rsidRPr="000D35A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4C70D" w14:textId="77777777" w:rsidR="00453196" w:rsidRDefault="00453196" w:rsidP="00273073">
      <w:r>
        <w:separator/>
      </w:r>
    </w:p>
  </w:footnote>
  <w:footnote w:type="continuationSeparator" w:id="0">
    <w:p w14:paraId="538D3814" w14:textId="77777777" w:rsidR="00453196" w:rsidRDefault="00453196" w:rsidP="00273073">
      <w:r>
        <w:continuationSeparator/>
      </w:r>
    </w:p>
  </w:footnote>
  <w:footnote w:id="1">
    <w:p w14:paraId="7536C666" w14:textId="4552D5E4" w:rsidR="00453196" w:rsidRPr="000D35A7" w:rsidRDefault="00453196" w:rsidP="00E50606">
      <w:pPr>
        <w:pStyle w:val="FootnoteText"/>
        <w:jc w:val="both"/>
        <w:rPr>
          <w:rFonts w:ascii="Times New Roman" w:hAnsi="Times New Roman" w:cs="Times New Roman"/>
        </w:rPr>
      </w:pPr>
      <w:r w:rsidRPr="000D35A7">
        <w:rPr>
          <w:rStyle w:val="FootnoteReference"/>
          <w:rFonts w:ascii="Times New Roman" w:hAnsi="Times New Roman" w:cs="Times New Roman"/>
        </w:rPr>
        <w:footnoteRef/>
      </w:r>
      <w:r w:rsidRPr="000D35A7">
        <w:rPr>
          <w:rFonts w:ascii="Times New Roman" w:hAnsi="Times New Roman" w:cs="Times New Roman"/>
        </w:rPr>
        <w:t xml:space="preserve"> Of course, not all situations where the </w:t>
      </w:r>
      <w:r w:rsidRPr="000D35A7">
        <w:rPr>
          <w:rFonts w:ascii="Times New Roman" w:hAnsi="Times New Roman" w:cs="Times New Roman"/>
          <w:i/>
        </w:rPr>
        <w:t xml:space="preserve">time-to-collision </w:t>
      </w:r>
      <w:r w:rsidRPr="000D35A7">
        <w:rPr>
          <w:rFonts w:ascii="Times New Roman" w:hAnsi="Times New Roman" w:cs="Times New Roman"/>
        </w:rPr>
        <w:t xml:space="preserve">is less than one second may result in collisions. To be precise, a collision happens only when the time gap goes to zero or beyond. However, since it is not safe to be within such a small </w:t>
      </w:r>
      <w:r w:rsidRPr="000D35A7">
        <w:rPr>
          <w:rFonts w:ascii="Times New Roman" w:hAnsi="Times New Roman" w:cs="Times New Roman"/>
          <w:i/>
        </w:rPr>
        <w:t>time-to-collisio</w:t>
      </w:r>
      <w:r w:rsidRPr="000D35A7">
        <w:rPr>
          <w:rFonts w:ascii="Times New Roman" w:hAnsi="Times New Roman" w:cs="Times New Roman"/>
        </w:rPr>
        <w:t xml:space="preserve">n we deem all such collision-prone situations (with less than one second </w:t>
      </w:r>
      <w:r w:rsidRPr="000D35A7">
        <w:rPr>
          <w:rFonts w:ascii="Times New Roman" w:hAnsi="Times New Roman" w:cs="Times New Roman"/>
          <w:i/>
        </w:rPr>
        <w:t>time-to-collision</w:t>
      </w:r>
      <w:r w:rsidRPr="000D35A7">
        <w:rPr>
          <w:rFonts w:ascii="Times New Roman" w:hAnsi="Times New Roman" w:cs="Times New Roman"/>
        </w:rPr>
        <w:t xml:space="preserve">) as collisions. </w:t>
      </w:r>
    </w:p>
  </w:footnote>
  <w:footnote w:id="2">
    <w:p w14:paraId="6C2A6D33" w14:textId="4810BE41" w:rsidR="00453196" w:rsidRPr="000D35A7" w:rsidRDefault="00453196" w:rsidP="00E50606">
      <w:pPr>
        <w:pStyle w:val="FootnoteText"/>
        <w:jc w:val="both"/>
        <w:rPr>
          <w:rFonts w:ascii="Times New Roman" w:hAnsi="Times New Roman" w:cs="Times New Roman"/>
        </w:rPr>
      </w:pPr>
      <w:r w:rsidRPr="000D35A7">
        <w:rPr>
          <w:rStyle w:val="FootnoteReference"/>
          <w:rFonts w:ascii="Times New Roman" w:hAnsi="Times New Roman" w:cs="Times New Roman"/>
        </w:rPr>
        <w:footnoteRef/>
      </w:r>
      <w:r w:rsidRPr="000D35A7">
        <w:rPr>
          <w:rFonts w:ascii="Times New Roman" w:hAnsi="Times New Roman" w:cs="Times New Roman"/>
        </w:rPr>
        <w:t xml:space="preserve"> The PSD calculati</w:t>
      </w:r>
      <w:r>
        <w:rPr>
          <w:rFonts w:ascii="Times New Roman" w:hAnsi="Times New Roman" w:cs="Times New Roman"/>
        </w:rPr>
        <w:t xml:space="preserve">ons from the AASHTO Green Book </w:t>
      </w:r>
      <w:r w:rsidRPr="000D35A7">
        <w:rPr>
          <w:rFonts w:ascii="Times New Roman" w:hAnsi="Times New Roman" w:cs="Times New Roman"/>
        </w:rPr>
        <w:t>are used to set the upper bound on the initial distance between the passing vehicle and the on</w:t>
      </w:r>
      <w:r>
        <w:rPr>
          <w:rFonts w:ascii="Times New Roman" w:hAnsi="Times New Roman" w:cs="Times New Roman"/>
        </w:rPr>
        <w:t xml:space="preserve">coming vehicles, because these </w:t>
      </w:r>
      <w:r w:rsidRPr="000D35A7">
        <w:rPr>
          <w:rFonts w:ascii="Times New Roman" w:hAnsi="Times New Roman" w:cs="Times New Roman"/>
        </w:rPr>
        <w:t xml:space="preserve">PSD values are considered to be very conservative in the literature (Harwood </w:t>
      </w:r>
      <w:r>
        <w:rPr>
          <w:rFonts w:ascii="Times New Roman" w:hAnsi="Times New Roman" w:cs="Times New Roman"/>
        </w:rPr>
        <w:t>et al.</w:t>
      </w:r>
      <w:r w:rsidRPr="000D35A7">
        <w:rPr>
          <w:rFonts w:ascii="Times New Roman" w:hAnsi="Times New Roman" w:cs="Times New Roman"/>
        </w:rPr>
        <w:t>, 2008).</w:t>
      </w:r>
    </w:p>
  </w:footnote>
  <w:footnote w:id="3">
    <w:p w14:paraId="4A06DE43" w14:textId="6D706EF0" w:rsidR="00453196" w:rsidRPr="000D35A7" w:rsidRDefault="00453196" w:rsidP="00C414CC">
      <w:pPr>
        <w:pStyle w:val="FootnoteText"/>
        <w:jc w:val="both"/>
        <w:rPr>
          <w:rFonts w:ascii="Times New Roman" w:hAnsi="Times New Roman" w:cs="Times New Roman"/>
        </w:rPr>
      </w:pPr>
      <w:r w:rsidRPr="000D35A7">
        <w:rPr>
          <w:rStyle w:val="FootnoteReference"/>
          <w:rFonts w:ascii="Times New Roman" w:hAnsi="Times New Roman" w:cs="Times New Roman"/>
        </w:rPr>
        <w:footnoteRef/>
      </w:r>
      <w:r w:rsidRPr="000D35A7">
        <w:rPr>
          <w:rFonts w:ascii="Times New Roman" w:hAnsi="Times New Roman" w:cs="Times New Roman"/>
        </w:rPr>
        <w:t xml:space="preserve"> The details of the trajectory prediction model are not provided here, since the model is based on simple kinematics involving the three vehicles. Interested readers may contact the authors for details.</w:t>
      </w:r>
    </w:p>
  </w:footnote>
  <w:footnote w:id="4">
    <w:p w14:paraId="46D003F2" w14:textId="587341FE" w:rsidR="00453196" w:rsidRPr="00197ECF" w:rsidRDefault="00453196" w:rsidP="00197ECF">
      <w:pPr>
        <w:pStyle w:val="FootnoteText"/>
        <w:jc w:val="both"/>
        <w:rPr>
          <w:rFonts w:ascii="Times New Roman" w:hAnsi="Times New Roman" w:cs="Times New Roman"/>
        </w:rPr>
      </w:pPr>
      <w:r w:rsidRPr="00197ECF">
        <w:rPr>
          <w:rStyle w:val="FootnoteReference"/>
          <w:rFonts w:ascii="Times New Roman" w:hAnsi="Times New Roman" w:cs="Times New Roman"/>
        </w:rPr>
        <w:footnoteRef/>
      </w:r>
      <w:r w:rsidRPr="00197ECF">
        <w:rPr>
          <w:rFonts w:ascii="Times New Roman" w:hAnsi="Times New Roman" w:cs="Times New Roman"/>
        </w:rPr>
        <w:t xml:space="preserve"> </w:t>
      </w:r>
      <w:r w:rsidRPr="00197ECF">
        <w:rPr>
          <w:rFonts w:ascii="Times New Roman" w:hAnsi="Times New Roman" w:cs="Times New Roman"/>
          <w:color w:val="222222"/>
          <w:shd w:val="clear" w:color="auto" w:fill="FFFFFF"/>
        </w:rPr>
        <w:t>The error bounds on each variable are relative to its assumed possible error, not the overall range or significance of its values.  A separate study with a different variable to represent error on each of the eight sensed variables is outside the scope of this paper.</w:t>
      </w:r>
    </w:p>
  </w:footnote>
  <w:footnote w:id="5">
    <w:p w14:paraId="2770EF01" w14:textId="141112B8" w:rsidR="00453196" w:rsidRPr="000D35A7" w:rsidRDefault="00453196" w:rsidP="00F47292">
      <w:pPr>
        <w:pStyle w:val="FootnoteText"/>
        <w:jc w:val="both"/>
        <w:rPr>
          <w:rFonts w:ascii="Times New Roman" w:hAnsi="Times New Roman" w:cs="Times New Roman"/>
        </w:rPr>
      </w:pPr>
      <w:r w:rsidRPr="000D35A7">
        <w:rPr>
          <w:rStyle w:val="FootnoteReference"/>
          <w:rFonts w:ascii="Times New Roman" w:hAnsi="Times New Roman" w:cs="Times New Roman"/>
        </w:rPr>
        <w:footnoteRef/>
      </w:r>
      <w:r w:rsidRPr="000D35A7">
        <w:rPr>
          <w:rFonts w:ascii="Times New Roman" w:hAnsi="Times New Roman" w:cs="Times New Roman"/>
        </w:rPr>
        <w:t xml:space="preserve"> As discussed earlier, the typically used DSRC power settings employed in our simulations imply a communication range of about 2000 feet. However, this doesn’t necessarily imply that V2V communication is fully present before 2000 feet and becomes completely absent right after 2000 feet. Rather, the strength of the communication is likely to taper continuously (but quickly) beyond 2000 feet.</w:t>
      </w:r>
    </w:p>
  </w:footnote>
  <w:footnote w:id="6">
    <w:p w14:paraId="178B3E5D" w14:textId="77777777" w:rsidR="00453196" w:rsidRPr="000D35A7" w:rsidRDefault="00453196" w:rsidP="00C414CC">
      <w:pPr>
        <w:pStyle w:val="FootnoteText"/>
        <w:jc w:val="both"/>
        <w:rPr>
          <w:rFonts w:ascii="Times New Roman" w:hAnsi="Times New Roman" w:cs="Times New Roman"/>
        </w:rPr>
      </w:pPr>
      <w:r w:rsidRPr="000D35A7">
        <w:rPr>
          <w:rStyle w:val="FootnoteReference"/>
          <w:rFonts w:ascii="Times New Roman" w:hAnsi="Times New Roman" w:cs="Times New Roman"/>
        </w:rPr>
        <w:footnoteRef/>
      </w:r>
      <w:r w:rsidRPr="000D35A7">
        <w:rPr>
          <w:rFonts w:ascii="Times New Roman" w:hAnsi="Times New Roman" w:cs="Times New Roman"/>
        </w:rPr>
        <w:t xml:space="preserve"> Recall that a collision would be detected if the estimated </w:t>
      </w:r>
      <w:r w:rsidRPr="000D35A7">
        <w:rPr>
          <w:rFonts w:ascii="Times New Roman" w:hAnsi="Times New Roman" w:cs="Times New Roman"/>
          <w:i/>
        </w:rPr>
        <w:t>time-to-collision</w:t>
      </w:r>
      <w:r w:rsidRPr="000D35A7">
        <w:rPr>
          <w:rFonts w:ascii="Times New Roman" w:hAnsi="Times New Roman" w:cs="Times New Roman"/>
        </w:rPr>
        <w:t xml:space="preserve"> (i.e., time to collision at the instance passing vehicle’s headway is 1 second ahead of the lead vehicle) is less than 1 second.</w:t>
      </w:r>
    </w:p>
  </w:footnote>
  <w:footnote w:id="7">
    <w:p w14:paraId="02D2B0F0" w14:textId="2B7A30DC" w:rsidR="00453196" w:rsidRPr="000D35A7" w:rsidRDefault="00453196" w:rsidP="00C414CC">
      <w:pPr>
        <w:pStyle w:val="FootnoteText"/>
        <w:jc w:val="both"/>
        <w:rPr>
          <w:rFonts w:ascii="Times New Roman" w:hAnsi="Times New Roman" w:cs="Times New Roman"/>
        </w:rPr>
      </w:pPr>
      <w:r w:rsidRPr="000D35A7">
        <w:rPr>
          <w:rStyle w:val="FootnoteReference"/>
          <w:rFonts w:ascii="Times New Roman" w:hAnsi="Times New Roman" w:cs="Times New Roman"/>
        </w:rPr>
        <w:footnoteRef/>
      </w:r>
      <w:r w:rsidRPr="000D35A7">
        <w:rPr>
          <w:rFonts w:ascii="Times New Roman" w:hAnsi="Times New Roman" w:cs="Times New Roman"/>
        </w:rPr>
        <w:t xml:space="preserve"> Longer PR times also result in a higher likelihood for the V2V communication to overcome packet loss, which in turn, increases the likelihood of detecting collisions.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2E06"/>
    <w:multiLevelType w:val="hybridMultilevel"/>
    <w:tmpl w:val="383CA2C2"/>
    <w:lvl w:ilvl="0" w:tplc="363E70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C3C24"/>
    <w:multiLevelType w:val="hybridMultilevel"/>
    <w:tmpl w:val="D0AAA9A2"/>
    <w:lvl w:ilvl="0" w:tplc="463CB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E370A7"/>
    <w:multiLevelType w:val="hybridMultilevel"/>
    <w:tmpl w:val="E880F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4F5EAD"/>
    <w:multiLevelType w:val="hybridMultilevel"/>
    <w:tmpl w:val="FD125296"/>
    <w:lvl w:ilvl="0" w:tplc="AFE214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64022"/>
    <w:multiLevelType w:val="hybridMultilevel"/>
    <w:tmpl w:val="6C1A8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AB20D5"/>
    <w:multiLevelType w:val="hybridMultilevel"/>
    <w:tmpl w:val="909066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96C4AF5"/>
    <w:multiLevelType w:val="hybridMultilevel"/>
    <w:tmpl w:val="D3A4D5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F66"/>
    <w:rsid w:val="00003879"/>
    <w:rsid w:val="000040BD"/>
    <w:rsid w:val="00005A04"/>
    <w:rsid w:val="0001052C"/>
    <w:rsid w:val="00011CE9"/>
    <w:rsid w:val="00012123"/>
    <w:rsid w:val="00012DC3"/>
    <w:rsid w:val="000133A2"/>
    <w:rsid w:val="00014224"/>
    <w:rsid w:val="000142E3"/>
    <w:rsid w:val="00014BFC"/>
    <w:rsid w:val="00015669"/>
    <w:rsid w:val="0001588C"/>
    <w:rsid w:val="000178B1"/>
    <w:rsid w:val="00020B75"/>
    <w:rsid w:val="00021430"/>
    <w:rsid w:val="000219DE"/>
    <w:rsid w:val="000223FF"/>
    <w:rsid w:val="00023F8E"/>
    <w:rsid w:val="000240DC"/>
    <w:rsid w:val="000242C1"/>
    <w:rsid w:val="00027177"/>
    <w:rsid w:val="00030B74"/>
    <w:rsid w:val="00030D79"/>
    <w:rsid w:val="0003375A"/>
    <w:rsid w:val="00033AC4"/>
    <w:rsid w:val="00033DDA"/>
    <w:rsid w:val="00035068"/>
    <w:rsid w:val="000361D7"/>
    <w:rsid w:val="00040C38"/>
    <w:rsid w:val="00041CFB"/>
    <w:rsid w:val="00042BE6"/>
    <w:rsid w:val="00042E72"/>
    <w:rsid w:val="00043A09"/>
    <w:rsid w:val="00044D91"/>
    <w:rsid w:val="0004503C"/>
    <w:rsid w:val="0004652D"/>
    <w:rsid w:val="0005385D"/>
    <w:rsid w:val="00054E78"/>
    <w:rsid w:val="00055B27"/>
    <w:rsid w:val="00056535"/>
    <w:rsid w:val="00056568"/>
    <w:rsid w:val="0005674D"/>
    <w:rsid w:val="00056E58"/>
    <w:rsid w:val="0005743F"/>
    <w:rsid w:val="00057991"/>
    <w:rsid w:val="00061E5D"/>
    <w:rsid w:val="00062D8D"/>
    <w:rsid w:val="00062EBF"/>
    <w:rsid w:val="00062F1A"/>
    <w:rsid w:val="00063C4A"/>
    <w:rsid w:val="00071753"/>
    <w:rsid w:val="00072945"/>
    <w:rsid w:val="00072C38"/>
    <w:rsid w:val="00073E61"/>
    <w:rsid w:val="00074572"/>
    <w:rsid w:val="00077040"/>
    <w:rsid w:val="00077320"/>
    <w:rsid w:val="00077E97"/>
    <w:rsid w:val="00080BA2"/>
    <w:rsid w:val="00080E25"/>
    <w:rsid w:val="00082FA1"/>
    <w:rsid w:val="000840D8"/>
    <w:rsid w:val="000843E6"/>
    <w:rsid w:val="00084976"/>
    <w:rsid w:val="00084ADA"/>
    <w:rsid w:val="0008620D"/>
    <w:rsid w:val="0008621D"/>
    <w:rsid w:val="00091960"/>
    <w:rsid w:val="0009289B"/>
    <w:rsid w:val="0009378E"/>
    <w:rsid w:val="000944E3"/>
    <w:rsid w:val="000965F2"/>
    <w:rsid w:val="000A33C7"/>
    <w:rsid w:val="000A3C93"/>
    <w:rsid w:val="000A3DF8"/>
    <w:rsid w:val="000A69EF"/>
    <w:rsid w:val="000B02B9"/>
    <w:rsid w:val="000B14B3"/>
    <w:rsid w:val="000B1766"/>
    <w:rsid w:val="000B18F8"/>
    <w:rsid w:val="000B209A"/>
    <w:rsid w:val="000B2243"/>
    <w:rsid w:val="000B2BF9"/>
    <w:rsid w:val="000B2F53"/>
    <w:rsid w:val="000B40FA"/>
    <w:rsid w:val="000B4335"/>
    <w:rsid w:val="000B48FE"/>
    <w:rsid w:val="000B4A5C"/>
    <w:rsid w:val="000B5FB4"/>
    <w:rsid w:val="000B6DFB"/>
    <w:rsid w:val="000B79A7"/>
    <w:rsid w:val="000C0C8B"/>
    <w:rsid w:val="000C15A3"/>
    <w:rsid w:val="000C3338"/>
    <w:rsid w:val="000C5E2B"/>
    <w:rsid w:val="000C6F1A"/>
    <w:rsid w:val="000C793E"/>
    <w:rsid w:val="000C79F0"/>
    <w:rsid w:val="000D0749"/>
    <w:rsid w:val="000D0901"/>
    <w:rsid w:val="000D2DE5"/>
    <w:rsid w:val="000D35A7"/>
    <w:rsid w:val="000D3935"/>
    <w:rsid w:val="000D3C85"/>
    <w:rsid w:val="000D3D43"/>
    <w:rsid w:val="000D5271"/>
    <w:rsid w:val="000D62C1"/>
    <w:rsid w:val="000D632E"/>
    <w:rsid w:val="000E1AAF"/>
    <w:rsid w:val="000E5FC6"/>
    <w:rsid w:val="000F016C"/>
    <w:rsid w:val="000F17BE"/>
    <w:rsid w:val="000F3B81"/>
    <w:rsid w:val="000F54AA"/>
    <w:rsid w:val="000F6863"/>
    <w:rsid w:val="00100B3E"/>
    <w:rsid w:val="001012D8"/>
    <w:rsid w:val="00102652"/>
    <w:rsid w:val="00103CE7"/>
    <w:rsid w:val="00104C5C"/>
    <w:rsid w:val="00105385"/>
    <w:rsid w:val="001060F4"/>
    <w:rsid w:val="001123BB"/>
    <w:rsid w:val="00113C48"/>
    <w:rsid w:val="00114523"/>
    <w:rsid w:val="00116057"/>
    <w:rsid w:val="0011729F"/>
    <w:rsid w:val="00117A70"/>
    <w:rsid w:val="00121659"/>
    <w:rsid w:val="00121738"/>
    <w:rsid w:val="00122D4D"/>
    <w:rsid w:val="0012503B"/>
    <w:rsid w:val="00127134"/>
    <w:rsid w:val="00127E48"/>
    <w:rsid w:val="00130410"/>
    <w:rsid w:val="001325BC"/>
    <w:rsid w:val="0013268B"/>
    <w:rsid w:val="00134994"/>
    <w:rsid w:val="001355FC"/>
    <w:rsid w:val="00135792"/>
    <w:rsid w:val="0013620C"/>
    <w:rsid w:val="00136B02"/>
    <w:rsid w:val="00136DDA"/>
    <w:rsid w:val="0014035E"/>
    <w:rsid w:val="001438C8"/>
    <w:rsid w:val="001440B0"/>
    <w:rsid w:val="0014446A"/>
    <w:rsid w:val="00145C16"/>
    <w:rsid w:val="001462D8"/>
    <w:rsid w:val="0015143B"/>
    <w:rsid w:val="00154AB5"/>
    <w:rsid w:val="00154EE6"/>
    <w:rsid w:val="0015626E"/>
    <w:rsid w:val="0015764E"/>
    <w:rsid w:val="00160C46"/>
    <w:rsid w:val="00161C2C"/>
    <w:rsid w:val="00161F0A"/>
    <w:rsid w:val="00162226"/>
    <w:rsid w:val="00162405"/>
    <w:rsid w:val="00162E80"/>
    <w:rsid w:val="00163343"/>
    <w:rsid w:val="00163955"/>
    <w:rsid w:val="001656E3"/>
    <w:rsid w:val="00166FBD"/>
    <w:rsid w:val="00167A09"/>
    <w:rsid w:val="00167C58"/>
    <w:rsid w:val="00170117"/>
    <w:rsid w:val="001702DA"/>
    <w:rsid w:val="001742EE"/>
    <w:rsid w:val="001758B0"/>
    <w:rsid w:val="001758BF"/>
    <w:rsid w:val="00176376"/>
    <w:rsid w:val="00176384"/>
    <w:rsid w:val="0017793D"/>
    <w:rsid w:val="001803F0"/>
    <w:rsid w:val="00180F63"/>
    <w:rsid w:val="001815BC"/>
    <w:rsid w:val="00183C33"/>
    <w:rsid w:val="0018408B"/>
    <w:rsid w:val="001854B9"/>
    <w:rsid w:val="00185520"/>
    <w:rsid w:val="0018646E"/>
    <w:rsid w:val="0018747F"/>
    <w:rsid w:val="00187B68"/>
    <w:rsid w:val="00187F71"/>
    <w:rsid w:val="001900C5"/>
    <w:rsid w:val="0019026B"/>
    <w:rsid w:val="00190C26"/>
    <w:rsid w:val="001910A9"/>
    <w:rsid w:val="001913F8"/>
    <w:rsid w:val="00193091"/>
    <w:rsid w:val="001935D6"/>
    <w:rsid w:val="001945A1"/>
    <w:rsid w:val="0019493E"/>
    <w:rsid w:val="00194DD7"/>
    <w:rsid w:val="001954AC"/>
    <w:rsid w:val="00197AF3"/>
    <w:rsid w:val="00197ECF"/>
    <w:rsid w:val="001A1CDA"/>
    <w:rsid w:val="001A3411"/>
    <w:rsid w:val="001A3674"/>
    <w:rsid w:val="001A3DB7"/>
    <w:rsid w:val="001A4414"/>
    <w:rsid w:val="001A4DB4"/>
    <w:rsid w:val="001A6395"/>
    <w:rsid w:val="001A65EB"/>
    <w:rsid w:val="001A6715"/>
    <w:rsid w:val="001A729F"/>
    <w:rsid w:val="001B00C2"/>
    <w:rsid w:val="001B00DD"/>
    <w:rsid w:val="001B1286"/>
    <w:rsid w:val="001B4779"/>
    <w:rsid w:val="001B4B09"/>
    <w:rsid w:val="001B522A"/>
    <w:rsid w:val="001B5455"/>
    <w:rsid w:val="001B5B19"/>
    <w:rsid w:val="001C0D0D"/>
    <w:rsid w:val="001C393E"/>
    <w:rsid w:val="001C3D7F"/>
    <w:rsid w:val="001C4081"/>
    <w:rsid w:val="001C40CE"/>
    <w:rsid w:val="001C493D"/>
    <w:rsid w:val="001C5841"/>
    <w:rsid w:val="001C6120"/>
    <w:rsid w:val="001D0149"/>
    <w:rsid w:val="001D1108"/>
    <w:rsid w:val="001D23D7"/>
    <w:rsid w:val="001D2443"/>
    <w:rsid w:val="001D419A"/>
    <w:rsid w:val="001D537A"/>
    <w:rsid w:val="001D66E4"/>
    <w:rsid w:val="001D7EDD"/>
    <w:rsid w:val="001E11B7"/>
    <w:rsid w:val="001E204E"/>
    <w:rsid w:val="001E27AF"/>
    <w:rsid w:val="001E2C4B"/>
    <w:rsid w:val="001E59F2"/>
    <w:rsid w:val="001E61BA"/>
    <w:rsid w:val="001E6F38"/>
    <w:rsid w:val="001F0F42"/>
    <w:rsid w:val="001F120F"/>
    <w:rsid w:val="001F15DC"/>
    <w:rsid w:val="001F184D"/>
    <w:rsid w:val="001F1BB6"/>
    <w:rsid w:val="001F1D47"/>
    <w:rsid w:val="001F34BA"/>
    <w:rsid w:val="001F410A"/>
    <w:rsid w:val="001F4A72"/>
    <w:rsid w:val="001F70D4"/>
    <w:rsid w:val="001F7161"/>
    <w:rsid w:val="001F72E7"/>
    <w:rsid w:val="00203159"/>
    <w:rsid w:val="00203221"/>
    <w:rsid w:val="0020343C"/>
    <w:rsid w:val="002037E1"/>
    <w:rsid w:val="00204A98"/>
    <w:rsid w:val="00205EC7"/>
    <w:rsid w:val="00205F12"/>
    <w:rsid w:val="00206F88"/>
    <w:rsid w:val="0021051A"/>
    <w:rsid w:val="00211A92"/>
    <w:rsid w:val="0021221C"/>
    <w:rsid w:val="00212816"/>
    <w:rsid w:val="00213996"/>
    <w:rsid w:val="00216BF5"/>
    <w:rsid w:val="0021754C"/>
    <w:rsid w:val="0022107F"/>
    <w:rsid w:val="002211AE"/>
    <w:rsid w:val="00221243"/>
    <w:rsid w:val="00222603"/>
    <w:rsid w:val="002229E0"/>
    <w:rsid w:val="0022336A"/>
    <w:rsid w:val="00224AFA"/>
    <w:rsid w:val="002264D1"/>
    <w:rsid w:val="002265D2"/>
    <w:rsid w:val="00227ECA"/>
    <w:rsid w:val="00227F47"/>
    <w:rsid w:val="002307E1"/>
    <w:rsid w:val="00230A08"/>
    <w:rsid w:val="00231BD3"/>
    <w:rsid w:val="00232204"/>
    <w:rsid w:val="0023251C"/>
    <w:rsid w:val="002331ED"/>
    <w:rsid w:val="00233A4C"/>
    <w:rsid w:val="002348B9"/>
    <w:rsid w:val="00235A68"/>
    <w:rsid w:val="002365A4"/>
    <w:rsid w:val="002369EA"/>
    <w:rsid w:val="0024052C"/>
    <w:rsid w:val="0024139A"/>
    <w:rsid w:val="00242E2B"/>
    <w:rsid w:val="0024370C"/>
    <w:rsid w:val="00245416"/>
    <w:rsid w:val="0024645D"/>
    <w:rsid w:val="0024724C"/>
    <w:rsid w:val="0025185E"/>
    <w:rsid w:val="00255B44"/>
    <w:rsid w:val="002562F2"/>
    <w:rsid w:val="00256814"/>
    <w:rsid w:val="00260523"/>
    <w:rsid w:val="0026091E"/>
    <w:rsid w:val="0026240F"/>
    <w:rsid w:val="00262A6F"/>
    <w:rsid w:val="00262C10"/>
    <w:rsid w:val="00262E04"/>
    <w:rsid w:val="00262EFE"/>
    <w:rsid w:val="002631E7"/>
    <w:rsid w:val="002644A5"/>
    <w:rsid w:val="00265108"/>
    <w:rsid w:val="002660A5"/>
    <w:rsid w:val="00266826"/>
    <w:rsid w:val="0026683A"/>
    <w:rsid w:val="0026743F"/>
    <w:rsid w:val="00270937"/>
    <w:rsid w:val="002713D0"/>
    <w:rsid w:val="0027188B"/>
    <w:rsid w:val="00272A82"/>
    <w:rsid w:val="00272C77"/>
    <w:rsid w:val="00273073"/>
    <w:rsid w:val="00273C00"/>
    <w:rsid w:val="00276356"/>
    <w:rsid w:val="00276F8D"/>
    <w:rsid w:val="00277684"/>
    <w:rsid w:val="0028193F"/>
    <w:rsid w:val="00283F93"/>
    <w:rsid w:val="0028431A"/>
    <w:rsid w:val="00284A88"/>
    <w:rsid w:val="00285A90"/>
    <w:rsid w:val="00287248"/>
    <w:rsid w:val="00291B64"/>
    <w:rsid w:val="00292D87"/>
    <w:rsid w:val="0029393D"/>
    <w:rsid w:val="002954B1"/>
    <w:rsid w:val="00295D1F"/>
    <w:rsid w:val="00297450"/>
    <w:rsid w:val="0029798B"/>
    <w:rsid w:val="002A13C4"/>
    <w:rsid w:val="002A2FA1"/>
    <w:rsid w:val="002A3CA9"/>
    <w:rsid w:val="002A7315"/>
    <w:rsid w:val="002B2440"/>
    <w:rsid w:val="002B37B5"/>
    <w:rsid w:val="002B48E0"/>
    <w:rsid w:val="002B71E3"/>
    <w:rsid w:val="002C0662"/>
    <w:rsid w:val="002C08B7"/>
    <w:rsid w:val="002C418F"/>
    <w:rsid w:val="002C4496"/>
    <w:rsid w:val="002C68BD"/>
    <w:rsid w:val="002D01A1"/>
    <w:rsid w:val="002D1321"/>
    <w:rsid w:val="002D28F0"/>
    <w:rsid w:val="002D4603"/>
    <w:rsid w:val="002D4B02"/>
    <w:rsid w:val="002D6A7D"/>
    <w:rsid w:val="002E29BB"/>
    <w:rsid w:val="002E43E7"/>
    <w:rsid w:val="002E450A"/>
    <w:rsid w:val="002E456C"/>
    <w:rsid w:val="002E53E8"/>
    <w:rsid w:val="002E63F2"/>
    <w:rsid w:val="002E6E0B"/>
    <w:rsid w:val="002E7C41"/>
    <w:rsid w:val="002E7CF9"/>
    <w:rsid w:val="002F145E"/>
    <w:rsid w:val="002F27A3"/>
    <w:rsid w:val="002F47F6"/>
    <w:rsid w:val="002F4DA5"/>
    <w:rsid w:val="002F5DD5"/>
    <w:rsid w:val="002F7078"/>
    <w:rsid w:val="002F7D16"/>
    <w:rsid w:val="0030397E"/>
    <w:rsid w:val="00303CB8"/>
    <w:rsid w:val="00305B68"/>
    <w:rsid w:val="00305E1B"/>
    <w:rsid w:val="0030650D"/>
    <w:rsid w:val="00312045"/>
    <w:rsid w:val="0031207B"/>
    <w:rsid w:val="00312BB6"/>
    <w:rsid w:val="00313182"/>
    <w:rsid w:val="00314282"/>
    <w:rsid w:val="00314963"/>
    <w:rsid w:val="00316CCE"/>
    <w:rsid w:val="0031710C"/>
    <w:rsid w:val="00320600"/>
    <w:rsid w:val="00320BAC"/>
    <w:rsid w:val="00321F9D"/>
    <w:rsid w:val="0032269D"/>
    <w:rsid w:val="003243FC"/>
    <w:rsid w:val="00324626"/>
    <w:rsid w:val="00324DD9"/>
    <w:rsid w:val="00325F44"/>
    <w:rsid w:val="00326ED2"/>
    <w:rsid w:val="00327BB6"/>
    <w:rsid w:val="00327C96"/>
    <w:rsid w:val="00327EF1"/>
    <w:rsid w:val="00331A01"/>
    <w:rsid w:val="00331CC2"/>
    <w:rsid w:val="00332B36"/>
    <w:rsid w:val="00332D53"/>
    <w:rsid w:val="00332FF1"/>
    <w:rsid w:val="003339EC"/>
    <w:rsid w:val="00333CFD"/>
    <w:rsid w:val="003379EC"/>
    <w:rsid w:val="0034113F"/>
    <w:rsid w:val="00341DBC"/>
    <w:rsid w:val="003433BD"/>
    <w:rsid w:val="00343688"/>
    <w:rsid w:val="0034551B"/>
    <w:rsid w:val="00351760"/>
    <w:rsid w:val="003518A7"/>
    <w:rsid w:val="00352390"/>
    <w:rsid w:val="00352938"/>
    <w:rsid w:val="00352AFA"/>
    <w:rsid w:val="00352FCB"/>
    <w:rsid w:val="003568B8"/>
    <w:rsid w:val="0035780A"/>
    <w:rsid w:val="003579CE"/>
    <w:rsid w:val="0036080C"/>
    <w:rsid w:val="00360D4A"/>
    <w:rsid w:val="003614EC"/>
    <w:rsid w:val="00362A5F"/>
    <w:rsid w:val="00363616"/>
    <w:rsid w:val="003657FF"/>
    <w:rsid w:val="00366499"/>
    <w:rsid w:val="00367DC3"/>
    <w:rsid w:val="0037020A"/>
    <w:rsid w:val="003724D0"/>
    <w:rsid w:val="00373DF3"/>
    <w:rsid w:val="00374709"/>
    <w:rsid w:val="00374AC4"/>
    <w:rsid w:val="00375866"/>
    <w:rsid w:val="00375E18"/>
    <w:rsid w:val="00376BAB"/>
    <w:rsid w:val="0038279A"/>
    <w:rsid w:val="00382A67"/>
    <w:rsid w:val="0038408A"/>
    <w:rsid w:val="00385207"/>
    <w:rsid w:val="00386481"/>
    <w:rsid w:val="00390386"/>
    <w:rsid w:val="0039053D"/>
    <w:rsid w:val="0039368C"/>
    <w:rsid w:val="00393BA2"/>
    <w:rsid w:val="00395A3A"/>
    <w:rsid w:val="00395B65"/>
    <w:rsid w:val="00395FA7"/>
    <w:rsid w:val="00396463"/>
    <w:rsid w:val="00396766"/>
    <w:rsid w:val="003977D4"/>
    <w:rsid w:val="003A1644"/>
    <w:rsid w:val="003A3E5B"/>
    <w:rsid w:val="003A52EF"/>
    <w:rsid w:val="003A5E67"/>
    <w:rsid w:val="003A68A5"/>
    <w:rsid w:val="003A7532"/>
    <w:rsid w:val="003A759B"/>
    <w:rsid w:val="003B03EB"/>
    <w:rsid w:val="003B071F"/>
    <w:rsid w:val="003B1308"/>
    <w:rsid w:val="003B3FDE"/>
    <w:rsid w:val="003B43DE"/>
    <w:rsid w:val="003B486D"/>
    <w:rsid w:val="003B5E8B"/>
    <w:rsid w:val="003C2BA8"/>
    <w:rsid w:val="003C312F"/>
    <w:rsid w:val="003C3EBF"/>
    <w:rsid w:val="003C4261"/>
    <w:rsid w:val="003C4399"/>
    <w:rsid w:val="003C47F2"/>
    <w:rsid w:val="003C489B"/>
    <w:rsid w:val="003C48F0"/>
    <w:rsid w:val="003C4B49"/>
    <w:rsid w:val="003C4C6E"/>
    <w:rsid w:val="003C6640"/>
    <w:rsid w:val="003C7308"/>
    <w:rsid w:val="003D030A"/>
    <w:rsid w:val="003D0FCB"/>
    <w:rsid w:val="003D1F27"/>
    <w:rsid w:val="003D2E94"/>
    <w:rsid w:val="003D354B"/>
    <w:rsid w:val="003D36AC"/>
    <w:rsid w:val="003D4DB4"/>
    <w:rsid w:val="003D60C5"/>
    <w:rsid w:val="003D6E3F"/>
    <w:rsid w:val="003D7E4B"/>
    <w:rsid w:val="003E063E"/>
    <w:rsid w:val="003E0F3E"/>
    <w:rsid w:val="003E0FE5"/>
    <w:rsid w:val="003E13C8"/>
    <w:rsid w:val="003E22AF"/>
    <w:rsid w:val="003E2304"/>
    <w:rsid w:val="003E58CD"/>
    <w:rsid w:val="003E75B2"/>
    <w:rsid w:val="003F0C4B"/>
    <w:rsid w:val="003F3D60"/>
    <w:rsid w:val="003F4A7A"/>
    <w:rsid w:val="003F5E2F"/>
    <w:rsid w:val="003F6CCE"/>
    <w:rsid w:val="003F6FDC"/>
    <w:rsid w:val="003F7D88"/>
    <w:rsid w:val="00401C57"/>
    <w:rsid w:val="004023DF"/>
    <w:rsid w:val="00402A57"/>
    <w:rsid w:val="00403AC0"/>
    <w:rsid w:val="00403DCB"/>
    <w:rsid w:val="004040E4"/>
    <w:rsid w:val="00404890"/>
    <w:rsid w:val="00405F66"/>
    <w:rsid w:val="00406246"/>
    <w:rsid w:val="00410E3E"/>
    <w:rsid w:val="004114B3"/>
    <w:rsid w:val="0041308A"/>
    <w:rsid w:val="00414360"/>
    <w:rsid w:val="0041535C"/>
    <w:rsid w:val="00416FF6"/>
    <w:rsid w:val="00417736"/>
    <w:rsid w:val="00417882"/>
    <w:rsid w:val="00420729"/>
    <w:rsid w:val="00421A70"/>
    <w:rsid w:val="00423976"/>
    <w:rsid w:val="00423F9F"/>
    <w:rsid w:val="00426037"/>
    <w:rsid w:val="00427C8A"/>
    <w:rsid w:val="00427FFD"/>
    <w:rsid w:val="004304E9"/>
    <w:rsid w:val="00431A88"/>
    <w:rsid w:val="00432BCA"/>
    <w:rsid w:val="00433207"/>
    <w:rsid w:val="00433730"/>
    <w:rsid w:val="0043511D"/>
    <w:rsid w:val="00435EE5"/>
    <w:rsid w:val="004408B0"/>
    <w:rsid w:val="00440E07"/>
    <w:rsid w:val="00440EC1"/>
    <w:rsid w:val="00440EF1"/>
    <w:rsid w:val="00442E85"/>
    <w:rsid w:val="0044302A"/>
    <w:rsid w:val="00443C13"/>
    <w:rsid w:val="00444549"/>
    <w:rsid w:val="004445E2"/>
    <w:rsid w:val="00444C23"/>
    <w:rsid w:val="004463EE"/>
    <w:rsid w:val="00453196"/>
    <w:rsid w:val="00454AC9"/>
    <w:rsid w:val="00454EB6"/>
    <w:rsid w:val="004550C0"/>
    <w:rsid w:val="004561EE"/>
    <w:rsid w:val="004575B9"/>
    <w:rsid w:val="0045795C"/>
    <w:rsid w:val="004605E4"/>
    <w:rsid w:val="00463320"/>
    <w:rsid w:val="0046450C"/>
    <w:rsid w:val="00467E2D"/>
    <w:rsid w:val="0047070C"/>
    <w:rsid w:val="0047284F"/>
    <w:rsid w:val="00474728"/>
    <w:rsid w:val="00477325"/>
    <w:rsid w:val="00477977"/>
    <w:rsid w:val="00480300"/>
    <w:rsid w:val="00480B15"/>
    <w:rsid w:val="00481586"/>
    <w:rsid w:val="00482EE9"/>
    <w:rsid w:val="004838EC"/>
    <w:rsid w:val="00484F21"/>
    <w:rsid w:val="004862BD"/>
    <w:rsid w:val="00486CE7"/>
    <w:rsid w:val="004872FE"/>
    <w:rsid w:val="004901BE"/>
    <w:rsid w:val="00493997"/>
    <w:rsid w:val="00493A48"/>
    <w:rsid w:val="00494875"/>
    <w:rsid w:val="00494E45"/>
    <w:rsid w:val="004954F5"/>
    <w:rsid w:val="0049570C"/>
    <w:rsid w:val="00496751"/>
    <w:rsid w:val="00496DED"/>
    <w:rsid w:val="00496F69"/>
    <w:rsid w:val="00497352"/>
    <w:rsid w:val="004A00ED"/>
    <w:rsid w:val="004A2336"/>
    <w:rsid w:val="004A50F2"/>
    <w:rsid w:val="004A61A4"/>
    <w:rsid w:val="004A72A9"/>
    <w:rsid w:val="004A7E3D"/>
    <w:rsid w:val="004B2A34"/>
    <w:rsid w:val="004B3044"/>
    <w:rsid w:val="004B4210"/>
    <w:rsid w:val="004B6031"/>
    <w:rsid w:val="004B649C"/>
    <w:rsid w:val="004B6984"/>
    <w:rsid w:val="004C50B8"/>
    <w:rsid w:val="004C5C30"/>
    <w:rsid w:val="004D1357"/>
    <w:rsid w:val="004D279D"/>
    <w:rsid w:val="004D4160"/>
    <w:rsid w:val="004D5C78"/>
    <w:rsid w:val="004E17C4"/>
    <w:rsid w:val="004E218F"/>
    <w:rsid w:val="004E21F4"/>
    <w:rsid w:val="004E2219"/>
    <w:rsid w:val="004E27D0"/>
    <w:rsid w:val="004E2F3F"/>
    <w:rsid w:val="004E6457"/>
    <w:rsid w:val="004E769D"/>
    <w:rsid w:val="004F0F7C"/>
    <w:rsid w:val="004F1746"/>
    <w:rsid w:val="004F1FCA"/>
    <w:rsid w:val="004F4A02"/>
    <w:rsid w:val="004F56F5"/>
    <w:rsid w:val="004F57EB"/>
    <w:rsid w:val="004F5877"/>
    <w:rsid w:val="0050169C"/>
    <w:rsid w:val="00504387"/>
    <w:rsid w:val="00504FCE"/>
    <w:rsid w:val="00506248"/>
    <w:rsid w:val="0050717B"/>
    <w:rsid w:val="0050762E"/>
    <w:rsid w:val="00507A48"/>
    <w:rsid w:val="00507B3C"/>
    <w:rsid w:val="00507FF2"/>
    <w:rsid w:val="00510441"/>
    <w:rsid w:val="0051050B"/>
    <w:rsid w:val="00510AB5"/>
    <w:rsid w:val="0051195A"/>
    <w:rsid w:val="005148E7"/>
    <w:rsid w:val="00514E3E"/>
    <w:rsid w:val="00516975"/>
    <w:rsid w:val="005171CA"/>
    <w:rsid w:val="00521FA7"/>
    <w:rsid w:val="00522EE4"/>
    <w:rsid w:val="00524A0E"/>
    <w:rsid w:val="00524CF7"/>
    <w:rsid w:val="00524F41"/>
    <w:rsid w:val="005269BC"/>
    <w:rsid w:val="00526DF6"/>
    <w:rsid w:val="00530295"/>
    <w:rsid w:val="0053126E"/>
    <w:rsid w:val="00531438"/>
    <w:rsid w:val="00531D7C"/>
    <w:rsid w:val="00532954"/>
    <w:rsid w:val="00532C18"/>
    <w:rsid w:val="00534523"/>
    <w:rsid w:val="005345E6"/>
    <w:rsid w:val="0053786A"/>
    <w:rsid w:val="00542D20"/>
    <w:rsid w:val="00543306"/>
    <w:rsid w:val="00543A9F"/>
    <w:rsid w:val="00544B19"/>
    <w:rsid w:val="00545908"/>
    <w:rsid w:val="00550691"/>
    <w:rsid w:val="00550BAA"/>
    <w:rsid w:val="00551A30"/>
    <w:rsid w:val="005539C1"/>
    <w:rsid w:val="0055520F"/>
    <w:rsid w:val="00556F46"/>
    <w:rsid w:val="00557EEC"/>
    <w:rsid w:val="005616DE"/>
    <w:rsid w:val="00561F95"/>
    <w:rsid w:val="005627FE"/>
    <w:rsid w:val="0056386B"/>
    <w:rsid w:val="0056465F"/>
    <w:rsid w:val="00564DCA"/>
    <w:rsid w:val="00567082"/>
    <w:rsid w:val="005672BD"/>
    <w:rsid w:val="0057099E"/>
    <w:rsid w:val="00570AD8"/>
    <w:rsid w:val="005718D9"/>
    <w:rsid w:val="00572831"/>
    <w:rsid w:val="0057417D"/>
    <w:rsid w:val="005748A6"/>
    <w:rsid w:val="00575BC5"/>
    <w:rsid w:val="005761DC"/>
    <w:rsid w:val="00576CEE"/>
    <w:rsid w:val="005776FA"/>
    <w:rsid w:val="00580D66"/>
    <w:rsid w:val="00583875"/>
    <w:rsid w:val="005838A0"/>
    <w:rsid w:val="00583B6C"/>
    <w:rsid w:val="00583BF3"/>
    <w:rsid w:val="005846B0"/>
    <w:rsid w:val="00584EB1"/>
    <w:rsid w:val="005856E9"/>
    <w:rsid w:val="0058639A"/>
    <w:rsid w:val="00587A1B"/>
    <w:rsid w:val="00591F30"/>
    <w:rsid w:val="00592D81"/>
    <w:rsid w:val="00593AB0"/>
    <w:rsid w:val="00593DDF"/>
    <w:rsid w:val="00594BC7"/>
    <w:rsid w:val="005957A0"/>
    <w:rsid w:val="00596B1B"/>
    <w:rsid w:val="00596D40"/>
    <w:rsid w:val="00597527"/>
    <w:rsid w:val="005A2916"/>
    <w:rsid w:val="005A2A45"/>
    <w:rsid w:val="005A2AFE"/>
    <w:rsid w:val="005A3A32"/>
    <w:rsid w:val="005A3EA4"/>
    <w:rsid w:val="005A49B0"/>
    <w:rsid w:val="005A55D3"/>
    <w:rsid w:val="005A5665"/>
    <w:rsid w:val="005A6BB5"/>
    <w:rsid w:val="005A76B3"/>
    <w:rsid w:val="005A7BBB"/>
    <w:rsid w:val="005B0229"/>
    <w:rsid w:val="005B035B"/>
    <w:rsid w:val="005B5780"/>
    <w:rsid w:val="005B6025"/>
    <w:rsid w:val="005B6182"/>
    <w:rsid w:val="005B6C85"/>
    <w:rsid w:val="005C00FB"/>
    <w:rsid w:val="005C1611"/>
    <w:rsid w:val="005C4386"/>
    <w:rsid w:val="005C470D"/>
    <w:rsid w:val="005C4D1A"/>
    <w:rsid w:val="005C4D6B"/>
    <w:rsid w:val="005C5989"/>
    <w:rsid w:val="005C7BC5"/>
    <w:rsid w:val="005C7F2A"/>
    <w:rsid w:val="005D0DB0"/>
    <w:rsid w:val="005D3187"/>
    <w:rsid w:val="005D4765"/>
    <w:rsid w:val="005D50AB"/>
    <w:rsid w:val="005D59E5"/>
    <w:rsid w:val="005D5E53"/>
    <w:rsid w:val="005E16B3"/>
    <w:rsid w:val="005E170F"/>
    <w:rsid w:val="005E2213"/>
    <w:rsid w:val="005E2A1A"/>
    <w:rsid w:val="005E2F66"/>
    <w:rsid w:val="005E45E3"/>
    <w:rsid w:val="005E5C72"/>
    <w:rsid w:val="005E68A9"/>
    <w:rsid w:val="005F0242"/>
    <w:rsid w:val="005F0DAF"/>
    <w:rsid w:val="005F1331"/>
    <w:rsid w:val="005F29AF"/>
    <w:rsid w:val="005F3420"/>
    <w:rsid w:val="005F3558"/>
    <w:rsid w:val="005F5207"/>
    <w:rsid w:val="005F5E98"/>
    <w:rsid w:val="005F62FC"/>
    <w:rsid w:val="005F6520"/>
    <w:rsid w:val="005F66D6"/>
    <w:rsid w:val="005F78DA"/>
    <w:rsid w:val="00601FE2"/>
    <w:rsid w:val="00602745"/>
    <w:rsid w:val="00604E4D"/>
    <w:rsid w:val="006069E1"/>
    <w:rsid w:val="0061086B"/>
    <w:rsid w:val="0061240F"/>
    <w:rsid w:val="00616E01"/>
    <w:rsid w:val="00620A12"/>
    <w:rsid w:val="00620D6B"/>
    <w:rsid w:val="0062123D"/>
    <w:rsid w:val="00621E5B"/>
    <w:rsid w:val="00622841"/>
    <w:rsid w:val="00622C5C"/>
    <w:rsid w:val="006240BC"/>
    <w:rsid w:val="00624A3F"/>
    <w:rsid w:val="006251FA"/>
    <w:rsid w:val="00625855"/>
    <w:rsid w:val="00626654"/>
    <w:rsid w:val="00627825"/>
    <w:rsid w:val="00630786"/>
    <w:rsid w:val="00631FCF"/>
    <w:rsid w:val="00635358"/>
    <w:rsid w:val="0063552B"/>
    <w:rsid w:val="00636500"/>
    <w:rsid w:val="00636CB2"/>
    <w:rsid w:val="00637F68"/>
    <w:rsid w:val="00640A5F"/>
    <w:rsid w:val="00641904"/>
    <w:rsid w:val="00641CB7"/>
    <w:rsid w:val="00641E03"/>
    <w:rsid w:val="00643738"/>
    <w:rsid w:val="0064446D"/>
    <w:rsid w:val="00645682"/>
    <w:rsid w:val="00645987"/>
    <w:rsid w:val="00645B1B"/>
    <w:rsid w:val="00650376"/>
    <w:rsid w:val="00653BB0"/>
    <w:rsid w:val="00653FCB"/>
    <w:rsid w:val="006555C5"/>
    <w:rsid w:val="00656924"/>
    <w:rsid w:val="006616FB"/>
    <w:rsid w:val="00661BFA"/>
    <w:rsid w:val="00663AA9"/>
    <w:rsid w:val="00666F40"/>
    <w:rsid w:val="00667389"/>
    <w:rsid w:val="00667626"/>
    <w:rsid w:val="006676BC"/>
    <w:rsid w:val="00670C5B"/>
    <w:rsid w:val="00670E31"/>
    <w:rsid w:val="0067201D"/>
    <w:rsid w:val="00673C51"/>
    <w:rsid w:val="00674180"/>
    <w:rsid w:val="00674686"/>
    <w:rsid w:val="006747B8"/>
    <w:rsid w:val="00675010"/>
    <w:rsid w:val="00675220"/>
    <w:rsid w:val="006775C4"/>
    <w:rsid w:val="00677A8E"/>
    <w:rsid w:val="006805E8"/>
    <w:rsid w:val="00682258"/>
    <w:rsid w:val="006829AE"/>
    <w:rsid w:val="00682D6B"/>
    <w:rsid w:val="00684867"/>
    <w:rsid w:val="00684903"/>
    <w:rsid w:val="00685B34"/>
    <w:rsid w:val="00686A71"/>
    <w:rsid w:val="00686B57"/>
    <w:rsid w:val="00687405"/>
    <w:rsid w:val="00687C95"/>
    <w:rsid w:val="00691945"/>
    <w:rsid w:val="006937B2"/>
    <w:rsid w:val="006943A9"/>
    <w:rsid w:val="00694900"/>
    <w:rsid w:val="00694ADE"/>
    <w:rsid w:val="00694D40"/>
    <w:rsid w:val="00696892"/>
    <w:rsid w:val="00696A7F"/>
    <w:rsid w:val="00697EAD"/>
    <w:rsid w:val="00697F29"/>
    <w:rsid w:val="006A0602"/>
    <w:rsid w:val="006A177E"/>
    <w:rsid w:val="006A1E0C"/>
    <w:rsid w:val="006A3175"/>
    <w:rsid w:val="006A3D06"/>
    <w:rsid w:val="006A4174"/>
    <w:rsid w:val="006A60B0"/>
    <w:rsid w:val="006A6D76"/>
    <w:rsid w:val="006A74C8"/>
    <w:rsid w:val="006B0360"/>
    <w:rsid w:val="006B112C"/>
    <w:rsid w:val="006B4E77"/>
    <w:rsid w:val="006B5B92"/>
    <w:rsid w:val="006C4168"/>
    <w:rsid w:val="006C469A"/>
    <w:rsid w:val="006C4BBB"/>
    <w:rsid w:val="006C5367"/>
    <w:rsid w:val="006C5D62"/>
    <w:rsid w:val="006C6049"/>
    <w:rsid w:val="006C712B"/>
    <w:rsid w:val="006C7885"/>
    <w:rsid w:val="006D0C22"/>
    <w:rsid w:val="006D4327"/>
    <w:rsid w:val="006D5F02"/>
    <w:rsid w:val="006E01AE"/>
    <w:rsid w:val="006E050F"/>
    <w:rsid w:val="006E0B9E"/>
    <w:rsid w:val="006E1077"/>
    <w:rsid w:val="006E1BF2"/>
    <w:rsid w:val="006E23B7"/>
    <w:rsid w:val="006E509B"/>
    <w:rsid w:val="006E5D3A"/>
    <w:rsid w:val="006E7170"/>
    <w:rsid w:val="006F08EA"/>
    <w:rsid w:val="006F0D53"/>
    <w:rsid w:val="006F0FC2"/>
    <w:rsid w:val="006F2158"/>
    <w:rsid w:val="006F25A8"/>
    <w:rsid w:val="006F26D1"/>
    <w:rsid w:val="006F7D65"/>
    <w:rsid w:val="00700467"/>
    <w:rsid w:val="00702001"/>
    <w:rsid w:val="007032BC"/>
    <w:rsid w:val="00703E3C"/>
    <w:rsid w:val="00704582"/>
    <w:rsid w:val="00704ED7"/>
    <w:rsid w:val="007061E0"/>
    <w:rsid w:val="00707A9C"/>
    <w:rsid w:val="0071037F"/>
    <w:rsid w:val="00710610"/>
    <w:rsid w:val="00712184"/>
    <w:rsid w:val="00712FD1"/>
    <w:rsid w:val="007144FF"/>
    <w:rsid w:val="007152B3"/>
    <w:rsid w:val="00715572"/>
    <w:rsid w:val="00715C3A"/>
    <w:rsid w:val="00715EE3"/>
    <w:rsid w:val="0071733B"/>
    <w:rsid w:val="0071794A"/>
    <w:rsid w:val="0072081C"/>
    <w:rsid w:val="0072186B"/>
    <w:rsid w:val="00721A96"/>
    <w:rsid w:val="00721B80"/>
    <w:rsid w:val="00721E69"/>
    <w:rsid w:val="00723330"/>
    <w:rsid w:val="00724609"/>
    <w:rsid w:val="0072475C"/>
    <w:rsid w:val="00724859"/>
    <w:rsid w:val="00724C55"/>
    <w:rsid w:val="007251F7"/>
    <w:rsid w:val="007254B9"/>
    <w:rsid w:val="00725822"/>
    <w:rsid w:val="007264CC"/>
    <w:rsid w:val="00726A25"/>
    <w:rsid w:val="00727828"/>
    <w:rsid w:val="00727FE1"/>
    <w:rsid w:val="00731FD2"/>
    <w:rsid w:val="00732B09"/>
    <w:rsid w:val="007343ED"/>
    <w:rsid w:val="00735FD8"/>
    <w:rsid w:val="00737718"/>
    <w:rsid w:val="00740BEC"/>
    <w:rsid w:val="00740D56"/>
    <w:rsid w:val="00740E5E"/>
    <w:rsid w:val="00741477"/>
    <w:rsid w:val="007414BA"/>
    <w:rsid w:val="007428B5"/>
    <w:rsid w:val="00742EDC"/>
    <w:rsid w:val="0074468E"/>
    <w:rsid w:val="007448F3"/>
    <w:rsid w:val="00745B8C"/>
    <w:rsid w:val="00747061"/>
    <w:rsid w:val="00750EB5"/>
    <w:rsid w:val="00751396"/>
    <w:rsid w:val="00751BF3"/>
    <w:rsid w:val="007532F3"/>
    <w:rsid w:val="00753719"/>
    <w:rsid w:val="0075436F"/>
    <w:rsid w:val="0075495B"/>
    <w:rsid w:val="00754B63"/>
    <w:rsid w:val="00757DED"/>
    <w:rsid w:val="00761723"/>
    <w:rsid w:val="00761C09"/>
    <w:rsid w:val="00762F2A"/>
    <w:rsid w:val="00763122"/>
    <w:rsid w:val="00763930"/>
    <w:rsid w:val="0076462D"/>
    <w:rsid w:val="00765358"/>
    <w:rsid w:val="00765642"/>
    <w:rsid w:val="00770353"/>
    <w:rsid w:val="00770BFF"/>
    <w:rsid w:val="00773608"/>
    <w:rsid w:val="0077493C"/>
    <w:rsid w:val="00777290"/>
    <w:rsid w:val="007810D3"/>
    <w:rsid w:val="00781F09"/>
    <w:rsid w:val="007823DC"/>
    <w:rsid w:val="00782990"/>
    <w:rsid w:val="00782C8B"/>
    <w:rsid w:val="00784FE1"/>
    <w:rsid w:val="00785D73"/>
    <w:rsid w:val="00790226"/>
    <w:rsid w:val="00790DB0"/>
    <w:rsid w:val="007924FF"/>
    <w:rsid w:val="00792588"/>
    <w:rsid w:val="007927B1"/>
    <w:rsid w:val="00793174"/>
    <w:rsid w:val="00793B75"/>
    <w:rsid w:val="00794F74"/>
    <w:rsid w:val="007A3302"/>
    <w:rsid w:val="007A37F3"/>
    <w:rsid w:val="007A3C66"/>
    <w:rsid w:val="007A4139"/>
    <w:rsid w:val="007A5E68"/>
    <w:rsid w:val="007A6A10"/>
    <w:rsid w:val="007A7CDB"/>
    <w:rsid w:val="007B025E"/>
    <w:rsid w:val="007B04AF"/>
    <w:rsid w:val="007B173D"/>
    <w:rsid w:val="007B1C43"/>
    <w:rsid w:val="007B303E"/>
    <w:rsid w:val="007B3DE7"/>
    <w:rsid w:val="007B41A9"/>
    <w:rsid w:val="007B4E8E"/>
    <w:rsid w:val="007B7412"/>
    <w:rsid w:val="007B7527"/>
    <w:rsid w:val="007B77A3"/>
    <w:rsid w:val="007C0E5C"/>
    <w:rsid w:val="007C1A4C"/>
    <w:rsid w:val="007C2473"/>
    <w:rsid w:val="007C403F"/>
    <w:rsid w:val="007C4502"/>
    <w:rsid w:val="007C46EF"/>
    <w:rsid w:val="007C4DE6"/>
    <w:rsid w:val="007C5690"/>
    <w:rsid w:val="007C59C6"/>
    <w:rsid w:val="007C59F3"/>
    <w:rsid w:val="007C6C1E"/>
    <w:rsid w:val="007C6CF0"/>
    <w:rsid w:val="007C7E0A"/>
    <w:rsid w:val="007D0A58"/>
    <w:rsid w:val="007D1657"/>
    <w:rsid w:val="007D393E"/>
    <w:rsid w:val="007D3B50"/>
    <w:rsid w:val="007D4B63"/>
    <w:rsid w:val="007D520D"/>
    <w:rsid w:val="007D6893"/>
    <w:rsid w:val="007D7A7A"/>
    <w:rsid w:val="007E019F"/>
    <w:rsid w:val="007E1FAE"/>
    <w:rsid w:val="007E2463"/>
    <w:rsid w:val="007E2719"/>
    <w:rsid w:val="007E36F9"/>
    <w:rsid w:val="007E3CE9"/>
    <w:rsid w:val="007E423C"/>
    <w:rsid w:val="007E5070"/>
    <w:rsid w:val="007E5583"/>
    <w:rsid w:val="007E5C4B"/>
    <w:rsid w:val="007E61BF"/>
    <w:rsid w:val="007E69C7"/>
    <w:rsid w:val="007E7550"/>
    <w:rsid w:val="007F05B0"/>
    <w:rsid w:val="007F0BEB"/>
    <w:rsid w:val="007F24CA"/>
    <w:rsid w:val="007F2911"/>
    <w:rsid w:val="007F3CD9"/>
    <w:rsid w:val="007F4184"/>
    <w:rsid w:val="007F445A"/>
    <w:rsid w:val="007F607E"/>
    <w:rsid w:val="007F7404"/>
    <w:rsid w:val="008012F8"/>
    <w:rsid w:val="00801984"/>
    <w:rsid w:val="0080416F"/>
    <w:rsid w:val="00805868"/>
    <w:rsid w:val="00805AB7"/>
    <w:rsid w:val="00811FF2"/>
    <w:rsid w:val="00813823"/>
    <w:rsid w:val="008142C3"/>
    <w:rsid w:val="00814603"/>
    <w:rsid w:val="00814713"/>
    <w:rsid w:val="00816127"/>
    <w:rsid w:val="008166B1"/>
    <w:rsid w:val="0081705B"/>
    <w:rsid w:val="00817536"/>
    <w:rsid w:val="0082026F"/>
    <w:rsid w:val="00821732"/>
    <w:rsid w:val="008235AF"/>
    <w:rsid w:val="00824AE4"/>
    <w:rsid w:val="0082578D"/>
    <w:rsid w:val="00830CC8"/>
    <w:rsid w:val="00833601"/>
    <w:rsid w:val="00835349"/>
    <w:rsid w:val="00837788"/>
    <w:rsid w:val="00840E0D"/>
    <w:rsid w:val="00841305"/>
    <w:rsid w:val="00842D73"/>
    <w:rsid w:val="00843398"/>
    <w:rsid w:val="00843A0D"/>
    <w:rsid w:val="00843FBF"/>
    <w:rsid w:val="00844069"/>
    <w:rsid w:val="00844A22"/>
    <w:rsid w:val="00845A79"/>
    <w:rsid w:val="00846F6A"/>
    <w:rsid w:val="00847C78"/>
    <w:rsid w:val="00850022"/>
    <w:rsid w:val="0085101F"/>
    <w:rsid w:val="00851822"/>
    <w:rsid w:val="00852791"/>
    <w:rsid w:val="00852F1E"/>
    <w:rsid w:val="00854458"/>
    <w:rsid w:val="00854560"/>
    <w:rsid w:val="008571FF"/>
    <w:rsid w:val="0086162D"/>
    <w:rsid w:val="00863B45"/>
    <w:rsid w:val="00864D23"/>
    <w:rsid w:val="00864EF6"/>
    <w:rsid w:val="008654A7"/>
    <w:rsid w:val="00865E49"/>
    <w:rsid w:val="00866FB7"/>
    <w:rsid w:val="0086779C"/>
    <w:rsid w:val="00867FFE"/>
    <w:rsid w:val="00870BC8"/>
    <w:rsid w:val="00870F02"/>
    <w:rsid w:val="00872E59"/>
    <w:rsid w:val="00875583"/>
    <w:rsid w:val="00877383"/>
    <w:rsid w:val="008801DD"/>
    <w:rsid w:val="00880D3B"/>
    <w:rsid w:val="00880FA6"/>
    <w:rsid w:val="00881AB6"/>
    <w:rsid w:val="00882C6D"/>
    <w:rsid w:val="00883C78"/>
    <w:rsid w:val="0088526A"/>
    <w:rsid w:val="00885F3B"/>
    <w:rsid w:val="0089035C"/>
    <w:rsid w:val="00890E55"/>
    <w:rsid w:val="00891736"/>
    <w:rsid w:val="00892721"/>
    <w:rsid w:val="008939CB"/>
    <w:rsid w:val="00894F92"/>
    <w:rsid w:val="008963C8"/>
    <w:rsid w:val="00897515"/>
    <w:rsid w:val="00897BD2"/>
    <w:rsid w:val="008A1257"/>
    <w:rsid w:val="008A1C73"/>
    <w:rsid w:val="008A2683"/>
    <w:rsid w:val="008A33FF"/>
    <w:rsid w:val="008A350E"/>
    <w:rsid w:val="008A37DE"/>
    <w:rsid w:val="008A3857"/>
    <w:rsid w:val="008A4316"/>
    <w:rsid w:val="008B0056"/>
    <w:rsid w:val="008B00AD"/>
    <w:rsid w:val="008B1840"/>
    <w:rsid w:val="008B2ABE"/>
    <w:rsid w:val="008B2CDE"/>
    <w:rsid w:val="008B2D56"/>
    <w:rsid w:val="008B36DE"/>
    <w:rsid w:val="008B3DC8"/>
    <w:rsid w:val="008B5A1F"/>
    <w:rsid w:val="008B6368"/>
    <w:rsid w:val="008B791C"/>
    <w:rsid w:val="008C0826"/>
    <w:rsid w:val="008C48F0"/>
    <w:rsid w:val="008C5651"/>
    <w:rsid w:val="008D0A30"/>
    <w:rsid w:val="008D338B"/>
    <w:rsid w:val="008D339F"/>
    <w:rsid w:val="008D412C"/>
    <w:rsid w:val="008D48D5"/>
    <w:rsid w:val="008D4A66"/>
    <w:rsid w:val="008D4E53"/>
    <w:rsid w:val="008D52A0"/>
    <w:rsid w:val="008D5A81"/>
    <w:rsid w:val="008D6164"/>
    <w:rsid w:val="008D6903"/>
    <w:rsid w:val="008D6C0A"/>
    <w:rsid w:val="008D6F47"/>
    <w:rsid w:val="008E0872"/>
    <w:rsid w:val="008E4277"/>
    <w:rsid w:val="008E5EBE"/>
    <w:rsid w:val="008E6790"/>
    <w:rsid w:val="008E76F2"/>
    <w:rsid w:val="008E77D0"/>
    <w:rsid w:val="008E7E33"/>
    <w:rsid w:val="008F045E"/>
    <w:rsid w:val="008F05CB"/>
    <w:rsid w:val="008F1F74"/>
    <w:rsid w:val="008F4681"/>
    <w:rsid w:val="008F4856"/>
    <w:rsid w:val="008F5B67"/>
    <w:rsid w:val="008F60A4"/>
    <w:rsid w:val="009019A2"/>
    <w:rsid w:val="00904188"/>
    <w:rsid w:val="00905B93"/>
    <w:rsid w:val="00906BE5"/>
    <w:rsid w:val="00910C02"/>
    <w:rsid w:val="00915BE9"/>
    <w:rsid w:val="00921BC7"/>
    <w:rsid w:val="009222A3"/>
    <w:rsid w:val="00924423"/>
    <w:rsid w:val="0092570F"/>
    <w:rsid w:val="00925AE9"/>
    <w:rsid w:val="00925EC6"/>
    <w:rsid w:val="00926153"/>
    <w:rsid w:val="009262FF"/>
    <w:rsid w:val="00927A3A"/>
    <w:rsid w:val="00930028"/>
    <w:rsid w:val="00930232"/>
    <w:rsid w:val="00930C41"/>
    <w:rsid w:val="00931B33"/>
    <w:rsid w:val="00932D25"/>
    <w:rsid w:val="00934CF8"/>
    <w:rsid w:val="00936903"/>
    <w:rsid w:val="00940308"/>
    <w:rsid w:val="0094120C"/>
    <w:rsid w:val="00942205"/>
    <w:rsid w:val="00942DF0"/>
    <w:rsid w:val="0094367B"/>
    <w:rsid w:val="00950B5C"/>
    <w:rsid w:val="00950EA4"/>
    <w:rsid w:val="00951CA0"/>
    <w:rsid w:val="00954CF7"/>
    <w:rsid w:val="00955058"/>
    <w:rsid w:val="0095570E"/>
    <w:rsid w:val="00955D14"/>
    <w:rsid w:val="00956ACB"/>
    <w:rsid w:val="00956C19"/>
    <w:rsid w:val="00962349"/>
    <w:rsid w:val="00962A56"/>
    <w:rsid w:val="0096351D"/>
    <w:rsid w:val="00963B1A"/>
    <w:rsid w:val="009650A6"/>
    <w:rsid w:val="009655D0"/>
    <w:rsid w:val="00965C33"/>
    <w:rsid w:val="00965F7D"/>
    <w:rsid w:val="0096738A"/>
    <w:rsid w:val="00971971"/>
    <w:rsid w:val="00971D8E"/>
    <w:rsid w:val="009735AA"/>
    <w:rsid w:val="00973887"/>
    <w:rsid w:val="009755BB"/>
    <w:rsid w:val="00977420"/>
    <w:rsid w:val="009830A3"/>
    <w:rsid w:val="0098459B"/>
    <w:rsid w:val="00984D8E"/>
    <w:rsid w:val="0098583E"/>
    <w:rsid w:val="00986B81"/>
    <w:rsid w:val="00987EFA"/>
    <w:rsid w:val="00991718"/>
    <w:rsid w:val="00995578"/>
    <w:rsid w:val="00995F3F"/>
    <w:rsid w:val="0099609D"/>
    <w:rsid w:val="0099681C"/>
    <w:rsid w:val="00997212"/>
    <w:rsid w:val="00997480"/>
    <w:rsid w:val="00997B31"/>
    <w:rsid w:val="00997E92"/>
    <w:rsid w:val="009A0F06"/>
    <w:rsid w:val="009A1117"/>
    <w:rsid w:val="009A267B"/>
    <w:rsid w:val="009A64A7"/>
    <w:rsid w:val="009A66BE"/>
    <w:rsid w:val="009A6DF5"/>
    <w:rsid w:val="009A76D4"/>
    <w:rsid w:val="009B0E69"/>
    <w:rsid w:val="009B148C"/>
    <w:rsid w:val="009B4E88"/>
    <w:rsid w:val="009B5000"/>
    <w:rsid w:val="009B61EC"/>
    <w:rsid w:val="009B7261"/>
    <w:rsid w:val="009B7BE4"/>
    <w:rsid w:val="009B7DB8"/>
    <w:rsid w:val="009C035D"/>
    <w:rsid w:val="009C2244"/>
    <w:rsid w:val="009C24D9"/>
    <w:rsid w:val="009C46CD"/>
    <w:rsid w:val="009C51DB"/>
    <w:rsid w:val="009C6917"/>
    <w:rsid w:val="009C71A6"/>
    <w:rsid w:val="009D009E"/>
    <w:rsid w:val="009D07BC"/>
    <w:rsid w:val="009D1AA9"/>
    <w:rsid w:val="009D4752"/>
    <w:rsid w:val="009D492D"/>
    <w:rsid w:val="009D5106"/>
    <w:rsid w:val="009D7306"/>
    <w:rsid w:val="009D751C"/>
    <w:rsid w:val="009D761A"/>
    <w:rsid w:val="009D7C4D"/>
    <w:rsid w:val="009E2422"/>
    <w:rsid w:val="009E2D6C"/>
    <w:rsid w:val="009E3553"/>
    <w:rsid w:val="009E46EE"/>
    <w:rsid w:val="009E4C61"/>
    <w:rsid w:val="009E537F"/>
    <w:rsid w:val="009E5BFF"/>
    <w:rsid w:val="009E71FD"/>
    <w:rsid w:val="009E7A09"/>
    <w:rsid w:val="009F0F64"/>
    <w:rsid w:val="009F2B9B"/>
    <w:rsid w:val="009F2C4F"/>
    <w:rsid w:val="009F3EF2"/>
    <w:rsid w:val="009F4FEF"/>
    <w:rsid w:val="009F5144"/>
    <w:rsid w:val="009F779E"/>
    <w:rsid w:val="009F7F0F"/>
    <w:rsid w:val="00A0061F"/>
    <w:rsid w:val="00A00B77"/>
    <w:rsid w:val="00A01604"/>
    <w:rsid w:val="00A01D40"/>
    <w:rsid w:val="00A047A1"/>
    <w:rsid w:val="00A04AF4"/>
    <w:rsid w:val="00A04E0D"/>
    <w:rsid w:val="00A05D18"/>
    <w:rsid w:val="00A05F70"/>
    <w:rsid w:val="00A07452"/>
    <w:rsid w:val="00A10106"/>
    <w:rsid w:val="00A10BEB"/>
    <w:rsid w:val="00A116E1"/>
    <w:rsid w:val="00A12349"/>
    <w:rsid w:val="00A1278F"/>
    <w:rsid w:val="00A12F66"/>
    <w:rsid w:val="00A143AD"/>
    <w:rsid w:val="00A14EE1"/>
    <w:rsid w:val="00A15217"/>
    <w:rsid w:val="00A15306"/>
    <w:rsid w:val="00A159A1"/>
    <w:rsid w:val="00A16965"/>
    <w:rsid w:val="00A17757"/>
    <w:rsid w:val="00A17ED9"/>
    <w:rsid w:val="00A25964"/>
    <w:rsid w:val="00A267BE"/>
    <w:rsid w:val="00A277BD"/>
    <w:rsid w:val="00A301BD"/>
    <w:rsid w:val="00A30825"/>
    <w:rsid w:val="00A30C08"/>
    <w:rsid w:val="00A33AFB"/>
    <w:rsid w:val="00A362DE"/>
    <w:rsid w:val="00A36622"/>
    <w:rsid w:val="00A36A27"/>
    <w:rsid w:val="00A3749C"/>
    <w:rsid w:val="00A37A6A"/>
    <w:rsid w:val="00A4073A"/>
    <w:rsid w:val="00A428C8"/>
    <w:rsid w:val="00A44AA8"/>
    <w:rsid w:val="00A453D9"/>
    <w:rsid w:val="00A4552C"/>
    <w:rsid w:val="00A45617"/>
    <w:rsid w:val="00A463D4"/>
    <w:rsid w:val="00A508A3"/>
    <w:rsid w:val="00A5125C"/>
    <w:rsid w:val="00A515D6"/>
    <w:rsid w:val="00A52919"/>
    <w:rsid w:val="00A53128"/>
    <w:rsid w:val="00A535C9"/>
    <w:rsid w:val="00A542BF"/>
    <w:rsid w:val="00A559B5"/>
    <w:rsid w:val="00A55B2F"/>
    <w:rsid w:val="00A603CB"/>
    <w:rsid w:val="00A61054"/>
    <w:rsid w:val="00A610A5"/>
    <w:rsid w:val="00A616A1"/>
    <w:rsid w:val="00A61D33"/>
    <w:rsid w:val="00A62E47"/>
    <w:rsid w:val="00A6329C"/>
    <w:rsid w:val="00A6474B"/>
    <w:rsid w:val="00A65186"/>
    <w:rsid w:val="00A6656C"/>
    <w:rsid w:val="00A66BD6"/>
    <w:rsid w:val="00A706F4"/>
    <w:rsid w:val="00A70B39"/>
    <w:rsid w:val="00A72961"/>
    <w:rsid w:val="00A73C27"/>
    <w:rsid w:val="00A73C95"/>
    <w:rsid w:val="00A74679"/>
    <w:rsid w:val="00A74897"/>
    <w:rsid w:val="00A749E1"/>
    <w:rsid w:val="00A7784E"/>
    <w:rsid w:val="00A77D9E"/>
    <w:rsid w:val="00A80555"/>
    <w:rsid w:val="00A811CE"/>
    <w:rsid w:val="00A819E4"/>
    <w:rsid w:val="00A82E36"/>
    <w:rsid w:val="00A82F6E"/>
    <w:rsid w:val="00A83928"/>
    <w:rsid w:val="00A84C47"/>
    <w:rsid w:val="00A84F73"/>
    <w:rsid w:val="00A85000"/>
    <w:rsid w:val="00A85983"/>
    <w:rsid w:val="00A85D5A"/>
    <w:rsid w:val="00A87A6E"/>
    <w:rsid w:val="00A90A27"/>
    <w:rsid w:val="00A914EA"/>
    <w:rsid w:val="00A93B31"/>
    <w:rsid w:val="00A94768"/>
    <w:rsid w:val="00A94836"/>
    <w:rsid w:val="00A95272"/>
    <w:rsid w:val="00A966D4"/>
    <w:rsid w:val="00AA1A2D"/>
    <w:rsid w:val="00AA2356"/>
    <w:rsid w:val="00AA2ADE"/>
    <w:rsid w:val="00AA50DA"/>
    <w:rsid w:val="00AA6721"/>
    <w:rsid w:val="00AA6ED1"/>
    <w:rsid w:val="00AB1096"/>
    <w:rsid w:val="00AB5A4F"/>
    <w:rsid w:val="00AB6EAF"/>
    <w:rsid w:val="00AC23E4"/>
    <w:rsid w:val="00AC329E"/>
    <w:rsid w:val="00AC4E2B"/>
    <w:rsid w:val="00AC55DE"/>
    <w:rsid w:val="00AC6D7D"/>
    <w:rsid w:val="00AC7C2B"/>
    <w:rsid w:val="00AD4141"/>
    <w:rsid w:val="00AD54D5"/>
    <w:rsid w:val="00AD6659"/>
    <w:rsid w:val="00AD6D18"/>
    <w:rsid w:val="00AE154A"/>
    <w:rsid w:val="00AE251A"/>
    <w:rsid w:val="00AE3A28"/>
    <w:rsid w:val="00AE4A4E"/>
    <w:rsid w:val="00AE4CD3"/>
    <w:rsid w:val="00AE563A"/>
    <w:rsid w:val="00AE57FF"/>
    <w:rsid w:val="00AE5D38"/>
    <w:rsid w:val="00AE6734"/>
    <w:rsid w:val="00AE7067"/>
    <w:rsid w:val="00AF1953"/>
    <w:rsid w:val="00AF41AB"/>
    <w:rsid w:val="00AF52F6"/>
    <w:rsid w:val="00AF5529"/>
    <w:rsid w:val="00AF5EDA"/>
    <w:rsid w:val="00AF6A82"/>
    <w:rsid w:val="00AF6D07"/>
    <w:rsid w:val="00AF6E3F"/>
    <w:rsid w:val="00B00153"/>
    <w:rsid w:val="00B01FF2"/>
    <w:rsid w:val="00B05A62"/>
    <w:rsid w:val="00B07057"/>
    <w:rsid w:val="00B10086"/>
    <w:rsid w:val="00B1144C"/>
    <w:rsid w:val="00B11D16"/>
    <w:rsid w:val="00B121F2"/>
    <w:rsid w:val="00B15DC8"/>
    <w:rsid w:val="00B15E0E"/>
    <w:rsid w:val="00B1623D"/>
    <w:rsid w:val="00B16321"/>
    <w:rsid w:val="00B2016E"/>
    <w:rsid w:val="00B2040E"/>
    <w:rsid w:val="00B20EED"/>
    <w:rsid w:val="00B216A1"/>
    <w:rsid w:val="00B22256"/>
    <w:rsid w:val="00B224C3"/>
    <w:rsid w:val="00B22E07"/>
    <w:rsid w:val="00B23554"/>
    <w:rsid w:val="00B2427B"/>
    <w:rsid w:val="00B244F5"/>
    <w:rsid w:val="00B24EB4"/>
    <w:rsid w:val="00B2500B"/>
    <w:rsid w:val="00B25494"/>
    <w:rsid w:val="00B26780"/>
    <w:rsid w:val="00B27EFB"/>
    <w:rsid w:val="00B30B1C"/>
    <w:rsid w:val="00B31682"/>
    <w:rsid w:val="00B3255B"/>
    <w:rsid w:val="00B3325B"/>
    <w:rsid w:val="00B33BC7"/>
    <w:rsid w:val="00B37606"/>
    <w:rsid w:val="00B4078F"/>
    <w:rsid w:val="00B40DA6"/>
    <w:rsid w:val="00B41097"/>
    <w:rsid w:val="00B41B7A"/>
    <w:rsid w:val="00B425BB"/>
    <w:rsid w:val="00B43184"/>
    <w:rsid w:val="00B439D8"/>
    <w:rsid w:val="00B4529C"/>
    <w:rsid w:val="00B455D8"/>
    <w:rsid w:val="00B47CFD"/>
    <w:rsid w:val="00B501C1"/>
    <w:rsid w:val="00B5034B"/>
    <w:rsid w:val="00B50EE8"/>
    <w:rsid w:val="00B51630"/>
    <w:rsid w:val="00B519E8"/>
    <w:rsid w:val="00B53837"/>
    <w:rsid w:val="00B53B0E"/>
    <w:rsid w:val="00B5410F"/>
    <w:rsid w:val="00B556B2"/>
    <w:rsid w:val="00B55ECC"/>
    <w:rsid w:val="00B56BE2"/>
    <w:rsid w:val="00B56CA5"/>
    <w:rsid w:val="00B60856"/>
    <w:rsid w:val="00B60EDB"/>
    <w:rsid w:val="00B6200C"/>
    <w:rsid w:val="00B620D3"/>
    <w:rsid w:val="00B63023"/>
    <w:rsid w:val="00B649EE"/>
    <w:rsid w:val="00B651C5"/>
    <w:rsid w:val="00B65D98"/>
    <w:rsid w:val="00B66180"/>
    <w:rsid w:val="00B66A70"/>
    <w:rsid w:val="00B677E0"/>
    <w:rsid w:val="00B67CA9"/>
    <w:rsid w:val="00B71D9A"/>
    <w:rsid w:val="00B71F3E"/>
    <w:rsid w:val="00B7273E"/>
    <w:rsid w:val="00B74399"/>
    <w:rsid w:val="00B762EB"/>
    <w:rsid w:val="00B774B8"/>
    <w:rsid w:val="00B779F5"/>
    <w:rsid w:val="00B77A25"/>
    <w:rsid w:val="00B77FE7"/>
    <w:rsid w:val="00B80F61"/>
    <w:rsid w:val="00B81009"/>
    <w:rsid w:val="00B812FA"/>
    <w:rsid w:val="00B81503"/>
    <w:rsid w:val="00B83BAC"/>
    <w:rsid w:val="00B842C8"/>
    <w:rsid w:val="00B844C1"/>
    <w:rsid w:val="00B85041"/>
    <w:rsid w:val="00B85369"/>
    <w:rsid w:val="00B85C79"/>
    <w:rsid w:val="00B86F44"/>
    <w:rsid w:val="00B92B28"/>
    <w:rsid w:val="00B938C4"/>
    <w:rsid w:val="00B93A80"/>
    <w:rsid w:val="00B93D43"/>
    <w:rsid w:val="00B94AE7"/>
    <w:rsid w:val="00B9673E"/>
    <w:rsid w:val="00B97F14"/>
    <w:rsid w:val="00BA19AD"/>
    <w:rsid w:val="00BA1A60"/>
    <w:rsid w:val="00BA1F79"/>
    <w:rsid w:val="00BA2934"/>
    <w:rsid w:val="00BA2ED0"/>
    <w:rsid w:val="00BA4480"/>
    <w:rsid w:val="00BA4C26"/>
    <w:rsid w:val="00BA5859"/>
    <w:rsid w:val="00BA63FE"/>
    <w:rsid w:val="00BA73F0"/>
    <w:rsid w:val="00BB0812"/>
    <w:rsid w:val="00BB1119"/>
    <w:rsid w:val="00BB165B"/>
    <w:rsid w:val="00BB42F9"/>
    <w:rsid w:val="00BB4474"/>
    <w:rsid w:val="00BB4C01"/>
    <w:rsid w:val="00BB5B56"/>
    <w:rsid w:val="00BC2123"/>
    <w:rsid w:val="00BC53AB"/>
    <w:rsid w:val="00BC53F6"/>
    <w:rsid w:val="00BC6AE6"/>
    <w:rsid w:val="00BC722D"/>
    <w:rsid w:val="00BC76CA"/>
    <w:rsid w:val="00BD06C3"/>
    <w:rsid w:val="00BD1313"/>
    <w:rsid w:val="00BD2EB3"/>
    <w:rsid w:val="00BD6D77"/>
    <w:rsid w:val="00BE0883"/>
    <w:rsid w:val="00BE2E8F"/>
    <w:rsid w:val="00BE3423"/>
    <w:rsid w:val="00BE395D"/>
    <w:rsid w:val="00BE4BE8"/>
    <w:rsid w:val="00BF0296"/>
    <w:rsid w:val="00BF1BA3"/>
    <w:rsid w:val="00BF3A48"/>
    <w:rsid w:val="00BF489A"/>
    <w:rsid w:val="00BF663B"/>
    <w:rsid w:val="00BF693F"/>
    <w:rsid w:val="00C007F9"/>
    <w:rsid w:val="00C02210"/>
    <w:rsid w:val="00C03524"/>
    <w:rsid w:val="00C04592"/>
    <w:rsid w:val="00C05530"/>
    <w:rsid w:val="00C05C6E"/>
    <w:rsid w:val="00C10D74"/>
    <w:rsid w:val="00C113D5"/>
    <w:rsid w:val="00C114A9"/>
    <w:rsid w:val="00C12248"/>
    <w:rsid w:val="00C1281E"/>
    <w:rsid w:val="00C136F6"/>
    <w:rsid w:val="00C138FF"/>
    <w:rsid w:val="00C15BCA"/>
    <w:rsid w:val="00C1711D"/>
    <w:rsid w:val="00C22912"/>
    <w:rsid w:val="00C2385D"/>
    <w:rsid w:val="00C23A63"/>
    <w:rsid w:val="00C249E8"/>
    <w:rsid w:val="00C25F87"/>
    <w:rsid w:val="00C26163"/>
    <w:rsid w:val="00C26240"/>
    <w:rsid w:val="00C30763"/>
    <w:rsid w:val="00C3223E"/>
    <w:rsid w:val="00C331DB"/>
    <w:rsid w:val="00C36384"/>
    <w:rsid w:val="00C37534"/>
    <w:rsid w:val="00C378D1"/>
    <w:rsid w:val="00C405AF"/>
    <w:rsid w:val="00C414CC"/>
    <w:rsid w:val="00C41522"/>
    <w:rsid w:val="00C424FB"/>
    <w:rsid w:val="00C4384A"/>
    <w:rsid w:val="00C439BA"/>
    <w:rsid w:val="00C43C79"/>
    <w:rsid w:val="00C43D41"/>
    <w:rsid w:val="00C4539D"/>
    <w:rsid w:val="00C453E7"/>
    <w:rsid w:val="00C455C6"/>
    <w:rsid w:val="00C45BD5"/>
    <w:rsid w:val="00C475E5"/>
    <w:rsid w:val="00C503F8"/>
    <w:rsid w:val="00C50B78"/>
    <w:rsid w:val="00C513DB"/>
    <w:rsid w:val="00C51D51"/>
    <w:rsid w:val="00C52141"/>
    <w:rsid w:val="00C522B4"/>
    <w:rsid w:val="00C522C3"/>
    <w:rsid w:val="00C5304B"/>
    <w:rsid w:val="00C54827"/>
    <w:rsid w:val="00C567ED"/>
    <w:rsid w:val="00C604E1"/>
    <w:rsid w:val="00C621D2"/>
    <w:rsid w:val="00C63EE9"/>
    <w:rsid w:val="00C647EF"/>
    <w:rsid w:val="00C659D4"/>
    <w:rsid w:val="00C66161"/>
    <w:rsid w:val="00C667F0"/>
    <w:rsid w:val="00C66EA0"/>
    <w:rsid w:val="00C67003"/>
    <w:rsid w:val="00C708CE"/>
    <w:rsid w:val="00C71A08"/>
    <w:rsid w:val="00C71BA0"/>
    <w:rsid w:val="00C71D47"/>
    <w:rsid w:val="00C73887"/>
    <w:rsid w:val="00C75D53"/>
    <w:rsid w:val="00C75D95"/>
    <w:rsid w:val="00C762E8"/>
    <w:rsid w:val="00C77C04"/>
    <w:rsid w:val="00C80F1E"/>
    <w:rsid w:val="00C82454"/>
    <w:rsid w:val="00C828DB"/>
    <w:rsid w:val="00C8321E"/>
    <w:rsid w:val="00C832F8"/>
    <w:rsid w:val="00C873DC"/>
    <w:rsid w:val="00C87994"/>
    <w:rsid w:val="00C87A3E"/>
    <w:rsid w:val="00C87AEF"/>
    <w:rsid w:val="00C90FEE"/>
    <w:rsid w:val="00C92A84"/>
    <w:rsid w:val="00C94F0B"/>
    <w:rsid w:val="00C9503F"/>
    <w:rsid w:val="00C950CB"/>
    <w:rsid w:val="00C966DE"/>
    <w:rsid w:val="00C96D47"/>
    <w:rsid w:val="00C97B48"/>
    <w:rsid w:val="00C97CB3"/>
    <w:rsid w:val="00CA2E0B"/>
    <w:rsid w:val="00CA3C53"/>
    <w:rsid w:val="00CA3D70"/>
    <w:rsid w:val="00CA441C"/>
    <w:rsid w:val="00CA459B"/>
    <w:rsid w:val="00CA4EA5"/>
    <w:rsid w:val="00CA526A"/>
    <w:rsid w:val="00CA59D3"/>
    <w:rsid w:val="00CA5E44"/>
    <w:rsid w:val="00CA5E81"/>
    <w:rsid w:val="00CA72E8"/>
    <w:rsid w:val="00CB1AE9"/>
    <w:rsid w:val="00CB33F0"/>
    <w:rsid w:val="00CB3E3E"/>
    <w:rsid w:val="00CB6084"/>
    <w:rsid w:val="00CB6B71"/>
    <w:rsid w:val="00CC0C90"/>
    <w:rsid w:val="00CC14B4"/>
    <w:rsid w:val="00CC44E4"/>
    <w:rsid w:val="00CC4DB0"/>
    <w:rsid w:val="00CC5A06"/>
    <w:rsid w:val="00CC6994"/>
    <w:rsid w:val="00CC6A92"/>
    <w:rsid w:val="00CC78A8"/>
    <w:rsid w:val="00CD0314"/>
    <w:rsid w:val="00CD3CE6"/>
    <w:rsid w:val="00CD69C1"/>
    <w:rsid w:val="00CD7085"/>
    <w:rsid w:val="00CE0C72"/>
    <w:rsid w:val="00CE0EA1"/>
    <w:rsid w:val="00CE1A98"/>
    <w:rsid w:val="00CE1B32"/>
    <w:rsid w:val="00CE24CD"/>
    <w:rsid w:val="00CE2611"/>
    <w:rsid w:val="00CE2E62"/>
    <w:rsid w:val="00CE3D4F"/>
    <w:rsid w:val="00CE3D53"/>
    <w:rsid w:val="00CE3DC4"/>
    <w:rsid w:val="00CE40C0"/>
    <w:rsid w:val="00CE4FAD"/>
    <w:rsid w:val="00CE5940"/>
    <w:rsid w:val="00CE5B68"/>
    <w:rsid w:val="00CF1FFD"/>
    <w:rsid w:val="00CF2931"/>
    <w:rsid w:val="00CF31D7"/>
    <w:rsid w:val="00CF37C1"/>
    <w:rsid w:val="00CF3AB6"/>
    <w:rsid w:val="00CF4F4F"/>
    <w:rsid w:val="00CF5CCC"/>
    <w:rsid w:val="00D00570"/>
    <w:rsid w:val="00D00C5D"/>
    <w:rsid w:val="00D013B0"/>
    <w:rsid w:val="00D041DE"/>
    <w:rsid w:val="00D04978"/>
    <w:rsid w:val="00D04C68"/>
    <w:rsid w:val="00D04E23"/>
    <w:rsid w:val="00D07B5A"/>
    <w:rsid w:val="00D10270"/>
    <w:rsid w:val="00D10483"/>
    <w:rsid w:val="00D132F5"/>
    <w:rsid w:val="00D137C2"/>
    <w:rsid w:val="00D13A29"/>
    <w:rsid w:val="00D146F9"/>
    <w:rsid w:val="00D150FD"/>
    <w:rsid w:val="00D155C2"/>
    <w:rsid w:val="00D1568F"/>
    <w:rsid w:val="00D1570D"/>
    <w:rsid w:val="00D15D5B"/>
    <w:rsid w:val="00D209A2"/>
    <w:rsid w:val="00D252CA"/>
    <w:rsid w:val="00D25ECB"/>
    <w:rsid w:val="00D306FB"/>
    <w:rsid w:val="00D31858"/>
    <w:rsid w:val="00D31CB0"/>
    <w:rsid w:val="00D3223B"/>
    <w:rsid w:val="00D33F07"/>
    <w:rsid w:val="00D345C6"/>
    <w:rsid w:val="00D36ECB"/>
    <w:rsid w:val="00D37149"/>
    <w:rsid w:val="00D371E7"/>
    <w:rsid w:val="00D40B97"/>
    <w:rsid w:val="00D428D0"/>
    <w:rsid w:val="00D463EA"/>
    <w:rsid w:val="00D50A96"/>
    <w:rsid w:val="00D51449"/>
    <w:rsid w:val="00D5208F"/>
    <w:rsid w:val="00D53CD3"/>
    <w:rsid w:val="00D545D1"/>
    <w:rsid w:val="00D545EF"/>
    <w:rsid w:val="00D55E0A"/>
    <w:rsid w:val="00D55F02"/>
    <w:rsid w:val="00D57CAD"/>
    <w:rsid w:val="00D6278C"/>
    <w:rsid w:val="00D62C5D"/>
    <w:rsid w:val="00D63063"/>
    <w:rsid w:val="00D65370"/>
    <w:rsid w:val="00D65F3F"/>
    <w:rsid w:val="00D66A76"/>
    <w:rsid w:val="00D67BA6"/>
    <w:rsid w:val="00D71576"/>
    <w:rsid w:val="00D719D1"/>
    <w:rsid w:val="00D73583"/>
    <w:rsid w:val="00D735E1"/>
    <w:rsid w:val="00D73B85"/>
    <w:rsid w:val="00D74219"/>
    <w:rsid w:val="00D754BE"/>
    <w:rsid w:val="00D761C7"/>
    <w:rsid w:val="00D76FFD"/>
    <w:rsid w:val="00D80802"/>
    <w:rsid w:val="00D80DD5"/>
    <w:rsid w:val="00D81C0E"/>
    <w:rsid w:val="00D821D3"/>
    <w:rsid w:val="00D85657"/>
    <w:rsid w:val="00D872B3"/>
    <w:rsid w:val="00D9076D"/>
    <w:rsid w:val="00D92C10"/>
    <w:rsid w:val="00D936CD"/>
    <w:rsid w:val="00D94FC0"/>
    <w:rsid w:val="00D95AC6"/>
    <w:rsid w:val="00D96122"/>
    <w:rsid w:val="00D9646A"/>
    <w:rsid w:val="00D97B58"/>
    <w:rsid w:val="00DA0A6C"/>
    <w:rsid w:val="00DA0B81"/>
    <w:rsid w:val="00DA1B55"/>
    <w:rsid w:val="00DA4700"/>
    <w:rsid w:val="00DA4B02"/>
    <w:rsid w:val="00DA5C46"/>
    <w:rsid w:val="00DA7EF7"/>
    <w:rsid w:val="00DB0A20"/>
    <w:rsid w:val="00DB1A0E"/>
    <w:rsid w:val="00DB2DE6"/>
    <w:rsid w:val="00DB2E09"/>
    <w:rsid w:val="00DB3D68"/>
    <w:rsid w:val="00DB4191"/>
    <w:rsid w:val="00DB486C"/>
    <w:rsid w:val="00DB7009"/>
    <w:rsid w:val="00DB733E"/>
    <w:rsid w:val="00DB7F6B"/>
    <w:rsid w:val="00DB7FAA"/>
    <w:rsid w:val="00DC1B40"/>
    <w:rsid w:val="00DC38D9"/>
    <w:rsid w:val="00DC3B6D"/>
    <w:rsid w:val="00DC55FE"/>
    <w:rsid w:val="00DC7182"/>
    <w:rsid w:val="00DC7D56"/>
    <w:rsid w:val="00DD1460"/>
    <w:rsid w:val="00DD184E"/>
    <w:rsid w:val="00DD41A5"/>
    <w:rsid w:val="00DD4DED"/>
    <w:rsid w:val="00DD55DB"/>
    <w:rsid w:val="00DD5DBE"/>
    <w:rsid w:val="00DD6D16"/>
    <w:rsid w:val="00DD6E12"/>
    <w:rsid w:val="00DD73D9"/>
    <w:rsid w:val="00DE20D5"/>
    <w:rsid w:val="00DE2216"/>
    <w:rsid w:val="00DE2E2E"/>
    <w:rsid w:val="00DE353D"/>
    <w:rsid w:val="00DE4F06"/>
    <w:rsid w:val="00DE6C97"/>
    <w:rsid w:val="00DE6E99"/>
    <w:rsid w:val="00DF05EF"/>
    <w:rsid w:val="00DF0E28"/>
    <w:rsid w:val="00DF1BA8"/>
    <w:rsid w:val="00DF24F4"/>
    <w:rsid w:val="00DF34DE"/>
    <w:rsid w:val="00DF3871"/>
    <w:rsid w:val="00DF3B4E"/>
    <w:rsid w:val="00DF702D"/>
    <w:rsid w:val="00E03062"/>
    <w:rsid w:val="00E033A4"/>
    <w:rsid w:val="00E04483"/>
    <w:rsid w:val="00E07DD8"/>
    <w:rsid w:val="00E10377"/>
    <w:rsid w:val="00E108F9"/>
    <w:rsid w:val="00E10F3D"/>
    <w:rsid w:val="00E12782"/>
    <w:rsid w:val="00E12F05"/>
    <w:rsid w:val="00E134B7"/>
    <w:rsid w:val="00E1414C"/>
    <w:rsid w:val="00E14782"/>
    <w:rsid w:val="00E14CCE"/>
    <w:rsid w:val="00E1698E"/>
    <w:rsid w:val="00E228C2"/>
    <w:rsid w:val="00E25327"/>
    <w:rsid w:val="00E25E18"/>
    <w:rsid w:val="00E268FF"/>
    <w:rsid w:val="00E26E93"/>
    <w:rsid w:val="00E3051B"/>
    <w:rsid w:val="00E30957"/>
    <w:rsid w:val="00E30DC1"/>
    <w:rsid w:val="00E31902"/>
    <w:rsid w:val="00E32C44"/>
    <w:rsid w:val="00E343C3"/>
    <w:rsid w:val="00E34725"/>
    <w:rsid w:val="00E34D80"/>
    <w:rsid w:val="00E352ED"/>
    <w:rsid w:val="00E36C65"/>
    <w:rsid w:val="00E4038C"/>
    <w:rsid w:val="00E4196E"/>
    <w:rsid w:val="00E41B13"/>
    <w:rsid w:val="00E42F5F"/>
    <w:rsid w:val="00E43603"/>
    <w:rsid w:val="00E45057"/>
    <w:rsid w:val="00E4542F"/>
    <w:rsid w:val="00E45ED3"/>
    <w:rsid w:val="00E50606"/>
    <w:rsid w:val="00E507A1"/>
    <w:rsid w:val="00E5186D"/>
    <w:rsid w:val="00E51C85"/>
    <w:rsid w:val="00E55BA4"/>
    <w:rsid w:val="00E563C8"/>
    <w:rsid w:val="00E57FB0"/>
    <w:rsid w:val="00E614C1"/>
    <w:rsid w:val="00E615B3"/>
    <w:rsid w:val="00E63A3D"/>
    <w:rsid w:val="00E63C7A"/>
    <w:rsid w:val="00E63FC0"/>
    <w:rsid w:val="00E67BC0"/>
    <w:rsid w:val="00E701D7"/>
    <w:rsid w:val="00E703BF"/>
    <w:rsid w:val="00E71F30"/>
    <w:rsid w:val="00E72527"/>
    <w:rsid w:val="00E72833"/>
    <w:rsid w:val="00E728C0"/>
    <w:rsid w:val="00E72C7D"/>
    <w:rsid w:val="00E72EDB"/>
    <w:rsid w:val="00E73210"/>
    <w:rsid w:val="00E751A7"/>
    <w:rsid w:val="00E75F41"/>
    <w:rsid w:val="00E762BB"/>
    <w:rsid w:val="00E7696D"/>
    <w:rsid w:val="00E76C2F"/>
    <w:rsid w:val="00E76D2D"/>
    <w:rsid w:val="00E76E7B"/>
    <w:rsid w:val="00E8019C"/>
    <w:rsid w:val="00E80512"/>
    <w:rsid w:val="00E8111E"/>
    <w:rsid w:val="00E82BDA"/>
    <w:rsid w:val="00E82D26"/>
    <w:rsid w:val="00E861BF"/>
    <w:rsid w:val="00E86A88"/>
    <w:rsid w:val="00E86BE1"/>
    <w:rsid w:val="00E906E8"/>
    <w:rsid w:val="00E919F3"/>
    <w:rsid w:val="00E933EC"/>
    <w:rsid w:val="00E936BC"/>
    <w:rsid w:val="00E93773"/>
    <w:rsid w:val="00E93B0A"/>
    <w:rsid w:val="00E93E84"/>
    <w:rsid w:val="00E9630C"/>
    <w:rsid w:val="00E96453"/>
    <w:rsid w:val="00E970C2"/>
    <w:rsid w:val="00E97C1B"/>
    <w:rsid w:val="00EA02DB"/>
    <w:rsid w:val="00EA08AC"/>
    <w:rsid w:val="00EA0A36"/>
    <w:rsid w:val="00EA0D6F"/>
    <w:rsid w:val="00EA1389"/>
    <w:rsid w:val="00EA1743"/>
    <w:rsid w:val="00EA2C05"/>
    <w:rsid w:val="00EA462C"/>
    <w:rsid w:val="00EA4A52"/>
    <w:rsid w:val="00EA5D25"/>
    <w:rsid w:val="00EA61F5"/>
    <w:rsid w:val="00EA7CFD"/>
    <w:rsid w:val="00EB0349"/>
    <w:rsid w:val="00EB131F"/>
    <w:rsid w:val="00EB2369"/>
    <w:rsid w:val="00EB240E"/>
    <w:rsid w:val="00EB2C05"/>
    <w:rsid w:val="00EB3989"/>
    <w:rsid w:val="00EB3B4E"/>
    <w:rsid w:val="00EB4FE6"/>
    <w:rsid w:val="00EB5087"/>
    <w:rsid w:val="00EC0F89"/>
    <w:rsid w:val="00EC1970"/>
    <w:rsid w:val="00EC1AD5"/>
    <w:rsid w:val="00EC4727"/>
    <w:rsid w:val="00EC4FF9"/>
    <w:rsid w:val="00EC7AA5"/>
    <w:rsid w:val="00ED09DF"/>
    <w:rsid w:val="00ED2C9D"/>
    <w:rsid w:val="00ED3FE2"/>
    <w:rsid w:val="00ED4C53"/>
    <w:rsid w:val="00ED50FC"/>
    <w:rsid w:val="00ED6A6E"/>
    <w:rsid w:val="00EE1155"/>
    <w:rsid w:val="00EE2833"/>
    <w:rsid w:val="00EE2B74"/>
    <w:rsid w:val="00EE452F"/>
    <w:rsid w:val="00EE5F74"/>
    <w:rsid w:val="00EE658D"/>
    <w:rsid w:val="00EE66E9"/>
    <w:rsid w:val="00EE6C96"/>
    <w:rsid w:val="00EF1CB0"/>
    <w:rsid w:val="00EF2A63"/>
    <w:rsid w:val="00EF326E"/>
    <w:rsid w:val="00EF4BBE"/>
    <w:rsid w:val="00F03246"/>
    <w:rsid w:val="00F03C0C"/>
    <w:rsid w:val="00F04969"/>
    <w:rsid w:val="00F04D40"/>
    <w:rsid w:val="00F07642"/>
    <w:rsid w:val="00F07CE1"/>
    <w:rsid w:val="00F119DC"/>
    <w:rsid w:val="00F14901"/>
    <w:rsid w:val="00F15796"/>
    <w:rsid w:val="00F175CE"/>
    <w:rsid w:val="00F1782D"/>
    <w:rsid w:val="00F17CE0"/>
    <w:rsid w:val="00F2091B"/>
    <w:rsid w:val="00F2146D"/>
    <w:rsid w:val="00F21A3F"/>
    <w:rsid w:val="00F22D9F"/>
    <w:rsid w:val="00F235EB"/>
    <w:rsid w:val="00F25E67"/>
    <w:rsid w:val="00F26DD4"/>
    <w:rsid w:val="00F26EA1"/>
    <w:rsid w:val="00F3028B"/>
    <w:rsid w:val="00F308AD"/>
    <w:rsid w:val="00F30B8B"/>
    <w:rsid w:val="00F30C63"/>
    <w:rsid w:val="00F31303"/>
    <w:rsid w:val="00F31CD8"/>
    <w:rsid w:val="00F33183"/>
    <w:rsid w:val="00F35669"/>
    <w:rsid w:val="00F35990"/>
    <w:rsid w:val="00F37BAF"/>
    <w:rsid w:val="00F40D3E"/>
    <w:rsid w:val="00F434D0"/>
    <w:rsid w:val="00F43738"/>
    <w:rsid w:val="00F47292"/>
    <w:rsid w:val="00F4733F"/>
    <w:rsid w:val="00F5041B"/>
    <w:rsid w:val="00F511AD"/>
    <w:rsid w:val="00F5668F"/>
    <w:rsid w:val="00F56865"/>
    <w:rsid w:val="00F607B3"/>
    <w:rsid w:val="00F63182"/>
    <w:rsid w:val="00F64806"/>
    <w:rsid w:val="00F64917"/>
    <w:rsid w:val="00F67BBF"/>
    <w:rsid w:val="00F70187"/>
    <w:rsid w:val="00F70E91"/>
    <w:rsid w:val="00F72CA9"/>
    <w:rsid w:val="00F735AC"/>
    <w:rsid w:val="00F75B24"/>
    <w:rsid w:val="00F77BE1"/>
    <w:rsid w:val="00F77F44"/>
    <w:rsid w:val="00F80B55"/>
    <w:rsid w:val="00F80F99"/>
    <w:rsid w:val="00F81791"/>
    <w:rsid w:val="00F81CF9"/>
    <w:rsid w:val="00F82231"/>
    <w:rsid w:val="00F82E2B"/>
    <w:rsid w:val="00F831CE"/>
    <w:rsid w:val="00F83B50"/>
    <w:rsid w:val="00F84327"/>
    <w:rsid w:val="00F84339"/>
    <w:rsid w:val="00F84CC8"/>
    <w:rsid w:val="00F85A57"/>
    <w:rsid w:val="00F867BE"/>
    <w:rsid w:val="00F868DA"/>
    <w:rsid w:val="00F86CF4"/>
    <w:rsid w:val="00F86FD7"/>
    <w:rsid w:val="00F87A8D"/>
    <w:rsid w:val="00F9150A"/>
    <w:rsid w:val="00F91D85"/>
    <w:rsid w:val="00F934A7"/>
    <w:rsid w:val="00F95CB3"/>
    <w:rsid w:val="00FA106C"/>
    <w:rsid w:val="00FA1A1F"/>
    <w:rsid w:val="00FA275B"/>
    <w:rsid w:val="00FA2FA3"/>
    <w:rsid w:val="00FA2FA5"/>
    <w:rsid w:val="00FA3471"/>
    <w:rsid w:val="00FA39B4"/>
    <w:rsid w:val="00FA3F47"/>
    <w:rsid w:val="00FA474A"/>
    <w:rsid w:val="00FA4FA5"/>
    <w:rsid w:val="00FA6A8D"/>
    <w:rsid w:val="00FA7000"/>
    <w:rsid w:val="00FA7FB1"/>
    <w:rsid w:val="00FB0F20"/>
    <w:rsid w:val="00FB13B1"/>
    <w:rsid w:val="00FB1474"/>
    <w:rsid w:val="00FB1DFC"/>
    <w:rsid w:val="00FB1F69"/>
    <w:rsid w:val="00FB22C0"/>
    <w:rsid w:val="00FB37FB"/>
    <w:rsid w:val="00FB3B74"/>
    <w:rsid w:val="00FB3D7C"/>
    <w:rsid w:val="00FB3F4E"/>
    <w:rsid w:val="00FB6EFA"/>
    <w:rsid w:val="00FB786A"/>
    <w:rsid w:val="00FB79A1"/>
    <w:rsid w:val="00FC0D88"/>
    <w:rsid w:val="00FC0E47"/>
    <w:rsid w:val="00FC2843"/>
    <w:rsid w:val="00FC32B1"/>
    <w:rsid w:val="00FC385A"/>
    <w:rsid w:val="00FC40D0"/>
    <w:rsid w:val="00FC54B2"/>
    <w:rsid w:val="00FC6488"/>
    <w:rsid w:val="00FC64E1"/>
    <w:rsid w:val="00FC765F"/>
    <w:rsid w:val="00FD0F4C"/>
    <w:rsid w:val="00FD21D0"/>
    <w:rsid w:val="00FD4A9E"/>
    <w:rsid w:val="00FD4F71"/>
    <w:rsid w:val="00FD5AF1"/>
    <w:rsid w:val="00FD674D"/>
    <w:rsid w:val="00FD6907"/>
    <w:rsid w:val="00FD6FAD"/>
    <w:rsid w:val="00FD7462"/>
    <w:rsid w:val="00FE2E96"/>
    <w:rsid w:val="00FE33F1"/>
    <w:rsid w:val="00FE34A3"/>
    <w:rsid w:val="00FE57C4"/>
    <w:rsid w:val="00FE5956"/>
    <w:rsid w:val="00FE6C42"/>
    <w:rsid w:val="00FE76A9"/>
    <w:rsid w:val="00FE7736"/>
    <w:rsid w:val="00FF00C9"/>
    <w:rsid w:val="00FF1F8C"/>
    <w:rsid w:val="00FF3F33"/>
    <w:rsid w:val="00FF65F1"/>
    <w:rsid w:val="00FF73F5"/>
    <w:rsid w:val="00FF77F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AF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D1313"/>
    <w:pPr>
      <w:spacing w:before="100" w:beforeAutospacing="1" w:after="100" w:afterAutospacing="1"/>
      <w:outlineLvl w:val="0"/>
    </w:pPr>
    <w:rPr>
      <w:rFonts w:ascii="Times New Roman" w:eastAsia="Times New Roman" w:hAnsi="Times New Roman" w:cs="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1F9D"/>
    <w:rPr>
      <w:color w:val="0000FF" w:themeColor="hyperlink"/>
      <w:u w:val="single"/>
    </w:rPr>
  </w:style>
  <w:style w:type="character" w:customStyle="1" w:styleId="apple-converted-space">
    <w:name w:val="apple-converted-space"/>
    <w:basedOn w:val="DefaultParagraphFont"/>
    <w:rsid w:val="00A74679"/>
  </w:style>
  <w:style w:type="paragraph" w:styleId="ListParagraph">
    <w:name w:val="List Paragraph"/>
    <w:basedOn w:val="Normal"/>
    <w:uiPriority w:val="34"/>
    <w:qFormat/>
    <w:rsid w:val="00467E2D"/>
    <w:pPr>
      <w:ind w:left="720"/>
      <w:contextualSpacing/>
    </w:pPr>
  </w:style>
  <w:style w:type="paragraph" w:styleId="BalloonText">
    <w:name w:val="Balloon Text"/>
    <w:basedOn w:val="Normal"/>
    <w:link w:val="BalloonTextChar"/>
    <w:uiPriority w:val="99"/>
    <w:semiHidden/>
    <w:unhideWhenUsed/>
    <w:rsid w:val="000843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43E6"/>
    <w:rPr>
      <w:rFonts w:ascii="Lucida Grande" w:hAnsi="Lucida Grande" w:cs="Lucida Grande"/>
      <w:sz w:val="18"/>
      <w:szCs w:val="18"/>
    </w:rPr>
  </w:style>
  <w:style w:type="table" w:styleId="TableGrid">
    <w:name w:val="Table Grid"/>
    <w:basedOn w:val="TableNormal"/>
    <w:uiPriority w:val="39"/>
    <w:rsid w:val="00526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240BC"/>
  </w:style>
  <w:style w:type="paragraph" w:styleId="Footer">
    <w:name w:val="footer"/>
    <w:basedOn w:val="Normal"/>
    <w:link w:val="FooterChar"/>
    <w:uiPriority w:val="99"/>
    <w:unhideWhenUsed/>
    <w:rsid w:val="00273073"/>
    <w:pPr>
      <w:tabs>
        <w:tab w:val="center" w:pos="4320"/>
        <w:tab w:val="right" w:pos="8640"/>
      </w:tabs>
    </w:pPr>
  </w:style>
  <w:style w:type="character" w:customStyle="1" w:styleId="FooterChar">
    <w:name w:val="Footer Char"/>
    <w:basedOn w:val="DefaultParagraphFont"/>
    <w:link w:val="Footer"/>
    <w:uiPriority w:val="99"/>
    <w:rsid w:val="00273073"/>
  </w:style>
  <w:style w:type="character" w:styleId="PageNumber">
    <w:name w:val="page number"/>
    <w:basedOn w:val="DefaultParagraphFont"/>
    <w:uiPriority w:val="99"/>
    <w:semiHidden/>
    <w:unhideWhenUsed/>
    <w:rsid w:val="00273073"/>
  </w:style>
  <w:style w:type="character" w:styleId="CommentReference">
    <w:name w:val="annotation reference"/>
    <w:basedOn w:val="DefaultParagraphFont"/>
    <w:uiPriority w:val="99"/>
    <w:semiHidden/>
    <w:unhideWhenUsed/>
    <w:rsid w:val="001D66E4"/>
    <w:rPr>
      <w:sz w:val="16"/>
      <w:szCs w:val="16"/>
    </w:rPr>
  </w:style>
  <w:style w:type="paragraph" w:styleId="CommentText">
    <w:name w:val="annotation text"/>
    <w:basedOn w:val="Normal"/>
    <w:link w:val="CommentTextChar"/>
    <w:uiPriority w:val="99"/>
    <w:semiHidden/>
    <w:unhideWhenUsed/>
    <w:rsid w:val="001D66E4"/>
    <w:rPr>
      <w:sz w:val="20"/>
      <w:szCs w:val="20"/>
    </w:rPr>
  </w:style>
  <w:style w:type="character" w:customStyle="1" w:styleId="CommentTextChar">
    <w:name w:val="Comment Text Char"/>
    <w:basedOn w:val="DefaultParagraphFont"/>
    <w:link w:val="CommentText"/>
    <w:uiPriority w:val="99"/>
    <w:semiHidden/>
    <w:rsid w:val="001D66E4"/>
    <w:rPr>
      <w:sz w:val="20"/>
      <w:szCs w:val="20"/>
    </w:rPr>
  </w:style>
  <w:style w:type="paragraph" w:styleId="CommentSubject">
    <w:name w:val="annotation subject"/>
    <w:basedOn w:val="CommentText"/>
    <w:next w:val="CommentText"/>
    <w:link w:val="CommentSubjectChar"/>
    <w:uiPriority w:val="99"/>
    <w:semiHidden/>
    <w:unhideWhenUsed/>
    <w:rsid w:val="001D66E4"/>
    <w:rPr>
      <w:b/>
      <w:bCs/>
    </w:rPr>
  </w:style>
  <w:style w:type="character" w:customStyle="1" w:styleId="CommentSubjectChar">
    <w:name w:val="Comment Subject Char"/>
    <w:basedOn w:val="CommentTextChar"/>
    <w:link w:val="CommentSubject"/>
    <w:uiPriority w:val="99"/>
    <w:semiHidden/>
    <w:rsid w:val="001D66E4"/>
    <w:rPr>
      <w:b/>
      <w:bCs/>
      <w:sz w:val="20"/>
      <w:szCs w:val="20"/>
    </w:rPr>
  </w:style>
  <w:style w:type="paragraph" w:styleId="Revision">
    <w:name w:val="Revision"/>
    <w:hidden/>
    <w:uiPriority w:val="99"/>
    <w:semiHidden/>
    <w:rsid w:val="00932D25"/>
  </w:style>
  <w:style w:type="paragraph" w:styleId="FootnoteText">
    <w:name w:val="footnote text"/>
    <w:basedOn w:val="Normal"/>
    <w:link w:val="FootnoteTextChar"/>
    <w:uiPriority w:val="99"/>
    <w:unhideWhenUsed/>
    <w:rsid w:val="00B15E0E"/>
    <w:rPr>
      <w:sz w:val="20"/>
      <w:szCs w:val="20"/>
    </w:rPr>
  </w:style>
  <w:style w:type="character" w:customStyle="1" w:styleId="FootnoteTextChar">
    <w:name w:val="Footnote Text Char"/>
    <w:basedOn w:val="DefaultParagraphFont"/>
    <w:link w:val="FootnoteText"/>
    <w:uiPriority w:val="99"/>
    <w:rsid w:val="00B15E0E"/>
    <w:rPr>
      <w:sz w:val="20"/>
      <w:szCs w:val="20"/>
    </w:rPr>
  </w:style>
  <w:style w:type="character" w:styleId="FootnoteReference">
    <w:name w:val="footnote reference"/>
    <w:basedOn w:val="DefaultParagraphFont"/>
    <w:uiPriority w:val="99"/>
    <w:unhideWhenUsed/>
    <w:rsid w:val="00B15E0E"/>
    <w:rPr>
      <w:vertAlign w:val="superscript"/>
    </w:rPr>
  </w:style>
  <w:style w:type="character" w:styleId="FollowedHyperlink">
    <w:name w:val="FollowedHyperlink"/>
    <w:basedOn w:val="DefaultParagraphFont"/>
    <w:uiPriority w:val="99"/>
    <w:semiHidden/>
    <w:unhideWhenUsed/>
    <w:rsid w:val="00C54827"/>
    <w:rPr>
      <w:color w:val="800080" w:themeColor="followedHyperlink"/>
      <w:u w:val="single"/>
    </w:rPr>
  </w:style>
  <w:style w:type="character" w:styleId="PlaceholderText">
    <w:name w:val="Placeholder Text"/>
    <w:basedOn w:val="DefaultParagraphFont"/>
    <w:uiPriority w:val="99"/>
    <w:semiHidden/>
    <w:rsid w:val="00987EFA"/>
    <w:rPr>
      <w:color w:val="808080"/>
    </w:rPr>
  </w:style>
  <w:style w:type="paragraph" w:styleId="NormalWeb">
    <w:name w:val="Normal (Web)"/>
    <w:basedOn w:val="Normal"/>
    <w:uiPriority w:val="99"/>
    <w:semiHidden/>
    <w:unhideWhenUsed/>
    <w:rsid w:val="003E75B2"/>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0D35A7"/>
    <w:pPr>
      <w:tabs>
        <w:tab w:val="center" w:pos="4680"/>
        <w:tab w:val="right" w:pos="9360"/>
      </w:tabs>
    </w:pPr>
  </w:style>
  <w:style w:type="character" w:customStyle="1" w:styleId="HeaderChar">
    <w:name w:val="Header Char"/>
    <w:basedOn w:val="DefaultParagraphFont"/>
    <w:link w:val="Header"/>
    <w:uiPriority w:val="99"/>
    <w:rsid w:val="000D35A7"/>
  </w:style>
  <w:style w:type="character" w:styleId="Emphasis">
    <w:name w:val="Emphasis"/>
    <w:basedOn w:val="DefaultParagraphFont"/>
    <w:uiPriority w:val="20"/>
    <w:qFormat/>
    <w:rsid w:val="00BD1313"/>
    <w:rPr>
      <w:i/>
      <w:iCs/>
    </w:rPr>
  </w:style>
  <w:style w:type="character" w:customStyle="1" w:styleId="Heading1Char">
    <w:name w:val="Heading 1 Char"/>
    <w:basedOn w:val="DefaultParagraphFont"/>
    <w:link w:val="Heading1"/>
    <w:uiPriority w:val="9"/>
    <w:rsid w:val="00BD1313"/>
    <w:rPr>
      <w:rFonts w:ascii="Times New Roman" w:eastAsia="Times New Roman" w:hAnsi="Times New Roman" w:cs="Times New Roman"/>
      <w:b/>
      <w:bCs/>
      <w:kern w:val="36"/>
      <w:sz w:val="48"/>
      <w:szCs w:val="48"/>
      <w:lang w:eastAsia="en-US"/>
    </w:rPr>
  </w:style>
  <w:style w:type="character" w:customStyle="1" w:styleId="organisation">
    <w:name w:val="organisation"/>
    <w:basedOn w:val="DefaultParagraphFont"/>
    <w:rsid w:val="00FA39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D1313"/>
    <w:pPr>
      <w:spacing w:before="100" w:beforeAutospacing="1" w:after="100" w:afterAutospacing="1"/>
      <w:outlineLvl w:val="0"/>
    </w:pPr>
    <w:rPr>
      <w:rFonts w:ascii="Times New Roman" w:eastAsia="Times New Roman" w:hAnsi="Times New Roman" w:cs="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1F9D"/>
    <w:rPr>
      <w:color w:val="0000FF" w:themeColor="hyperlink"/>
      <w:u w:val="single"/>
    </w:rPr>
  </w:style>
  <w:style w:type="character" w:customStyle="1" w:styleId="apple-converted-space">
    <w:name w:val="apple-converted-space"/>
    <w:basedOn w:val="DefaultParagraphFont"/>
    <w:rsid w:val="00A74679"/>
  </w:style>
  <w:style w:type="paragraph" w:styleId="ListParagraph">
    <w:name w:val="List Paragraph"/>
    <w:basedOn w:val="Normal"/>
    <w:uiPriority w:val="34"/>
    <w:qFormat/>
    <w:rsid w:val="00467E2D"/>
    <w:pPr>
      <w:ind w:left="720"/>
      <w:contextualSpacing/>
    </w:pPr>
  </w:style>
  <w:style w:type="paragraph" w:styleId="BalloonText">
    <w:name w:val="Balloon Text"/>
    <w:basedOn w:val="Normal"/>
    <w:link w:val="BalloonTextChar"/>
    <w:uiPriority w:val="99"/>
    <w:semiHidden/>
    <w:unhideWhenUsed/>
    <w:rsid w:val="000843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43E6"/>
    <w:rPr>
      <w:rFonts w:ascii="Lucida Grande" w:hAnsi="Lucida Grande" w:cs="Lucida Grande"/>
      <w:sz w:val="18"/>
      <w:szCs w:val="18"/>
    </w:rPr>
  </w:style>
  <w:style w:type="table" w:styleId="TableGrid">
    <w:name w:val="Table Grid"/>
    <w:basedOn w:val="TableNormal"/>
    <w:uiPriority w:val="39"/>
    <w:rsid w:val="00526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240BC"/>
  </w:style>
  <w:style w:type="paragraph" w:styleId="Footer">
    <w:name w:val="footer"/>
    <w:basedOn w:val="Normal"/>
    <w:link w:val="FooterChar"/>
    <w:uiPriority w:val="99"/>
    <w:unhideWhenUsed/>
    <w:rsid w:val="00273073"/>
    <w:pPr>
      <w:tabs>
        <w:tab w:val="center" w:pos="4320"/>
        <w:tab w:val="right" w:pos="8640"/>
      </w:tabs>
    </w:pPr>
  </w:style>
  <w:style w:type="character" w:customStyle="1" w:styleId="FooterChar">
    <w:name w:val="Footer Char"/>
    <w:basedOn w:val="DefaultParagraphFont"/>
    <w:link w:val="Footer"/>
    <w:uiPriority w:val="99"/>
    <w:rsid w:val="00273073"/>
  </w:style>
  <w:style w:type="character" w:styleId="PageNumber">
    <w:name w:val="page number"/>
    <w:basedOn w:val="DefaultParagraphFont"/>
    <w:uiPriority w:val="99"/>
    <w:semiHidden/>
    <w:unhideWhenUsed/>
    <w:rsid w:val="00273073"/>
  </w:style>
  <w:style w:type="character" w:styleId="CommentReference">
    <w:name w:val="annotation reference"/>
    <w:basedOn w:val="DefaultParagraphFont"/>
    <w:uiPriority w:val="99"/>
    <w:semiHidden/>
    <w:unhideWhenUsed/>
    <w:rsid w:val="001D66E4"/>
    <w:rPr>
      <w:sz w:val="16"/>
      <w:szCs w:val="16"/>
    </w:rPr>
  </w:style>
  <w:style w:type="paragraph" w:styleId="CommentText">
    <w:name w:val="annotation text"/>
    <w:basedOn w:val="Normal"/>
    <w:link w:val="CommentTextChar"/>
    <w:uiPriority w:val="99"/>
    <w:semiHidden/>
    <w:unhideWhenUsed/>
    <w:rsid w:val="001D66E4"/>
    <w:rPr>
      <w:sz w:val="20"/>
      <w:szCs w:val="20"/>
    </w:rPr>
  </w:style>
  <w:style w:type="character" w:customStyle="1" w:styleId="CommentTextChar">
    <w:name w:val="Comment Text Char"/>
    <w:basedOn w:val="DefaultParagraphFont"/>
    <w:link w:val="CommentText"/>
    <w:uiPriority w:val="99"/>
    <w:semiHidden/>
    <w:rsid w:val="001D66E4"/>
    <w:rPr>
      <w:sz w:val="20"/>
      <w:szCs w:val="20"/>
    </w:rPr>
  </w:style>
  <w:style w:type="paragraph" w:styleId="CommentSubject">
    <w:name w:val="annotation subject"/>
    <w:basedOn w:val="CommentText"/>
    <w:next w:val="CommentText"/>
    <w:link w:val="CommentSubjectChar"/>
    <w:uiPriority w:val="99"/>
    <w:semiHidden/>
    <w:unhideWhenUsed/>
    <w:rsid w:val="001D66E4"/>
    <w:rPr>
      <w:b/>
      <w:bCs/>
    </w:rPr>
  </w:style>
  <w:style w:type="character" w:customStyle="1" w:styleId="CommentSubjectChar">
    <w:name w:val="Comment Subject Char"/>
    <w:basedOn w:val="CommentTextChar"/>
    <w:link w:val="CommentSubject"/>
    <w:uiPriority w:val="99"/>
    <w:semiHidden/>
    <w:rsid w:val="001D66E4"/>
    <w:rPr>
      <w:b/>
      <w:bCs/>
      <w:sz w:val="20"/>
      <w:szCs w:val="20"/>
    </w:rPr>
  </w:style>
  <w:style w:type="paragraph" w:styleId="Revision">
    <w:name w:val="Revision"/>
    <w:hidden/>
    <w:uiPriority w:val="99"/>
    <w:semiHidden/>
    <w:rsid w:val="00932D25"/>
  </w:style>
  <w:style w:type="paragraph" w:styleId="FootnoteText">
    <w:name w:val="footnote text"/>
    <w:basedOn w:val="Normal"/>
    <w:link w:val="FootnoteTextChar"/>
    <w:uiPriority w:val="99"/>
    <w:unhideWhenUsed/>
    <w:rsid w:val="00B15E0E"/>
    <w:rPr>
      <w:sz w:val="20"/>
      <w:szCs w:val="20"/>
    </w:rPr>
  </w:style>
  <w:style w:type="character" w:customStyle="1" w:styleId="FootnoteTextChar">
    <w:name w:val="Footnote Text Char"/>
    <w:basedOn w:val="DefaultParagraphFont"/>
    <w:link w:val="FootnoteText"/>
    <w:uiPriority w:val="99"/>
    <w:rsid w:val="00B15E0E"/>
    <w:rPr>
      <w:sz w:val="20"/>
      <w:szCs w:val="20"/>
    </w:rPr>
  </w:style>
  <w:style w:type="character" w:styleId="FootnoteReference">
    <w:name w:val="footnote reference"/>
    <w:basedOn w:val="DefaultParagraphFont"/>
    <w:uiPriority w:val="99"/>
    <w:unhideWhenUsed/>
    <w:rsid w:val="00B15E0E"/>
    <w:rPr>
      <w:vertAlign w:val="superscript"/>
    </w:rPr>
  </w:style>
  <w:style w:type="character" w:styleId="FollowedHyperlink">
    <w:name w:val="FollowedHyperlink"/>
    <w:basedOn w:val="DefaultParagraphFont"/>
    <w:uiPriority w:val="99"/>
    <w:semiHidden/>
    <w:unhideWhenUsed/>
    <w:rsid w:val="00C54827"/>
    <w:rPr>
      <w:color w:val="800080" w:themeColor="followedHyperlink"/>
      <w:u w:val="single"/>
    </w:rPr>
  </w:style>
  <w:style w:type="character" w:styleId="PlaceholderText">
    <w:name w:val="Placeholder Text"/>
    <w:basedOn w:val="DefaultParagraphFont"/>
    <w:uiPriority w:val="99"/>
    <w:semiHidden/>
    <w:rsid w:val="00987EFA"/>
    <w:rPr>
      <w:color w:val="808080"/>
    </w:rPr>
  </w:style>
  <w:style w:type="paragraph" w:styleId="NormalWeb">
    <w:name w:val="Normal (Web)"/>
    <w:basedOn w:val="Normal"/>
    <w:uiPriority w:val="99"/>
    <w:semiHidden/>
    <w:unhideWhenUsed/>
    <w:rsid w:val="003E75B2"/>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0D35A7"/>
    <w:pPr>
      <w:tabs>
        <w:tab w:val="center" w:pos="4680"/>
        <w:tab w:val="right" w:pos="9360"/>
      </w:tabs>
    </w:pPr>
  </w:style>
  <w:style w:type="character" w:customStyle="1" w:styleId="HeaderChar">
    <w:name w:val="Header Char"/>
    <w:basedOn w:val="DefaultParagraphFont"/>
    <w:link w:val="Header"/>
    <w:uiPriority w:val="99"/>
    <w:rsid w:val="000D35A7"/>
  </w:style>
  <w:style w:type="character" w:styleId="Emphasis">
    <w:name w:val="Emphasis"/>
    <w:basedOn w:val="DefaultParagraphFont"/>
    <w:uiPriority w:val="20"/>
    <w:qFormat/>
    <w:rsid w:val="00BD1313"/>
    <w:rPr>
      <w:i/>
      <w:iCs/>
    </w:rPr>
  </w:style>
  <w:style w:type="character" w:customStyle="1" w:styleId="Heading1Char">
    <w:name w:val="Heading 1 Char"/>
    <w:basedOn w:val="DefaultParagraphFont"/>
    <w:link w:val="Heading1"/>
    <w:uiPriority w:val="9"/>
    <w:rsid w:val="00BD1313"/>
    <w:rPr>
      <w:rFonts w:ascii="Times New Roman" w:eastAsia="Times New Roman" w:hAnsi="Times New Roman" w:cs="Times New Roman"/>
      <w:b/>
      <w:bCs/>
      <w:kern w:val="36"/>
      <w:sz w:val="48"/>
      <w:szCs w:val="48"/>
      <w:lang w:eastAsia="en-US"/>
    </w:rPr>
  </w:style>
  <w:style w:type="character" w:customStyle="1" w:styleId="organisation">
    <w:name w:val="organisation"/>
    <w:basedOn w:val="DefaultParagraphFont"/>
    <w:rsid w:val="00FA3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246">
      <w:bodyDiv w:val="1"/>
      <w:marLeft w:val="0"/>
      <w:marRight w:val="0"/>
      <w:marTop w:val="0"/>
      <w:marBottom w:val="0"/>
      <w:divBdr>
        <w:top w:val="none" w:sz="0" w:space="0" w:color="auto"/>
        <w:left w:val="none" w:sz="0" w:space="0" w:color="auto"/>
        <w:bottom w:val="none" w:sz="0" w:space="0" w:color="auto"/>
        <w:right w:val="none" w:sz="0" w:space="0" w:color="auto"/>
      </w:divBdr>
    </w:div>
    <w:div w:id="6753021">
      <w:bodyDiv w:val="1"/>
      <w:marLeft w:val="0"/>
      <w:marRight w:val="0"/>
      <w:marTop w:val="0"/>
      <w:marBottom w:val="0"/>
      <w:divBdr>
        <w:top w:val="none" w:sz="0" w:space="0" w:color="auto"/>
        <w:left w:val="none" w:sz="0" w:space="0" w:color="auto"/>
        <w:bottom w:val="none" w:sz="0" w:space="0" w:color="auto"/>
        <w:right w:val="none" w:sz="0" w:space="0" w:color="auto"/>
      </w:divBdr>
    </w:div>
    <w:div w:id="8257809">
      <w:bodyDiv w:val="1"/>
      <w:marLeft w:val="0"/>
      <w:marRight w:val="0"/>
      <w:marTop w:val="0"/>
      <w:marBottom w:val="0"/>
      <w:divBdr>
        <w:top w:val="none" w:sz="0" w:space="0" w:color="auto"/>
        <w:left w:val="none" w:sz="0" w:space="0" w:color="auto"/>
        <w:bottom w:val="none" w:sz="0" w:space="0" w:color="auto"/>
        <w:right w:val="none" w:sz="0" w:space="0" w:color="auto"/>
      </w:divBdr>
    </w:div>
    <w:div w:id="10766596">
      <w:bodyDiv w:val="1"/>
      <w:marLeft w:val="0"/>
      <w:marRight w:val="0"/>
      <w:marTop w:val="0"/>
      <w:marBottom w:val="0"/>
      <w:divBdr>
        <w:top w:val="none" w:sz="0" w:space="0" w:color="auto"/>
        <w:left w:val="none" w:sz="0" w:space="0" w:color="auto"/>
        <w:bottom w:val="none" w:sz="0" w:space="0" w:color="auto"/>
        <w:right w:val="none" w:sz="0" w:space="0" w:color="auto"/>
      </w:divBdr>
    </w:div>
    <w:div w:id="25303428">
      <w:bodyDiv w:val="1"/>
      <w:marLeft w:val="0"/>
      <w:marRight w:val="0"/>
      <w:marTop w:val="0"/>
      <w:marBottom w:val="0"/>
      <w:divBdr>
        <w:top w:val="none" w:sz="0" w:space="0" w:color="auto"/>
        <w:left w:val="none" w:sz="0" w:space="0" w:color="auto"/>
        <w:bottom w:val="none" w:sz="0" w:space="0" w:color="auto"/>
        <w:right w:val="none" w:sz="0" w:space="0" w:color="auto"/>
      </w:divBdr>
    </w:div>
    <w:div w:id="72246016">
      <w:bodyDiv w:val="1"/>
      <w:marLeft w:val="0"/>
      <w:marRight w:val="0"/>
      <w:marTop w:val="0"/>
      <w:marBottom w:val="0"/>
      <w:divBdr>
        <w:top w:val="none" w:sz="0" w:space="0" w:color="auto"/>
        <w:left w:val="none" w:sz="0" w:space="0" w:color="auto"/>
        <w:bottom w:val="none" w:sz="0" w:space="0" w:color="auto"/>
        <w:right w:val="none" w:sz="0" w:space="0" w:color="auto"/>
      </w:divBdr>
    </w:div>
    <w:div w:id="75832588">
      <w:bodyDiv w:val="1"/>
      <w:marLeft w:val="0"/>
      <w:marRight w:val="0"/>
      <w:marTop w:val="0"/>
      <w:marBottom w:val="0"/>
      <w:divBdr>
        <w:top w:val="none" w:sz="0" w:space="0" w:color="auto"/>
        <w:left w:val="none" w:sz="0" w:space="0" w:color="auto"/>
        <w:bottom w:val="none" w:sz="0" w:space="0" w:color="auto"/>
        <w:right w:val="none" w:sz="0" w:space="0" w:color="auto"/>
      </w:divBdr>
    </w:div>
    <w:div w:id="145558035">
      <w:bodyDiv w:val="1"/>
      <w:marLeft w:val="0"/>
      <w:marRight w:val="0"/>
      <w:marTop w:val="0"/>
      <w:marBottom w:val="0"/>
      <w:divBdr>
        <w:top w:val="none" w:sz="0" w:space="0" w:color="auto"/>
        <w:left w:val="none" w:sz="0" w:space="0" w:color="auto"/>
        <w:bottom w:val="none" w:sz="0" w:space="0" w:color="auto"/>
        <w:right w:val="none" w:sz="0" w:space="0" w:color="auto"/>
      </w:divBdr>
    </w:div>
    <w:div w:id="179853516">
      <w:bodyDiv w:val="1"/>
      <w:marLeft w:val="0"/>
      <w:marRight w:val="0"/>
      <w:marTop w:val="0"/>
      <w:marBottom w:val="0"/>
      <w:divBdr>
        <w:top w:val="none" w:sz="0" w:space="0" w:color="auto"/>
        <w:left w:val="none" w:sz="0" w:space="0" w:color="auto"/>
        <w:bottom w:val="none" w:sz="0" w:space="0" w:color="auto"/>
        <w:right w:val="none" w:sz="0" w:space="0" w:color="auto"/>
      </w:divBdr>
    </w:div>
    <w:div w:id="198933087">
      <w:bodyDiv w:val="1"/>
      <w:marLeft w:val="0"/>
      <w:marRight w:val="0"/>
      <w:marTop w:val="0"/>
      <w:marBottom w:val="0"/>
      <w:divBdr>
        <w:top w:val="none" w:sz="0" w:space="0" w:color="auto"/>
        <w:left w:val="none" w:sz="0" w:space="0" w:color="auto"/>
        <w:bottom w:val="none" w:sz="0" w:space="0" w:color="auto"/>
        <w:right w:val="none" w:sz="0" w:space="0" w:color="auto"/>
      </w:divBdr>
    </w:div>
    <w:div w:id="235239136">
      <w:bodyDiv w:val="1"/>
      <w:marLeft w:val="0"/>
      <w:marRight w:val="0"/>
      <w:marTop w:val="0"/>
      <w:marBottom w:val="0"/>
      <w:divBdr>
        <w:top w:val="none" w:sz="0" w:space="0" w:color="auto"/>
        <w:left w:val="none" w:sz="0" w:space="0" w:color="auto"/>
        <w:bottom w:val="none" w:sz="0" w:space="0" w:color="auto"/>
        <w:right w:val="none" w:sz="0" w:space="0" w:color="auto"/>
      </w:divBdr>
    </w:div>
    <w:div w:id="235479504">
      <w:bodyDiv w:val="1"/>
      <w:marLeft w:val="0"/>
      <w:marRight w:val="0"/>
      <w:marTop w:val="0"/>
      <w:marBottom w:val="0"/>
      <w:divBdr>
        <w:top w:val="none" w:sz="0" w:space="0" w:color="auto"/>
        <w:left w:val="none" w:sz="0" w:space="0" w:color="auto"/>
        <w:bottom w:val="none" w:sz="0" w:space="0" w:color="auto"/>
        <w:right w:val="none" w:sz="0" w:space="0" w:color="auto"/>
      </w:divBdr>
    </w:div>
    <w:div w:id="279727052">
      <w:bodyDiv w:val="1"/>
      <w:marLeft w:val="0"/>
      <w:marRight w:val="0"/>
      <w:marTop w:val="0"/>
      <w:marBottom w:val="0"/>
      <w:divBdr>
        <w:top w:val="none" w:sz="0" w:space="0" w:color="auto"/>
        <w:left w:val="none" w:sz="0" w:space="0" w:color="auto"/>
        <w:bottom w:val="none" w:sz="0" w:space="0" w:color="auto"/>
        <w:right w:val="none" w:sz="0" w:space="0" w:color="auto"/>
      </w:divBdr>
    </w:div>
    <w:div w:id="281613348">
      <w:bodyDiv w:val="1"/>
      <w:marLeft w:val="0"/>
      <w:marRight w:val="0"/>
      <w:marTop w:val="0"/>
      <w:marBottom w:val="0"/>
      <w:divBdr>
        <w:top w:val="none" w:sz="0" w:space="0" w:color="auto"/>
        <w:left w:val="none" w:sz="0" w:space="0" w:color="auto"/>
        <w:bottom w:val="none" w:sz="0" w:space="0" w:color="auto"/>
        <w:right w:val="none" w:sz="0" w:space="0" w:color="auto"/>
      </w:divBdr>
    </w:div>
    <w:div w:id="293758395">
      <w:bodyDiv w:val="1"/>
      <w:marLeft w:val="0"/>
      <w:marRight w:val="0"/>
      <w:marTop w:val="0"/>
      <w:marBottom w:val="0"/>
      <w:divBdr>
        <w:top w:val="none" w:sz="0" w:space="0" w:color="auto"/>
        <w:left w:val="none" w:sz="0" w:space="0" w:color="auto"/>
        <w:bottom w:val="none" w:sz="0" w:space="0" w:color="auto"/>
        <w:right w:val="none" w:sz="0" w:space="0" w:color="auto"/>
      </w:divBdr>
    </w:div>
    <w:div w:id="303698347">
      <w:bodyDiv w:val="1"/>
      <w:marLeft w:val="0"/>
      <w:marRight w:val="0"/>
      <w:marTop w:val="0"/>
      <w:marBottom w:val="0"/>
      <w:divBdr>
        <w:top w:val="none" w:sz="0" w:space="0" w:color="auto"/>
        <w:left w:val="none" w:sz="0" w:space="0" w:color="auto"/>
        <w:bottom w:val="none" w:sz="0" w:space="0" w:color="auto"/>
        <w:right w:val="none" w:sz="0" w:space="0" w:color="auto"/>
      </w:divBdr>
    </w:div>
    <w:div w:id="320544079">
      <w:bodyDiv w:val="1"/>
      <w:marLeft w:val="0"/>
      <w:marRight w:val="0"/>
      <w:marTop w:val="0"/>
      <w:marBottom w:val="0"/>
      <w:divBdr>
        <w:top w:val="none" w:sz="0" w:space="0" w:color="auto"/>
        <w:left w:val="none" w:sz="0" w:space="0" w:color="auto"/>
        <w:bottom w:val="none" w:sz="0" w:space="0" w:color="auto"/>
        <w:right w:val="none" w:sz="0" w:space="0" w:color="auto"/>
      </w:divBdr>
    </w:div>
    <w:div w:id="322322619">
      <w:bodyDiv w:val="1"/>
      <w:marLeft w:val="0"/>
      <w:marRight w:val="0"/>
      <w:marTop w:val="0"/>
      <w:marBottom w:val="0"/>
      <w:divBdr>
        <w:top w:val="none" w:sz="0" w:space="0" w:color="auto"/>
        <w:left w:val="none" w:sz="0" w:space="0" w:color="auto"/>
        <w:bottom w:val="none" w:sz="0" w:space="0" w:color="auto"/>
        <w:right w:val="none" w:sz="0" w:space="0" w:color="auto"/>
      </w:divBdr>
    </w:div>
    <w:div w:id="340551066">
      <w:bodyDiv w:val="1"/>
      <w:marLeft w:val="0"/>
      <w:marRight w:val="0"/>
      <w:marTop w:val="0"/>
      <w:marBottom w:val="0"/>
      <w:divBdr>
        <w:top w:val="none" w:sz="0" w:space="0" w:color="auto"/>
        <w:left w:val="none" w:sz="0" w:space="0" w:color="auto"/>
        <w:bottom w:val="none" w:sz="0" w:space="0" w:color="auto"/>
        <w:right w:val="none" w:sz="0" w:space="0" w:color="auto"/>
      </w:divBdr>
    </w:div>
    <w:div w:id="353271473">
      <w:bodyDiv w:val="1"/>
      <w:marLeft w:val="0"/>
      <w:marRight w:val="0"/>
      <w:marTop w:val="0"/>
      <w:marBottom w:val="0"/>
      <w:divBdr>
        <w:top w:val="none" w:sz="0" w:space="0" w:color="auto"/>
        <w:left w:val="none" w:sz="0" w:space="0" w:color="auto"/>
        <w:bottom w:val="none" w:sz="0" w:space="0" w:color="auto"/>
        <w:right w:val="none" w:sz="0" w:space="0" w:color="auto"/>
      </w:divBdr>
    </w:div>
    <w:div w:id="371731317">
      <w:bodyDiv w:val="1"/>
      <w:marLeft w:val="0"/>
      <w:marRight w:val="0"/>
      <w:marTop w:val="0"/>
      <w:marBottom w:val="0"/>
      <w:divBdr>
        <w:top w:val="none" w:sz="0" w:space="0" w:color="auto"/>
        <w:left w:val="none" w:sz="0" w:space="0" w:color="auto"/>
        <w:bottom w:val="none" w:sz="0" w:space="0" w:color="auto"/>
        <w:right w:val="none" w:sz="0" w:space="0" w:color="auto"/>
      </w:divBdr>
    </w:div>
    <w:div w:id="406070688">
      <w:bodyDiv w:val="1"/>
      <w:marLeft w:val="0"/>
      <w:marRight w:val="0"/>
      <w:marTop w:val="0"/>
      <w:marBottom w:val="0"/>
      <w:divBdr>
        <w:top w:val="none" w:sz="0" w:space="0" w:color="auto"/>
        <w:left w:val="none" w:sz="0" w:space="0" w:color="auto"/>
        <w:bottom w:val="none" w:sz="0" w:space="0" w:color="auto"/>
        <w:right w:val="none" w:sz="0" w:space="0" w:color="auto"/>
      </w:divBdr>
    </w:div>
    <w:div w:id="460268481">
      <w:bodyDiv w:val="1"/>
      <w:marLeft w:val="0"/>
      <w:marRight w:val="0"/>
      <w:marTop w:val="0"/>
      <w:marBottom w:val="0"/>
      <w:divBdr>
        <w:top w:val="none" w:sz="0" w:space="0" w:color="auto"/>
        <w:left w:val="none" w:sz="0" w:space="0" w:color="auto"/>
        <w:bottom w:val="none" w:sz="0" w:space="0" w:color="auto"/>
        <w:right w:val="none" w:sz="0" w:space="0" w:color="auto"/>
      </w:divBdr>
    </w:div>
    <w:div w:id="477962583">
      <w:bodyDiv w:val="1"/>
      <w:marLeft w:val="0"/>
      <w:marRight w:val="0"/>
      <w:marTop w:val="0"/>
      <w:marBottom w:val="0"/>
      <w:divBdr>
        <w:top w:val="none" w:sz="0" w:space="0" w:color="auto"/>
        <w:left w:val="none" w:sz="0" w:space="0" w:color="auto"/>
        <w:bottom w:val="none" w:sz="0" w:space="0" w:color="auto"/>
        <w:right w:val="none" w:sz="0" w:space="0" w:color="auto"/>
      </w:divBdr>
    </w:div>
    <w:div w:id="504781300">
      <w:bodyDiv w:val="1"/>
      <w:marLeft w:val="0"/>
      <w:marRight w:val="0"/>
      <w:marTop w:val="0"/>
      <w:marBottom w:val="0"/>
      <w:divBdr>
        <w:top w:val="none" w:sz="0" w:space="0" w:color="auto"/>
        <w:left w:val="none" w:sz="0" w:space="0" w:color="auto"/>
        <w:bottom w:val="none" w:sz="0" w:space="0" w:color="auto"/>
        <w:right w:val="none" w:sz="0" w:space="0" w:color="auto"/>
      </w:divBdr>
    </w:div>
    <w:div w:id="562562075">
      <w:bodyDiv w:val="1"/>
      <w:marLeft w:val="0"/>
      <w:marRight w:val="0"/>
      <w:marTop w:val="0"/>
      <w:marBottom w:val="0"/>
      <w:divBdr>
        <w:top w:val="none" w:sz="0" w:space="0" w:color="auto"/>
        <w:left w:val="none" w:sz="0" w:space="0" w:color="auto"/>
        <w:bottom w:val="none" w:sz="0" w:space="0" w:color="auto"/>
        <w:right w:val="none" w:sz="0" w:space="0" w:color="auto"/>
      </w:divBdr>
    </w:div>
    <w:div w:id="598371992">
      <w:bodyDiv w:val="1"/>
      <w:marLeft w:val="0"/>
      <w:marRight w:val="0"/>
      <w:marTop w:val="0"/>
      <w:marBottom w:val="0"/>
      <w:divBdr>
        <w:top w:val="none" w:sz="0" w:space="0" w:color="auto"/>
        <w:left w:val="none" w:sz="0" w:space="0" w:color="auto"/>
        <w:bottom w:val="none" w:sz="0" w:space="0" w:color="auto"/>
        <w:right w:val="none" w:sz="0" w:space="0" w:color="auto"/>
      </w:divBdr>
    </w:div>
    <w:div w:id="623733420">
      <w:bodyDiv w:val="1"/>
      <w:marLeft w:val="0"/>
      <w:marRight w:val="0"/>
      <w:marTop w:val="0"/>
      <w:marBottom w:val="0"/>
      <w:divBdr>
        <w:top w:val="none" w:sz="0" w:space="0" w:color="auto"/>
        <w:left w:val="none" w:sz="0" w:space="0" w:color="auto"/>
        <w:bottom w:val="none" w:sz="0" w:space="0" w:color="auto"/>
        <w:right w:val="none" w:sz="0" w:space="0" w:color="auto"/>
      </w:divBdr>
    </w:div>
    <w:div w:id="628049074">
      <w:bodyDiv w:val="1"/>
      <w:marLeft w:val="0"/>
      <w:marRight w:val="0"/>
      <w:marTop w:val="0"/>
      <w:marBottom w:val="0"/>
      <w:divBdr>
        <w:top w:val="none" w:sz="0" w:space="0" w:color="auto"/>
        <w:left w:val="none" w:sz="0" w:space="0" w:color="auto"/>
        <w:bottom w:val="none" w:sz="0" w:space="0" w:color="auto"/>
        <w:right w:val="none" w:sz="0" w:space="0" w:color="auto"/>
      </w:divBdr>
    </w:div>
    <w:div w:id="641891546">
      <w:bodyDiv w:val="1"/>
      <w:marLeft w:val="0"/>
      <w:marRight w:val="0"/>
      <w:marTop w:val="0"/>
      <w:marBottom w:val="0"/>
      <w:divBdr>
        <w:top w:val="none" w:sz="0" w:space="0" w:color="auto"/>
        <w:left w:val="none" w:sz="0" w:space="0" w:color="auto"/>
        <w:bottom w:val="none" w:sz="0" w:space="0" w:color="auto"/>
        <w:right w:val="none" w:sz="0" w:space="0" w:color="auto"/>
      </w:divBdr>
      <w:divsChild>
        <w:div w:id="1012293516">
          <w:marLeft w:val="0"/>
          <w:marRight w:val="0"/>
          <w:marTop w:val="0"/>
          <w:marBottom w:val="0"/>
          <w:divBdr>
            <w:top w:val="none" w:sz="0" w:space="0" w:color="auto"/>
            <w:left w:val="none" w:sz="0" w:space="0" w:color="auto"/>
            <w:bottom w:val="none" w:sz="0" w:space="0" w:color="auto"/>
            <w:right w:val="none" w:sz="0" w:space="0" w:color="auto"/>
          </w:divBdr>
        </w:div>
      </w:divsChild>
    </w:div>
    <w:div w:id="652291814">
      <w:bodyDiv w:val="1"/>
      <w:marLeft w:val="0"/>
      <w:marRight w:val="0"/>
      <w:marTop w:val="0"/>
      <w:marBottom w:val="0"/>
      <w:divBdr>
        <w:top w:val="none" w:sz="0" w:space="0" w:color="auto"/>
        <w:left w:val="none" w:sz="0" w:space="0" w:color="auto"/>
        <w:bottom w:val="none" w:sz="0" w:space="0" w:color="auto"/>
        <w:right w:val="none" w:sz="0" w:space="0" w:color="auto"/>
      </w:divBdr>
    </w:div>
    <w:div w:id="687561334">
      <w:bodyDiv w:val="1"/>
      <w:marLeft w:val="0"/>
      <w:marRight w:val="0"/>
      <w:marTop w:val="0"/>
      <w:marBottom w:val="0"/>
      <w:divBdr>
        <w:top w:val="none" w:sz="0" w:space="0" w:color="auto"/>
        <w:left w:val="none" w:sz="0" w:space="0" w:color="auto"/>
        <w:bottom w:val="none" w:sz="0" w:space="0" w:color="auto"/>
        <w:right w:val="none" w:sz="0" w:space="0" w:color="auto"/>
      </w:divBdr>
    </w:div>
    <w:div w:id="743188968">
      <w:bodyDiv w:val="1"/>
      <w:marLeft w:val="0"/>
      <w:marRight w:val="0"/>
      <w:marTop w:val="0"/>
      <w:marBottom w:val="0"/>
      <w:divBdr>
        <w:top w:val="none" w:sz="0" w:space="0" w:color="auto"/>
        <w:left w:val="none" w:sz="0" w:space="0" w:color="auto"/>
        <w:bottom w:val="none" w:sz="0" w:space="0" w:color="auto"/>
        <w:right w:val="none" w:sz="0" w:space="0" w:color="auto"/>
      </w:divBdr>
    </w:div>
    <w:div w:id="763183320">
      <w:bodyDiv w:val="1"/>
      <w:marLeft w:val="0"/>
      <w:marRight w:val="0"/>
      <w:marTop w:val="0"/>
      <w:marBottom w:val="0"/>
      <w:divBdr>
        <w:top w:val="none" w:sz="0" w:space="0" w:color="auto"/>
        <w:left w:val="none" w:sz="0" w:space="0" w:color="auto"/>
        <w:bottom w:val="none" w:sz="0" w:space="0" w:color="auto"/>
        <w:right w:val="none" w:sz="0" w:space="0" w:color="auto"/>
      </w:divBdr>
    </w:div>
    <w:div w:id="768742944">
      <w:bodyDiv w:val="1"/>
      <w:marLeft w:val="0"/>
      <w:marRight w:val="0"/>
      <w:marTop w:val="0"/>
      <w:marBottom w:val="0"/>
      <w:divBdr>
        <w:top w:val="none" w:sz="0" w:space="0" w:color="auto"/>
        <w:left w:val="none" w:sz="0" w:space="0" w:color="auto"/>
        <w:bottom w:val="none" w:sz="0" w:space="0" w:color="auto"/>
        <w:right w:val="none" w:sz="0" w:space="0" w:color="auto"/>
      </w:divBdr>
    </w:div>
    <w:div w:id="800658653">
      <w:bodyDiv w:val="1"/>
      <w:marLeft w:val="0"/>
      <w:marRight w:val="0"/>
      <w:marTop w:val="0"/>
      <w:marBottom w:val="0"/>
      <w:divBdr>
        <w:top w:val="none" w:sz="0" w:space="0" w:color="auto"/>
        <w:left w:val="none" w:sz="0" w:space="0" w:color="auto"/>
        <w:bottom w:val="none" w:sz="0" w:space="0" w:color="auto"/>
        <w:right w:val="none" w:sz="0" w:space="0" w:color="auto"/>
      </w:divBdr>
    </w:div>
    <w:div w:id="828717634">
      <w:bodyDiv w:val="1"/>
      <w:marLeft w:val="0"/>
      <w:marRight w:val="0"/>
      <w:marTop w:val="0"/>
      <w:marBottom w:val="0"/>
      <w:divBdr>
        <w:top w:val="none" w:sz="0" w:space="0" w:color="auto"/>
        <w:left w:val="none" w:sz="0" w:space="0" w:color="auto"/>
        <w:bottom w:val="none" w:sz="0" w:space="0" w:color="auto"/>
        <w:right w:val="none" w:sz="0" w:space="0" w:color="auto"/>
      </w:divBdr>
    </w:div>
    <w:div w:id="835002370">
      <w:bodyDiv w:val="1"/>
      <w:marLeft w:val="0"/>
      <w:marRight w:val="0"/>
      <w:marTop w:val="0"/>
      <w:marBottom w:val="0"/>
      <w:divBdr>
        <w:top w:val="none" w:sz="0" w:space="0" w:color="auto"/>
        <w:left w:val="none" w:sz="0" w:space="0" w:color="auto"/>
        <w:bottom w:val="none" w:sz="0" w:space="0" w:color="auto"/>
        <w:right w:val="none" w:sz="0" w:space="0" w:color="auto"/>
      </w:divBdr>
    </w:div>
    <w:div w:id="844438754">
      <w:bodyDiv w:val="1"/>
      <w:marLeft w:val="0"/>
      <w:marRight w:val="0"/>
      <w:marTop w:val="0"/>
      <w:marBottom w:val="0"/>
      <w:divBdr>
        <w:top w:val="none" w:sz="0" w:space="0" w:color="auto"/>
        <w:left w:val="none" w:sz="0" w:space="0" w:color="auto"/>
        <w:bottom w:val="none" w:sz="0" w:space="0" w:color="auto"/>
        <w:right w:val="none" w:sz="0" w:space="0" w:color="auto"/>
      </w:divBdr>
    </w:div>
    <w:div w:id="863329189">
      <w:bodyDiv w:val="1"/>
      <w:marLeft w:val="0"/>
      <w:marRight w:val="0"/>
      <w:marTop w:val="0"/>
      <w:marBottom w:val="0"/>
      <w:divBdr>
        <w:top w:val="none" w:sz="0" w:space="0" w:color="auto"/>
        <w:left w:val="none" w:sz="0" w:space="0" w:color="auto"/>
        <w:bottom w:val="none" w:sz="0" w:space="0" w:color="auto"/>
        <w:right w:val="none" w:sz="0" w:space="0" w:color="auto"/>
      </w:divBdr>
    </w:div>
    <w:div w:id="864757515">
      <w:bodyDiv w:val="1"/>
      <w:marLeft w:val="0"/>
      <w:marRight w:val="0"/>
      <w:marTop w:val="0"/>
      <w:marBottom w:val="0"/>
      <w:divBdr>
        <w:top w:val="none" w:sz="0" w:space="0" w:color="auto"/>
        <w:left w:val="none" w:sz="0" w:space="0" w:color="auto"/>
        <w:bottom w:val="none" w:sz="0" w:space="0" w:color="auto"/>
        <w:right w:val="none" w:sz="0" w:space="0" w:color="auto"/>
      </w:divBdr>
    </w:div>
    <w:div w:id="865020783">
      <w:bodyDiv w:val="1"/>
      <w:marLeft w:val="0"/>
      <w:marRight w:val="0"/>
      <w:marTop w:val="0"/>
      <w:marBottom w:val="0"/>
      <w:divBdr>
        <w:top w:val="none" w:sz="0" w:space="0" w:color="auto"/>
        <w:left w:val="none" w:sz="0" w:space="0" w:color="auto"/>
        <w:bottom w:val="none" w:sz="0" w:space="0" w:color="auto"/>
        <w:right w:val="none" w:sz="0" w:space="0" w:color="auto"/>
      </w:divBdr>
      <w:divsChild>
        <w:div w:id="375739409">
          <w:marLeft w:val="0"/>
          <w:marRight w:val="0"/>
          <w:marTop w:val="0"/>
          <w:marBottom w:val="0"/>
          <w:divBdr>
            <w:top w:val="none" w:sz="0" w:space="0" w:color="auto"/>
            <w:left w:val="none" w:sz="0" w:space="0" w:color="auto"/>
            <w:bottom w:val="none" w:sz="0" w:space="0" w:color="auto"/>
            <w:right w:val="none" w:sz="0" w:space="0" w:color="auto"/>
          </w:divBdr>
        </w:div>
      </w:divsChild>
    </w:div>
    <w:div w:id="933854790">
      <w:bodyDiv w:val="1"/>
      <w:marLeft w:val="0"/>
      <w:marRight w:val="0"/>
      <w:marTop w:val="0"/>
      <w:marBottom w:val="0"/>
      <w:divBdr>
        <w:top w:val="none" w:sz="0" w:space="0" w:color="auto"/>
        <w:left w:val="none" w:sz="0" w:space="0" w:color="auto"/>
        <w:bottom w:val="none" w:sz="0" w:space="0" w:color="auto"/>
        <w:right w:val="none" w:sz="0" w:space="0" w:color="auto"/>
      </w:divBdr>
    </w:div>
    <w:div w:id="968896624">
      <w:bodyDiv w:val="1"/>
      <w:marLeft w:val="0"/>
      <w:marRight w:val="0"/>
      <w:marTop w:val="0"/>
      <w:marBottom w:val="0"/>
      <w:divBdr>
        <w:top w:val="none" w:sz="0" w:space="0" w:color="auto"/>
        <w:left w:val="none" w:sz="0" w:space="0" w:color="auto"/>
        <w:bottom w:val="none" w:sz="0" w:space="0" w:color="auto"/>
        <w:right w:val="none" w:sz="0" w:space="0" w:color="auto"/>
      </w:divBdr>
    </w:div>
    <w:div w:id="996693437">
      <w:bodyDiv w:val="1"/>
      <w:marLeft w:val="0"/>
      <w:marRight w:val="0"/>
      <w:marTop w:val="0"/>
      <w:marBottom w:val="0"/>
      <w:divBdr>
        <w:top w:val="none" w:sz="0" w:space="0" w:color="auto"/>
        <w:left w:val="none" w:sz="0" w:space="0" w:color="auto"/>
        <w:bottom w:val="none" w:sz="0" w:space="0" w:color="auto"/>
        <w:right w:val="none" w:sz="0" w:space="0" w:color="auto"/>
      </w:divBdr>
    </w:div>
    <w:div w:id="1003125327">
      <w:bodyDiv w:val="1"/>
      <w:marLeft w:val="0"/>
      <w:marRight w:val="0"/>
      <w:marTop w:val="0"/>
      <w:marBottom w:val="0"/>
      <w:divBdr>
        <w:top w:val="none" w:sz="0" w:space="0" w:color="auto"/>
        <w:left w:val="none" w:sz="0" w:space="0" w:color="auto"/>
        <w:bottom w:val="none" w:sz="0" w:space="0" w:color="auto"/>
        <w:right w:val="none" w:sz="0" w:space="0" w:color="auto"/>
      </w:divBdr>
    </w:div>
    <w:div w:id="1014041948">
      <w:bodyDiv w:val="1"/>
      <w:marLeft w:val="0"/>
      <w:marRight w:val="0"/>
      <w:marTop w:val="0"/>
      <w:marBottom w:val="0"/>
      <w:divBdr>
        <w:top w:val="none" w:sz="0" w:space="0" w:color="auto"/>
        <w:left w:val="none" w:sz="0" w:space="0" w:color="auto"/>
        <w:bottom w:val="none" w:sz="0" w:space="0" w:color="auto"/>
        <w:right w:val="none" w:sz="0" w:space="0" w:color="auto"/>
      </w:divBdr>
    </w:div>
    <w:div w:id="1105267306">
      <w:bodyDiv w:val="1"/>
      <w:marLeft w:val="0"/>
      <w:marRight w:val="0"/>
      <w:marTop w:val="0"/>
      <w:marBottom w:val="0"/>
      <w:divBdr>
        <w:top w:val="none" w:sz="0" w:space="0" w:color="auto"/>
        <w:left w:val="none" w:sz="0" w:space="0" w:color="auto"/>
        <w:bottom w:val="none" w:sz="0" w:space="0" w:color="auto"/>
        <w:right w:val="none" w:sz="0" w:space="0" w:color="auto"/>
      </w:divBdr>
    </w:div>
    <w:div w:id="1128428642">
      <w:bodyDiv w:val="1"/>
      <w:marLeft w:val="0"/>
      <w:marRight w:val="0"/>
      <w:marTop w:val="0"/>
      <w:marBottom w:val="0"/>
      <w:divBdr>
        <w:top w:val="none" w:sz="0" w:space="0" w:color="auto"/>
        <w:left w:val="none" w:sz="0" w:space="0" w:color="auto"/>
        <w:bottom w:val="none" w:sz="0" w:space="0" w:color="auto"/>
        <w:right w:val="none" w:sz="0" w:space="0" w:color="auto"/>
      </w:divBdr>
    </w:div>
    <w:div w:id="1130897191">
      <w:bodyDiv w:val="1"/>
      <w:marLeft w:val="0"/>
      <w:marRight w:val="0"/>
      <w:marTop w:val="0"/>
      <w:marBottom w:val="0"/>
      <w:divBdr>
        <w:top w:val="none" w:sz="0" w:space="0" w:color="auto"/>
        <w:left w:val="none" w:sz="0" w:space="0" w:color="auto"/>
        <w:bottom w:val="none" w:sz="0" w:space="0" w:color="auto"/>
        <w:right w:val="none" w:sz="0" w:space="0" w:color="auto"/>
      </w:divBdr>
    </w:div>
    <w:div w:id="1175875820">
      <w:bodyDiv w:val="1"/>
      <w:marLeft w:val="0"/>
      <w:marRight w:val="0"/>
      <w:marTop w:val="0"/>
      <w:marBottom w:val="0"/>
      <w:divBdr>
        <w:top w:val="none" w:sz="0" w:space="0" w:color="auto"/>
        <w:left w:val="none" w:sz="0" w:space="0" w:color="auto"/>
        <w:bottom w:val="none" w:sz="0" w:space="0" w:color="auto"/>
        <w:right w:val="none" w:sz="0" w:space="0" w:color="auto"/>
      </w:divBdr>
    </w:div>
    <w:div w:id="1194613300">
      <w:bodyDiv w:val="1"/>
      <w:marLeft w:val="0"/>
      <w:marRight w:val="0"/>
      <w:marTop w:val="0"/>
      <w:marBottom w:val="0"/>
      <w:divBdr>
        <w:top w:val="none" w:sz="0" w:space="0" w:color="auto"/>
        <w:left w:val="none" w:sz="0" w:space="0" w:color="auto"/>
        <w:bottom w:val="none" w:sz="0" w:space="0" w:color="auto"/>
        <w:right w:val="none" w:sz="0" w:space="0" w:color="auto"/>
      </w:divBdr>
      <w:divsChild>
        <w:div w:id="2048988397">
          <w:marLeft w:val="0"/>
          <w:marRight w:val="0"/>
          <w:marTop w:val="0"/>
          <w:marBottom w:val="0"/>
          <w:divBdr>
            <w:top w:val="none" w:sz="0" w:space="0" w:color="auto"/>
            <w:left w:val="none" w:sz="0" w:space="0" w:color="auto"/>
            <w:bottom w:val="none" w:sz="0" w:space="0" w:color="auto"/>
            <w:right w:val="none" w:sz="0" w:space="0" w:color="auto"/>
          </w:divBdr>
        </w:div>
        <w:div w:id="1597403517">
          <w:marLeft w:val="0"/>
          <w:marRight w:val="0"/>
          <w:marTop w:val="0"/>
          <w:marBottom w:val="0"/>
          <w:divBdr>
            <w:top w:val="none" w:sz="0" w:space="0" w:color="auto"/>
            <w:left w:val="none" w:sz="0" w:space="0" w:color="auto"/>
            <w:bottom w:val="none" w:sz="0" w:space="0" w:color="auto"/>
            <w:right w:val="none" w:sz="0" w:space="0" w:color="auto"/>
          </w:divBdr>
        </w:div>
        <w:div w:id="2135051271">
          <w:marLeft w:val="0"/>
          <w:marRight w:val="0"/>
          <w:marTop w:val="0"/>
          <w:marBottom w:val="0"/>
          <w:divBdr>
            <w:top w:val="none" w:sz="0" w:space="0" w:color="auto"/>
            <w:left w:val="none" w:sz="0" w:space="0" w:color="auto"/>
            <w:bottom w:val="none" w:sz="0" w:space="0" w:color="auto"/>
            <w:right w:val="none" w:sz="0" w:space="0" w:color="auto"/>
          </w:divBdr>
        </w:div>
        <w:div w:id="1321158766">
          <w:marLeft w:val="0"/>
          <w:marRight w:val="0"/>
          <w:marTop w:val="0"/>
          <w:marBottom w:val="0"/>
          <w:divBdr>
            <w:top w:val="none" w:sz="0" w:space="0" w:color="auto"/>
            <w:left w:val="none" w:sz="0" w:space="0" w:color="auto"/>
            <w:bottom w:val="none" w:sz="0" w:space="0" w:color="auto"/>
            <w:right w:val="none" w:sz="0" w:space="0" w:color="auto"/>
          </w:divBdr>
        </w:div>
        <w:div w:id="1138885634">
          <w:marLeft w:val="0"/>
          <w:marRight w:val="0"/>
          <w:marTop w:val="0"/>
          <w:marBottom w:val="0"/>
          <w:divBdr>
            <w:top w:val="none" w:sz="0" w:space="0" w:color="auto"/>
            <w:left w:val="none" w:sz="0" w:space="0" w:color="auto"/>
            <w:bottom w:val="none" w:sz="0" w:space="0" w:color="auto"/>
            <w:right w:val="none" w:sz="0" w:space="0" w:color="auto"/>
          </w:divBdr>
        </w:div>
      </w:divsChild>
    </w:div>
    <w:div w:id="1217200846">
      <w:bodyDiv w:val="1"/>
      <w:marLeft w:val="0"/>
      <w:marRight w:val="0"/>
      <w:marTop w:val="0"/>
      <w:marBottom w:val="0"/>
      <w:divBdr>
        <w:top w:val="none" w:sz="0" w:space="0" w:color="auto"/>
        <w:left w:val="none" w:sz="0" w:space="0" w:color="auto"/>
        <w:bottom w:val="none" w:sz="0" w:space="0" w:color="auto"/>
        <w:right w:val="none" w:sz="0" w:space="0" w:color="auto"/>
      </w:divBdr>
    </w:div>
    <w:div w:id="1233469891">
      <w:bodyDiv w:val="1"/>
      <w:marLeft w:val="0"/>
      <w:marRight w:val="0"/>
      <w:marTop w:val="0"/>
      <w:marBottom w:val="0"/>
      <w:divBdr>
        <w:top w:val="none" w:sz="0" w:space="0" w:color="auto"/>
        <w:left w:val="none" w:sz="0" w:space="0" w:color="auto"/>
        <w:bottom w:val="none" w:sz="0" w:space="0" w:color="auto"/>
        <w:right w:val="none" w:sz="0" w:space="0" w:color="auto"/>
      </w:divBdr>
    </w:div>
    <w:div w:id="1239638071">
      <w:bodyDiv w:val="1"/>
      <w:marLeft w:val="0"/>
      <w:marRight w:val="0"/>
      <w:marTop w:val="0"/>
      <w:marBottom w:val="0"/>
      <w:divBdr>
        <w:top w:val="none" w:sz="0" w:space="0" w:color="auto"/>
        <w:left w:val="none" w:sz="0" w:space="0" w:color="auto"/>
        <w:bottom w:val="none" w:sz="0" w:space="0" w:color="auto"/>
        <w:right w:val="none" w:sz="0" w:space="0" w:color="auto"/>
      </w:divBdr>
      <w:divsChild>
        <w:div w:id="1673603439">
          <w:marLeft w:val="0"/>
          <w:marRight w:val="0"/>
          <w:marTop w:val="0"/>
          <w:marBottom w:val="0"/>
          <w:divBdr>
            <w:top w:val="none" w:sz="0" w:space="0" w:color="auto"/>
            <w:left w:val="none" w:sz="0" w:space="0" w:color="auto"/>
            <w:bottom w:val="none" w:sz="0" w:space="0" w:color="auto"/>
            <w:right w:val="none" w:sz="0" w:space="0" w:color="auto"/>
          </w:divBdr>
        </w:div>
        <w:div w:id="769349797">
          <w:marLeft w:val="0"/>
          <w:marRight w:val="0"/>
          <w:marTop w:val="0"/>
          <w:marBottom w:val="0"/>
          <w:divBdr>
            <w:top w:val="none" w:sz="0" w:space="0" w:color="auto"/>
            <w:left w:val="none" w:sz="0" w:space="0" w:color="auto"/>
            <w:bottom w:val="none" w:sz="0" w:space="0" w:color="auto"/>
            <w:right w:val="none" w:sz="0" w:space="0" w:color="auto"/>
          </w:divBdr>
        </w:div>
        <w:div w:id="1247420016">
          <w:marLeft w:val="0"/>
          <w:marRight w:val="0"/>
          <w:marTop w:val="0"/>
          <w:marBottom w:val="0"/>
          <w:divBdr>
            <w:top w:val="none" w:sz="0" w:space="0" w:color="auto"/>
            <w:left w:val="none" w:sz="0" w:space="0" w:color="auto"/>
            <w:bottom w:val="none" w:sz="0" w:space="0" w:color="auto"/>
            <w:right w:val="none" w:sz="0" w:space="0" w:color="auto"/>
          </w:divBdr>
        </w:div>
        <w:div w:id="825172201">
          <w:marLeft w:val="0"/>
          <w:marRight w:val="0"/>
          <w:marTop w:val="0"/>
          <w:marBottom w:val="0"/>
          <w:divBdr>
            <w:top w:val="none" w:sz="0" w:space="0" w:color="auto"/>
            <w:left w:val="none" w:sz="0" w:space="0" w:color="auto"/>
            <w:bottom w:val="none" w:sz="0" w:space="0" w:color="auto"/>
            <w:right w:val="none" w:sz="0" w:space="0" w:color="auto"/>
          </w:divBdr>
        </w:div>
        <w:div w:id="332877388">
          <w:marLeft w:val="0"/>
          <w:marRight w:val="0"/>
          <w:marTop w:val="0"/>
          <w:marBottom w:val="0"/>
          <w:divBdr>
            <w:top w:val="none" w:sz="0" w:space="0" w:color="auto"/>
            <w:left w:val="none" w:sz="0" w:space="0" w:color="auto"/>
            <w:bottom w:val="none" w:sz="0" w:space="0" w:color="auto"/>
            <w:right w:val="none" w:sz="0" w:space="0" w:color="auto"/>
          </w:divBdr>
        </w:div>
        <w:div w:id="1649626159">
          <w:marLeft w:val="0"/>
          <w:marRight w:val="0"/>
          <w:marTop w:val="0"/>
          <w:marBottom w:val="0"/>
          <w:divBdr>
            <w:top w:val="none" w:sz="0" w:space="0" w:color="auto"/>
            <w:left w:val="none" w:sz="0" w:space="0" w:color="auto"/>
            <w:bottom w:val="none" w:sz="0" w:space="0" w:color="auto"/>
            <w:right w:val="none" w:sz="0" w:space="0" w:color="auto"/>
          </w:divBdr>
        </w:div>
      </w:divsChild>
    </w:div>
    <w:div w:id="1276786170">
      <w:bodyDiv w:val="1"/>
      <w:marLeft w:val="0"/>
      <w:marRight w:val="0"/>
      <w:marTop w:val="0"/>
      <w:marBottom w:val="0"/>
      <w:divBdr>
        <w:top w:val="none" w:sz="0" w:space="0" w:color="auto"/>
        <w:left w:val="none" w:sz="0" w:space="0" w:color="auto"/>
        <w:bottom w:val="none" w:sz="0" w:space="0" w:color="auto"/>
        <w:right w:val="none" w:sz="0" w:space="0" w:color="auto"/>
      </w:divBdr>
    </w:div>
    <w:div w:id="1293633644">
      <w:bodyDiv w:val="1"/>
      <w:marLeft w:val="0"/>
      <w:marRight w:val="0"/>
      <w:marTop w:val="0"/>
      <w:marBottom w:val="0"/>
      <w:divBdr>
        <w:top w:val="none" w:sz="0" w:space="0" w:color="auto"/>
        <w:left w:val="none" w:sz="0" w:space="0" w:color="auto"/>
        <w:bottom w:val="none" w:sz="0" w:space="0" w:color="auto"/>
        <w:right w:val="none" w:sz="0" w:space="0" w:color="auto"/>
      </w:divBdr>
    </w:div>
    <w:div w:id="1340348257">
      <w:bodyDiv w:val="1"/>
      <w:marLeft w:val="0"/>
      <w:marRight w:val="0"/>
      <w:marTop w:val="0"/>
      <w:marBottom w:val="0"/>
      <w:divBdr>
        <w:top w:val="none" w:sz="0" w:space="0" w:color="auto"/>
        <w:left w:val="none" w:sz="0" w:space="0" w:color="auto"/>
        <w:bottom w:val="none" w:sz="0" w:space="0" w:color="auto"/>
        <w:right w:val="none" w:sz="0" w:space="0" w:color="auto"/>
      </w:divBdr>
    </w:div>
    <w:div w:id="1358265832">
      <w:bodyDiv w:val="1"/>
      <w:marLeft w:val="0"/>
      <w:marRight w:val="0"/>
      <w:marTop w:val="0"/>
      <w:marBottom w:val="0"/>
      <w:divBdr>
        <w:top w:val="none" w:sz="0" w:space="0" w:color="auto"/>
        <w:left w:val="none" w:sz="0" w:space="0" w:color="auto"/>
        <w:bottom w:val="none" w:sz="0" w:space="0" w:color="auto"/>
        <w:right w:val="none" w:sz="0" w:space="0" w:color="auto"/>
      </w:divBdr>
    </w:div>
    <w:div w:id="1437598499">
      <w:bodyDiv w:val="1"/>
      <w:marLeft w:val="0"/>
      <w:marRight w:val="0"/>
      <w:marTop w:val="0"/>
      <w:marBottom w:val="0"/>
      <w:divBdr>
        <w:top w:val="none" w:sz="0" w:space="0" w:color="auto"/>
        <w:left w:val="none" w:sz="0" w:space="0" w:color="auto"/>
        <w:bottom w:val="none" w:sz="0" w:space="0" w:color="auto"/>
        <w:right w:val="none" w:sz="0" w:space="0" w:color="auto"/>
      </w:divBdr>
    </w:div>
    <w:div w:id="1536963287">
      <w:bodyDiv w:val="1"/>
      <w:marLeft w:val="0"/>
      <w:marRight w:val="0"/>
      <w:marTop w:val="0"/>
      <w:marBottom w:val="0"/>
      <w:divBdr>
        <w:top w:val="none" w:sz="0" w:space="0" w:color="auto"/>
        <w:left w:val="none" w:sz="0" w:space="0" w:color="auto"/>
        <w:bottom w:val="none" w:sz="0" w:space="0" w:color="auto"/>
        <w:right w:val="none" w:sz="0" w:space="0" w:color="auto"/>
      </w:divBdr>
    </w:div>
    <w:div w:id="1540818317">
      <w:bodyDiv w:val="1"/>
      <w:marLeft w:val="0"/>
      <w:marRight w:val="0"/>
      <w:marTop w:val="0"/>
      <w:marBottom w:val="0"/>
      <w:divBdr>
        <w:top w:val="none" w:sz="0" w:space="0" w:color="auto"/>
        <w:left w:val="none" w:sz="0" w:space="0" w:color="auto"/>
        <w:bottom w:val="none" w:sz="0" w:space="0" w:color="auto"/>
        <w:right w:val="none" w:sz="0" w:space="0" w:color="auto"/>
      </w:divBdr>
    </w:div>
    <w:div w:id="1601914055">
      <w:bodyDiv w:val="1"/>
      <w:marLeft w:val="0"/>
      <w:marRight w:val="0"/>
      <w:marTop w:val="0"/>
      <w:marBottom w:val="0"/>
      <w:divBdr>
        <w:top w:val="none" w:sz="0" w:space="0" w:color="auto"/>
        <w:left w:val="none" w:sz="0" w:space="0" w:color="auto"/>
        <w:bottom w:val="none" w:sz="0" w:space="0" w:color="auto"/>
        <w:right w:val="none" w:sz="0" w:space="0" w:color="auto"/>
      </w:divBdr>
    </w:div>
    <w:div w:id="1710648121">
      <w:bodyDiv w:val="1"/>
      <w:marLeft w:val="0"/>
      <w:marRight w:val="0"/>
      <w:marTop w:val="0"/>
      <w:marBottom w:val="0"/>
      <w:divBdr>
        <w:top w:val="none" w:sz="0" w:space="0" w:color="auto"/>
        <w:left w:val="none" w:sz="0" w:space="0" w:color="auto"/>
        <w:bottom w:val="none" w:sz="0" w:space="0" w:color="auto"/>
        <w:right w:val="none" w:sz="0" w:space="0" w:color="auto"/>
      </w:divBdr>
    </w:div>
    <w:div w:id="1728340788">
      <w:bodyDiv w:val="1"/>
      <w:marLeft w:val="0"/>
      <w:marRight w:val="0"/>
      <w:marTop w:val="0"/>
      <w:marBottom w:val="0"/>
      <w:divBdr>
        <w:top w:val="none" w:sz="0" w:space="0" w:color="auto"/>
        <w:left w:val="none" w:sz="0" w:space="0" w:color="auto"/>
        <w:bottom w:val="none" w:sz="0" w:space="0" w:color="auto"/>
        <w:right w:val="none" w:sz="0" w:space="0" w:color="auto"/>
      </w:divBdr>
    </w:div>
    <w:div w:id="1764960848">
      <w:bodyDiv w:val="1"/>
      <w:marLeft w:val="0"/>
      <w:marRight w:val="0"/>
      <w:marTop w:val="0"/>
      <w:marBottom w:val="0"/>
      <w:divBdr>
        <w:top w:val="none" w:sz="0" w:space="0" w:color="auto"/>
        <w:left w:val="none" w:sz="0" w:space="0" w:color="auto"/>
        <w:bottom w:val="none" w:sz="0" w:space="0" w:color="auto"/>
        <w:right w:val="none" w:sz="0" w:space="0" w:color="auto"/>
      </w:divBdr>
    </w:div>
    <w:div w:id="1774671893">
      <w:bodyDiv w:val="1"/>
      <w:marLeft w:val="0"/>
      <w:marRight w:val="0"/>
      <w:marTop w:val="0"/>
      <w:marBottom w:val="0"/>
      <w:divBdr>
        <w:top w:val="none" w:sz="0" w:space="0" w:color="auto"/>
        <w:left w:val="none" w:sz="0" w:space="0" w:color="auto"/>
        <w:bottom w:val="none" w:sz="0" w:space="0" w:color="auto"/>
        <w:right w:val="none" w:sz="0" w:space="0" w:color="auto"/>
      </w:divBdr>
    </w:div>
    <w:div w:id="1816143662">
      <w:bodyDiv w:val="1"/>
      <w:marLeft w:val="0"/>
      <w:marRight w:val="0"/>
      <w:marTop w:val="0"/>
      <w:marBottom w:val="0"/>
      <w:divBdr>
        <w:top w:val="none" w:sz="0" w:space="0" w:color="auto"/>
        <w:left w:val="none" w:sz="0" w:space="0" w:color="auto"/>
        <w:bottom w:val="none" w:sz="0" w:space="0" w:color="auto"/>
        <w:right w:val="none" w:sz="0" w:space="0" w:color="auto"/>
      </w:divBdr>
    </w:div>
    <w:div w:id="1878196944">
      <w:bodyDiv w:val="1"/>
      <w:marLeft w:val="0"/>
      <w:marRight w:val="0"/>
      <w:marTop w:val="0"/>
      <w:marBottom w:val="0"/>
      <w:divBdr>
        <w:top w:val="none" w:sz="0" w:space="0" w:color="auto"/>
        <w:left w:val="none" w:sz="0" w:space="0" w:color="auto"/>
        <w:bottom w:val="none" w:sz="0" w:space="0" w:color="auto"/>
        <w:right w:val="none" w:sz="0" w:space="0" w:color="auto"/>
      </w:divBdr>
    </w:div>
    <w:div w:id="1890340140">
      <w:bodyDiv w:val="1"/>
      <w:marLeft w:val="0"/>
      <w:marRight w:val="0"/>
      <w:marTop w:val="0"/>
      <w:marBottom w:val="0"/>
      <w:divBdr>
        <w:top w:val="none" w:sz="0" w:space="0" w:color="auto"/>
        <w:left w:val="none" w:sz="0" w:space="0" w:color="auto"/>
        <w:bottom w:val="none" w:sz="0" w:space="0" w:color="auto"/>
        <w:right w:val="none" w:sz="0" w:space="0" w:color="auto"/>
      </w:divBdr>
    </w:div>
    <w:div w:id="1943106618">
      <w:bodyDiv w:val="1"/>
      <w:marLeft w:val="0"/>
      <w:marRight w:val="0"/>
      <w:marTop w:val="0"/>
      <w:marBottom w:val="0"/>
      <w:divBdr>
        <w:top w:val="none" w:sz="0" w:space="0" w:color="auto"/>
        <w:left w:val="none" w:sz="0" w:space="0" w:color="auto"/>
        <w:bottom w:val="none" w:sz="0" w:space="0" w:color="auto"/>
        <w:right w:val="none" w:sz="0" w:space="0" w:color="auto"/>
      </w:divBdr>
    </w:div>
    <w:div w:id="1960717785">
      <w:bodyDiv w:val="1"/>
      <w:marLeft w:val="0"/>
      <w:marRight w:val="0"/>
      <w:marTop w:val="0"/>
      <w:marBottom w:val="0"/>
      <w:divBdr>
        <w:top w:val="none" w:sz="0" w:space="0" w:color="auto"/>
        <w:left w:val="none" w:sz="0" w:space="0" w:color="auto"/>
        <w:bottom w:val="none" w:sz="0" w:space="0" w:color="auto"/>
        <w:right w:val="none" w:sz="0" w:space="0" w:color="auto"/>
      </w:divBdr>
    </w:div>
    <w:div w:id="2004310264">
      <w:bodyDiv w:val="1"/>
      <w:marLeft w:val="0"/>
      <w:marRight w:val="0"/>
      <w:marTop w:val="0"/>
      <w:marBottom w:val="0"/>
      <w:divBdr>
        <w:top w:val="none" w:sz="0" w:space="0" w:color="auto"/>
        <w:left w:val="none" w:sz="0" w:space="0" w:color="auto"/>
        <w:bottom w:val="none" w:sz="0" w:space="0" w:color="auto"/>
        <w:right w:val="none" w:sz="0" w:space="0" w:color="auto"/>
      </w:divBdr>
    </w:div>
    <w:div w:id="2006396759">
      <w:bodyDiv w:val="1"/>
      <w:marLeft w:val="0"/>
      <w:marRight w:val="0"/>
      <w:marTop w:val="0"/>
      <w:marBottom w:val="0"/>
      <w:divBdr>
        <w:top w:val="none" w:sz="0" w:space="0" w:color="auto"/>
        <w:left w:val="none" w:sz="0" w:space="0" w:color="auto"/>
        <w:bottom w:val="none" w:sz="0" w:space="0" w:color="auto"/>
        <w:right w:val="none" w:sz="0" w:space="0" w:color="auto"/>
      </w:divBdr>
    </w:div>
    <w:div w:id="2033456255">
      <w:bodyDiv w:val="1"/>
      <w:marLeft w:val="0"/>
      <w:marRight w:val="0"/>
      <w:marTop w:val="0"/>
      <w:marBottom w:val="0"/>
      <w:divBdr>
        <w:top w:val="none" w:sz="0" w:space="0" w:color="auto"/>
        <w:left w:val="none" w:sz="0" w:space="0" w:color="auto"/>
        <w:bottom w:val="none" w:sz="0" w:space="0" w:color="auto"/>
        <w:right w:val="none" w:sz="0" w:space="0" w:color="auto"/>
      </w:divBdr>
    </w:div>
    <w:div w:id="2086873333">
      <w:bodyDiv w:val="1"/>
      <w:marLeft w:val="0"/>
      <w:marRight w:val="0"/>
      <w:marTop w:val="0"/>
      <w:marBottom w:val="0"/>
      <w:divBdr>
        <w:top w:val="none" w:sz="0" w:space="0" w:color="auto"/>
        <w:left w:val="none" w:sz="0" w:space="0" w:color="auto"/>
        <w:bottom w:val="none" w:sz="0" w:space="0" w:color="auto"/>
        <w:right w:val="none" w:sz="0" w:space="0" w:color="auto"/>
      </w:divBdr>
    </w:div>
    <w:div w:id="2102874331">
      <w:bodyDiv w:val="1"/>
      <w:marLeft w:val="0"/>
      <w:marRight w:val="0"/>
      <w:marTop w:val="0"/>
      <w:marBottom w:val="0"/>
      <w:divBdr>
        <w:top w:val="none" w:sz="0" w:space="0" w:color="auto"/>
        <w:left w:val="none" w:sz="0" w:space="0" w:color="auto"/>
        <w:bottom w:val="none" w:sz="0" w:space="0" w:color="auto"/>
        <w:right w:val="none" w:sz="0" w:space="0" w:color="auto"/>
      </w:divBdr>
    </w:div>
    <w:div w:id="2142072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hat@mail.utexas.edu" TargetMode="External"/><Relationship Id="rId18" Type="http://schemas.openxmlformats.org/officeDocument/2006/relationships/image" Target="media/image1.wmf"/><Relationship Id="rId26" Type="http://schemas.openxmlformats.org/officeDocument/2006/relationships/hyperlink" Target="http://velodynelidar.com/docs/datasheet/63-9194_Rev-D_HDL-64E_Data%20Sheet_Web.pdf" TargetMode="External"/><Relationship Id="rId3" Type="http://schemas.openxmlformats.org/officeDocument/2006/relationships/styles" Target="styles.xml"/><Relationship Id="rId21" Type="http://schemas.openxmlformats.org/officeDocument/2006/relationships/hyperlink" Target="http://delphi.com/docs/default-source/old-delphi-files/b87cda8b-468d-4f8e-a7a8-836c370fc2c2-pdf" TargetMode="External"/><Relationship Id="rId7" Type="http://schemas.openxmlformats.org/officeDocument/2006/relationships/footnotes" Target="footnotes.xml"/><Relationship Id="rId12" Type="http://schemas.openxmlformats.org/officeDocument/2006/relationships/hyperlink" Target="mailto:apinjari@usf.edu" TargetMode="External"/><Relationship Id="rId17" Type="http://schemas.openxmlformats.org/officeDocument/2006/relationships/footer" Target="footer2.xml"/><Relationship Id="rId25" Type="http://schemas.openxmlformats.org/officeDocument/2006/relationships/hyperlink" Target="http://www.its.dot.gov/connected_vehicle/connected_vehicle_research.ht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analog.com/en/products/mems/mems-accelerometers/adxl345.html"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nil.choi@utexas.edu" TargetMode="External"/><Relationship Id="rId24" Type="http://schemas.openxmlformats.org/officeDocument/2006/relationships/hyperlink" Target="https://www.motorists.org/issues/speed-limits/state-chart"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rheath@utexas.edu" TargetMode="External"/><Relationship Id="rId23" Type="http://schemas.openxmlformats.org/officeDocument/2006/relationships/hyperlink" Target="http://www-nrd.nhtsa.dot.gov/Pubs/812050.pdf" TargetMode="External"/><Relationship Id="rId28" Type="http://schemas.openxmlformats.org/officeDocument/2006/relationships/image" Target="media/image4.png"/><Relationship Id="rId10" Type="http://schemas.openxmlformats.org/officeDocument/2006/relationships/hyperlink" Target="mailto:michael.motro@utexas.edu" TargetMode="External"/><Relationship Id="rId19" Type="http://schemas.openxmlformats.org/officeDocument/2006/relationships/image" Target="media/image2.wmf"/><Relationship Id="rId31"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mailto:aliceachu@utexas.edu" TargetMode="External"/><Relationship Id="rId14" Type="http://schemas.openxmlformats.org/officeDocument/2006/relationships/hyperlink" Target="mailto:jghosh@utexas.edu" TargetMode="External"/><Relationship Id="rId22" Type="http://schemas.openxmlformats.org/officeDocument/2006/relationships/hyperlink" Target="http://safety.fhwa.dot.gov/local_rural/" TargetMode="External"/><Relationship Id="rId27" Type="http://schemas.openxmlformats.org/officeDocument/2006/relationships/image" Target="media/image3.png"/><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727DB-56A7-443C-8B79-4FED9A6FC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35</Pages>
  <Words>12401</Words>
  <Characters>70690</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University of South Florida</Company>
  <LinksUpToDate>false</LinksUpToDate>
  <CharactersWithSpaces>82926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Chu</dc:creator>
  <cp:lastModifiedBy>weyantlj</cp:lastModifiedBy>
  <cp:revision>17</cp:revision>
  <cp:lastPrinted>2016-02-25T22:18:00Z</cp:lastPrinted>
  <dcterms:created xsi:type="dcterms:W3CDTF">2016-02-23T17:04:00Z</dcterms:created>
  <dcterms:modified xsi:type="dcterms:W3CDTF">2016-02-25T22:22:00Z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