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8F7A8" w14:textId="7AFA26C1" w:rsidR="000F06E5" w:rsidRPr="00440736" w:rsidRDefault="000F06E5" w:rsidP="00535A2E">
      <w:pPr>
        <w:pStyle w:val="Caption"/>
        <w:keepNext/>
        <w:spacing w:after="0" w:line="276" w:lineRule="auto"/>
        <w:jc w:val="center"/>
        <w:rPr>
          <w:rFonts w:ascii="Times New Roman" w:hAnsi="Times New Roman" w:cs="Times New Roman"/>
          <w:b/>
          <w:bCs/>
          <w:i w:val="0"/>
          <w:iCs w:val="0"/>
          <w:color w:val="auto"/>
          <w:sz w:val="24"/>
          <w:szCs w:val="24"/>
        </w:rPr>
      </w:pPr>
      <w:r w:rsidRPr="00440736">
        <w:rPr>
          <w:rFonts w:ascii="Times New Roman" w:hAnsi="Times New Roman" w:cs="Times New Roman"/>
          <w:b/>
          <w:bCs/>
          <w:i w:val="0"/>
          <w:iCs w:val="0"/>
          <w:color w:val="auto"/>
          <w:sz w:val="24"/>
          <w:szCs w:val="24"/>
        </w:rPr>
        <w:t>Online Supplement to:</w:t>
      </w:r>
    </w:p>
    <w:p w14:paraId="59AE1271" w14:textId="77777777" w:rsidR="00535A2E" w:rsidRDefault="00535A2E" w:rsidP="00535A2E">
      <w:pPr>
        <w:spacing w:line="276" w:lineRule="auto"/>
        <w:jc w:val="center"/>
        <w:rPr>
          <w:rFonts w:ascii="Times New Roman" w:hAnsi="Times New Roman" w:cs="Times New Roman"/>
          <w:b/>
          <w:bCs/>
        </w:rPr>
      </w:pPr>
    </w:p>
    <w:p w14:paraId="7B6A5D31" w14:textId="19E7EB4C" w:rsidR="000F06E5" w:rsidRPr="00535A2E" w:rsidRDefault="000F06E5" w:rsidP="00535A2E">
      <w:pPr>
        <w:spacing w:line="276" w:lineRule="auto"/>
        <w:jc w:val="center"/>
        <w:rPr>
          <w:rFonts w:ascii="Times New Roman" w:hAnsi="Times New Roman" w:cs="Times New Roman"/>
          <w:b/>
          <w:bCs/>
        </w:rPr>
      </w:pPr>
      <w:r w:rsidRPr="00440736">
        <w:rPr>
          <w:rFonts w:ascii="Times New Roman" w:hAnsi="Times New Roman" w:cs="Times New Roman"/>
          <w:b/>
          <w:bCs/>
        </w:rPr>
        <w:t xml:space="preserve">E-Scooter Sharing and </w:t>
      </w:r>
      <w:proofErr w:type="spellStart"/>
      <w:r w:rsidRPr="00440736">
        <w:rPr>
          <w:rFonts w:ascii="Times New Roman" w:hAnsi="Times New Roman" w:cs="Times New Roman"/>
          <w:b/>
          <w:bCs/>
        </w:rPr>
        <w:t>Bikesharing</w:t>
      </w:r>
      <w:proofErr w:type="spellEnd"/>
      <w:r w:rsidRPr="00440736">
        <w:rPr>
          <w:rFonts w:ascii="Times New Roman" w:hAnsi="Times New Roman" w:cs="Times New Roman"/>
          <w:b/>
          <w:bCs/>
        </w:rPr>
        <w:t xml:space="preserve"> Systems: An Individual-Level Analysis of Factors Affecting First Use and Use Frequency</w:t>
      </w:r>
    </w:p>
    <w:p w14:paraId="463CDA14" w14:textId="7547D5A3" w:rsidR="000F06E5" w:rsidRPr="00440736" w:rsidRDefault="000F06E5" w:rsidP="00535A2E">
      <w:pPr>
        <w:spacing w:before="120" w:line="276" w:lineRule="auto"/>
        <w:ind w:right="-180"/>
        <w:jc w:val="center"/>
        <w:rPr>
          <w:rFonts w:ascii="Times New Roman" w:hAnsi="Times New Roman" w:cs="Times New Roman"/>
        </w:rPr>
      </w:pPr>
      <w:r w:rsidRPr="00440736">
        <w:rPr>
          <w:rFonts w:ascii="Times New Roman" w:hAnsi="Times New Roman" w:cs="Times New Roman"/>
        </w:rPr>
        <w:t>By Gina Blazanin, Aupal Mondal, Katherine E. Asmussen, and</w:t>
      </w:r>
      <w:r w:rsidR="00535A2E">
        <w:rPr>
          <w:rFonts w:ascii="Times New Roman" w:hAnsi="Times New Roman" w:cs="Times New Roman"/>
        </w:rPr>
        <w:t xml:space="preserve"> </w:t>
      </w:r>
      <w:r w:rsidRPr="00440736">
        <w:rPr>
          <w:rFonts w:ascii="Times New Roman" w:hAnsi="Times New Roman" w:cs="Times New Roman"/>
        </w:rPr>
        <w:t>Chandra R. Bhat (</w:t>
      </w:r>
      <w:proofErr w:type="spellStart"/>
      <w:r w:rsidRPr="00440736">
        <w:rPr>
          <w:rFonts w:ascii="Times New Roman" w:hAnsi="Times New Roman" w:cs="Times New Roman"/>
        </w:rPr>
        <w:t>corresp</w:t>
      </w:r>
      <w:proofErr w:type="spellEnd"/>
      <w:r w:rsidR="00535A2E">
        <w:rPr>
          <w:rFonts w:ascii="Times New Roman" w:hAnsi="Times New Roman" w:cs="Times New Roman"/>
        </w:rPr>
        <w:t>.</w:t>
      </w:r>
      <w:r w:rsidRPr="00440736">
        <w:rPr>
          <w:rFonts w:ascii="Times New Roman" w:hAnsi="Times New Roman" w:cs="Times New Roman"/>
        </w:rPr>
        <w:t xml:space="preserve"> author)</w:t>
      </w:r>
    </w:p>
    <w:p w14:paraId="0E1049F0" w14:textId="77777777" w:rsidR="00535A2E" w:rsidRPr="00440736" w:rsidRDefault="00535A2E" w:rsidP="00535A2E">
      <w:pPr>
        <w:spacing w:line="276" w:lineRule="auto"/>
        <w:jc w:val="center"/>
        <w:rPr>
          <w:rFonts w:ascii="Times New Roman" w:hAnsi="Times New Roman" w:cs="Times New Roman"/>
        </w:rPr>
      </w:pPr>
    </w:p>
    <w:p w14:paraId="30DC6FE5" w14:textId="3FBD176D" w:rsidR="000F06E5" w:rsidRPr="00535A2E" w:rsidRDefault="007D6820" w:rsidP="00535A2E">
      <w:pPr>
        <w:spacing w:line="276" w:lineRule="auto"/>
        <w:rPr>
          <w:rFonts w:ascii="Times New Roman" w:hAnsi="Times New Roman" w:cs="Times New Roman"/>
        </w:rPr>
      </w:pPr>
      <w:r w:rsidRPr="00440736">
        <w:rPr>
          <w:rFonts w:ascii="Times New Roman" w:hAnsi="Times New Roman" w:cs="Times New Roman"/>
          <w:b/>
          <w:bCs/>
        </w:rPr>
        <w:t>Census Population Statistics and Discussion for the Current Study</w:t>
      </w:r>
    </w:p>
    <w:p w14:paraId="50DB44DE" w14:textId="42754407" w:rsidR="00440736" w:rsidRDefault="007D6820" w:rsidP="00535A2E">
      <w:pPr>
        <w:spacing w:line="276" w:lineRule="auto"/>
        <w:jc w:val="both"/>
        <w:textAlignment w:val="baseline"/>
        <w:rPr>
          <w:rFonts w:ascii="Times New Roman" w:eastAsia="Times New Roman" w:hAnsi="Times New Roman" w:cs="Times New Roman"/>
          <w:shd w:val="clear" w:color="auto" w:fill="FFFFFF"/>
        </w:rPr>
      </w:pPr>
      <w:r w:rsidRPr="007D6820">
        <w:rPr>
          <w:rFonts w:ascii="Times New Roman" w:eastAsia="Times New Roman" w:hAnsi="Times New Roman" w:cs="Times New Roman"/>
          <w:shd w:val="clear" w:color="auto" w:fill="FFFFFF"/>
        </w:rPr>
        <w:t xml:space="preserve">Table </w:t>
      </w:r>
      <w:r w:rsidRPr="00440736">
        <w:rPr>
          <w:rFonts w:ascii="Times New Roman" w:eastAsia="Times New Roman" w:hAnsi="Times New Roman" w:cs="Times New Roman"/>
          <w:shd w:val="clear" w:color="auto" w:fill="FFFFFF"/>
        </w:rPr>
        <w:t>S</w:t>
      </w:r>
      <w:r w:rsidRPr="007D6820">
        <w:rPr>
          <w:rFonts w:ascii="Times New Roman" w:eastAsia="Times New Roman" w:hAnsi="Times New Roman" w:cs="Times New Roman"/>
          <w:shd w:val="clear" w:color="auto" w:fill="FFFFFF"/>
        </w:rPr>
        <w:t xml:space="preserve">1 displays the descriptive statistics found on </w:t>
      </w:r>
      <w:r w:rsidRPr="00440736">
        <w:rPr>
          <w:rFonts w:ascii="Times New Roman" w:eastAsia="Times New Roman" w:hAnsi="Times New Roman" w:cs="Times New Roman"/>
          <w:shd w:val="clear" w:color="auto" w:fill="FFFFFF"/>
        </w:rPr>
        <w:t>the</w:t>
      </w:r>
      <w:r w:rsidRPr="007D6820">
        <w:rPr>
          <w:rFonts w:ascii="Times New Roman" w:eastAsia="Times New Roman" w:hAnsi="Times New Roman" w:cs="Times New Roman"/>
          <w:shd w:val="clear" w:color="auto" w:fill="FFFFFF"/>
        </w:rPr>
        <w:t xml:space="preserve"> surveyed individuals. The</w:t>
      </w:r>
      <w:r w:rsidRPr="00440736">
        <w:rPr>
          <w:rFonts w:ascii="Times New Roman" w:eastAsia="Times New Roman" w:hAnsi="Times New Roman" w:cs="Times New Roman"/>
          <w:shd w:val="clear" w:color="auto" w:fill="FFFFFF"/>
        </w:rPr>
        <w:t>se</w:t>
      </w:r>
      <w:r w:rsidRPr="007D6820">
        <w:rPr>
          <w:rFonts w:ascii="Times New Roman" w:eastAsia="Times New Roman" w:hAnsi="Times New Roman" w:cs="Times New Roman"/>
          <w:shd w:val="clear" w:color="auto" w:fill="FFFFFF"/>
        </w:rPr>
        <w:t xml:space="preserve"> statistics include individual traits, household traits, and built environment factors</w:t>
      </w:r>
      <w:r w:rsidRPr="00440736">
        <w:rPr>
          <w:rFonts w:ascii="Times New Roman" w:eastAsia="Times New Roman" w:hAnsi="Times New Roman" w:cs="Times New Roman"/>
          <w:shd w:val="clear" w:color="auto" w:fill="FFFFFF"/>
        </w:rPr>
        <w:t>, all answered through the U</w:t>
      </w:r>
      <w:r w:rsidR="00535A2E">
        <w:rPr>
          <w:rFonts w:ascii="Times New Roman" w:eastAsia="Times New Roman" w:hAnsi="Times New Roman" w:cs="Times New Roman"/>
          <w:shd w:val="clear" w:color="auto" w:fill="FFFFFF"/>
        </w:rPr>
        <w:t>.</w:t>
      </w:r>
      <w:r w:rsidRPr="00440736">
        <w:rPr>
          <w:rFonts w:ascii="Times New Roman" w:eastAsia="Times New Roman" w:hAnsi="Times New Roman" w:cs="Times New Roman"/>
          <w:shd w:val="clear" w:color="auto" w:fill="FFFFFF"/>
        </w:rPr>
        <w:t>S</w:t>
      </w:r>
      <w:r w:rsidR="00535A2E">
        <w:rPr>
          <w:rFonts w:ascii="Times New Roman" w:eastAsia="Times New Roman" w:hAnsi="Times New Roman" w:cs="Times New Roman"/>
          <w:shd w:val="clear" w:color="auto" w:fill="FFFFFF"/>
        </w:rPr>
        <w:t>.</w:t>
      </w:r>
      <w:r w:rsidRPr="00440736">
        <w:rPr>
          <w:rFonts w:ascii="Times New Roman" w:eastAsia="Times New Roman" w:hAnsi="Times New Roman" w:cs="Times New Roman"/>
          <w:shd w:val="clear" w:color="auto" w:fill="FFFFFF"/>
        </w:rPr>
        <w:t xml:space="preserve"> Census or retrieved by combining multiple</w:t>
      </w:r>
      <w:r w:rsidR="00440736">
        <w:rPr>
          <w:rFonts w:ascii="Times New Roman" w:eastAsia="Times New Roman" w:hAnsi="Times New Roman" w:cs="Times New Roman"/>
          <w:shd w:val="clear" w:color="auto" w:fill="FFFFFF"/>
        </w:rPr>
        <w:t xml:space="preserve"> geocoded</w:t>
      </w:r>
      <w:r w:rsidRPr="00440736">
        <w:rPr>
          <w:rFonts w:ascii="Times New Roman" w:eastAsia="Times New Roman" w:hAnsi="Times New Roman" w:cs="Times New Roman"/>
          <w:shd w:val="clear" w:color="auto" w:fill="FFFFFF"/>
        </w:rPr>
        <w:t xml:space="preserve"> sources</w:t>
      </w:r>
      <w:r w:rsidRPr="007D6820">
        <w:rPr>
          <w:rFonts w:ascii="Times New Roman" w:eastAsia="Times New Roman" w:hAnsi="Times New Roman" w:cs="Times New Roman"/>
          <w:shd w:val="clear" w:color="auto" w:fill="FFFFFF"/>
        </w:rPr>
        <w:t xml:space="preserve">. </w:t>
      </w:r>
      <w:r w:rsidRPr="00440736">
        <w:rPr>
          <w:rFonts w:ascii="Times New Roman" w:eastAsia="Times New Roman" w:hAnsi="Times New Roman" w:cs="Times New Roman"/>
          <w:shd w:val="clear" w:color="auto" w:fill="FFFFFF"/>
        </w:rPr>
        <w:t xml:space="preserve">Since this survey took place in Austin, Texas, the survey statistics can be compared with </w:t>
      </w:r>
      <w:r w:rsidRPr="007D6820">
        <w:rPr>
          <w:rFonts w:ascii="Times New Roman" w:eastAsia="Times New Roman" w:hAnsi="Times New Roman" w:cs="Times New Roman"/>
          <w:shd w:val="clear" w:color="auto" w:fill="FFFFFF"/>
        </w:rPr>
        <w:t>the Census data for the Austin-Round Rock Metropolitan Area (U.S. Census Bureau, 2018)</w:t>
      </w:r>
      <w:r w:rsidRPr="00440736">
        <w:rPr>
          <w:rFonts w:ascii="Times New Roman" w:eastAsia="Times New Roman" w:hAnsi="Times New Roman" w:cs="Times New Roman"/>
          <w:shd w:val="clear" w:color="auto" w:fill="FFFFFF"/>
        </w:rPr>
        <w:t>. There are a few key</w:t>
      </w:r>
      <w:r w:rsidR="00440736">
        <w:rPr>
          <w:rFonts w:ascii="Times New Roman" w:eastAsia="Times New Roman" w:hAnsi="Times New Roman" w:cs="Times New Roman"/>
          <w:shd w:val="clear" w:color="auto" w:fill="FFFFFF"/>
        </w:rPr>
        <w:t xml:space="preserve"> demographics with major</w:t>
      </w:r>
      <w:r w:rsidRPr="00440736">
        <w:rPr>
          <w:rFonts w:ascii="Times New Roman" w:eastAsia="Times New Roman" w:hAnsi="Times New Roman" w:cs="Times New Roman"/>
          <w:shd w:val="clear" w:color="auto" w:fill="FFFFFF"/>
        </w:rPr>
        <w:t xml:space="preserve"> differences to note between the Austin-Round Rock Census data and the survey used: age, gender</w:t>
      </w:r>
      <w:r w:rsidR="00440736">
        <w:rPr>
          <w:rFonts w:ascii="Times New Roman" w:eastAsia="Times New Roman" w:hAnsi="Times New Roman" w:cs="Times New Roman"/>
          <w:shd w:val="clear" w:color="auto" w:fill="FFFFFF"/>
        </w:rPr>
        <w:t xml:space="preserve">, </w:t>
      </w:r>
      <w:r w:rsidRPr="00440736">
        <w:rPr>
          <w:rFonts w:ascii="Times New Roman" w:eastAsia="Times New Roman" w:hAnsi="Times New Roman" w:cs="Times New Roman"/>
          <w:shd w:val="clear" w:color="auto" w:fill="FFFFFF"/>
        </w:rPr>
        <w:t>education level</w:t>
      </w:r>
      <w:r w:rsidR="00440736">
        <w:rPr>
          <w:rFonts w:ascii="Times New Roman" w:eastAsia="Times New Roman" w:hAnsi="Times New Roman" w:cs="Times New Roman"/>
          <w:shd w:val="clear" w:color="auto" w:fill="FFFFFF"/>
        </w:rPr>
        <w:t>, and income</w:t>
      </w:r>
      <w:r w:rsidRPr="00440736">
        <w:rPr>
          <w:rFonts w:ascii="Times New Roman" w:eastAsia="Times New Roman" w:hAnsi="Times New Roman" w:cs="Times New Roman"/>
          <w:shd w:val="clear" w:color="auto" w:fill="FFFFFF"/>
        </w:rPr>
        <w:t xml:space="preserve"> </w:t>
      </w:r>
      <w:r w:rsidR="00440736">
        <w:rPr>
          <w:rFonts w:ascii="Times New Roman" w:eastAsia="Times New Roman" w:hAnsi="Times New Roman" w:cs="Times New Roman"/>
          <w:shd w:val="clear" w:color="auto" w:fill="FFFFFF"/>
        </w:rPr>
        <w:t>showed</w:t>
      </w:r>
      <w:r w:rsidRPr="00440736">
        <w:rPr>
          <w:rFonts w:ascii="Times New Roman" w:eastAsia="Times New Roman" w:hAnsi="Times New Roman" w:cs="Times New Roman"/>
          <w:shd w:val="clear" w:color="auto" w:fill="FFFFFF"/>
        </w:rPr>
        <w:t xml:space="preserve"> skew in </w:t>
      </w:r>
      <w:r w:rsidR="00440736">
        <w:rPr>
          <w:rFonts w:ascii="Times New Roman" w:eastAsia="Times New Roman" w:hAnsi="Times New Roman" w:cs="Times New Roman"/>
          <w:shd w:val="clear" w:color="auto" w:fill="FFFFFF"/>
        </w:rPr>
        <w:t>our</w:t>
      </w:r>
      <w:r w:rsidRPr="00440736">
        <w:rPr>
          <w:rFonts w:ascii="Times New Roman" w:eastAsia="Times New Roman" w:hAnsi="Times New Roman" w:cs="Times New Roman"/>
          <w:shd w:val="clear" w:color="auto" w:fill="FFFFFF"/>
        </w:rPr>
        <w:t xml:space="preserve"> sample. </w:t>
      </w:r>
    </w:p>
    <w:p w14:paraId="3FCFE54F" w14:textId="750EE35D" w:rsidR="007D6820" w:rsidRDefault="00440736" w:rsidP="00535A2E">
      <w:pPr>
        <w:spacing w:line="276" w:lineRule="auto"/>
        <w:ind w:firstLine="720"/>
        <w:jc w:val="both"/>
        <w:textAlignment w:val="baseline"/>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Age showed skew for all age groups in the sample, as the sample displayed a much younger population than what is </w:t>
      </w:r>
      <w:r w:rsidR="00D959DB">
        <w:rPr>
          <w:rFonts w:ascii="Times New Roman" w:eastAsia="Times New Roman" w:hAnsi="Times New Roman" w:cs="Times New Roman"/>
          <w:shd w:val="clear" w:color="auto" w:fill="FFFFFF"/>
        </w:rPr>
        <w:t>true</w:t>
      </w:r>
      <w:r>
        <w:rPr>
          <w:rFonts w:ascii="Times New Roman" w:eastAsia="Times New Roman" w:hAnsi="Times New Roman" w:cs="Times New Roman"/>
          <w:shd w:val="clear" w:color="auto" w:fill="FFFFFF"/>
        </w:rPr>
        <w:t xml:space="preserve"> for Austin. The youngest age bracket</w:t>
      </w:r>
      <w:r w:rsidR="009920F7">
        <w:rPr>
          <w:rFonts w:ascii="Times New Roman" w:eastAsia="Times New Roman" w:hAnsi="Times New Roman" w:cs="Times New Roman"/>
          <w:shd w:val="clear" w:color="auto" w:fill="FFFFFF"/>
        </w:rPr>
        <w:t xml:space="preserve"> was overrepresented with 54% of respondents in the survey being</w:t>
      </w:r>
      <w:r>
        <w:rPr>
          <w:rFonts w:ascii="Times New Roman" w:eastAsia="Times New Roman" w:hAnsi="Times New Roman" w:cs="Times New Roman"/>
          <w:shd w:val="clear" w:color="auto" w:fill="FFFFFF"/>
        </w:rPr>
        <w:t xml:space="preserve"> 18 to 24 years old,</w:t>
      </w:r>
      <w:r w:rsidR="009920F7">
        <w:rPr>
          <w:rFonts w:ascii="Times New Roman" w:eastAsia="Times New Roman" w:hAnsi="Times New Roman" w:cs="Times New Roman"/>
          <w:shd w:val="clear" w:color="auto" w:fill="FFFFFF"/>
        </w:rPr>
        <w:t xml:space="preserve"> yet only 9.8% of the Census population showed this age range.</w:t>
      </w:r>
      <w:r>
        <w:rPr>
          <w:rFonts w:ascii="Times New Roman" w:eastAsia="Times New Roman" w:hAnsi="Times New Roman" w:cs="Times New Roman"/>
          <w:shd w:val="clear" w:color="auto" w:fill="FFFFFF"/>
        </w:rPr>
        <w:t xml:space="preserve"> </w:t>
      </w:r>
      <w:r w:rsidR="007D6820" w:rsidRPr="00440736">
        <w:rPr>
          <w:rFonts w:ascii="Times New Roman" w:eastAsia="Times New Roman" w:hAnsi="Times New Roman" w:cs="Times New Roman"/>
          <w:shd w:val="clear" w:color="auto" w:fill="FFFFFF"/>
        </w:rPr>
        <w:t>Again</w:t>
      </w:r>
      <w:r w:rsidR="007D6820" w:rsidRPr="007D6820">
        <w:rPr>
          <w:rFonts w:ascii="Times New Roman" w:eastAsia="Times New Roman" w:hAnsi="Times New Roman" w:cs="Times New Roman"/>
          <w:shd w:val="clear" w:color="auto" w:fill="FFFFFF"/>
        </w:rPr>
        <w:t xml:space="preserve">, 21.1% of the sample is within the 25- to 39-year-old group, while the census shows 39.4% of adults to be in this range. </w:t>
      </w:r>
      <w:r w:rsidR="00D959DB">
        <w:rPr>
          <w:rFonts w:ascii="Times New Roman" w:eastAsia="Times New Roman" w:hAnsi="Times New Roman" w:cs="Times New Roman"/>
          <w:shd w:val="clear" w:color="auto" w:fill="FFFFFF"/>
        </w:rPr>
        <w:t xml:space="preserve">The older age groups are also skewed: </w:t>
      </w:r>
      <w:r w:rsidR="009920F7">
        <w:rPr>
          <w:rFonts w:ascii="Times New Roman" w:eastAsia="Times New Roman" w:hAnsi="Times New Roman" w:cs="Times New Roman"/>
          <w:shd w:val="clear" w:color="auto" w:fill="FFFFFF"/>
        </w:rPr>
        <w:t xml:space="preserve">adults 25 to 39 years old are 21.1% of the sample (39.4% of the census), </w:t>
      </w:r>
      <w:r w:rsidR="00D959DB">
        <w:rPr>
          <w:rFonts w:ascii="Times New Roman" w:eastAsia="Times New Roman" w:hAnsi="Times New Roman" w:cs="Times New Roman"/>
          <w:shd w:val="clear" w:color="auto" w:fill="FFFFFF"/>
        </w:rPr>
        <w:t xml:space="preserve">adults 40 to 54 years old </w:t>
      </w:r>
      <w:r w:rsidR="009920F7">
        <w:rPr>
          <w:rFonts w:ascii="Times New Roman" w:eastAsia="Times New Roman" w:hAnsi="Times New Roman" w:cs="Times New Roman"/>
          <w:shd w:val="clear" w:color="auto" w:fill="FFFFFF"/>
        </w:rPr>
        <w:t>are</w:t>
      </w:r>
      <w:r w:rsidR="00D959DB">
        <w:rPr>
          <w:rFonts w:ascii="Times New Roman" w:eastAsia="Times New Roman" w:hAnsi="Times New Roman" w:cs="Times New Roman"/>
          <w:shd w:val="clear" w:color="auto" w:fill="FFFFFF"/>
        </w:rPr>
        <w:t xml:space="preserve"> 12.3% of the sample</w:t>
      </w:r>
      <w:r w:rsidR="009920F7">
        <w:rPr>
          <w:rFonts w:ascii="Times New Roman" w:eastAsia="Times New Roman" w:hAnsi="Times New Roman" w:cs="Times New Roman"/>
          <w:shd w:val="clear" w:color="auto" w:fill="FFFFFF"/>
        </w:rPr>
        <w:t xml:space="preserve"> (</w:t>
      </w:r>
      <w:r w:rsidR="00D959DB">
        <w:rPr>
          <w:rFonts w:ascii="Times New Roman" w:eastAsia="Times New Roman" w:hAnsi="Times New Roman" w:cs="Times New Roman"/>
          <w:shd w:val="clear" w:color="auto" w:fill="FFFFFF"/>
        </w:rPr>
        <w:t xml:space="preserve">29.3% of the </w:t>
      </w:r>
      <w:r w:rsidR="009920F7">
        <w:rPr>
          <w:rFonts w:ascii="Times New Roman" w:eastAsia="Times New Roman" w:hAnsi="Times New Roman" w:cs="Times New Roman"/>
          <w:shd w:val="clear" w:color="auto" w:fill="FFFFFF"/>
        </w:rPr>
        <w:t>c</w:t>
      </w:r>
      <w:r w:rsidR="00D959DB">
        <w:rPr>
          <w:rFonts w:ascii="Times New Roman" w:eastAsia="Times New Roman" w:hAnsi="Times New Roman" w:cs="Times New Roman"/>
          <w:shd w:val="clear" w:color="auto" w:fill="FFFFFF"/>
        </w:rPr>
        <w:t>ensus</w:t>
      </w:r>
      <w:r w:rsidR="009920F7">
        <w:rPr>
          <w:rFonts w:ascii="Times New Roman" w:eastAsia="Times New Roman" w:hAnsi="Times New Roman" w:cs="Times New Roman"/>
          <w:shd w:val="clear" w:color="auto" w:fill="FFFFFF"/>
        </w:rPr>
        <w:t>),</w:t>
      </w:r>
      <w:r w:rsidR="00D959DB">
        <w:rPr>
          <w:rFonts w:ascii="Times New Roman" w:eastAsia="Times New Roman" w:hAnsi="Times New Roman" w:cs="Times New Roman"/>
          <w:shd w:val="clear" w:color="auto" w:fill="FFFFFF"/>
        </w:rPr>
        <w:t xml:space="preserve"> and adults aged 55 and over are 12.6% of the </w:t>
      </w:r>
      <w:r w:rsidR="009920F7">
        <w:rPr>
          <w:rFonts w:ascii="Times New Roman" w:eastAsia="Times New Roman" w:hAnsi="Times New Roman" w:cs="Times New Roman"/>
          <w:shd w:val="clear" w:color="auto" w:fill="FFFFFF"/>
        </w:rPr>
        <w:t>sample (</w:t>
      </w:r>
      <w:r w:rsidR="00D959DB">
        <w:rPr>
          <w:rFonts w:ascii="Times New Roman" w:eastAsia="Times New Roman" w:hAnsi="Times New Roman" w:cs="Times New Roman"/>
          <w:shd w:val="clear" w:color="auto" w:fill="FFFFFF"/>
        </w:rPr>
        <w:t xml:space="preserve">21.5% of the </w:t>
      </w:r>
      <w:r w:rsidR="009920F7">
        <w:rPr>
          <w:rFonts w:ascii="Times New Roman" w:eastAsia="Times New Roman" w:hAnsi="Times New Roman" w:cs="Times New Roman"/>
          <w:shd w:val="clear" w:color="auto" w:fill="FFFFFF"/>
        </w:rPr>
        <w:t>c</w:t>
      </w:r>
      <w:r w:rsidR="00D959DB">
        <w:rPr>
          <w:rFonts w:ascii="Times New Roman" w:eastAsia="Times New Roman" w:hAnsi="Times New Roman" w:cs="Times New Roman"/>
          <w:shd w:val="clear" w:color="auto" w:fill="FFFFFF"/>
        </w:rPr>
        <w:t>ensus</w:t>
      </w:r>
      <w:r w:rsidR="009920F7">
        <w:rPr>
          <w:rFonts w:ascii="Times New Roman" w:eastAsia="Times New Roman" w:hAnsi="Times New Roman" w:cs="Times New Roman"/>
          <w:shd w:val="clear" w:color="auto" w:fill="FFFFFF"/>
        </w:rPr>
        <w:t xml:space="preserve">). In terms of gender, differences were noted as follows: 68% of the sample were women, while only 48.6% of the census were women. </w:t>
      </w:r>
      <w:r w:rsidR="00E20F34">
        <w:rPr>
          <w:rFonts w:ascii="Times New Roman" w:eastAsia="Times New Roman" w:hAnsi="Times New Roman" w:cs="Times New Roman"/>
          <w:shd w:val="clear" w:color="auto" w:fill="FFFFFF"/>
        </w:rPr>
        <w:t xml:space="preserve">While this skew is quite high, the relationships between ESS/BSS use within each gender can still be accurately represented using this survey. Another socio-demographic, education level, </w:t>
      </w:r>
      <w:r w:rsidR="009920F7">
        <w:rPr>
          <w:rFonts w:ascii="Times New Roman" w:eastAsia="Times New Roman" w:hAnsi="Times New Roman" w:cs="Times New Roman"/>
          <w:shd w:val="clear" w:color="auto" w:fill="FFFFFF"/>
        </w:rPr>
        <w:t>showed skew towards highly educated individuals.</w:t>
      </w:r>
      <w:r w:rsidR="00E20F34">
        <w:rPr>
          <w:rFonts w:ascii="Times New Roman" w:eastAsia="Times New Roman" w:hAnsi="Times New Roman" w:cs="Times New Roman"/>
          <w:shd w:val="clear" w:color="auto" w:fill="FFFFFF"/>
        </w:rPr>
        <w:t xml:space="preserve"> The number of respondents </w:t>
      </w:r>
      <w:r w:rsidR="00E20F34" w:rsidRPr="007D6820">
        <w:rPr>
          <w:rFonts w:ascii="Times New Roman" w:eastAsia="Times New Roman" w:hAnsi="Times New Roman" w:cs="Times New Roman"/>
          <w:shd w:val="clear" w:color="auto" w:fill="FFFFFF"/>
        </w:rPr>
        <w:t>who have completed some undergraduate courses (without obtaining a degree) was 37.</w:t>
      </w:r>
      <w:r w:rsidR="00E20F34">
        <w:rPr>
          <w:rFonts w:ascii="Times New Roman" w:eastAsia="Times New Roman" w:hAnsi="Times New Roman" w:cs="Times New Roman"/>
          <w:shd w:val="clear" w:color="auto" w:fill="FFFFFF"/>
        </w:rPr>
        <w:t>0</w:t>
      </w:r>
      <w:r w:rsidR="00E20F34" w:rsidRPr="007D6820">
        <w:rPr>
          <w:rFonts w:ascii="Times New Roman" w:eastAsia="Times New Roman" w:hAnsi="Times New Roman" w:cs="Times New Roman"/>
          <w:shd w:val="clear" w:color="auto" w:fill="FFFFFF"/>
        </w:rPr>
        <w:t>%, which is a large proportion of the population compared to the census </w:t>
      </w:r>
      <w:r w:rsidR="009920F7">
        <w:rPr>
          <w:rFonts w:ascii="Times New Roman" w:eastAsia="Times New Roman" w:hAnsi="Times New Roman" w:cs="Times New Roman"/>
          <w:shd w:val="clear" w:color="auto" w:fill="FFFFFF"/>
        </w:rPr>
        <w:t>amount</w:t>
      </w:r>
      <w:r w:rsidR="00E20F34" w:rsidRPr="007D6820">
        <w:rPr>
          <w:rFonts w:ascii="Times New Roman" w:eastAsia="Times New Roman" w:hAnsi="Times New Roman" w:cs="Times New Roman"/>
          <w:shd w:val="clear" w:color="auto" w:fill="FFFFFF"/>
        </w:rPr>
        <w:t xml:space="preserve"> of 27.7</w:t>
      </w:r>
      <w:r w:rsidR="009920F7">
        <w:rPr>
          <w:rFonts w:ascii="Times New Roman" w:eastAsia="Times New Roman" w:hAnsi="Times New Roman" w:cs="Times New Roman"/>
          <w:shd w:val="clear" w:color="auto" w:fill="FFFFFF"/>
        </w:rPr>
        <w:t>%</w:t>
      </w:r>
      <w:r w:rsidR="00E20F34" w:rsidRPr="007D6820">
        <w:rPr>
          <w:rFonts w:ascii="Times New Roman" w:eastAsia="Times New Roman" w:hAnsi="Times New Roman" w:cs="Times New Roman"/>
          <w:shd w:val="clear" w:color="auto" w:fill="FFFFFF"/>
        </w:rPr>
        <w:t xml:space="preserve">. </w:t>
      </w:r>
      <w:r w:rsidR="00E20F34">
        <w:rPr>
          <w:rFonts w:ascii="Times New Roman" w:eastAsia="Times New Roman" w:hAnsi="Times New Roman" w:cs="Times New Roman"/>
          <w:shd w:val="clear" w:color="auto" w:fill="FFFFFF"/>
        </w:rPr>
        <w:t xml:space="preserve"> </w:t>
      </w:r>
      <w:r w:rsidR="007D6820" w:rsidRPr="007D6820">
        <w:rPr>
          <w:rFonts w:ascii="Times New Roman" w:eastAsia="Times New Roman" w:hAnsi="Times New Roman" w:cs="Times New Roman"/>
          <w:shd w:val="clear" w:color="auto" w:fill="FFFFFF"/>
        </w:rPr>
        <w:t>Education levels are difficult to compare, as many students use their home residence as their census location, so many students can be underrepresented in censuses completed. Even so</w:t>
      </w:r>
      <w:r w:rsidR="00E20F34">
        <w:rPr>
          <w:rFonts w:ascii="Times New Roman" w:eastAsia="Times New Roman" w:hAnsi="Times New Roman" w:cs="Times New Roman"/>
          <w:shd w:val="clear" w:color="auto" w:fill="FFFFFF"/>
        </w:rPr>
        <w:t>, t</w:t>
      </w:r>
      <w:r w:rsidR="007D6820" w:rsidRPr="007D6820">
        <w:rPr>
          <w:rFonts w:ascii="Times New Roman" w:eastAsia="Times New Roman" w:hAnsi="Times New Roman" w:cs="Times New Roman"/>
          <w:shd w:val="clear" w:color="auto" w:fill="FFFFFF"/>
        </w:rPr>
        <w:t xml:space="preserve">his shows that, even though younger college age adults may be left out of the census data, they had a strong appearance on this survey (U.S. Census Bureau, 2018).  </w:t>
      </w:r>
      <w:r w:rsidR="00E20F34">
        <w:rPr>
          <w:rFonts w:ascii="Times New Roman" w:eastAsia="Times New Roman" w:hAnsi="Times New Roman" w:cs="Times New Roman"/>
          <w:shd w:val="clear" w:color="auto" w:fill="FFFFFF"/>
        </w:rPr>
        <w:t>Finally, the survey showed clear skew in income levels where the</w:t>
      </w:r>
      <w:r w:rsidR="007D6820" w:rsidRPr="007D6820">
        <w:rPr>
          <w:rFonts w:ascii="Times New Roman" w:eastAsia="Times New Roman" w:hAnsi="Times New Roman" w:cs="Times New Roman"/>
          <w:shd w:val="clear" w:color="auto" w:fill="FFFFFF"/>
        </w:rPr>
        <w:t xml:space="preserve"> sample has a much lower annual income level than that of the census.</w:t>
      </w:r>
      <w:r w:rsidR="00E20F34">
        <w:rPr>
          <w:rFonts w:ascii="Times New Roman" w:eastAsia="Times New Roman" w:hAnsi="Times New Roman" w:cs="Times New Roman"/>
          <w:shd w:val="clear" w:color="auto" w:fill="FFFFFF"/>
        </w:rPr>
        <w:t xml:space="preserve"> In fact,</w:t>
      </w:r>
      <w:r w:rsidR="007D6820" w:rsidRPr="007D6820">
        <w:rPr>
          <w:rFonts w:ascii="Times New Roman" w:eastAsia="Times New Roman" w:hAnsi="Times New Roman" w:cs="Times New Roman"/>
          <w:shd w:val="clear" w:color="auto" w:fill="FFFFFF"/>
        </w:rPr>
        <w:t xml:space="preserve"> 38.</w:t>
      </w:r>
      <w:r w:rsidR="00E20F34">
        <w:rPr>
          <w:rFonts w:ascii="Times New Roman" w:eastAsia="Times New Roman" w:hAnsi="Times New Roman" w:cs="Times New Roman"/>
          <w:shd w:val="clear" w:color="auto" w:fill="FFFFFF"/>
        </w:rPr>
        <w:t>1</w:t>
      </w:r>
      <w:r w:rsidR="007D6820" w:rsidRPr="007D6820">
        <w:rPr>
          <w:rFonts w:ascii="Times New Roman" w:eastAsia="Times New Roman" w:hAnsi="Times New Roman" w:cs="Times New Roman"/>
          <w:shd w:val="clear" w:color="auto" w:fill="FFFFFF"/>
        </w:rPr>
        <w:t xml:space="preserve">% of survey respondents said their household annual income is under $50,000, which relates with the 29.4% from the census. Additionally, only 14.1% of respondents said their household earned over $150,000 per year, while the census shows 21.9% of people in the Austin-Round Rock region to earn the same amount. </w:t>
      </w:r>
    </w:p>
    <w:p w14:paraId="1F8668ED" w14:textId="578D94D6" w:rsidR="007D6820" w:rsidRPr="005612C2" w:rsidRDefault="007D6820" w:rsidP="00535A2E">
      <w:pPr>
        <w:spacing w:line="276" w:lineRule="auto"/>
        <w:ind w:firstLine="720"/>
        <w:jc w:val="both"/>
        <w:textAlignment w:val="baseline"/>
        <w:rPr>
          <w:rFonts w:ascii="Times New Roman" w:eastAsia="Times New Roman" w:hAnsi="Times New Roman" w:cs="Times New Roman"/>
          <w:sz w:val="18"/>
          <w:szCs w:val="18"/>
        </w:rPr>
      </w:pPr>
      <w:r w:rsidRPr="007D6820">
        <w:rPr>
          <w:rFonts w:ascii="Times New Roman" w:eastAsia="Times New Roman" w:hAnsi="Times New Roman" w:cs="Times New Roman"/>
          <w:shd w:val="clear" w:color="auto" w:fill="FFFFFF"/>
        </w:rPr>
        <w:t>These skews in the sample when compared to the census likely appeared through a variety of factors such as interest in the survey topic, any financial incentives applied, the method of distribution, and the method of response. Younger adults are more likely to participate in a survey that is of interest to the</w:t>
      </w:r>
      <w:r w:rsidR="009920F7">
        <w:rPr>
          <w:rFonts w:ascii="Times New Roman" w:eastAsia="Times New Roman" w:hAnsi="Times New Roman" w:cs="Times New Roman"/>
          <w:shd w:val="clear" w:color="auto" w:fill="FFFFFF"/>
        </w:rPr>
        <w:t>m</w:t>
      </w:r>
      <w:r w:rsidRPr="007D6820">
        <w:rPr>
          <w:rFonts w:ascii="Times New Roman" w:eastAsia="Times New Roman" w:hAnsi="Times New Roman" w:cs="Times New Roman"/>
          <w:shd w:val="clear" w:color="auto" w:fill="FFFFFF"/>
        </w:rPr>
        <w:t xml:space="preserve">, has a financial incentive, and is easy to find and participate in, which </w:t>
      </w:r>
      <w:r w:rsidRPr="007D6820">
        <w:rPr>
          <w:rFonts w:ascii="Times New Roman" w:eastAsia="Times New Roman" w:hAnsi="Times New Roman" w:cs="Times New Roman"/>
          <w:shd w:val="clear" w:color="auto" w:fill="FFFFFF"/>
        </w:rPr>
        <w:lastRenderedPageBreak/>
        <w:t xml:space="preserve">aligns with the skew to the younger population in the sample. However, even though this skew, and others, are present in the data, analysis of the survey can still be completed accurately. While not all populations are accurately represented in the survey, each of the relationships between the different </w:t>
      </w:r>
      <w:r w:rsidR="009920F7">
        <w:rPr>
          <w:rFonts w:ascii="Times New Roman" w:eastAsia="Times New Roman" w:hAnsi="Times New Roman" w:cs="Times New Roman"/>
          <w:shd w:val="clear" w:color="auto" w:fill="FFFFFF"/>
        </w:rPr>
        <w:t>demographics</w:t>
      </w:r>
      <w:r w:rsidRPr="007D6820">
        <w:rPr>
          <w:rFonts w:ascii="Times New Roman" w:eastAsia="Times New Roman" w:hAnsi="Times New Roman" w:cs="Times New Roman"/>
          <w:shd w:val="clear" w:color="auto" w:fill="FFFFFF"/>
        </w:rPr>
        <w:t xml:space="preserve"> </w:t>
      </w:r>
      <w:r w:rsidR="009920F7">
        <w:rPr>
          <w:rFonts w:ascii="Times New Roman" w:eastAsia="Times New Roman" w:hAnsi="Times New Roman" w:cs="Times New Roman"/>
          <w:shd w:val="clear" w:color="auto" w:fill="FFFFFF"/>
        </w:rPr>
        <w:t>are</w:t>
      </w:r>
      <w:r w:rsidRPr="007D6820">
        <w:rPr>
          <w:rFonts w:ascii="Times New Roman" w:eastAsia="Times New Roman" w:hAnsi="Times New Roman" w:cs="Times New Roman"/>
          <w:shd w:val="clear" w:color="auto" w:fill="FFFFFF"/>
        </w:rPr>
        <w:t xml:space="preserve"> still accurately displayed.  The findings from these models are applicable to the relationships of the associated population groups in the entire population of adults.</w:t>
      </w:r>
      <w:r w:rsidRPr="00440736">
        <w:rPr>
          <w:rFonts w:ascii="Times New Roman" w:hAnsi="Times New Roman" w:cs="Times New Roman"/>
          <w:b/>
          <w:bCs/>
        </w:rPr>
        <w:br w:type="page"/>
      </w:r>
    </w:p>
    <w:p w14:paraId="3CA94893" w14:textId="77777777" w:rsidR="008D48EA" w:rsidRDefault="008D48EA" w:rsidP="000F06E5">
      <w:pPr>
        <w:pStyle w:val="Caption"/>
        <w:keepNext/>
        <w:spacing w:after="0"/>
        <w:jc w:val="center"/>
        <w:rPr>
          <w:rFonts w:ascii="Times New Roman" w:hAnsi="Times New Roman" w:cs="Times New Roman"/>
          <w:b/>
          <w:bCs/>
          <w:i w:val="0"/>
          <w:iCs w:val="0"/>
          <w:color w:val="auto"/>
          <w:sz w:val="24"/>
          <w:szCs w:val="24"/>
        </w:rPr>
        <w:sectPr w:rsidR="008D48EA" w:rsidSect="00535A2E">
          <w:footerReference w:type="default" r:id="rId7"/>
          <w:pgSz w:w="12240" w:h="15840"/>
          <w:pgMar w:top="1440" w:right="1440" w:bottom="1440" w:left="1440" w:header="720" w:footer="720" w:gutter="0"/>
          <w:cols w:space="720"/>
          <w:docGrid w:linePitch="360"/>
        </w:sectPr>
      </w:pPr>
    </w:p>
    <w:p w14:paraId="209B1550" w14:textId="62DFBED8" w:rsidR="000F06E5" w:rsidRPr="008D48EA" w:rsidRDefault="000F06E5" w:rsidP="008D48EA">
      <w:pPr>
        <w:pStyle w:val="Caption"/>
        <w:keepNext/>
        <w:spacing w:after="0"/>
        <w:jc w:val="center"/>
        <w:rPr>
          <w:rFonts w:ascii="Times New Roman" w:hAnsi="Times New Roman" w:cs="Times New Roman"/>
          <w:b/>
          <w:bCs/>
          <w:i w:val="0"/>
          <w:iCs w:val="0"/>
          <w:color w:val="auto"/>
          <w:sz w:val="24"/>
          <w:szCs w:val="24"/>
        </w:rPr>
      </w:pPr>
      <w:r w:rsidRPr="008D48EA">
        <w:rPr>
          <w:rFonts w:ascii="Times New Roman" w:hAnsi="Times New Roman" w:cs="Times New Roman"/>
          <w:b/>
          <w:bCs/>
          <w:i w:val="0"/>
          <w:iCs w:val="0"/>
          <w:color w:val="auto"/>
          <w:sz w:val="24"/>
          <w:szCs w:val="24"/>
        </w:rPr>
        <w:lastRenderedPageBreak/>
        <w:t xml:space="preserve">Table </w:t>
      </w:r>
      <w:r w:rsidR="008F6D9F" w:rsidRPr="008D48EA">
        <w:rPr>
          <w:rFonts w:ascii="Times New Roman" w:hAnsi="Times New Roman" w:cs="Times New Roman"/>
          <w:b/>
          <w:bCs/>
          <w:i w:val="0"/>
          <w:iCs w:val="0"/>
          <w:color w:val="auto"/>
          <w:sz w:val="24"/>
          <w:szCs w:val="24"/>
        </w:rPr>
        <w:t>S</w:t>
      </w:r>
      <w:r w:rsidRPr="008D48EA">
        <w:rPr>
          <w:rFonts w:ascii="Times New Roman" w:hAnsi="Times New Roman" w:cs="Times New Roman"/>
          <w:b/>
          <w:bCs/>
          <w:i w:val="0"/>
          <w:iCs w:val="0"/>
          <w:color w:val="auto"/>
          <w:sz w:val="24"/>
          <w:szCs w:val="24"/>
        </w:rPr>
        <w:fldChar w:fldCharType="begin"/>
      </w:r>
      <w:r w:rsidRPr="008D48EA">
        <w:rPr>
          <w:rFonts w:ascii="Times New Roman" w:hAnsi="Times New Roman" w:cs="Times New Roman"/>
          <w:b/>
          <w:bCs/>
          <w:i w:val="0"/>
          <w:iCs w:val="0"/>
          <w:color w:val="auto"/>
          <w:sz w:val="24"/>
          <w:szCs w:val="24"/>
        </w:rPr>
        <w:instrText xml:space="preserve"> SEQ Table \* ARABIC </w:instrText>
      </w:r>
      <w:r w:rsidRPr="008D48EA">
        <w:rPr>
          <w:rFonts w:ascii="Times New Roman" w:hAnsi="Times New Roman" w:cs="Times New Roman"/>
          <w:b/>
          <w:bCs/>
          <w:i w:val="0"/>
          <w:iCs w:val="0"/>
          <w:color w:val="auto"/>
          <w:sz w:val="24"/>
          <w:szCs w:val="24"/>
        </w:rPr>
        <w:fldChar w:fldCharType="separate"/>
      </w:r>
      <w:r w:rsidRPr="008D48EA">
        <w:rPr>
          <w:rFonts w:ascii="Times New Roman" w:hAnsi="Times New Roman" w:cs="Times New Roman"/>
          <w:b/>
          <w:bCs/>
          <w:i w:val="0"/>
          <w:iCs w:val="0"/>
          <w:noProof/>
          <w:color w:val="auto"/>
          <w:sz w:val="24"/>
          <w:szCs w:val="24"/>
        </w:rPr>
        <w:t>1</w:t>
      </w:r>
      <w:r w:rsidRPr="008D48EA">
        <w:rPr>
          <w:rFonts w:ascii="Times New Roman" w:hAnsi="Times New Roman" w:cs="Times New Roman"/>
          <w:b/>
          <w:bCs/>
          <w:i w:val="0"/>
          <w:iCs w:val="0"/>
          <w:noProof/>
          <w:color w:val="auto"/>
          <w:sz w:val="24"/>
          <w:szCs w:val="24"/>
        </w:rPr>
        <w:fldChar w:fldCharType="end"/>
      </w:r>
      <w:r w:rsidRPr="008D48EA">
        <w:rPr>
          <w:rFonts w:ascii="Times New Roman" w:hAnsi="Times New Roman" w:cs="Times New Roman"/>
          <w:b/>
          <w:bCs/>
          <w:i w:val="0"/>
          <w:iCs w:val="0"/>
          <w:color w:val="auto"/>
          <w:sz w:val="24"/>
          <w:szCs w:val="24"/>
        </w:rPr>
        <w:t>: Individual, Household, and Built Environment Statistics of Entire Sample</w:t>
      </w:r>
    </w:p>
    <w:tbl>
      <w:tblPr>
        <w:tblW w:w="8625" w:type="dxa"/>
        <w:jc w:val="center"/>
        <w:tblLook w:val="04A0" w:firstRow="1" w:lastRow="0" w:firstColumn="1" w:lastColumn="0" w:noHBand="0" w:noVBand="1"/>
      </w:tblPr>
      <w:tblGrid>
        <w:gridCol w:w="5020"/>
        <w:gridCol w:w="1355"/>
        <w:gridCol w:w="1080"/>
        <w:gridCol w:w="1170"/>
      </w:tblGrid>
      <w:tr w:rsidR="000F06E5" w:rsidRPr="008D48EA" w14:paraId="2E9AF833" w14:textId="77777777" w:rsidTr="008D48EA">
        <w:trPr>
          <w:trHeight w:val="205"/>
          <w:jc w:val="center"/>
        </w:trPr>
        <w:tc>
          <w:tcPr>
            <w:tcW w:w="5020" w:type="dxa"/>
            <w:vMerge w:val="restart"/>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88D7101"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Variable</w:t>
            </w:r>
          </w:p>
        </w:tc>
        <w:tc>
          <w:tcPr>
            <w:tcW w:w="2435" w:type="dxa"/>
            <w:gridSpan w:val="2"/>
            <w:tcBorders>
              <w:top w:val="single" w:sz="12" w:space="0" w:color="auto"/>
              <w:left w:val="single" w:sz="12" w:space="0" w:color="auto"/>
              <w:bottom w:val="single" w:sz="4" w:space="0" w:color="auto"/>
              <w:right w:val="double" w:sz="6" w:space="0" w:color="000000"/>
            </w:tcBorders>
            <w:shd w:val="clear" w:color="auto" w:fill="auto"/>
            <w:noWrap/>
            <w:vAlign w:val="bottom"/>
            <w:hideMark/>
          </w:tcPr>
          <w:p w14:paraId="6535367C"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Full Study Count (n=1107)</w:t>
            </w:r>
          </w:p>
        </w:tc>
        <w:tc>
          <w:tcPr>
            <w:tcW w:w="1170" w:type="dxa"/>
            <w:tcBorders>
              <w:top w:val="single" w:sz="12" w:space="0" w:color="auto"/>
              <w:left w:val="nil"/>
              <w:bottom w:val="single" w:sz="4" w:space="0" w:color="auto"/>
              <w:right w:val="single" w:sz="12" w:space="0" w:color="auto"/>
            </w:tcBorders>
            <w:shd w:val="clear" w:color="auto" w:fill="auto"/>
            <w:noWrap/>
            <w:vAlign w:val="bottom"/>
            <w:hideMark/>
          </w:tcPr>
          <w:p w14:paraId="45782E74"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Census</w:t>
            </w:r>
          </w:p>
        </w:tc>
      </w:tr>
      <w:tr w:rsidR="000F06E5" w:rsidRPr="008D48EA" w14:paraId="7943FF9B" w14:textId="77777777" w:rsidTr="008D48EA">
        <w:trPr>
          <w:trHeight w:val="142"/>
          <w:jc w:val="center"/>
        </w:trPr>
        <w:tc>
          <w:tcPr>
            <w:tcW w:w="5020" w:type="dxa"/>
            <w:vMerge/>
            <w:tcBorders>
              <w:top w:val="single" w:sz="8" w:space="0" w:color="auto"/>
              <w:left w:val="single" w:sz="12" w:space="0" w:color="auto"/>
              <w:bottom w:val="single" w:sz="4" w:space="0" w:color="auto"/>
              <w:right w:val="single" w:sz="12" w:space="0" w:color="auto"/>
            </w:tcBorders>
            <w:vAlign w:val="center"/>
            <w:hideMark/>
          </w:tcPr>
          <w:p w14:paraId="0A309120" w14:textId="77777777" w:rsidR="000F06E5" w:rsidRPr="008D48EA" w:rsidRDefault="000F06E5" w:rsidP="00B14CC1">
            <w:pPr>
              <w:rPr>
                <w:rFonts w:ascii="Times New Roman" w:eastAsia="Times New Roman" w:hAnsi="Times New Roman" w:cs="Times New Roman"/>
                <w:b/>
                <w:bCs/>
                <w:color w:val="000000"/>
                <w:sz w:val="19"/>
                <w:szCs w:val="19"/>
              </w:rPr>
            </w:pPr>
          </w:p>
        </w:tc>
        <w:tc>
          <w:tcPr>
            <w:tcW w:w="1355" w:type="dxa"/>
            <w:tcBorders>
              <w:top w:val="nil"/>
              <w:left w:val="single" w:sz="12" w:space="0" w:color="auto"/>
              <w:bottom w:val="single" w:sz="4" w:space="0" w:color="auto"/>
              <w:right w:val="single" w:sz="4" w:space="0" w:color="auto"/>
            </w:tcBorders>
            <w:shd w:val="clear" w:color="auto" w:fill="auto"/>
            <w:noWrap/>
            <w:vAlign w:val="bottom"/>
            <w:hideMark/>
          </w:tcPr>
          <w:p w14:paraId="043C2EE1"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Count</w:t>
            </w:r>
          </w:p>
        </w:tc>
        <w:tc>
          <w:tcPr>
            <w:tcW w:w="1080" w:type="dxa"/>
            <w:tcBorders>
              <w:top w:val="nil"/>
              <w:left w:val="nil"/>
              <w:bottom w:val="single" w:sz="4" w:space="0" w:color="auto"/>
              <w:right w:val="double" w:sz="6" w:space="0" w:color="auto"/>
            </w:tcBorders>
            <w:shd w:val="clear" w:color="auto" w:fill="auto"/>
            <w:noWrap/>
            <w:vAlign w:val="bottom"/>
            <w:hideMark/>
          </w:tcPr>
          <w:p w14:paraId="13DF0E56"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w:t>
            </w:r>
          </w:p>
        </w:tc>
        <w:tc>
          <w:tcPr>
            <w:tcW w:w="1170" w:type="dxa"/>
            <w:tcBorders>
              <w:top w:val="nil"/>
              <w:left w:val="nil"/>
              <w:bottom w:val="single" w:sz="4" w:space="0" w:color="auto"/>
              <w:right w:val="single" w:sz="12" w:space="0" w:color="auto"/>
            </w:tcBorders>
            <w:shd w:val="clear" w:color="auto" w:fill="auto"/>
            <w:noWrap/>
            <w:vAlign w:val="bottom"/>
            <w:hideMark/>
          </w:tcPr>
          <w:p w14:paraId="6F35AD3D"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w:t>
            </w:r>
          </w:p>
        </w:tc>
      </w:tr>
      <w:tr w:rsidR="000F06E5" w:rsidRPr="008D48EA" w14:paraId="677CCEDD" w14:textId="77777777" w:rsidTr="008D48EA">
        <w:trPr>
          <w:trHeight w:val="179"/>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40B1E6A7" w14:textId="77777777" w:rsidR="000F06E5" w:rsidRPr="008D48EA" w:rsidRDefault="000F06E5" w:rsidP="00B14CC1">
            <w:pPr>
              <w:rPr>
                <w:rFonts w:ascii="Times New Roman" w:eastAsia="Times New Roman" w:hAnsi="Times New Roman" w:cs="Times New Roman"/>
                <w:i/>
                <w:iCs/>
                <w:color w:val="000000"/>
                <w:sz w:val="19"/>
                <w:szCs w:val="19"/>
              </w:rPr>
            </w:pPr>
            <w:r w:rsidRPr="008D48EA">
              <w:rPr>
                <w:rFonts w:ascii="Times New Roman" w:eastAsia="Times New Roman" w:hAnsi="Times New Roman" w:cs="Times New Roman"/>
                <w:i/>
                <w:iCs/>
                <w:color w:val="000000"/>
                <w:sz w:val="19"/>
                <w:szCs w:val="19"/>
              </w:rPr>
              <w:t>Individual-Level Characteristics</w:t>
            </w:r>
          </w:p>
        </w:tc>
        <w:tc>
          <w:tcPr>
            <w:tcW w:w="1355" w:type="dxa"/>
            <w:tcBorders>
              <w:top w:val="nil"/>
              <w:left w:val="single" w:sz="12" w:space="0" w:color="auto"/>
              <w:bottom w:val="nil"/>
              <w:right w:val="nil"/>
            </w:tcBorders>
            <w:shd w:val="clear" w:color="auto" w:fill="auto"/>
            <w:noWrap/>
            <w:vAlign w:val="bottom"/>
            <w:hideMark/>
          </w:tcPr>
          <w:p w14:paraId="03EA6C90"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 </w:t>
            </w:r>
          </w:p>
        </w:tc>
        <w:tc>
          <w:tcPr>
            <w:tcW w:w="1080" w:type="dxa"/>
            <w:tcBorders>
              <w:top w:val="nil"/>
              <w:left w:val="nil"/>
              <w:bottom w:val="nil"/>
              <w:right w:val="double" w:sz="6" w:space="0" w:color="auto"/>
            </w:tcBorders>
            <w:shd w:val="clear" w:color="auto" w:fill="auto"/>
            <w:noWrap/>
            <w:vAlign w:val="bottom"/>
            <w:hideMark/>
          </w:tcPr>
          <w:p w14:paraId="53538643"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465289C9" w14:textId="77777777" w:rsidR="000F06E5" w:rsidRPr="008D48EA" w:rsidRDefault="000F06E5" w:rsidP="00B14CC1">
            <w:pPr>
              <w:jc w:val="cente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 </w:t>
            </w:r>
          </w:p>
        </w:tc>
      </w:tr>
      <w:tr w:rsidR="000F06E5" w:rsidRPr="008D48EA" w14:paraId="617A9D70"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3A18F53D"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Age</w:t>
            </w:r>
          </w:p>
        </w:tc>
        <w:tc>
          <w:tcPr>
            <w:tcW w:w="1355" w:type="dxa"/>
            <w:tcBorders>
              <w:top w:val="nil"/>
              <w:left w:val="single" w:sz="12" w:space="0" w:color="auto"/>
              <w:bottom w:val="nil"/>
              <w:right w:val="nil"/>
            </w:tcBorders>
            <w:shd w:val="clear" w:color="auto" w:fill="auto"/>
            <w:noWrap/>
            <w:vAlign w:val="bottom"/>
            <w:hideMark/>
          </w:tcPr>
          <w:p w14:paraId="6A84EFC9"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08EFEEEE"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77ADCC11"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ECDC1FB"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37F6B5DE"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18-24</w:t>
            </w:r>
          </w:p>
        </w:tc>
        <w:tc>
          <w:tcPr>
            <w:tcW w:w="1355" w:type="dxa"/>
            <w:tcBorders>
              <w:top w:val="nil"/>
              <w:left w:val="single" w:sz="12" w:space="0" w:color="auto"/>
              <w:bottom w:val="nil"/>
              <w:right w:val="nil"/>
            </w:tcBorders>
            <w:shd w:val="clear" w:color="auto" w:fill="auto"/>
            <w:noWrap/>
            <w:vAlign w:val="bottom"/>
            <w:hideMark/>
          </w:tcPr>
          <w:p w14:paraId="0EABD9DF"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598</w:t>
            </w:r>
          </w:p>
        </w:tc>
        <w:tc>
          <w:tcPr>
            <w:tcW w:w="1080" w:type="dxa"/>
            <w:tcBorders>
              <w:top w:val="nil"/>
              <w:left w:val="nil"/>
              <w:bottom w:val="nil"/>
              <w:right w:val="double" w:sz="6" w:space="0" w:color="auto"/>
            </w:tcBorders>
            <w:shd w:val="clear" w:color="auto" w:fill="auto"/>
            <w:noWrap/>
            <w:vAlign w:val="bottom"/>
            <w:hideMark/>
          </w:tcPr>
          <w:p w14:paraId="71D1F9C7"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54.0</w:t>
            </w:r>
          </w:p>
        </w:tc>
        <w:tc>
          <w:tcPr>
            <w:tcW w:w="1170" w:type="dxa"/>
            <w:tcBorders>
              <w:top w:val="nil"/>
              <w:left w:val="nil"/>
              <w:bottom w:val="nil"/>
              <w:right w:val="single" w:sz="12" w:space="0" w:color="auto"/>
            </w:tcBorders>
            <w:shd w:val="clear" w:color="auto" w:fill="auto"/>
            <w:noWrap/>
            <w:vAlign w:val="bottom"/>
            <w:hideMark/>
          </w:tcPr>
          <w:p w14:paraId="1F68493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9.8</w:t>
            </w:r>
          </w:p>
        </w:tc>
      </w:tr>
      <w:tr w:rsidR="000F06E5" w:rsidRPr="008D48EA" w14:paraId="765C5D3B"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3697B5D1"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25-39</w:t>
            </w:r>
          </w:p>
        </w:tc>
        <w:tc>
          <w:tcPr>
            <w:tcW w:w="1355" w:type="dxa"/>
            <w:tcBorders>
              <w:top w:val="nil"/>
              <w:left w:val="single" w:sz="12" w:space="0" w:color="auto"/>
              <w:bottom w:val="nil"/>
              <w:right w:val="nil"/>
            </w:tcBorders>
            <w:shd w:val="clear" w:color="auto" w:fill="auto"/>
            <w:noWrap/>
            <w:vAlign w:val="bottom"/>
            <w:hideMark/>
          </w:tcPr>
          <w:p w14:paraId="7526E1AC"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234</w:t>
            </w:r>
          </w:p>
        </w:tc>
        <w:tc>
          <w:tcPr>
            <w:tcW w:w="1080" w:type="dxa"/>
            <w:tcBorders>
              <w:top w:val="nil"/>
              <w:left w:val="nil"/>
              <w:bottom w:val="nil"/>
              <w:right w:val="double" w:sz="6" w:space="0" w:color="auto"/>
            </w:tcBorders>
            <w:shd w:val="clear" w:color="auto" w:fill="auto"/>
            <w:noWrap/>
            <w:vAlign w:val="bottom"/>
            <w:hideMark/>
          </w:tcPr>
          <w:p w14:paraId="6FAC8003"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21.1</w:t>
            </w:r>
          </w:p>
        </w:tc>
        <w:tc>
          <w:tcPr>
            <w:tcW w:w="1170" w:type="dxa"/>
            <w:tcBorders>
              <w:top w:val="nil"/>
              <w:left w:val="nil"/>
              <w:bottom w:val="nil"/>
              <w:right w:val="single" w:sz="12" w:space="0" w:color="auto"/>
            </w:tcBorders>
            <w:shd w:val="clear" w:color="auto" w:fill="auto"/>
            <w:noWrap/>
            <w:vAlign w:val="bottom"/>
            <w:hideMark/>
          </w:tcPr>
          <w:p w14:paraId="47B7EF1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39.4</w:t>
            </w:r>
          </w:p>
        </w:tc>
      </w:tr>
      <w:tr w:rsidR="000F06E5" w:rsidRPr="008D48EA" w14:paraId="2EE2953C" w14:textId="77777777" w:rsidTr="008D48EA">
        <w:trPr>
          <w:trHeight w:val="117"/>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5071A7C1"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40-54</w:t>
            </w:r>
          </w:p>
        </w:tc>
        <w:tc>
          <w:tcPr>
            <w:tcW w:w="1355" w:type="dxa"/>
            <w:tcBorders>
              <w:top w:val="nil"/>
              <w:left w:val="single" w:sz="12" w:space="0" w:color="auto"/>
              <w:bottom w:val="nil"/>
              <w:right w:val="nil"/>
            </w:tcBorders>
            <w:shd w:val="clear" w:color="auto" w:fill="auto"/>
            <w:noWrap/>
            <w:vAlign w:val="bottom"/>
            <w:hideMark/>
          </w:tcPr>
          <w:p w14:paraId="333D72C0"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136</w:t>
            </w:r>
          </w:p>
        </w:tc>
        <w:tc>
          <w:tcPr>
            <w:tcW w:w="1080" w:type="dxa"/>
            <w:tcBorders>
              <w:top w:val="nil"/>
              <w:left w:val="nil"/>
              <w:bottom w:val="nil"/>
              <w:right w:val="double" w:sz="6" w:space="0" w:color="auto"/>
            </w:tcBorders>
            <w:shd w:val="clear" w:color="auto" w:fill="auto"/>
            <w:noWrap/>
            <w:vAlign w:val="bottom"/>
            <w:hideMark/>
          </w:tcPr>
          <w:p w14:paraId="57680F35"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12.3</w:t>
            </w:r>
          </w:p>
        </w:tc>
        <w:tc>
          <w:tcPr>
            <w:tcW w:w="1170" w:type="dxa"/>
            <w:tcBorders>
              <w:top w:val="nil"/>
              <w:left w:val="nil"/>
              <w:bottom w:val="nil"/>
              <w:right w:val="single" w:sz="12" w:space="0" w:color="auto"/>
            </w:tcBorders>
            <w:shd w:val="clear" w:color="auto" w:fill="auto"/>
            <w:noWrap/>
            <w:vAlign w:val="bottom"/>
            <w:hideMark/>
          </w:tcPr>
          <w:p w14:paraId="4E1C4DD4" w14:textId="21A441A9" w:rsidR="000F06E5" w:rsidRPr="008D48EA" w:rsidRDefault="00D959DB"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29</w:t>
            </w:r>
            <w:r w:rsidR="000F06E5" w:rsidRPr="008D48EA">
              <w:rPr>
                <w:rFonts w:ascii="Times New Roman" w:eastAsia="Times New Roman" w:hAnsi="Times New Roman" w:cs="Times New Roman"/>
                <w:color w:val="000000"/>
                <w:sz w:val="19"/>
                <w:szCs w:val="19"/>
              </w:rPr>
              <w:t>.</w:t>
            </w:r>
            <w:r w:rsidRPr="008D48EA">
              <w:rPr>
                <w:rFonts w:ascii="Times New Roman" w:eastAsia="Times New Roman" w:hAnsi="Times New Roman" w:cs="Times New Roman"/>
                <w:color w:val="000000"/>
                <w:sz w:val="19"/>
                <w:szCs w:val="19"/>
              </w:rPr>
              <w:t>3</w:t>
            </w:r>
          </w:p>
        </w:tc>
      </w:tr>
      <w:tr w:rsidR="000F06E5" w:rsidRPr="008D48EA" w14:paraId="188918E6" w14:textId="77777777" w:rsidTr="008D48EA">
        <w:trPr>
          <w:trHeight w:val="117"/>
          <w:jc w:val="center"/>
        </w:trPr>
        <w:tc>
          <w:tcPr>
            <w:tcW w:w="5020" w:type="dxa"/>
            <w:tcBorders>
              <w:top w:val="nil"/>
              <w:left w:val="single" w:sz="12" w:space="0" w:color="auto"/>
              <w:bottom w:val="nil"/>
              <w:right w:val="single" w:sz="12" w:space="0" w:color="auto"/>
            </w:tcBorders>
            <w:shd w:val="clear" w:color="auto" w:fill="auto"/>
            <w:noWrap/>
            <w:vAlign w:val="bottom"/>
          </w:tcPr>
          <w:p w14:paraId="4583E2C2"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55+</w:t>
            </w:r>
          </w:p>
        </w:tc>
        <w:tc>
          <w:tcPr>
            <w:tcW w:w="1355" w:type="dxa"/>
            <w:tcBorders>
              <w:top w:val="nil"/>
              <w:left w:val="single" w:sz="12" w:space="0" w:color="auto"/>
              <w:bottom w:val="nil"/>
              <w:right w:val="nil"/>
            </w:tcBorders>
            <w:shd w:val="clear" w:color="auto" w:fill="auto"/>
            <w:noWrap/>
            <w:vAlign w:val="bottom"/>
          </w:tcPr>
          <w:p w14:paraId="6F9EFCA6"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139</w:t>
            </w:r>
          </w:p>
        </w:tc>
        <w:tc>
          <w:tcPr>
            <w:tcW w:w="1080" w:type="dxa"/>
            <w:tcBorders>
              <w:top w:val="nil"/>
              <w:left w:val="nil"/>
              <w:bottom w:val="nil"/>
              <w:right w:val="double" w:sz="6" w:space="0" w:color="auto"/>
            </w:tcBorders>
            <w:shd w:val="clear" w:color="auto" w:fill="auto"/>
            <w:noWrap/>
            <w:vAlign w:val="bottom"/>
          </w:tcPr>
          <w:p w14:paraId="414F53C8"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12.6</w:t>
            </w:r>
          </w:p>
        </w:tc>
        <w:tc>
          <w:tcPr>
            <w:tcW w:w="1170" w:type="dxa"/>
            <w:tcBorders>
              <w:top w:val="nil"/>
              <w:left w:val="nil"/>
              <w:bottom w:val="nil"/>
              <w:right w:val="single" w:sz="12" w:space="0" w:color="auto"/>
            </w:tcBorders>
            <w:shd w:val="clear" w:color="auto" w:fill="auto"/>
            <w:noWrap/>
            <w:vAlign w:val="bottom"/>
          </w:tcPr>
          <w:p w14:paraId="1B4DF3A7" w14:textId="53E43852" w:rsidR="000F06E5" w:rsidRPr="008D48EA" w:rsidRDefault="00D959DB"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21.5</w:t>
            </w:r>
          </w:p>
        </w:tc>
      </w:tr>
      <w:tr w:rsidR="000F06E5" w:rsidRPr="008D48EA" w14:paraId="03D0099B"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5E8CF11E"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Gender</w:t>
            </w:r>
          </w:p>
        </w:tc>
        <w:tc>
          <w:tcPr>
            <w:tcW w:w="1355" w:type="dxa"/>
            <w:tcBorders>
              <w:top w:val="nil"/>
              <w:left w:val="single" w:sz="12" w:space="0" w:color="auto"/>
              <w:bottom w:val="nil"/>
              <w:right w:val="nil"/>
            </w:tcBorders>
            <w:shd w:val="clear" w:color="auto" w:fill="auto"/>
            <w:noWrap/>
            <w:vAlign w:val="bottom"/>
            <w:hideMark/>
          </w:tcPr>
          <w:p w14:paraId="600AE343"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1CBD799A"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2BEED0E1"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247818F6"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5F0D25D2"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Male</w:t>
            </w:r>
          </w:p>
        </w:tc>
        <w:tc>
          <w:tcPr>
            <w:tcW w:w="1355" w:type="dxa"/>
            <w:tcBorders>
              <w:top w:val="nil"/>
              <w:left w:val="single" w:sz="12" w:space="0" w:color="auto"/>
              <w:bottom w:val="nil"/>
              <w:right w:val="nil"/>
            </w:tcBorders>
            <w:shd w:val="clear" w:color="auto" w:fill="auto"/>
            <w:noWrap/>
            <w:vAlign w:val="bottom"/>
            <w:hideMark/>
          </w:tcPr>
          <w:p w14:paraId="1670D111"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355</w:t>
            </w:r>
          </w:p>
        </w:tc>
        <w:tc>
          <w:tcPr>
            <w:tcW w:w="1080" w:type="dxa"/>
            <w:tcBorders>
              <w:top w:val="nil"/>
              <w:left w:val="nil"/>
              <w:bottom w:val="nil"/>
              <w:right w:val="double" w:sz="6" w:space="0" w:color="auto"/>
            </w:tcBorders>
            <w:shd w:val="clear" w:color="auto" w:fill="auto"/>
            <w:noWrap/>
            <w:vAlign w:val="bottom"/>
            <w:hideMark/>
          </w:tcPr>
          <w:p w14:paraId="0111429C"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32.0</w:t>
            </w:r>
          </w:p>
        </w:tc>
        <w:tc>
          <w:tcPr>
            <w:tcW w:w="1170" w:type="dxa"/>
            <w:tcBorders>
              <w:top w:val="nil"/>
              <w:left w:val="nil"/>
              <w:bottom w:val="nil"/>
              <w:right w:val="single" w:sz="12" w:space="0" w:color="auto"/>
            </w:tcBorders>
            <w:shd w:val="clear" w:color="auto" w:fill="auto"/>
            <w:noWrap/>
            <w:vAlign w:val="bottom"/>
            <w:hideMark/>
          </w:tcPr>
          <w:p w14:paraId="0E350E73"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50.4</w:t>
            </w:r>
          </w:p>
        </w:tc>
      </w:tr>
      <w:tr w:rsidR="000F06E5" w:rsidRPr="008D48EA" w14:paraId="32026DB7"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E6269C6"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Female</w:t>
            </w:r>
          </w:p>
        </w:tc>
        <w:tc>
          <w:tcPr>
            <w:tcW w:w="1355" w:type="dxa"/>
            <w:tcBorders>
              <w:top w:val="nil"/>
              <w:left w:val="single" w:sz="12" w:space="0" w:color="auto"/>
              <w:bottom w:val="nil"/>
              <w:right w:val="nil"/>
            </w:tcBorders>
            <w:shd w:val="clear" w:color="auto" w:fill="auto"/>
            <w:noWrap/>
            <w:vAlign w:val="bottom"/>
            <w:hideMark/>
          </w:tcPr>
          <w:p w14:paraId="1080AF4E"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752</w:t>
            </w:r>
          </w:p>
        </w:tc>
        <w:tc>
          <w:tcPr>
            <w:tcW w:w="1080" w:type="dxa"/>
            <w:tcBorders>
              <w:top w:val="nil"/>
              <w:left w:val="nil"/>
              <w:bottom w:val="nil"/>
              <w:right w:val="double" w:sz="6" w:space="0" w:color="auto"/>
            </w:tcBorders>
            <w:shd w:val="clear" w:color="auto" w:fill="auto"/>
            <w:noWrap/>
            <w:vAlign w:val="bottom"/>
            <w:hideMark/>
          </w:tcPr>
          <w:p w14:paraId="33D2016A"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68.0</w:t>
            </w:r>
          </w:p>
        </w:tc>
        <w:tc>
          <w:tcPr>
            <w:tcW w:w="1170" w:type="dxa"/>
            <w:tcBorders>
              <w:top w:val="nil"/>
              <w:left w:val="nil"/>
              <w:bottom w:val="nil"/>
              <w:right w:val="single" w:sz="12" w:space="0" w:color="auto"/>
            </w:tcBorders>
            <w:shd w:val="clear" w:color="auto" w:fill="auto"/>
            <w:noWrap/>
            <w:vAlign w:val="bottom"/>
            <w:hideMark/>
          </w:tcPr>
          <w:p w14:paraId="1A8D18F0"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49.6</w:t>
            </w:r>
          </w:p>
        </w:tc>
      </w:tr>
      <w:tr w:rsidR="000F06E5" w:rsidRPr="008D48EA" w14:paraId="5A7C4127"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237E25B"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Race</w:t>
            </w:r>
          </w:p>
        </w:tc>
        <w:tc>
          <w:tcPr>
            <w:tcW w:w="1355" w:type="dxa"/>
            <w:tcBorders>
              <w:top w:val="nil"/>
              <w:left w:val="single" w:sz="12" w:space="0" w:color="auto"/>
              <w:bottom w:val="nil"/>
              <w:right w:val="nil"/>
            </w:tcBorders>
            <w:shd w:val="clear" w:color="auto" w:fill="auto"/>
            <w:noWrap/>
            <w:vAlign w:val="bottom"/>
            <w:hideMark/>
          </w:tcPr>
          <w:p w14:paraId="54F38939"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1DE42ED5"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55E55860"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0509D2A8"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6BDC4CAF"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Non-Hispanic, Non-Latino White</w:t>
            </w:r>
          </w:p>
        </w:tc>
        <w:tc>
          <w:tcPr>
            <w:tcW w:w="1355" w:type="dxa"/>
            <w:tcBorders>
              <w:top w:val="nil"/>
              <w:left w:val="single" w:sz="12" w:space="0" w:color="auto"/>
              <w:bottom w:val="nil"/>
              <w:right w:val="nil"/>
            </w:tcBorders>
            <w:shd w:val="clear" w:color="auto" w:fill="auto"/>
            <w:noWrap/>
            <w:vAlign w:val="bottom"/>
            <w:hideMark/>
          </w:tcPr>
          <w:p w14:paraId="7D76B567"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571</w:t>
            </w:r>
          </w:p>
        </w:tc>
        <w:tc>
          <w:tcPr>
            <w:tcW w:w="1080" w:type="dxa"/>
            <w:tcBorders>
              <w:top w:val="nil"/>
              <w:left w:val="nil"/>
              <w:bottom w:val="nil"/>
              <w:right w:val="double" w:sz="6" w:space="0" w:color="auto"/>
            </w:tcBorders>
            <w:shd w:val="clear" w:color="auto" w:fill="auto"/>
            <w:noWrap/>
            <w:vAlign w:val="bottom"/>
            <w:hideMark/>
          </w:tcPr>
          <w:p w14:paraId="4E1A3CE8"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51.6</w:t>
            </w:r>
          </w:p>
        </w:tc>
        <w:tc>
          <w:tcPr>
            <w:tcW w:w="1170" w:type="dxa"/>
            <w:tcBorders>
              <w:top w:val="nil"/>
              <w:left w:val="nil"/>
              <w:bottom w:val="nil"/>
              <w:right w:val="single" w:sz="12" w:space="0" w:color="auto"/>
            </w:tcBorders>
            <w:shd w:val="clear" w:color="auto" w:fill="auto"/>
            <w:noWrap/>
            <w:vAlign w:val="bottom"/>
            <w:hideMark/>
          </w:tcPr>
          <w:p w14:paraId="5F9F804C"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51.6</w:t>
            </w:r>
          </w:p>
        </w:tc>
      </w:tr>
      <w:tr w:rsidR="000F06E5" w:rsidRPr="008D48EA" w14:paraId="2EB9A2DD"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64E331D9"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Other</w:t>
            </w:r>
          </w:p>
        </w:tc>
        <w:tc>
          <w:tcPr>
            <w:tcW w:w="1355" w:type="dxa"/>
            <w:tcBorders>
              <w:top w:val="nil"/>
              <w:left w:val="single" w:sz="12" w:space="0" w:color="auto"/>
              <w:bottom w:val="nil"/>
              <w:right w:val="nil"/>
            </w:tcBorders>
            <w:shd w:val="clear" w:color="auto" w:fill="auto"/>
            <w:noWrap/>
            <w:vAlign w:val="bottom"/>
            <w:hideMark/>
          </w:tcPr>
          <w:p w14:paraId="7AFC423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536</w:t>
            </w:r>
          </w:p>
        </w:tc>
        <w:tc>
          <w:tcPr>
            <w:tcW w:w="1080" w:type="dxa"/>
            <w:tcBorders>
              <w:top w:val="nil"/>
              <w:left w:val="nil"/>
              <w:bottom w:val="nil"/>
              <w:right w:val="double" w:sz="6" w:space="0" w:color="auto"/>
            </w:tcBorders>
            <w:shd w:val="clear" w:color="auto" w:fill="auto"/>
            <w:noWrap/>
            <w:vAlign w:val="bottom"/>
            <w:hideMark/>
          </w:tcPr>
          <w:p w14:paraId="3A85703B"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48.4</w:t>
            </w:r>
          </w:p>
        </w:tc>
        <w:tc>
          <w:tcPr>
            <w:tcW w:w="1170" w:type="dxa"/>
            <w:tcBorders>
              <w:top w:val="nil"/>
              <w:left w:val="nil"/>
              <w:bottom w:val="nil"/>
              <w:right w:val="single" w:sz="12" w:space="0" w:color="auto"/>
            </w:tcBorders>
            <w:shd w:val="clear" w:color="auto" w:fill="auto"/>
            <w:noWrap/>
            <w:vAlign w:val="bottom"/>
            <w:hideMark/>
          </w:tcPr>
          <w:p w14:paraId="2C2F5416"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48.4</w:t>
            </w:r>
          </w:p>
        </w:tc>
      </w:tr>
      <w:tr w:rsidR="000F06E5" w:rsidRPr="008D48EA" w14:paraId="2E964CE6" w14:textId="77777777" w:rsidTr="008D48EA">
        <w:trPr>
          <w:trHeight w:val="10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2A9CE15"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Education</w:t>
            </w:r>
          </w:p>
        </w:tc>
        <w:tc>
          <w:tcPr>
            <w:tcW w:w="1355" w:type="dxa"/>
            <w:tcBorders>
              <w:top w:val="nil"/>
              <w:left w:val="single" w:sz="12" w:space="0" w:color="auto"/>
              <w:bottom w:val="nil"/>
              <w:right w:val="nil"/>
            </w:tcBorders>
            <w:shd w:val="clear" w:color="auto" w:fill="auto"/>
            <w:noWrap/>
            <w:vAlign w:val="bottom"/>
            <w:hideMark/>
          </w:tcPr>
          <w:p w14:paraId="6753AE47"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1051D1E8"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2DEE6B47"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1ECFCCB5"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5710DFAE"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Completed HS or Less</w:t>
            </w:r>
          </w:p>
        </w:tc>
        <w:tc>
          <w:tcPr>
            <w:tcW w:w="1355" w:type="dxa"/>
            <w:tcBorders>
              <w:top w:val="nil"/>
              <w:left w:val="single" w:sz="12" w:space="0" w:color="auto"/>
              <w:bottom w:val="nil"/>
              <w:right w:val="nil"/>
            </w:tcBorders>
            <w:shd w:val="clear" w:color="auto" w:fill="auto"/>
            <w:noWrap/>
            <w:vAlign w:val="bottom"/>
            <w:hideMark/>
          </w:tcPr>
          <w:p w14:paraId="3D620508"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149</w:t>
            </w:r>
          </w:p>
        </w:tc>
        <w:tc>
          <w:tcPr>
            <w:tcW w:w="1080" w:type="dxa"/>
            <w:tcBorders>
              <w:top w:val="nil"/>
              <w:left w:val="nil"/>
              <w:bottom w:val="nil"/>
              <w:right w:val="double" w:sz="6" w:space="0" w:color="auto"/>
            </w:tcBorders>
            <w:shd w:val="clear" w:color="auto" w:fill="auto"/>
            <w:noWrap/>
            <w:vAlign w:val="bottom"/>
            <w:hideMark/>
          </w:tcPr>
          <w:p w14:paraId="7467D02E"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13.5</w:t>
            </w:r>
          </w:p>
        </w:tc>
        <w:tc>
          <w:tcPr>
            <w:tcW w:w="1170" w:type="dxa"/>
            <w:tcBorders>
              <w:top w:val="nil"/>
              <w:left w:val="nil"/>
              <w:bottom w:val="nil"/>
              <w:right w:val="single" w:sz="12" w:space="0" w:color="auto"/>
            </w:tcBorders>
            <w:shd w:val="clear" w:color="auto" w:fill="auto"/>
            <w:noWrap/>
            <w:vAlign w:val="bottom"/>
            <w:hideMark/>
          </w:tcPr>
          <w:p w14:paraId="4DAA7177"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30.3</w:t>
            </w:r>
          </w:p>
        </w:tc>
      </w:tr>
      <w:tr w:rsidR="000F06E5" w:rsidRPr="008D48EA" w14:paraId="20B44EFA"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4ECF381"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Completed Some Undergraduate</w:t>
            </w:r>
          </w:p>
        </w:tc>
        <w:tc>
          <w:tcPr>
            <w:tcW w:w="1355" w:type="dxa"/>
            <w:tcBorders>
              <w:top w:val="nil"/>
              <w:left w:val="single" w:sz="12" w:space="0" w:color="auto"/>
              <w:bottom w:val="nil"/>
              <w:right w:val="nil"/>
            </w:tcBorders>
            <w:shd w:val="clear" w:color="auto" w:fill="auto"/>
            <w:noWrap/>
            <w:vAlign w:val="bottom"/>
            <w:hideMark/>
          </w:tcPr>
          <w:p w14:paraId="314654BC"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411</w:t>
            </w:r>
          </w:p>
        </w:tc>
        <w:tc>
          <w:tcPr>
            <w:tcW w:w="1080" w:type="dxa"/>
            <w:tcBorders>
              <w:top w:val="nil"/>
              <w:left w:val="nil"/>
              <w:bottom w:val="nil"/>
              <w:right w:val="double" w:sz="6" w:space="0" w:color="auto"/>
            </w:tcBorders>
            <w:shd w:val="clear" w:color="auto" w:fill="auto"/>
            <w:noWrap/>
            <w:vAlign w:val="bottom"/>
            <w:hideMark/>
          </w:tcPr>
          <w:p w14:paraId="722D84F7"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37.0</w:t>
            </w:r>
          </w:p>
        </w:tc>
        <w:tc>
          <w:tcPr>
            <w:tcW w:w="1170" w:type="dxa"/>
            <w:tcBorders>
              <w:top w:val="nil"/>
              <w:left w:val="nil"/>
              <w:bottom w:val="nil"/>
              <w:right w:val="single" w:sz="12" w:space="0" w:color="auto"/>
            </w:tcBorders>
            <w:shd w:val="clear" w:color="auto" w:fill="auto"/>
            <w:noWrap/>
            <w:vAlign w:val="bottom"/>
            <w:hideMark/>
          </w:tcPr>
          <w:p w14:paraId="5752DB4F"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27.7</w:t>
            </w:r>
          </w:p>
        </w:tc>
      </w:tr>
      <w:tr w:rsidR="000F06E5" w:rsidRPr="008D48EA" w14:paraId="7EFFB63A"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4046882A"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Completed Undergraduate Degree or some Graduate Courses</w:t>
            </w:r>
          </w:p>
        </w:tc>
        <w:tc>
          <w:tcPr>
            <w:tcW w:w="1355" w:type="dxa"/>
            <w:tcBorders>
              <w:top w:val="nil"/>
              <w:left w:val="single" w:sz="12" w:space="0" w:color="auto"/>
              <w:bottom w:val="nil"/>
              <w:right w:val="nil"/>
            </w:tcBorders>
            <w:shd w:val="clear" w:color="auto" w:fill="auto"/>
            <w:noWrap/>
            <w:vAlign w:val="bottom"/>
            <w:hideMark/>
          </w:tcPr>
          <w:p w14:paraId="6CE287B3"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368</w:t>
            </w:r>
          </w:p>
        </w:tc>
        <w:tc>
          <w:tcPr>
            <w:tcW w:w="1080" w:type="dxa"/>
            <w:tcBorders>
              <w:top w:val="nil"/>
              <w:left w:val="nil"/>
              <w:bottom w:val="nil"/>
              <w:right w:val="double" w:sz="6" w:space="0" w:color="auto"/>
            </w:tcBorders>
            <w:shd w:val="clear" w:color="auto" w:fill="auto"/>
            <w:noWrap/>
            <w:vAlign w:val="bottom"/>
            <w:hideMark/>
          </w:tcPr>
          <w:p w14:paraId="497CD311"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33.5</w:t>
            </w:r>
          </w:p>
        </w:tc>
        <w:tc>
          <w:tcPr>
            <w:tcW w:w="1170" w:type="dxa"/>
            <w:tcBorders>
              <w:top w:val="nil"/>
              <w:left w:val="nil"/>
              <w:bottom w:val="nil"/>
              <w:right w:val="single" w:sz="12" w:space="0" w:color="auto"/>
            </w:tcBorders>
            <w:shd w:val="clear" w:color="auto" w:fill="auto"/>
            <w:noWrap/>
            <w:vAlign w:val="bottom"/>
            <w:hideMark/>
          </w:tcPr>
          <w:p w14:paraId="54BA0286"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27.4</w:t>
            </w:r>
          </w:p>
        </w:tc>
      </w:tr>
      <w:tr w:rsidR="000F06E5" w:rsidRPr="008D48EA" w14:paraId="4398C837"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32FED053"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Completed Graduate Degree</w:t>
            </w:r>
          </w:p>
        </w:tc>
        <w:tc>
          <w:tcPr>
            <w:tcW w:w="1355" w:type="dxa"/>
            <w:tcBorders>
              <w:top w:val="nil"/>
              <w:left w:val="single" w:sz="12" w:space="0" w:color="auto"/>
              <w:bottom w:val="nil"/>
              <w:right w:val="nil"/>
            </w:tcBorders>
            <w:shd w:val="clear" w:color="auto" w:fill="auto"/>
            <w:noWrap/>
            <w:vAlign w:val="bottom"/>
            <w:hideMark/>
          </w:tcPr>
          <w:p w14:paraId="748AC05D"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179</w:t>
            </w:r>
          </w:p>
        </w:tc>
        <w:tc>
          <w:tcPr>
            <w:tcW w:w="1080" w:type="dxa"/>
            <w:tcBorders>
              <w:top w:val="nil"/>
              <w:left w:val="nil"/>
              <w:bottom w:val="nil"/>
              <w:right w:val="double" w:sz="6" w:space="0" w:color="auto"/>
            </w:tcBorders>
            <w:shd w:val="clear" w:color="auto" w:fill="auto"/>
            <w:noWrap/>
            <w:vAlign w:val="bottom"/>
            <w:hideMark/>
          </w:tcPr>
          <w:p w14:paraId="0A02A32E"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16.0</w:t>
            </w:r>
          </w:p>
        </w:tc>
        <w:tc>
          <w:tcPr>
            <w:tcW w:w="1170" w:type="dxa"/>
            <w:tcBorders>
              <w:top w:val="nil"/>
              <w:left w:val="nil"/>
              <w:bottom w:val="nil"/>
              <w:right w:val="single" w:sz="12" w:space="0" w:color="auto"/>
            </w:tcBorders>
            <w:shd w:val="clear" w:color="auto" w:fill="auto"/>
            <w:noWrap/>
            <w:vAlign w:val="bottom"/>
            <w:hideMark/>
          </w:tcPr>
          <w:p w14:paraId="223AC4B3"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14.7</w:t>
            </w:r>
          </w:p>
        </w:tc>
      </w:tr>
      <w:tr w:rsidR="000F06E5" w:rsidRPr="008D48EA" w14:paraId="607F2E4F"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5745C0DE"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Student or Worker Status</w:t>
            </w:r>
          </w:p>
        </w:tc>
        <w:tc>
          <w:tcPr>
            <w:tcW w:w="1355" w:type="dxa"/>
            <w:tcBorders>
              <w:top w:val="nil"/>
              <w:left w:val="single" w:sz="12" w:space="0" w:color="auto"/>
              <w:bottom w:val="nil"/>
              <w:right w:val="nil"/>
            </w:tcBorders>
            <w:shd w:val="clear" w:color="auto" w:fill="auto"/>
            <w:noWrap/>
            <w:vAlign w:val="bottom"/>
          </w:tcPr>
          <w:p w14:paraId="2A04EB27" w14:textId="77777777" w:rsidR="000F06E5" w:rsidRPr="008D48EA" w:rsidRDefault="000F06E5" w:rsidP="00B14CC1">
            <w:pPr>
              <w:jc w:val="right"/>
              <w:rPr>
                <w:rFonts w:ascii="Times New Roman" w:eastAsia="Times New Roman" w:hAnsi="Times New Roman" w:cs="Times New Roman"/>
                <w:color w:val="000000"/>
                <w:sz w:val="19"/>
                <w:szCs w:val="19"/>
              </w:rPr>
            </w:pPr>
          </w:p>
        </w:tc>
        <w:tc>
          <w:tcPr>
            <w:tcW w:w="1080" w:type="dxa"/>
            <w:tcBorders>
              <w:top w:val="nil"/>
              <w:left w:val="nil"/>
              <w:bottom w:val="nil"/>
              <w:right w:val="double" w:sz="6" w:space="0" w:color="auto"/>
            </w:tcBorders>
            <w:shd w:val="clear" w:color="auto" w:fill="auto"/>
            <w:noWrap/>
            <w:vAlign w:val="bottom"/>
          </w:tcPr>
          <w:p w14:paraId="19BDFD3B"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tcPr>
          <w:p w14:paraId="28A86D8B"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089CDCE0"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0A206B1D"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Student (part or full time)</w:t>
            </w:r>
          </w:p>
        </w:tc>
        <w:tc>
          <w:tcPr>
            <w:tcW w:w="1355" w:type="dxa"/>
            <w:tcBorders>
              <w:top w:val="nil"/>
              <w:left w:val="single" w:sz="12" w:space="0" w:color="auto"/>
              <w:bottom w:val="nil"/>
              <w:right w:val="nil"/>
            </w:tcBorders>
            <w:shd w:val="clear" w:color="auto" w:fill="auto"/>
            <w:noWrap/>
            <w:vAlign w:val="bottom"/>
          </w:tcPr>
          <w:p w14:paraId="18B9E5EB" w14:textId="3ED54E80" w:rsidR="000F06E5" w:rsidRPr="008D48EA" w:rsidRDefault="008D48EA" w:rsidP="008D48EA">
            <w:pPr>
              <w:ind w:right="-107"/>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r w:rsidR="000F06E5" w:rsidRPr="008D48EA">
              <w:rPr>
                <w:rFonts w:ascii="Times New Roman" w:eastAsia="Times New Roman" w:hAnsi="Times New Roman" w:cs="Times New Roman"/>
                <w:color w:val="000000"/>
                <w:sz w:val="19"/>
                <w:szCs w:val="19"/>
              </w:rPr>
              <w:t>607*</w:t>
            </w:r>
          </w:p>
        </w:tc>
        <w:tc>
          <w:tcPr>
            <w:tcW w:w="1080" w:type="dxa"/>
            <w:tcBorders>
              <w:top w:val="nil"/>
              <w:left w:val="nil"/>
              <w:bottom w:val="nil"/>
              <w:right w:val="double" w:sz="6" w:space="0" w:color="auto"/>
            </w:tcBorders>
            <w:shd w:val="clear" w:color="auto" w:fill="auto"/>
            <w:noWrap/>
            <w:vAlign w:val="bottom"/>
          </w:tcPr>
          <w:p w14:paraId="2EB62C8F"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54.7</w:t>
            </w:r>
          </w:p>
        </w:tc>
        <w:tc>
          <w:tcPr>
            <w:tcW w:w="1170" w:type="dxa"/>
            <w:tcBorders>
              <w:top w:val="nil"/>
              <w:left w:val="nil"/>
              <w:bottom w:val="nil"/>
              <w:right w:val="single" w:sz="12" w:space="0" w:color="auto"/>
            </w:tcBorders>
            <w:shd w:val="clear" w:color="auto" w:fill="auto"/>
            <w:noWrap/>
            <w:vAlign w:val="bottom"/>
          </w:tcPr>
          <w:p w14:paraId="1DD828AB"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1A00F0E"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04D22C0F"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Worker (part or full time)</w:t>
            </w:r>
          </w:p>
        </w:tc>
        <w:tc>
          <w:tcPr>
            <w:tcW w:w="1355" w:type="dxa"/>
            <w:tcBorders>
              <w:top w:val="nil"/>
              <w:left w:val="single" w:sz="12" w:space="0" w:color="auto"/>
              <w:bottom w:val="nil"/>
              <w:right w:val="nil"/>
            </w:tcBorders>
            <w:shd w:val="clear" w:color="auto" w:fill="auto"/>
            <w:noWrap/>
            <w:vAlign w:val="bottom"/>
          </w:tcPr>
          <w:p w14:paraId="0DF0F526" w14:textId="77777777" w:rsidR="000F06E5" w:rsidRPr="008D48EA" w:rsidRDefault="000F06E5" w:rsidP="008D48EA">
            <w:pPr>
              <w:ind w:right="-107"/>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659*</w:t>
            </w:r>
          </w:p>
        </w:tc>
        <w:tc>
          <w:tcPr>
            <w:tcW w:w="1080" w:type="dxa"/>
            <w:tcBorders>
              <w:top w:val="nil"/>
              <w:left w:val="nil"/>
              <w:bottom w:val="nil"/>
              <w:right w:val="double" w:sz="6" w:space="0" w:color="auto"/>
            </w:tcBorders>
            <w:shd w:val="clear" w:color="auto" w:fill="auto"/>
            <w:noWrap/>
            <w:vAlign w:val="bottom"/>
          </w:tcPr>
          <w:p w14:paraId="6FF96108"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59.7</w:t>
            </w:r>
          </w:p>
        </w:tc>
        <w:tc>
          <w:tcPr>
            <w:tcW w:w="1170" w:type="dxa"/>
            <w:tcBorders>
              <w:top w:val="nil"/>
              <w:left w:val="nil"/>
              <w:bottom w:val="nil"/>
              <w:right w:val="single" w:sz="12" w:space="0" w:color="auto"/>
            </w:tcBorders>
            <w:shd w:val="clear" w:color="auto" w:fill="auto"/>
            <w:noWrap/>
            <w:vAlign w:val="bottom"/>
          </w:tcPr>
          <w:p w14:paraId="4D0C72E1"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2C45211A" w14:textId="77777777" w:rsidTr="008D48EA">
        <w:trPr>
          <w:trHeight w:val="68"/>
          <w:jc w:val="center"/>
        </w:trPr>
        <w:tc>
          <w:tcPr>
            <w:tcW w:w="5020" w:type="dxa"/>
            <w:tcBorders>
              <w:top w:val="nil"/>
              <w:left w:val="single" w:sz="12" w:space="0" w:color="auto"/>
              <w:bottom w:val="single" w:sz="4" w:space="0" w:color="auto"/>
              <w:right w:val="single" w:sz="12" w:space="0" w:color="auto"/>
            </w:tcBorders>
            <w:shd w:val="clear" w:color="auto" w:fill="auto"/>
            <w:noWrap/>
            <w:vAlign w:val="bottom"/>
          </w:tcPr>
          <w:p w14:paraId="246E8CD1"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Neither a student nor worker</w:t>
            </w:r>
          </w:p>
        </w:tc>
        <w:tc>
          <w:tcPr>
            <w:tcW w:w="1355" w:type="dxa"/>
            <w:tcBorders>
              <w:top w:val="nil"/>
              <w:left w:val="single" w:sz="12" w:space="0" w:color="auto"/>
              <w:bottom w:val="single" w:sz="4" w:space="0" w:color="auto"/>
              <w:right w:val="nil"/>
            </w:tcBorders>
            <w:shd w:val="clear" w:color="auto" w:fill="auto"/>
            <w:noWrap/>
            <w:vAlign w:val="bottom"/>
          </w:tcPr>
          <w:p w14:paraId="401CE3CD"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115</w:t>
            </w:r>
          </w:p>
        </w:tc>
        <w:tc>
          <w:tcPr>
            <w:tcW w:w="1080" w:type="dxa"/>
            <w:tcBorders>
              <w:top w:val="nil"/>
              <w:left w:val="nil"/>
              <w:bottom w:val="single" w:sz="4" w:space="0" w:color="auto"/>
              <w:right w:val="double" w:sz="6" w:space="0" w:color="auto"/>
            </w:tcBorders>
            <w:shd w:val="clear" w:color="auto" w:fill="auto"/>
            <w:noWrap/>
            <w:vAlign w:val="bottom"/>
          </w:tcPr>
          <w:p w14:paraId="2F5BF9F4"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10.5</w:t>
            </w:r>
          </w:p>
        </w:tc>
        <w:tc>
          <w:tcPr>
            <w:tcW w:w="1170" w:type="dxa"/>
            <w:tcBorders>
              <w:top w:val="nil"/>
              <w:left w:val="nil"/>
              <w:bottom w:val="single" w:sz="4" w:space="0" w:color="auto"/>
              <w:right w:val="single" w:sz="12" w:space="0" w:color="auto"/>
            </w:tcBorders>
            <w:shd w:val="clear" w:color="auto" w:fill="auto"/>
            <w:noWrap/>
            <w:vAlign w:val="bottom"/>
          </w:tcPr>
          <w:p w14:paraId="7690CE3E" w14:textId="77777777" w:rsidR="000F06E5" w:rsidRPr="008D48EA" w:rsidRDefault="000F06E5" w:rsidP="00B14CC1">
            <w:pPr>
              <w:jc w:val="right"/>
              <w:rPr>
                <w:rFonts w:ascii="Times New Roman" w:eastAsia="Times New Roman" w:hAnsi="Times New Roman" w:cs="Times New Roman"/>
                <w:color w:val="000000"/>
                <w:sz w:val="19"/>
                <w:szCs w:val="19"/>
              </w:rPr>
            </w:pPr>
          </w:p>
        </w:tc>
      </w:tr>
      <w:tr w:rsidR="000F06E5" w:rsidRPr="008D48EA" w14:paraId="5C5BFBA9" w14:textId="77777777" w:rsidTr="008D48EA">
        <w:trPr>
          <w:trHeight w:val="58"/>
          <w:jc w:val="center"/>
        </w:trPr>
        <w:tc>
          <w:tcPr>
            <w:tcW w:w="5020" w:type="dxa"/>
            <w:tcBorders>
              <w:top w:val="single" w:sz="4" w:space="0" w:color="auto"/>
              <w:left w:val="single" w:sz="12" w:space="0" w:color="auto"/>
              <w:bottom w:val="nil"/>
              <w:right w:val="single" w:sz="12" w:space="0" w:color="auto"/>
            </w:tcBorders>
            <w:shd w:val="clear" w:color="auto" w:fill="auto"/>
            <w:noWrap/>
            <w:vAlign w:val="bottom"/>
            <w:hideMark/>
          </w:tcPr>
          <w:p w14:paraId="7313B098" w14:textId="77777777" w:rsidR="000F06E5" w:rsidRPr="008D48EA" w:rsidRDefault="000F06E5" w:rsidP="00B14CC1">
            <w:pPr>
              <w:rPr>
                <w:rFonts w:ascii="Times New Roman" w:eastAsia="Times New Roman" w:hAnsi="Times New Roman" w:cs="Times New Roman"/>
                <w:i/>
                <w:iCs/>
                <w:color w:val="000000"/>
                <w:sz w:val="19"/>
                <w:szCs w:val="19"/>
              </w:rPr>
            </w:pPr>
            <w:r w:rsidRPr="008D48EA">
              <w:rPr>
                <w:rFonts w:ascii="Times New Roman" w:eastAsia="Times New Roman" w:hAnsi="Times New Roman" w:cs="Times New Roman"/>
                <w:i/>
                <w:iCs/>
                <w:color w:val="000000"/>
                <w:sz w:val="19"/>
                <w:szCs w:val="19"/>
              </w:rPr>
              <w:t>Household-Level Characteristics</w:t>
            </w:r>
          </w:p>
        </w:tc>
        <w:tc>
          <w:tcPr>
            <w:tcW w:w="1355" w:type="dxa"/>
            <w:tcBorders>
              <w:top w:val="single" w:sz="4" w:space="0" w:color="auto"/>
              <w:left w:val="single" w:sz="12" w:space="0" w:color="auto"/>
              <w:bottom w:val="nil"/>
              <w:right w:val="nil"/>
            </w:tcBorders>
            <w:shd w:val="clear" w:color="auto" w:fill="auto"/>
            <w:noWrap/>
            <w:vAlign w:val="bottom"/>
            <w:hideMark/>
          </w:tcPr>
          <w:p w14:paraId="556AA25E" w14:textId="77777777" w:rsidR="000F06E5" w:rsidRPr="008D48EA" w:rsidRDefault="000F06E5" w:rsidP="00B14CC1">
            <w:pPr>
              <w:rPr>
                <w:rFonts w:ascii="Times New Roman" w:eastAsia="Times New Roman" w:hAnsi="Times New Roman" w:cs="Times New Roman"/>
                <w:i/>
                <w:iCs/>
                <w:color w:val="000000"/>
                <w:sz w:val="19"/>
                <w:szCs w:val="19"/>
              </w:rPr>
            </w:pPr>
          </w:p>
        </w:tc>
        <w:tc>
          <w:tcPr>
            <w:tcW w:w="1080" w:type="dxa"/>
            <w:tcBorders>
              <w:top w:val="single" w:sz="4" w:space="0" w:color="auto"/>
              <w:left w:val="nil"/>
              <w:bottom w:val="nil"/>
              <w:right w:val="double" w:sz="6" w:space="0" w:color="auto"/>
            </w:tcBorders>
            <w:shd w:val="clear" w:color="auto" w:fill="auto"/>
            <w:noWrap/>
            <w:vAlign w:val="bottom"/>
            <w:hideMark/>
          </w:tcPr>
          <w:p w14:paraId="76E3C065"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single" w:sz="4" w:space="0" w:color="auto"/>
              <w:left w:val="nil"/>
              <w:bottom w:val="nil"/>
              <w:right w:val="single" w:sz="12" w:space="0" w:color="auto"/>
            </w:tcBorders>
            <w:shd w:val="clear" w:color="auto" w:fill="auto"/>
            <w:noWrap/>
            <w:vAlign w:val="bottom"/>
            <w:hideMark/>
          </w:tcPr>
          <w:p w14:paraId="1A58D123"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26AE1D0"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4FD27B54"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Annual Income, before taxes</w:t>
            </w:r>
          </w:p>
        </w:tc>
        <w:tc>
          <w:tcPr>
            <w:tcW w:w="1355" w:type="dxa"/>
            <w:tcBorders>
              <w:top w:val="nil"/>
              <w:left w:val="single" w:sz="12" w:space="0" w:color="auto"/>
              <w:bottom w:val="nil"/>
              <w:right w:val="nil"/>
            </w:tcBorders>
            <w:shd w:val="clear" w:color="auto" w:fill="auto"/>
            <w:noWrap/>
            <w:vAlign w:val="bottom"/>
          </w:tcPr>
          <w:p w14:paraId="58D225CC"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tcPr>
          <w:p w14:paraId="1100EC9D"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tcPr>
          <w:p w14:paraId="6B81ECEB"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400B7636"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0965DEE1"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 xml:space="preserve">     High (Over $150,000)</w:t>
            </w:r>
          </w:p>
        </w:tc>
        <w:tc>
          <w:tcPr>
            <w:tcW w:w="1355" w:type="dxa"/>
            <w:tcBorders>
              <w:top w:val="nil"/>
              <w:left w:val="single" w:sz="12" w:space="0" w:color="auto"/>
              <w:bottom w:val="nil"/>
              <w:right w:val="nil"/>
            </w:tcBorders>
            <w:shd w:val="clear" w:color="auto" w:fill="auto"/>
            <w:noWrap/>
            <w:vAlign w:val="bottom"/>
          </w:tcPr>
          <w:p w14:paraId="24240A06" w14:textId="77777777" w:rsidR="000F06E5" w:rsidRPr="008D48EA" w:rsidRDefault="000F06E5" w:rsidP="00B14CC1">
            <w:pPr>
              <w:jc w:val="right"/>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157</w:t>
            </w:r>
          </w:p>
        </w:tc>
        <w:tc>
          <w:tcPr>
            <w:tcW w:w="1080" w:type="dxa"/>
            <w:tcBorders>
              <w:top w:val="nil"/>
              <w:left w:val="nil"/>
              <w:bottom w:val="nil"/>
              <w:right w:val="double" w:sz="6" w:space="0" w:color="auto"/>
            </w:tcBorders>
            <w:shd w:val="clear" w:color="auto" w:fill="auto"/>
            <w:noWrap/>
            <w:vAlign w:val="bottom"/>
          </w:tcPr>
          <w:p w14:paraId="15A14912"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14.1</w:t>
            </w:r>
          </w:p>
        </w:tc>
        <w:tc>
          <w:tcPr>
            <w:tcW w:w="1170" w:type="dxa"/>
            <w:tcBorders>
              <w:top w:val="nil"/>
              <w:left w:val="nil"/>
              <w:bottom w:val="nil"/>
              <w:right w:val="single" w:sz="12" w:space="0" w:color="auto"/>
            </w:tcBorders>
            <w:shd w:val="clear" w:color="auto" w:fill="auto"/>
            <w:noWrap/>
            <w:vAlign w:val="bottom"/>
          </w:tcPr>
          <w:p w14:paraId="677CF68D"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21.9</w:t>
            </w:r>
          </w:p>
        </w:tc>
      </w:tr>
      <w:tr w:rsidR="000F06E5" w:rsidRPr="008D48EA" w14:paraId="1988D36D"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12C2BA2E"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 xml:space="preserve">     Medium (between $50,000 and $150,000</w:t>
            </w:r>
          </w:p>
        </w:tc>
        <w:tc>
          <w:tcPr>
            <w:tcW w:w="1355" w:type="dxa"/>
            <w:tcBorders>
              <w:top w:val="nil"/>
              <w:left w:val="single" w:sz="12" w:space="0" w:color="auto"/>
              <w:bottom w:val="nil"/>
              <w:right w:val="nil"/>
            </w:tcBorders>
            <w:shd w:val="clear" w:color="auto" w:fill="auto"/>
            <w:noWrap/>
            <w:vAlign w:val="bottom"/>
          </w:tcPr>
          <w:p w14:paraId="536D31E7" w14:textId="77777777" w:rsidR="000F06E5" w:rsidRPr="008D48EA" w:rsidRDefault="000F06E5" w:rsidP="00B14CC1">
            <w:pPr>
              <w:jc w:val="right"/>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529</w:t>
            </w:r>
          </w:p>
        </w:tc>
        <w:tc>
          <w:tcPr>
            <w:tcW w:w="1080" w:type="dxa"/>
            <w:tcBorders>
              <w:top w:val="nil"/>
              <w:left w:val="nil"/>
              <w:bottom w:val="nil"/>
              <w:right w:val="double" w:sz="6" w:space="0" w:color="auto"/>
            </w:tcBorders>
            <w:shd w:val="clear" w:color="auto" w:fill="auto"/>
            <w:noWrap/>
            <w:vAlign w:val="bottom"/>
          </w:tcPr>
          <w:p w14:paraId="1F2057CB"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47.8</w:t>
            </w:r>
          </w:p>
        </w:tc>
        <w:tc>
          <w:tcPr>
            <w:tcW w:w="1170" w:type="dxa"/>
            <w:tcBorders>
              <w:top w:val="nil"/>
              <w:left w:val="nil"/>
              <w:bottom w:val="nil"/>
              <w:right w:val="single" w:sz="12" w:space="0" w:color="auto"/>
            </w:tcBorders>
            <w:shd w:val="clear" w:color="auto" w:fill="auto"/>
            <w:noWrap/>
            <w:vAlign w:val="bottom"/>
          </w:tcPr>
          <w:p w14:paraId="36D4B74D"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48.7</w:t>
            </w:r>
          </w:p>
        </w:tc>
      </w:tr>
      <w:tr w:rsidR="000F06E5" w:rsidRPr="008D48EA" w14:paraId="495B41CA"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3123B6E5"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 xml:space="preserve">     Low (Under $50,000)</w:t>
            </w:r>
          </w:p>
        </w:tc>
        <w:tc>
          <w:tcPr>
            <w:tcW w:w="1355" w:type="dxa"/>
            <w:tcBorders>
              <w:top w:val="nil"/>
              <w:left w:val="single" w:sz="12" w:space="0" w:color="auto"/>
              <w:bottom w:val="nil"/>
              <w:right w:val="nil"/>
            </w:tcBorders>
            <w:shd w:val="clear" w:color="auto" w:fill="auto"/>
            <w:noWrap/>
            <w:vAlign w:val="bottom"/>
          </w:tcPr>
          <w:p w14:paraId="422C2ECE" w14:textId="77777777" w:rsidR="000F06E5" w:rsidRPr="008D48EA" w:rsidRDefault="000F06E5" w:rsidP="00B14CC1">
            <w:pPr>
              <w:jc w:val="right"/>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421</w:t>
            </w:r>
          </w:p>
        </w:tc>
        <w:tc>
          <w:tcPr>
            <w:tcW w:w="1080" w:type="dxa"/>
            <w:tcBorders>
              <w:top w:val="nil"/>
              <w:left w:val="nil"/>
              <w:bottom w:val="nil"/>
              <w:right w:val="double" w:sz="6" w:space="0" w:color="auto"/>
            </w:tcBorders>
            <w:shd w:val="clear" w:color="auto" w:fill="auto"/>
            <w:noWrap/>
            <w:vAlign w:val="bottom"/>
          </w:tcPr>
          <w:p w14:paraId="340C76D8"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38.1</w:t>
            </w:r>
          </w:p>
        </w:tc>
        <w:tc>
          <w:tcPr>
            <w:tcW w:w="1170" w:type="dxa"/>
            <w:tcBorders>
              <w:top w:val="nil"/>
              <w:left w:val="nil"/>
              <w:bottom w:val="nil"/>
              <w:right w:val="single" w:sz="12" w:space="0" w:color="auto"/>
            </w:tcBorders>
            <w:shd w:val="clear" w:color="auto" w:fill="auto"/>
            <w:noWrap/>
            <w:vAlign w:val="bottom"/>
          </w:tcPr>
          <w:p w14:paraId="5D38066C"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29.4</w:t>
            </w:r>
          </w:p>
        </w:tc>
      </w:tr>
      <w:tr w:rsidR="000F06E5" w:rsidRPr="008D48EA" w14:paraId="76494536"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4CF7B315"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Licensed Driver</w:t>
            </w:r>
          </w:p>
        </w:tc>
        <w:tc>
          <w:tcPr>
            <w:tcW w:w="1355" w:type="dxa"/>
            <w:tcBorders>
              <w:top w:val="nil"/>
              <w:left w:val="single" w:sz="12" w:space="0" w:color="auto"/>
              <w:bottom w:val="nil"/>
              <w:right w:val="nil"/>
            </w:tcBorders>
            <w:shd w:val="clear" w:color="auto" w:fill="auto"/>
            <w:noWrap/>
            <w:vAlign w:val="bottom"/>
            <w:hideMark/>
          </w:tcPr>
          <w:p w14:paraId="559DF828"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2845F3F8"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1EAD37FA"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24910C67"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73F12F30"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Yes</w:t>
            </w:r>
          </w:p>
        </w:tc>
        <w:tc>
          <w:tcPr>
            <w:tcW w:w="1355" w:type="dxa"/>
            <w:tcBorders>
              <w:top w:val="nil"/>
              <w:left w:val="single" w:sz="12" w:space="0" w:color="auto"/>
              <w:bottom w:val="nil"/>
              <w:right w:val="nil"/>
            </w:tcBorders>
            <w:shd w:val="clear" w:color="auto" w:fill="auto"/>
            <w:noWrap/>
            <w:vAlign w:val="bottom"/>
            <w:hideMark/>
          </w:tcPr>
          <w:p w14:paraId="06AC26F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981</w:t>
            </w:r>
          </w:p>
        </w:tc>
        <w:tc>
          <w:tcPr>
            <w:tcW w:w="1080" w:type="dxa"/>
            <w:tcBorders>
              <w:top w:val="nil"/>
              <w:left w:val="nil"/>
              <w:bottom w:val="nil"/>
              <w:right w:val="double" w:sz="6" w:space="0" w:color="auto"/>
            </w:tcBorders>
            <w:shd w:val="clear" w:color="auto" w:fill="auto"/>
            <w:noWrap/>
            <w:vAlign w:val="bottom"/>
            <w:hideMark/>
          </w:tcPr>
          <w:p w14:paraId="155FCC8A"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88.5</w:t>
            </w:r>
          </w:p>
        </w:tc>
        <w:tc>
          <w:tcPr>
            <w:tcW w:w="1170" w:type="dxa"/>
            <w:tcBorders>
              <w:top w:val="nil"/>
              <w:left w:val="nil"/>
              <w:bottom w:val="nil"/>
              <w:right w:val="single" w:sz="12" w:space="0" w:color="auto"/>
            </w:tcBorders>
            <w:shd w:val="clear" w:color="auto" w:fill="auto"/>
            <w:noWrap/>
            <w:vAlign w:val="bottom"/>
            <w:hideMark/>
          </w:tcPr>
          <w:p w14:paraId="173698CF"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3CF2EE70"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6B957EAB"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No</w:t>
            </w:r>
          </w:p>
        </w:tc>
        <w:tc>
          <w:tcPr>
            <w:tcW w:w="1355" w:type="dxa"/>
            <w:tcBorders>
              <w:top w:val="nil"/>
              <w:left w:val="single" w:sz="12" w:space="0" w:color="auto"/>
              <w:bottom w:val="nil"/>
              <w:right w:val="nil"/>
            </w:tcBorders>
            <w:shd w:val="clear" w:color="auto" w:fill="auto"/>
            <w:noWrap/>
            <w:vAlign w:val="bottom"/>
            <w:hideMark/>
          </w:tcPr>
          <w:p w14:paraId="61294940"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126</w:t>
            </w:r>
          </w:p>
        </w:tc>
        <w:tc>
          <w:tcPr>
            <w:tcW w:w="1080" w:type="dxa"/>
            <w:tcBorders>
              <w:top w:val="nil"/>
              <w:left w:val="nil"/>
              <w:bottom w:val="nil"/>
              <w:right w:val="double" w:sz="6" w:space="0" w:color="auto"/>
            </w:tcBorders>
            <w:shd w:val="clear" w:color="auto" w:fill="auto"/>
            <w:noWrap/>
            <w:vAlign w:val="bottom"/>
            <w:hideMark/>
          </w:tcPr>
          <w:p w14:paraId="07EC0215"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11.5</w:t>
            </w:r>
          </w:p>
        </w:tc>
        <w:tc>
          <w:tcPr>
            <w:tcW w:w="1170" w:type="dxa"/>
            <w:tcBorders>
              <w:top w:val="nil"/>
              <w:left w:val="nil"/>
              <w:bottom w:val="nil"/>
              <w:right w:val="single" w:sz="12" w:space="0" w:color="auto"/>
            </w:tcBorders>
            <w:shd w:val="clear" w:color="auto" w:fill="auto"/>
            <w:noWrap/>
            <w:vAlign w:val="bottom"/>
            <w:hideMark/>
          </w:tcPr>
          <w:p w14:paraId="04188D57"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58889FC"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4EB2227E"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Number of Vehicles in the Household</w:t>
            </w:r>
          </w:p>
        </w:tc>
        <w:tc>
          <w:tcPr>
            <w:tcW w:w="1355" w:type="dxa"/>
            <w:tcBorders>
              <w:top w:val="nil"/>
              <w:left w:val="single" w:sz="12" w:space="0" w:color="auto"/>
              <w:bottom w:val="nil"/>
              <w:right w:val="nil"/>
            </w:tcBorders>
            <w:shd w:val="clear" w:color="auto" w:fill="auto"/>
            <w:noWrap/>
            <w:vAlign w:val="bottom"/>
          </w:tcPr>
          <w:p w14:paraId="22E21384"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tcPr>
          <w:p w14:paraId="56137D54"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tcPr>
          <w:p w14:paraId="44BBD934"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002F0208"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1222908B"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 xml:space="preserve">     0 Vehicles</w:t>
            </w:r>
          </w:p>
        </w:tc>
        <w:tc>
          <w:tcPr>
            <w:tcW w:w="1355" w:type="dxa"/>
            <w:tcBorders>
              <w:top w:val="nil"/>
              <w:left w:val="single" w:sz="12" w:space="0" w:color="auto"/>
              <w:bottom w:val="nil"/>
              <w:right w:val="nil"/>
            </w:tcBorders>
            <w:shd w:val="clear" w:color="auto" w:fill="auto"/>
            <w:noWrap/>
            <w:vAlign w:val="bottom"/>
          </w:tcPr>
          <w:p w14:paraId="530FF20C"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79</w:t>
            </w:r>
          </w:p>
        </w:tc>
        <w:tc>
          <w:tcPr>
            <w:tcW w:w="1080" w:type="dxa"/>
            <w:tcBorders>
              <w:top w:val="nil"/>
              <w:left w:val="nil"/>
              <w:bottom w:val="nil"/>
              <w:right w:val="double" w:sz="6" w:space="0" w:color="auto"/>
            </w:tcBorders>
            <w:shd w:val="clear" w:color="auto" w:fill="auto"/>
            <w:noWrap/>
            <w:vAlign w:val="bottom"/>
          </w:tcPr>
          <w:p w14:paraId="25C59020"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7.1</w:t>
            </w:r>
          </w:p>
        </w:tc>
        <w:tc>
          <w:tcPr>
            <w:tcW w:w="1170" w:type="dxa"/>
            <w:tcBorders>
              <w:top w:val="nil"/>
              <w:left w:val="nil"/>
              <w:bottom w:val="nil"/>
              <w:right w:val="single" w:sz="12" w:space="0" w:color="auto"/>
            </w:tcBorders>
            <w:shd w:val="clear" w:color="auto" w:fill="auto"/>
            <w:noWrap/>
            <w:vAlign w:val="bottom"/>
          </w:tcPr>
          <w:p w14:paraId="2736E655"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18E47CAD"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266D9465"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 xml:space="preserve">     1 Vehicle</w:t>
            </w:r>
          </w:p>
        </w:tc>
        <w:tc>
          <w:tcPr>
            <w:tcW w:w="1355" w:type="dxa"/>
            <w:tcBorders>
              <w:top w:val="nil"/>
              <w:left w:val="single" w:sz="12" w:space="0" w:color="auto"/>
              <w:bottom w:val="nil"/>
              <w:right w:val="nil"/>
            </w:tcBorders>
            <w:shd w:val="clear" w:color="auto" w:fill="auto"/>
            <w:noWrap/>
            <w:vAlign w:val="bottom"/>
          </w:tcPr>
          <w:p w14:paraId="54E2B5F7" w14:textId="77777777" w:rsidR="000F06E5" w:rsidRPr="008D48EA" w:rsidRDefault="000F06E5" w:rsidP="00B14CC1">
            <w:pPr>
              <w:jc w:val="right"/>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266</w:t>
            </w:r>
          </w:p>
        </w:tc>
        <w:tc>
          <w:tcPr>
            <w:tcW w:w="1080" w:type="dxa"/>
            <w:tcBorders>
              <w:top w:val="nil"/>
              <w:left w:val="nil"/>
              <w:bottom w:val="nil"/>
              <w:right w:val="double" w:sz="6" w:space="0" w:color="auto"/>
            </w:tcBorders>
            <w:shd w:val="clear" w:color="auto" w:fill="auto"/>
            <w:noWrap/>
            <w:vAlign w:val="bottom"/>
          </w:tcPr>
          <w:p w14:paraId="186BB3B4"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24.0</w:t>
            </w:r>
          </w:p>
        </w:tc>
        <w:tc>
          <w:tcPr>
            <w:tcW w:w="1170" w:type="dxa"/>
            <w:tcBorders>
              <w:top w:val="nil"/>
              <w:left w:val="nil"/>
              <w:bottom w:val="nil"/>
              <w:right w:val="single" w:sz="12" w:space="0" w:color="auto"/>
            </w:tcBorders>
            <w:shd w:val="clear" w:color="auto" w:fill="auto"/>
            <w:noWrap/>
            <w:vAlign w:val="bottom"/>
          </w:tcPr>
          <w:p w14:paraId="76D9B43D"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19B70EF"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108FBDB6"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 xml:space="preserve">     2 Vehicles</w:t>
            </w:r>
          </w:p>
        </w:tc>
        <w:tc>
          <w:tcPr>
            <w:tcW w:w="1355" w:type="dxa"/>
            <w:tcBorders>
              <w:top w:val="nil"/>
              <w:left w:val="single" w:sz="12" w:space="0" w:color="auto"/>
              <w:bottom w:val="nil"/>
              <w:right w:val="nil"/>
            </w:tcBorders>
            <w:shd w:val="clear" w:color="auto" w:fill="auto"/>
            <w:noWrap/>
            <w:vAlign w:val="bottom"/>
          </w:tcPr>
          <w:p w14:paraId="756D9FD1" w14:textId="77777777" w:rsidR="000F06E5" w:rsidRPr="008D48EA" w:rsidRDefault="000F06E5" w:rsidP="00B14CC1">
            <w:pPr>
              <w:jc w:val="right"/>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358</w:t>
            </w:r>
          </w:p>
        </w:tc>
        <w:tc>
          <w:tcPr>
            <w:tcW w:w="1080" w:type="dxa"/>
            <w:tcBorders>
              <w:top w:val="nil"/>
              <w:left w:val="nil"/>
              <w:bottom w:val="nil"/>
              <w:right w:val="double" w:sz="6" w:space="0" w:color="auto"/>
            </w:tcBorders>
            <w:shd w:val="clear" w:color="auto" w:fill="auto"/>
            <w:noWrap/>
            <w:vAlign w:val="bottom"/>
          </w:tcPr>
          <w:p w14:paraId="099917AE"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32.5</w:t>
            </w:r>
          </w:p>
        </w:tc>
        <w:tc>
          <w:tcPr>
            <w:tcW w:w="1170" w:type="dxa"/>
            <w:tcBorders>
              <w:top w:val="nil"/>
              <w:left w:val="nil"/>
              <w:bottom w:val="nil"/>
              <w:right w:val="single" w:sz="12" w:space="0" w:color="auto"/>
            </w:tcBorders>
            <w:shd w:val="clear" w:color="auto" w:fill="auto"/>
            <w:noWrap/>
            <w:vAlign w:val="bottom"/>
          </w:tcPr>
          <w:p w14:paraId="512E2056"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1F4089C0"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73487E07"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 xml:space="preserve">     3 Vehicles</w:t>
            </w:r>
          </w:p>
        </w:tc>
        <w:tc>
          <w:tcPr>
            <w:tcW w:w="1355" w:type="dxa"/>
            <w:tcBorders>
              <w:top w:val="nil"/>
              <w:left w:val="single" w:sz="12" w:space="0" w:color="auto"/>
              <w:bottom w:val="nil"/>
              <w:right w:val="nil"/>
            </w:tcBorders>
            <w:shd w:val="clear" w:color="auto" w:fill="auto"/>
            <w:noWrap/>
            <w:vAlign w:val="bottom"/>
          </w:tcPr>
          <w:p w14:paraId="3F17C077" w14:textId="77777777" w:rsidR="000F06E5" w:rsidRPr="008D48EA" w:rsidRDefault="000F06E5" w:rsidP="00B14CC1">
            <w:pPr>
              <w:jc w:val="right"/>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227</w:t>
            </w:r>
          </w:p>
        </w:tc>
        <w:tc>
          <w:tcPr>
            <w:tcW w:w="1080" w:type="dxa"/>
            <w:tcBorders>
              <w:top w:val="nil"/>
              <w:left w:val="nil"/>
              <w:bottom w:val="nil"/>
              <w:right w:val="double" w:sz="6" w:space="0" w:color="auto"/>
            </w:tcBorders>
            <w:shd w:val="clear" w:color="auto" w:fill="auto"/>
            <w:noWrap/>
            <w:vAlign w:val="bottom"/>
          </w:tcPr>
          <w:p w14:paraId="0D3F5AB1"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20.5</w:t>
            </w:r>
          </w:p>
        </w:tc>
        <w:tc>
          <w:tcPr>
            <w:tcW w:w="1170" w:type="dxa"/>
            <w:tcBorders>
              <w:top w:val="nil"/>
              <w:left w:val="nil"/>
              <w:bottom w:val="nil"/>
              <w:right w:val="single" w:sz="12" w:space="0" w:color="auto"/>
            </w:tcBorders>
            <w:shd w:val="clear" w:color="auto" w:fill="auto"/>
            <w:noWrap/>
            <w:vAlign w:val="bottom"/>
          </w:tcPr>
          <w:p w14:paraId="5286FA63"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2DC31CCD"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09F13FCE"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 xml:space="preserve">     4+ Vehicles</w:t>
            </w:r>
          </w:p>
        </w:tc>
        <w:tc>
          <w:tcPr>
            <w:tcW w:w="1355" w:type="dxa"/>
            <w:tcBorders>
              <w:top w:val="nil"/>
              <w:left w:val="single" w:sz="12" w:space="0" w:color="auto"/>
              <w:bottom w:val="nil"/>
              <w:right w:val="nil"/>
            </w:tcBorders>
            <w:shd w:val="clear" w:color="auto" w:fill="auto"/>
            <w:noWrap/>
            <w:vAlign w:val="bottom"/>
          </w:tcPr>
          <w:p w14:paraId="07296608" w14:textId="77777777" w:rsidR="000F06E5" w:rsidRPr="008D48EA" w:rsidRDefault="000F06E5" w:rsidP="00B14CC1">
            <w:pPr>
              <w:jc w:val="right"/>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color w:val="000000"/>
                <w:sz w:val="19"/>
                <w:szCs w:val="19"/>
              </w:rPr>
              <w:t>177</w:t>
            </w:r>
          </w:p>
        </w:tc>
        <w:tc>
          <w:tcPr>
            <w:tcW w:w="1080" w:type="dxa"/>
            <w:tcBorders>
              <w:top w:val="nil"/>
              <w:left w:val="nil"/>
              <w:bottom w:val="nil"/>
              <w:right w:val="double" w:sz="6" w:space="0" w:color="auto"/>
            </w:tcBorders>
            <w:shd w:val="clear" w:color="auto" w:fill="auto"/>
            <w:noWrap/>
            <w:vAlign w:val="bottom"/>
          </w:tcPr>
          <w:p w14:paraId="5A3BEA1E"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15.9</w:t>
            </w:r>
          </w:p>
        </w:tc>
        <w:tc>
          <w:tcPr>
            <w:tcW w:w="1170" w:type="dxa"/>
            <w:tcBorders>
              <w:top w:val="nil"/>
              <w:left w:val="nil"/>
              <w:bottom w:val="nil"/>
              <w:right w:val="single" w:sz="12" w:space="0" w:color="auto"/>
            </w:tcBorders>
            <w:shd w:val="clear" w:color="auto" w:fill="auto"/>
            <w:noWrap/>
            <w:vAlign w:val="bottom"/>
          </w:tcPr>
          <w:p w14:paraId="479156FE"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8E1ECFA"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3134A5BD"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b/>
                <w:bCs/>
                <w:color w:val="000000"/>
                <w:sz w:val="19"/>
                <w:szCs w:val="19"/>
              </w:rPr>
              <w:t>Household Size</w:t>
            </w:r>
          </w:p>
        </w:tc>
        <w:tc>
          <w:tcPr>
            <w:tcW w:w="1355" w:type="dxa"/>
            <w:tcBorders>
              <w:top w:val="nil"/>
              <w:left w:val="single" w:sz="12" w:space="0" w:color="auto"/>
              <w:bottom w:val="nil"/>
              <w:right w:val="nil"/>
            </w:tcBorders>
            <w:shd w:val="clear" w:color="auto" w:fill="auto"/>
            <w:noWrap/>
            <w:vAlign w:val="bottom"/>
          </w:tcPr>
          <w:p w14:paraId="4BC6FF27" w14:textId="77777777" w:rsidR="000F06E5" w:rsidRPr="008D48EA" w:rsidRDefault="000F06E5" w:rsidP="00B14CC1">
            <w:pPr>
              <w:jc w:val="right"/>
              <w:rPr>
                <w:rFonts w:ascii="Times New Roman" w:eastAsia="Times New Roman" w:hAnsi="Times New Roman" w:cs="Times New Roman"/>
                <w:color w:val="000000"/>
                <w:sz w:val="19"/>
                <w:szCs w:val="19"/>
              </w:rPr>
            </w:pPr>
          </w:p>
        </w:tc>
        <w:tc>
          <w:tcPr>
            <w:tcW w:w="1080" w:type="dxa"/>
            <w:tcBorders>
              <w:top w:val="nil"/>
              <w:left w:val="nil"/>
              <w:bottom w:val="nil"/>
              <w:right w:val="double" w:sz="6" w:space="0" w:color="auto"/>
            </w:tcBorders>
            <w:shd w:val="clear" w:color="auto" w:fill="auto"/>
            <w:noWrap/>
            <w:vAlign w:val="bottom"/>
          </w:tcPr>
          <w:p w14:paraId="2C375D8D" w14:textId="77777777" w:rsidR="000F06E5" w:rsidRPr="008D48EA" w:rsidRDefault="000F06E5" w:rsidP="00B14CC1">
            <w:pPr>
              <w:jc w:val="right"/>
              <w:rPr>
                <w:rFonts w:ascii="Times New Roman" w:eastAsia="Times New Roman" w:hAnsi="Times New Roman" w:cs="Times New Roman"/>
                <w:color w:val="000000"/>
                <w:sz w:val="19"/>
                <w:szCs w:val="19"/>
              </w:rPr>
            </w:pPr>
          </w:p>
        </w:tc>
        <w:tc>
          <w:tcPr>
            <w:tcW w:w="1170" w:type="dxa"/>
            <w:tcBorders>
              <w:top w:val="nil"/>
              <w:left w:val="nil"/>
              <w:bottom w:val="nil"/>
              <w:right w:val="single" w:sz="12" w:space="0" w:color="auto"/>
            </w:tcBorders>
            <w:shd w:val="clear" w:color="auto" w:fill="auto"/>
            <w:noWrap/>
            <w:vAlign w:val="bottom"/>
          </w:tcPr>
          <w:p w14:paraId="630CB0A7" w14:textId="77777777" w:rsidR="000F06E5" w:rsidRPr="008D48EA" w:rsidRDefault="000F06E5" w:rsidP="00B14CC1">
            <w:pPr>
              <w:rPr>
                <w:rFonts w:ascii="Times New Roman" w:eastAsia="Times New Roman" w:hAnsi="Times New Roman" w:cs="Times New Roman"/>
                <w:color w:val="000000"/>
                <w:sz w:val="19"/>
                <w:szCs w:val="19"/>
              </w:rPr>
            </w:pPr>
          </w:p>
        </w:tc>
      </w:tr>
      <w:tr w:rsidR="000F06E5" w:rsidRPr="008D48EA" w14:paraId="54496649"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0E4D2BC2"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1 Person</w:t>
            </w:r>
          </w:p>
        </w:tc>
        <w:tc>
          <w:tcPr>
            <w:tcW w:w="1355" w:type="dxa"/>
            <w:tcBorders>
              <w:top w:val="nil"/>
              <w:left w:val="single" w:sz="12" w:space="0" w:color="auto"/>
              <w:bottom w:val="nil"/>
              <w:right w:val="nil"/>
            </w:tcBorders>
            <w:shd w:val="clear" w:color="auto" w:fill="auto"/>
            <w:noWrap/>
            <w:vAlign w:val="bottom"/>
            <w:hideMark/>
          </w:tcPr>
          <w:p w14:paraId="41946B8C"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255</w:t>
            </w:r>
          </w:p>
        </w:tc>
        <w:tc>
          <w:tcPr>
            <w:tcW w:w="1080" w:type="dxa"/>
            <w:tcBorders>
              <w:top w:val="nil"/>
              <w:left w:val="nil"/>
              <w:bottom w:val="nil"/>
              <w:right w:val="double" w:sz="6" w:space="0" w:color="auto"/>
            </w:tcBorders>
            <w:shd w:val="clear" w:color="auto" w:fill="auto"/>
            <w:noWrap/>
            <w:vAlign w:val="bottom"/>
            <w:hideMark/>
          </w:tcPr>
          <w:p w14:paraId="75EEAAEE"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23.0</w:t>
            </w:r>
          </w:p>
        </w:tc>
        <w:tc>
          <w:tcPr>
            <w:tcW w:w="1170" w:type="dxa"/>
            <w:tcBorders>
              <w:top w:val="nil"/>
              <w:left w:val="nil"/>
              <w:bottom w:val="nil"/>
              <w:right w:val="single" w:sz="12" w:space="0" w:color="auto"/>
            </w:tcBorders>
            <w:shd w:val="clear" w:color="auto" w:fill="auto"/>
            <w:noWrap/>
            <w:vAlign w:val="bottom"/>
            <w:hideMark/>
          </w:tcPr>
          <w:p w14:paraId="60205AD4"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2EBB22BC"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1EE5CE3F"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2 People</w:t>
            </w:r>
          </w:p>
        </w:tc>
        <w:tc>
          <w:tcPr>
            <w:tcW w:w="1355" w:type="dxa"/>
            <w:tcBorders>
              <w:top w:val="nil"/>
              <w:left w:val="single" w:sz="12" w:space="0" w:color="auto"/>
              <w:bottom w:val="nil"/>
              <w:right w:val="nil"/>
            </w:tcBorders>
            <w:shd w:val="clear" w:color="auto" w:fill="auto"/>
            <w:noWrap/>
            <w:vAlign w:val="bottom"/>
            <w:hideMark/>
          </w:tcPr>
          <w:p w14:paraId="7126048D"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292</w:t>
            </w:r>
          </w:p>
        </w:tc>
        <w:tc>
          <w:tcPr>
            <w:tcW w:w="1080" w:type="dxa"/>
            <w:tcBorders>
              <w:top w:val="nil"/>
              <w:left w:val="nil"/>
              <w:bottom w:val="nil"/>
              <w:right w:val="double" w:sz="6" w:space="0" w:color="auto"/>
            </w:tcBorders>
            <w:shd w:val="clear" w:color="auto" w:fill="auto"/>
            <w:noWrap/>
            <w:vAlign w:val="bottom"/>
            <w:hideMark/>
          </w:tcPr>
          <w:p w14:paraId="5A8981DE"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26.5</w:t>
            </w:r>
          </w:p>
        </w:tc>
        <w:tc>
          <w:tcPr>
            <w:tcW w:w="1170" w:type="dxa"/>
            <w:tcBorders>
              <w:top w:val="nil"/>
              <w:left w:val="nil"/>
              <w:bottom w:val="nil"/>
              <w:right w:val="single" w:sz="12" w:space="0" w:color="auto"/>
            </w:tcBorders>
            <w:shd w:val="clear" w:color="auto" w:fill="auto"/>
            <w:noWrap/>
            <w:vAlign w:val="bottom"/>
            <w:hideMark/>
          </w:tcPr>
          <w:p w14:paraId="68480A2C"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570445BA"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5C305D96"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3 People</w:t>
            </w:r>
          </w:p>
        </w:tc>
        <w:tc>
          <w:tcPr>
            <w:tcW w:w="1355" w:type="dxa"/>
            <w:tcBorders>
              <w:top w:val="nil"/>
              <w:left w:val="single" w:sz="12" w:space="0" w:color="auto"/>
              <w:bottom w:val="nil"/>
              <w:right w:val="nil"/>
            </w:tcBorders>
            <w:shd w:val="clear" w:color="auto" w:fill="auto"/>
            <w:noWrap/>
            <w:vAlign w:val="bottom"/>
            <w:hideMark/>
          </w:tcPr>
          <w:p w14:paraId="468334C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166</w:t>
            </w:r>
          </w:p>
        </w:tc>
        <w:tc>
          <w:tcPr>
            <w:tcW w:w="1080" w:type="dxa"/>
            <w:tcBorders>
              <w:top w:val="nil"/>
              <w:left w:val="nil"/>
              <w:bottom w:val="nil"/>
              <w:right w:val="double" w:sz="6" w:space="0" w:color="auto"/>
            </w:tcBorders>
            <w:shd w:val="clear" w:color="auto" w:fill="auto"/>
            <w:noWrap/>
            <w:vAlign w:val="bottom"/>
            <w:hideMark/>
          </w:tcPr>
          <w:p w14:paraId="328CCF13"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15.0</w:t>
            </w:r>
          </w:p>
        </w:tc>
        <w:tc>
          <w:tcPr>
            <w:tcW w:w="1170" w:type="dxa"/>
            <w:tcBorders>
              <w:top w:val="nil"/>
              <w:left w:val="nil"/>
              <w:bottom w:val="nil"/>
              <w:right w:val="single" w:sz="12" w:space="0" w:color="auto"/>
            </w:tcBorders>
            <w:shd w:val="clear" w:color="auto" w:fill="auto"/>
            <w:noWrap/>
            <w:vAlign w:val="bottom"/>
            <w:hideMark/>
          </w:tcPr>
          <w:p w14:paraId="5EF0CD63"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2E67A558"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59F3C696"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4 People</w:t>
            </w:r>
          </w:p>
        </w:tc>
        <w:tc>
          <w:tcPr>
            <w:tcW w:w="1355" w:type="dxa"/>
            <w:tcBorders>
              <w:top w:val="nil"/>
              <w:left w:val="single" w:sz="12" w:space="0" w:color="auto"/>
              <w:bottom w:val="nil"/>
              <w:right w:val="nil"/>
            </w:tcBorders>
            <w:shd w:val="clear" w:color="auto" w:fill="auto"/>
            <w:noWrap/>
            <w:vAlign w:val="bottom"/>
            <w:hideMark/>
          </w:tcPr>
          <w:p w14:paraId="7816566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243</w:t>
            </w:r>
          </w:p>
        </w:tc>
        <w:tc>
          <w:tcPr>
            <w:tcW w:w="1080" w:type="dxa"/>
            <w:tcBorders>
              <w:top w:val="nil"/>
              <w:left w:val="nil"/>
              <w:bottom w:val="nil"/>
              <w:right w:val="double" w:sz="6" w:space="0" w:color="auto"/>
            </w:tcBorders>
            <w:shd w:val="clear" w:color="auto" w:fill="auto"/>
            <w:noWrap/>
            <w:vAlign w:val="bottom"/>
            <w:hideMark/>
          </w:tcPr>
          <w:p w14:paraId="0BFDE5E5"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21.9</w:t>
            </w:r>
          </w:p>
        </w:tc>
        <w:tc>
          <w:tcPr>
            <w:tcW w:w="1170" w:type="dxa"/>
            <w:tcBorders>
              <w:top w:val="nil"/>
              <w:left w:val="nil"/>
              <w:bottom w:val="nil"/>
              <w:right w:val="single" w:sz="12" w:space="0" w:color="auto"/>
            </w:tcBorders>
            <w:shd w:val="clear" w:color="auto" w:fill="auto"/>
            <w:noWrap/>
            <w:vAlign w:val="bottom"/>
            <w:hideMark/>
          </w:tcPr>
          <w:p w14:paraId="26693D76"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0DF94603"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593EF3C3"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5+ People</w:t>
            </w:r>
          </w:p>
        </w:tc>
        <w:tc>
          <w:tcPr>
            <w:tcW w:w="1355" w:type="dxa"/>
            <w:tcBorders>
              <w:top w:val="nil"/>
              <w:left w:val="single" w:sz="12" w:space="0" w:color="auto"/>
              <w:bottom w:val="nil"/>
              <w:right w:val="nil"/>
            </w:tcBorders>
            <w:shd w:val="clear" w:color="auto" w:fill="auto"/>
            <w:noWrap/>
            <w:vAlign w:val="bottom"/>
            <w:hideMark/>
          </w:tcPr>
          <w:p w14:paraId="5F1A7507"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151</w:t>
            </w:r>
          </w:p>
        </w:tc>
        <w:tc>
          <w:tcPr>
            <w:tcW w:w="1080" w:type="dxa"/>
            <w:tcBorders>
              <w:top w:val="nil"/>
              <w:left w:val="nil"/>
              <w:bottom w:val="nil"/>
              <w:right w:val="double" w:sz="6" w:space="0" w:color="auto"/>
            </w:tcBorders>
            <w:shd w:val="clear" w:color="auto" w:fill="auto"/>
            <w:noWrap/>
            <w:vAlign w:val="bottom"/>
            <w:hideMark/>
          </w:tcPr>
          <w:p w14:paraId="15086AAF"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13.6</w:t>
            </w:r>
          </w:p>
        </w:tc>
        <w:tc>
          <w:tcPr>
            <w:tcW w:w="1170" w:type="dxa"/>
            <w:tcBorders>
              <w:top w:val="nil"/>
              <w:left w:val="nil"/>
              <w:bottom w:val="nil"/>
              <w:right w:val="single" w:sz="12" w:space="0" w:color="auto"/>
            </w:tcBorders>
            <w:shd w:val="clear" w:color="auto" w:fill="auto"/>
            <w:noWrap/>
            <w:vAlign w:val="bottom"/>
            <w:hideMark/>
          </w:tcPr>
          <w:p w14:paraId="7EF16694"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BDA766D"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EFF9983"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Kids Present in Household</w:t>
            </w:r>
          </w:p>
        </w:tc>
        <w:tc>
          <w:tcPr>
            <w:tcW w:w="1355" w:type="dxa"/>
            <w:tcBorders>
              <w:top w:val="nil"/>
              <w:left w:val="single" w:sz="12" w:space="0" w:color="auto"/>
              <w:bottom w:val="nil"/>
              <w:right w:val="nil"/>
            </w:tcBorders>
            <w:shd w:val="clear" w:color="auto" w:fill="auto"/>
            <w:noWrap/>
            <w:vAlign w:val="bottom"/>
            <w:hideMark/>
          </w:tcPr>
          <w:p w14:paraId="1EB107D1"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08858C82"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066C17D2"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37C5AEEE"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tcPr>
          <w:p w14:paraId="06FE3B12"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b/>
                <w:bCs/>
                <w:color w:val="000000"/>
                <w:sz w:val="19"/>
                <w:szCs w:val="19"/>
              </w:rPr>
              <w:t xml:space="preserve">     </w:t>
            </w:r>
            <w:r w:rsidRPr="008D48EA">
              <w:rPr>
                <w:rFonts w:ascii="Times New Roman" w:eastAsia="Times New Roman" w:hAnsi="Times New Roman" w:cs="Times New Roman"/>
                <w:color w:val="000000"/>
                <w:sz w:val="19"/>
                <w:szCs w:val="19"/>
              </w:rPr>
              <w:t>No kids</w:t>
            </w:r>
          </w:p>
        </w:tc>
        <w:tc>
          <w:tcPr>
            <w:tcW w:w="1355" w:type="dxa"/>
            <w:tcBorders>
              <w:top w:val="nil"/>
              <w:left w:val="single" w:sz="12" w:space="0" w:color="auto"/>
              <w:bottom w:val="nil"/>
              <w:right w:val="nil"/>
            </w:tcBorders>
            <w:shd w:val="clear" w:color="auto" w:fill="auto"/>
            <w:noWrap/>
            <w:vAlign w:val="bottom"/>
          </w:tcPr>
          <w:p w14:paraId="622CE49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913</w:t>
            </w:r>
          </w:p>
        </w:tc>
        <w:tc>
          <w:tcPr>
            <w:tcW w:w="1080" w:type="dxa"/>
            <w:tcBorders>
              <w:top w:val="nil"/>
              <w:left w:val="nil"/>
              <w:bottom w:val="nil"/>
              <w:right w:val="double" w:sz="6" w:space="0" w:color="auto"/>
            </w:tcBorders>
            <w:shd w:val="clear" w:color="auto" w:fill="auto"/>
            <w:noWrap/>
            <w:vAlign w:val="bottom"/>
          </w:tcPr>
          <w:p w14:paraId="6F4AB13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82.5</w:t>
            </w:r>
          </w:p>
        </w:tc>
        <w:tc>
          <w:tcPr>
            <w:tcW w:w="1170" w:type="dxa"/>
            <w:tcBorders>
              <w:top w:val="nil"/>
              <w:left w:val="nil"/>
              <w:bottom w:val="nil"/>
              <w:right w:val="single" w:sz="12" w:space="0" w:color="auto"/>
            </w:tcBorders>
            <w:shd w:val="clear" w:color="auto" w:fill="auto"/>
            <w:noWrap/>
            <w:vAlign w:val="bottom"/>
          </w:tcPr>
          <w:p w14:paraId="1F7DCA46" w14:textId="77777777" w:rsidR="000F06E5" w:rsidRPr="008D48EA" w:rsidRDefault="000F06E5" w:rsidP="00B14CC1">
            <w:pPr>
              <w:rPr>
                <w:rFonts w:ascii="Times New Roman" w:eastAsia="Times New Roman" w:hAnsi="Times New Roman" w:cs="Times New Roman"/>
                <w:color w:val="000000"/>
                <w:sz w:val="19"/>
                <w:szCs w:val="19"/>
              </w:rPr>
            </w:pPr>
          </w:p>
        </w:tc>
      </w:tr>
      <w:tr w:rsidR="000F06E5" w:rsidRPr="008D48EA" w14:paraId="1E3D14CC" w14:textId="77777777" w:rsidTr="008D48EA">
        <w:trPr>
          <w:trHeight w:val="68"/>
          <w:jc w:val="center"/>
        </w:trPr>
        <w:tc>
          <w:tcPr>
            <w:tcW w:w="5020" w:type="dxa"/>
            <w:tcBorders>
              <w:top w:val="nil"/>
              <w:left w:val="single" w:sz="12" w:space="0" w:color="auto"/>
              <w:bottom w:val="single" w:sz="4" w:space="0" w:color="auto"/>
              <w:right w:val="single" w:sz="12" w:space="0" w:color="auto"/>
            </w:tcBorders>
            <w:shd w:val="clear" w:color="auto" w:fill="auto"/>
            <w:noWrap/>
            <w:vAlign w:val="bottom"/>
            <w:hideMark/>
          </w:tcPr>
          <w:p w14:paraId="35D4AF96"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Kids</w:t>
            </w:r>
          </w:p>
        </w:tc>
        <w:tc>
          <w:tcPr>
            <w:tcW w:w="1355" w:type="dxa"/>
            <w:tcBorders>
              <w:top w:val="nil"/>
              <w:left w:val="single" w:sz="12" w:space="0" w:color="auto"/>
              <w:bottom w:val="single" w:sz="4" w:space="0" w:color="auto"/>
              <w:right w:val="nil"/>
            </w:tcBorders>
            <w:shd w:val="clear" w:color="auto" w:fill="auto"/>
            <w:noWrap/>
            <w:vAlign w:val="bottom"/>
            <w:hideMark/>
          </w:tcPr>
          <w:p w14:paraId="3B60E024"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194</w:t>
            </w:r>
          </w:p>
        </w:tc>
        <w:tc>
          <w:tcPr>
            <w:tcW w:w="1080" w:type="dxa"/>
            <w:tcBorders>
              <w:top w:val="nil"/>
              <w:left w:val="nil"/>
              <w:bottom w:val="single" w:sz="4" w:space="0" w:color="auto"/>
              <w:right w:val="double" w:sz="6" w:space="0" w:color="auto"/>
            </w:tcBorders>
            <w:shd w:val="clear" w:color="auto" w:fill="auto"/>
            <w:noWrap/>
            <w:vAlign w:val="bottom"/>
            <w:hideMark/>
          </w:tcPr>
          <w:p w14:paraId="0E8385F8"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17.5</w:t>
            </w:r>
          </w:p>
        </w:tc>
        <w:tc>
          <w:tcPr>
            <w:tcW w:w="1170" w:type="dxa"/>
            <w:tcBorders>
              <w:top w:val="nil"/>
              <w:left w:val="nil"/>
              <w:bottom w:val="single" w:sz="4" w:space="0" w:color="auto"/>
              <w:right w:val="single" w:sz="12" w:space="0" w:color="auto"/>
            </w:tcBorders>
            <w:shd w:val="clear" w:color="auto" w:fill="auto"/>
            <w:noWrap/>
            <w:vAlign w:val="bottom"/>
            <w:hideMark/>
          </w:tcPr>
          <w:p w14:paraId="66B73A1B"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1DE2CC4B" w14:textId="77777777" w:rsidTr="008D48EA">
        <w:trPr>
          <w:trHeight w:val="71"/>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8539AAC" w14:textId="77777777" w:rsidR="000F06E5" w:rsidRPr="008D48EA" w:rsidRDefault="000F06E5" w:rsidP="00B14CC1">
            <w:pPr>
              <w:rPr>
                <w:rFonts w:ascii="Times New Roman" w:eastAsia="Times New Roman" w:hAnsi="Times New Roman" w:cs="Times New Roman"/>
                <w:i/>
                <w:iCs/>
                <w:color w:val="000000"/>
                <w:sz w:val="19"/>
                <w:szCs w:val="19"/>
              </w:rPr>
            </w:pPr>
            <w:r w:rsidRPr="008D48EA">
              <w:rPr>
                <w:rFonts w:ascii="Times New Roman" w:eastAsia="Times New Roman" w:hAnsi="Times New Roman" w:cs="Times New Roman"/>
                <w:i/>
                <w:iCs/>
                <w:color w:val="000000"/>
                <w:sz w:val="19"/>
                <w:szCs w:val="19"/>
              </w:rPr>
              <w:t>Built Environment Factors</w:t>
            </w:r>
          </w:p>
        </w:tc>
        <w:tc>
          <w:tcPr>
            <w:tcW w:w="1355" w:type="dxa"/>
            <w:tcBorders>
              <w:top w:val="nil"/>
              <w:left w:val="single" w:sz="12" w:space="0" w:color="auto"/>
              <w:bottom w:val="nil"/>
              <w:right w:val="nil"/>
            </w:tcBorders>
            <w:shd w:val="clear" w:color="auto" w:fill="auto"/>
            <w:noWrap/>
            <w:vAlign w:val="bottom"/>
            <w:hideMark/>
          </w:tcPr>
          <w:p w14:paraId="2A6173AE" w14:textId="77777777" w:rsidR="000F06E5" w:rsidRPr="008D48EA" w:rsidRDefault="000F06E5" w:rsidP="00B14CC1">
            <w:pPr>
              <w:rPr>
                <w:rFonts w:ascii="Times New Roman" w:eastAsia="Times New Roman" w:hAnsi="Times New Roman" w:cs="Times New Roman"/>
                <w:i/>
                <w:i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779FA0B7"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41E589C3"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684DAF4F" w14:textId="77777777" w:rsidTr="008D48EA">
        <w:trPr>
          <w:trHeight w:val="117"/>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0C4138B"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Land Use</w:t>
            </w:r>
          </w:p>
        </w:tc>
        <w:tc>
          <w:tcPr>
            <w:tcW w:w="1355" w:type="dxa"/>
            <w:tcBorders>
              <w:top w:val="nil"/>
              <w:left w:val="single" w:sz="12" w:space="0" w:color="auto"/>
              <w:bottom w:val="nil"/>
              <w:right w:val="nil"/>
            </w:tcBorders>
            <w:shd w:val="clear" w:color="auto" w:fill="auto"/>
            <w:noWrap/>
            <w:vAlign w:val="bottom"/>
            <w:hideMark/>
          </w:tcPr>
          <w:p w14:paraId="1D2E7B1D"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1B35C32E"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788D85A9"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297FA0E1"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074B60EA"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Urban</w:t>
            </w:r>
          </w:p>
        </w:tc>
        <w:tc>
          <w:tcPr>
            <w:tcW w:w="1355" w:type="dxa"/>
            <w:tcBorders>
              <w:top w:val="nil"/>
              <w:left w:val="single" w:sz="12" w:space="0" w:color="auto"/>
              <w:bottom w:val="nil"/>
              <w:right w:val="nil"/>
            </w:tcBorders>
            <w:shd w:val="clear" w:color="auto" w:fill="auto"/>
            <w:noWrap/>
            <w:vAlign w:val="bottom"/>
            <w:hideMark/>
          </w:tcPr>
          <w:p w14:paraId="71D1A41B"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300</w:t>
            </w:r>
          </w:p>
        </w:tc>
        <w:tc>
          <w:tcPr>
            <w:tcW w:w="1080" w:type="dxa"/>
            <w:tcBorders>
              <w:top w:val="nil"/>
              <w:left w:val="nil"/>
              <w:bottom w:val="nil"/>
              <w:right w:val="double" w:sz="6" w:space="0" w:color="auto"/>
            </w:tcBorders>
            <w:shd w:val="clear" w:color="auto" w:fill="auto"/>
            <w:noWrap/>
            <w:vAlign w:val="bottom"/>
            <w:hideMark/>
          </w:tcPr>
          <w:p w14:paraId="12919B5E"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27.1</w:t>
            </w:r>
          </w:p>
        </w:tc>
        <w:tc>
          <w:tcPr>
            <w:tcW w:w="1170" w:type="dxa"/>
            <w:tcBorders>
              <w:top w:val="nil"/>
              <w:left w:val="nil"/>
              <w:bottom w:val="nil"/>
              <w:right w:val="single" w:sz="12" w:space="0" w:color="auto"/>
            </w:tcBorders>
            <w:shd w:val="clear" w:color="auto" w:fill="auto"/>
            <w:noWrap/>
            <w:vAlign w:val="bottom"/>
            <w:hideMark/>
          </w:tcPr>
          <w:p w14:paraId="77022CDA"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1A0C1994"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04BB0FB"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Suburban</w:t>
            </w:r>
          </w:p>
        </w:tc>
        <w:tc>
          <w:tcPr>
            <w:tcW w:w="1355" w:type="dxa"/>
            <w:tcBorders>
              <w:top w:val="nil"/>
              <w:left w:val="single" w:sz="12" w:space="0" w:color="auto"/>
              <w:bottom w:val="nil"/>
              <w:right w:val="nil"/>
            </w:tcBorders>
            <w:shd w:val="clear" w:color="auto" w:fill="auto"/>
            <w:noWrap/>
            <w:vAlign w:val="bottom"/>
            <w:hideMark/>
          </w:tcPr>
          <w:p w14:paraId="12D14D7A"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697</w:t>
            </w:r>
          </w:p>
        </w:tc>
        <w:tc>
          <w:tcPr>
            <w:tcW w:w="1080" w:type="dxa"/>
            <w:tcBorders>
              <w:top w:val="nil"/>
              <w:left w:val="nil"/>
              <w:bottom w:val="nil"/>
              <w:right w:val="double" w:sz="6" w:space="0" w:color="auto"/>
            </w:tcBorders>
            <w:shd w:val="clear" w:color="auto" w:fill="auto"/>
            <w:noWrap/>
            <w:vAlign w:val="bottom"/>
            <w:hideMark/>
          </w:tcPr>
          <w:p w14:paraId="0295EEF5"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63.0</w:t>
            </w:r>
          </w:p>
        </w:tc>
        <w:tc>
          <w:tcPr>
            <w:tcW w:w="1170" w:type="dxa"/>
            <w:tcBorders>
              <w:top w:val="nil"/>
              <w:left w:val="nil"/>
              <w:bottom w:val="nil"/>
              <w:right w:val="single" w:sz="12" w:space="0" w:color="auto"/>
            </w:tcBorders>
            <w:shd w:val="clear" w:color="auto" w:fill="auto"/>
            <w:noWrap/>
            <w:vAlign w:val="bottom"/>
            <w:hideMark/>
          </w:tcPr>
          <w:p w14:paraId="4CFCD1DE"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CE3CC6B"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5D3E0AC5"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Rural</w:t>
            </w:r>
          </w:p>
        </w:tc>
        <w:tc>
          <w:tcPr>
            <w:tcW w:w="1355" w:type="dxa"/>
            <w:tcBorders>
              <w:top w:val="nil"/>
              <w:left w:val="single" w:sz="12" w:space="0" w:color="auto"/>
              <w:bottom w:val="nil"/>
              <w:right w:val="nil"/>
            </w:tcBorders>
            <w:shd w:val="clear" w:color="auto" w:fill="auto"/>
            <w:noWrap/>
            <w:vAlign w:val="bottom"/>
            <w:hideMark/>
          </w:tcPr>
          <w:p w14:paraId="303016C3"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110</w:t>
            </w:r>
          </w:p>
        </w:tc>
        <w:tc>
          <w:tcPr>
            <w:tcW w:w="1080" w:type="dxa"/>
            <w:tcBorders>
              <w:top w:val="nil"/>
              <w:left w:val="nil"/>
              <w:bottom w:val="nil"/>
              <w:right w:val="double" w:sz="6" w:space="0" w:color="auto"/>
            </w:tcBorders>
            <w:shd w:val="clear" w:color="auto" w:fill="auto"/>
            <w:noWrap/>
            <w:vAlign w:val="bottom"/>
            <w:hideMark/>
          </w:tcPr>
          <w:p w14:paraId="3FE5FF98"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9.9</w:t>
            </w:r>
          </w:p>
        </w:tc>
        <w:tc>
          <w:tcPr>
            <w:tcW w:w="1170" w:type="dxa"/>
            <w:tcBorders>
              <w:top w:val="nil"/>
              <w:left w:val="nil"/>
              <w:bottom w:val="nil"/>
              <w:right w:val="single" w:sz="12" w:space="0" w:color="auto"/>
            </w:tcBorders>
            <w:shd w:val="clear" w:color="auto" w:fill="auto"/>
            <w:noWrap/>
            <w:vAlign w:val="bottom"/>
            <w:hideMark/>
          </w:tcPr>
          <w:p w14:paraId="758B525E"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BEC62DB"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4A2610D8"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Transit Accessibility (3/4 mile)</w:t>
            </w:r>
          </w:p>
        </w:tc>
        <w:tc>
          <w:tcPr>
            <w:tcW w:w="1355" w:type="dxa"/>
            <w:tcBorders>
              <w:top w:val="nil"/>
              <w:left w:val="single" w:sz="12" w:space="0" w:color="auto"/>
              <w:bottom w:val="nil"/>
              <w:right w:val="nil"/>
            </w:tcBorders>
            <w:shd w:val="clear" w:color="auto" w:fill="auto"/>
            <w:noWrap/>
            <w:vAlign w:val="bottom"/>
            <w:hideMark/>
          </w:tcPr>
          <w:p w14:paraId="3160FE91"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7112E12E"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7C55A01D"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42B15EDE"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3699622C"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Has Access</w:t>
            </w:r>
          </w:p>
        </w:tc>
        <w:tc>
          <w:tcPr>
            <w:tcW w:w="1355" w:type="dxa"/>
            <w:tcBorders>
              <w:top w:val="nil"/>
              <w:left w:val="single" w:sz="12" w:space="0" w:color="auto"/>
              <w:bottom w:val="nil"/>
              <w:right w:val="nil"/>
            </w:tcBorders>
            <w:shd w:val="clear" w:color="auto" w:fill="auto"/>
            <w:noWrap/>
            <w:vAlign w:val="bottom"/>
            <w:hideMark/>
          </w:tcPr>
          <w:p w14:paraId="3557FA24"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427</w:t>
            </w:r>
          </w:p>
        </w:tc>
        <w:tc>
          <w:tcPr>
            <w:tcW w:w="1080" w:type="dxa"/>
            <w:tcBorders>
              <w:top w:val="nil"/>
              <w:left w:val="nil"/>
              <w:bottom w:val="nil"/>
              <w:right w:val="double" w:sz="6" w:space="0" w:color="auto"/>
            </w:tcBorders>
            <w:shd w:val="clear" w:color="auto" w:fill="auto"/>
            <w:noWrap/>
            <w:vAlign w:val="bottom"/>
            <w:hideMark/>
          </w:tcPr>
          <w:p w14:paraId="0B240DD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38.5</w:t>
            </w:r>
          </w:p>
        </w:tc>
        <w:tc>
          <w:tcPr>
            <w:tcW w:w="1170" w:type="dxa"/>
            <w:tcBorders>
              <w:top w:val="nil"/>
              <w:left w:val="nil"/>
              <w:bottom w:val="nil"/>
              <w:right w:val="single" w:sz="12" w:space="0" w:color="auto"/>
            </w:tcBorders>
            <w:shd w:val="clear" w:color="auto" w:fill="auto"/>
            <w:noWrap/>
            <w:vAlign w:val="bottom"/>
            <w:hideMark/>
          </w:tcPr>
          <w:p w14:paraId="0133FE59"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70B752DB"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29914FE1" w14:textId="77777777" w:rsidR="000F06E5" w:rsidRPr="008D48EA" w:rsidRDefault="000F06E5" w:rsidP="00B14CC1">
            <w:pPr>
              <w:rPr>
                <w:rFonts w:ascii="Times New Roman" w:eastAsia="Times New Roman" w:hAnsi="Times New Roman" w:cs="Times New Roman"/>
                <w:b/>
                <w:bCs/>
                <w:color w:val="000000"/>
                <w:sz w:val="19"/>
                <w:szCs w:val="19"/>
              </w:rPr>
            </w:pPr>
            <w:r w:rsidRPr="008D48EA">
              <w:rPr>
                <w:rFonts w:ascii="Times New Roman" w:eastAsia="Times New Roman" w:hAnsi="Times New Roman" w:cs="Times New Roman"/>
                <w:b/>
                <w:bCs/>
                <w:color w:val="000000"/>
                <w:sz w:val="19"/>
                <w:szCs w:val="19"/>
              </w:rPr>
              <w:t>Population Density</w:t>
            </w:r>
          </w:p>
        </w:tc>
        <w:tc>
          <w:tcPr>
            <w:tcW w:w="1355" w:type="dxa"/>
            <w:tcBorders>
              <w:top w:val="nil"/>
              <w:left w:val="single" w:sz="12" w:space="0" w:color="auto"/>
              <w:bottom w:val="nil"/>
              <w:right w:val="nil"/>
            </w:tcBorders>
            <w:shd w:val="clear" w:color="auto" w:fill="auto"/>
            <w:noWrap/>
            <w:vAlign w:val="bottom"/>
            <w:hideMark/>
          </w:tcPr>
          <w:p w14:paraId="46B238E3" w14:textId="77777777" w:rsidR="000F06E5" w:rsidRPr="008D48EA" w:rsidRDefault="000F06E5" w:rsidP="00B14CC1">
            <w:pPr>
              <w:rPr>
                <w:rFonts w:ascii="Times New Roman" w:eastAsia="Times New Roman" w:hAnsi="Times New Roman" w:cs="Times New Roman"/>
                <w:b/>
                <w:bCs/>
                <w:color w:val="000000"/>
                <w:sz w:val="19"/>
                <w:szCs w:val="19"/>
              </w:rPr>
            </w:pPr>
          </w:p>
        </w:tc>
        <w:tc>
          <w:tcPr>
            <w:tcW w:w="1080" w:type="dxa"/>
            <w:tcBorders>
              <w:top w:val="nil"/>
              <w:left w:val="nil"/>
              <w:bottom w:val="nil"/>
              <w:right w:val="double" w:sz="6" w:space="0" w:color="auto"/>
            </w:tcBorders>
            <w:shd w:val="clear" w:color="auto" w:fill="auto"/>
            <w:noWrap/>
            <w:vAlign w:val="bottom"/>
            <w:hideMark/>
          </w:tcPr>
          <w:p w14:paraId="3E3D479D"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c>
          <w:tcPr>
            <w:tcW w:w="1170" w:type="dxa"/>
            <w:tcBorders>
              <w:top w:val="nil"/>
              <w:left w:val="nil"/>
              <w:bottom w:val="nil"/>
              <w:right w:val="single" w:sz="12" w:space="0" w:color="auto"/>
            </w:tcBorders>
            <w:shd w:val="clear" w:color="auto" w:fill="auto"/>
            <w:noWrap/>
            <w:vAlign w:val="bottom"/>
            <w:hideMark/>
          </w:tcPr>
          <w:p w14:paraId="4FF12222"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3C290D52" w14:textId="77777777" w:rsidTr="008D48EA">
        <w:trPr>
          <w:trHeight w:val="68"/>
          <w:jc w:val="center"/>
        </w:trPr>
        <w:tc>
          <w:tcPr>
            <w:tcW w:w="5020" w:type="dxa"/>
            <w:tcBorders>
              <w:top w:val="nil"/>
              <w:left w:val="single" w:sz="12" w:space="0" w:color="auto"/>
              <w:bottom w:val="nil"/>
              <w:right w:val="single" w:sz="12" w:space="0" w:color="auto"/>
            </w:tcBorders>
            <w:shd w:val="clear" w:color="auto" w:fill="auto"/>
            <w:noWrap/>
            <w:vAlign w:val="bottom"/>
            <w:hideMark/>
          </w:tcPr>
          <w:p w14:paraId="43F299F6"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High (over 20 Activity Units)</w:t>
            </w:r>
          </w:p>
        </w:tc>
        <w:tc>
          <w:tcPr>
            <w:tcW w:w="1355" w:type="dxa"/>
            <w:tcBorders>
              <w:top w:val="nil"/>
              <w:left w:val="single" w:sz="12" w:space="0" w:color="auto"/>
              <w:bottom w:val="nil"/>
              <w:right w:val="nil"/>
            </w:tcBorders>
            <w:shd w:val="clear" w:color="auto" w:fill="auto"/>
            <w:noWrap/>
            <w:vAlign w:val="bottom"/>
            <w:hideMark/>
          </w:tcPr>
          <w:p w14:paraId="4D095CB1"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114</w:t>
            </w:r>
          </w:p>
        </w:tc>
        <w:tc>
          <w:tcPr>
            <w:tcW w:w="1080" w:type="dxa"/>
            <w:tcBorders>
              <w:top w:val="nil"/>
              <w:left w:val="nil"/>
              <w:bottom w:val="nil"/>
              <w:right w:val="double" w:sz="6" w:space="0" w:color="auto"/>
            </w:tcBorders>
            <w:shd w:val="clear" w:color="auto" w:fill="auto"/>
            <w:noWrap/>
            <w:vAlign w:val="bottom"/>
            <w:hideMark/>
          </w:tcPr>
          <w:p w14:paraId="7B35C279"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10.2</w:t>
            </w:r>
          </w:p>
        </w:tc>
        <w:tc>
          <w:tcPr>
            <w:tcW w:w="1170" w:type="dxa"/>
            <w:tcBorders>
              <w:top w:val="nil"/>
              <w:left w:val="nil"/>
              <w:bottom w:val="nil"/>
              <w:right w:val="single" w:sz="12" w:space="0" w:color="auto"/>
            </w:tcBorders>
            <w:shd w:val="clear" w:color="auto" w:fill="auto"/>
            <w:noWrap/>
            <w:vAlign w:val="bottom"/>
            <w:hideMark/>
          </w:tcPr>
          <w:p w14:paraId="5872836F"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r w:rsidR="000F06E5" w:rsidRPr="008D48EA" w14:paraId="5AD9282F" w14:textId="77777777" w:rsidTr="008D48EA">
        <w:trPr>
          <w:trHeight w:val="68"/>
          <w:jc w:val="center"/>
        </w:trPr>
        <w:tc>
          <w:tcPr>
            <w:tcW w:w="5020" w:type="dxa"/>
            <w:tcBorders>
              <w:top w:val="nil"/>
              <w:left w:val="single" w:sz="12" w:space="0" w:color="auto"/>
              <w:bottom w:val="single" w:sz="12" w:space="0" w:color="auto"/>
              <w:right w:val="single" w:sz="12" w:space="0" w:color="auto"/>
            </w:tcBorders>
            <w:shd w:val="clear" w:color="auto" w:fill="auto"/>
            <w:noWrap/>
            <w:vAlign w:val="bottom"/>
            <w:hideMark/>
          </w:tcPr>
          <w:p w14:paraId="0DF0CE05"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xml:space="preserve">     Low (under 20 Activity Units)</w:t>
            </w:r>
          </w:p>
        </w:tc>
        <w:tc>
          <w:tcPr>
            <w:tcW w:w="1355" w:type="dxa"/>
            <w:tcBorders>
              <w:top w:val="nil"/>
              <w:left w:val="single" w:sz="12" w:space="0" w:color="auto"/>
              <w:bottom w:val="single" w:sz="12" w:space="0" w:color="auto"/>
              <w:right w:val="nil"/>
            </w:tcBorders>
            <w:shd w:val="clear" w:color="auto" w:fill="auto"/>
            <w:noWrap/>
            <w:vAlign w:val="bottom"/>
            <w:hideMark/>
          </w:tcPr>
          <w:p w14:paraId="6A1C5760"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993</w:t>
            </w:r>
          </w:p>
        </w:tc>
        <w:tc>
          <w:tcPr>
            <w:tcW w:w="1080" w:type="dxa"/>
            <w:tcBorders>
              <w:top w:val="nil"/>
              <w:left w:val="nil"/>
              <w:bottom w:val="single" w:sz="12" w:space="0" w:color="auto"/>
              <w:right w:val="double" w:sz="6" w:space="0" w:color="auto"/>
            </w:tcBorders>
            <w:shd w:val="clear" w:color="auto" w:fill="auto"/>
            <w:noWrap/>
            <w:vAlign w:val="bottom"/>
            <w:hideMark/>
          </w:tcPr>
          <w:p w14:paraId="5C50FB9A" w14:textId="77777777" w:rsidR="000F06E5" w:rsidRPr="008D48EA" w:rsidRDefault="000F06E5" w:rsidP="00B14CC1">
            <w:pPr>
              <w:jc w:val="right"/>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89.8</w:t>
            </w:r>
          </w:p>
        </w:tc>
        <w:tc>
          <w:tcPr>
            <w:tcW w:w="1170" w:type="dxa"/>
            <w:tcBorders>
              <w:top w:val="nil"/>
              <w:left w:val="nil"/>
              <w:bottom w:val="single" w:sz="12" w:space="0" w:color="auto"/>
              <w:right w:val="single" w:sz="12" w:space="0" w:color="auto"/>
            </w:tcBorders>
            <w:shd w:val="clear" w:color="auto" w:fill="auto"/>
            <w:noWrap/>
            <w:vAlign w:val="bottom"/>
            <w:hideMark/>
          </w:tcPr>
          <w:p w14:paraId="29D13B35" w14:textId="77777777" w:rsidR="000F06E5" w:rsidRPr="008D48EA" w:rsidRDefault="000F06E5" w:rsidP="00B14CC1">
            <w:pPr>
              <w:rPr>
                <w:rFonts w:ascii="Times New Roman" w:eastAsia="Times New Roman" w:hAnsi="Times New Roman" w:cs="Times New Roman"/>
                <w:color w:val="000000"/>
                <w:sz w:val="19"/>
                <w:szCs w:val="19"/>
              </w:rPr>
            </w:pPr>
            <w:r w:rsidRPr="008D48EA">
              <w:rPr>
                <w:rFonts w:ascii="Times New Roman" w:eastAsia="Times New Roman" w:hAnsi="Times New Roman" w:cs="Times New Roman"/>
                <w:color w:val="000000"/>
                <w:sz w:val="19"/>
                <w:szCs w:val="19"/>
              </w:rPr>
              <w:t> </w:t>
            </w:r>
          </w:p>
        </w:tc>
      </w:tr>
    </w:tbl>
    <w:p w14:paraId="635C5257" w14:textId="240537D3" w:rsidR="009A3EBE" w:rsidRPr="008D48EA" w:rsidRDefault="000F06E5" w:rsidP="008D48EA">
      <w:pPr>
        <w:pStyle w:val="paragraph"/>
        <w:spacing w:before="0" w:beforeAutospacing="0" w:after="0" w:afterAutospacing="0"/>
        <w:ind w:left="900"/>
        <w:textAlignment w:val="baseline"/>
        <w:rPr>
          <w:rFonts w:eastAsiaTheme="majorEastAsia"/>
          <w:sz w:val="20"/>
          <w:szCs w:val="20"/>
        </w:rPr>
      </w:pPr>
      <w:r w:rsidRPr="00440736">
        <w:rPr>
          <w:rFonts w:eastAsiaTheme="majorEastAsia"/>
          <w:sz w:val="20"/>
          <w:szCs w:val="20"/>
        </w:rPr>
        <w:t>*274 are both a student and work</w:t>
      </w:r>
    </w:p>
    <w:p w14:paraId="755676EB" w14:textId="77777777" w:rsidR="008D48EA" w:rsidRDefault="008D48EA" w:rsidP="00C029DF">
      <w:pPr>
        <w:jc w:val="center"/>
        <w:rPr>
          <w:rFonts w:ascii="Times New Roman" w:hAnsi="Times New Roman" w:cs="Times New Roman"/>
          <w:b/>
          <w:bCs/>
        </w:rPr>
        <w:sectPr w:rsidR="008D48EA" w:rsidSect="008D48EA">
          <w:pgSz w:w="12240" w:h="15840"/>
          <w:pgMar w:top="1440" w:right="1440" w:bottom="1152" w:left="1440" w:header="720" w:footer="720" w:gutter="0"/>
          <w:cols w:space="720"/>
          <w:docGrid w:linePitch="360"/>
        </w:sectPr>
      </w:pPr>
    </w:p>
    <w:p w14:paraId="3CF3AF11" w14:textId="4551FCA7" w:rsidR="000F06E5" w:rsidRPr="00440736" w:rsidRDefault="00C029DF" w:rsidP="008D48EA">
      <w:pPr>
        <w:jc w:val="center"/>
        <w:rPr>
          <w:rFonts w:ascii="Times New Roman" w:hAnsi="Times New Roman" w:cs="Times New Roman"/>
          <w:b/>
          <w:bCs/>
        </w:rPr>
      </w:pPr>
      <w:r w:rsidRPr="00440736">
        <w:rPr>
          <w:rFonts w:ascii="Times New Roman" w:hAnsi="Times New Roman" w:cs="Times New Roman"/>
          <w:b/>
          <w:bCs/>
        </w:rPr>
        <w:lastRenderedPageBreak/>
        <w:t xml:space="preserve">Table </w:t>
      </w:r>
      <w:r w:rsidR="008F6D9F" w:rsidRPr="00440736">
        <w:rPr>
          <w:rFonts w:ascii="Times New Roman" w:hAnsi="Times New Roman" w:cs="Times New Roman"/>
          <w:b/>
          <w:bCs/>
        </w:rPr>
        <w:t>S</w:t>
      </w:r>
      <w:r w:rsidR="009A3EBE" w:rsidRPr="00440736">
        <w:rPr>
          <w:rFonts w:ascii="Times New Roman" w:hAnsi="Times New Roman" w:cs="Times New Roman"/>
          <w:b/>
          <w:bCs/>
        </w:rPr>
        <w:t>2</w:t>
      </w:r>
      <w:r w:rsidRPr="00440736">
        <w:rPr>
          <w:rFonts w:ascii="Times New Roman" w:hAnsi="Times New Roman" w:cs="Times New Roman"/>
          <w:b/>
          <w:bCs/>
        </w:rPr>
        <w:t>: Indicator Loadings for Latent Constructs</w:t>
      </w:r>
    </w:p>
    <w:tbl>
      <w:tblPr>
        <w:tblW w:w="9435" w:type="dxa"/>
        <w:jc w:val="center"/>
        <w:tblLook w:val="04A0" w:firstRow="1" w:lastRow="0" w:firstColumn="1" w:lastColumn="0" w:noHBand="0" w:noVBand="1"/>
      </w:tblPr>
      <w:tblGrid>
        <w:gridCol w:w="7365"/>
        <w:gridCol w:w="990"/>
        <w:gridCol w:w="1080"/>
      </w:tblGrid>
      <w:tr w:rsidR="00171AA8" w:rsidRPr="00440736" w14:paraId="0A17CB64" w14:textId="77777777" w:rsidTr="00535A2E">
        <w:trPr>
          <w:trHeight w:val="693"/>
          <w:jc w:val="center"/>
        </w:trPr>
        <w:tc>
          <w:tcPr>
            <w:tcW w:w="7365" w:type="dxa"/>
            <w:tcBorders>
              <w:top w:val="single" w:sz="12" w:space="0" w:color="auto"/>
              <w:left w:val="single" w:sz="12" w:space="0" w:color="auto"/>
              <w:bottom w:val="double" w:sz="6" w:space="0" w:color="auto"/>
              <w:right w:val="single" w:sz="12" w:space="0" w:color="auto"/>
            </w:tcBorders>
            <w:shd w:val="clear" w:color="auto" w:fill="auto"/>
            <w:vAlign w:val="center"/>
            <w:hideMark/>
          </w:tcPr>
          <w:p w14:paraId="7B723E14" w14:textId="77777777" w:rsidR="00171AA8" w:rsidRPr="00440736" w:rsidRDefault="00171AA8" w:rsidP="0047274F">
            <w:pPr>
              <w:rPr>
                <w:rFonts w:ascii="Times New Roman" w:eastAsia="Times New Roman" w:hAnsi="Times New Roman" w:cs="Times New Roman"/>
                <w:b/>
                <w:bCs/>
                <w:color w:val="000000"/>
              </w:rPr>
            </w:pPr>
            <w:r w:rsidRPr="00440736">
              <w:rPr>
                <w:rFonts w:ascii="Times New Roman" w:eastAsia="Times New Roman" w:hAnsi="Times New Roman" w:cs="Times New Roman"/>
                <w:b/>
                <w:bCs/>
                <w:color w:val="000000"/>
              </w:rPr>
              <w:t>Latent Variable</w:t>
            </w:r>
          </w:p>
        </w:tc>
        <w:tc>
          <w:tcPr>
            <w:tcW w:w="990" w:type="dxa"/>
            <w:tcBorders>
              <w:top w:val="single" w:sz="12" w:space="0" w:color="auto"/>
              <w:left w:val="single" w:sz="12" w:space="0" w:color="auto"/>
              <w:bottom w:val="double" w:sz="6" w:space="0" w:color="auto"/>
              <w:right w:val="nil"/>
            </w:tcBorders>
            <w:shd w:val="clear" w:color="auto" w:fill="auto"/>
            <w:noWrap/>
            <w:vAlign w:val="bottom"/>
            <w:hideMark/>
          </w:tcPr>
          <w:p w14:paraId="68C46D30" w14:textId="77777777" w:rsidR="00171AA8" w:rsidRPr="00440736" w:rsidRDefault="00171AA8" w:rsidP="0047274F">
            <w:pPr>
              <w:jc w:val="center"/>
              <w:rPr>
                <w:rFonts w:ascii="Times New Roman" w:eastAsia="Times New Roman" w:hAnsi="Times New Roman" w:cs="Times New Roman"/>
                <w:color w:val="000000"/>
              </w:rPr>
            </w:pPr>
            <w:r w:rsidRPr="00440736">
              <w:rPr>
                <w:rFonts w:ascii="Times New Roman" w:eastAsia="Times New Roman" w:hAnsi="Times New Roman" w:cs="Times New Roman"/>
                <w:color w:val="000000"/>
              </w:rPr>
              <w:t>Coeff.</w:t>
            </w:r>
          </w:p>
        </w:tc>
        <w:tc>
          <w:tcPr>
            <w:tcW w:w="1080" w:type="dxa"/>
            <w:tcBorders>
              <w:top w:val="single" w:sz="12" w:space="0" w:color="auto"/>
              <w:left w:val="single" w:sz="4" w:space="0" w:color="auto"/>
              <w:bottom w:val="double" w:sz="6" w:space="0" w:color="auto"/>
              <w:right w:val="single" w:sz="12" w:space="0" w:color="auto"/>
            </w:tcBorders>
            <w:shd w:val="clear" w:color="auto" w:fill="auto"/>
            <w:noWrap/>
            <w:vAlign w:val="bottom"/>
            <w:hideMark/>
          </w:tcPr>
          <w:p w14:paraId="529DC83E" w14:textId="77777777" w:rsidR="00171AA8" w:rsidRPr="00440736" w:rsidRDefault="00171AA8" w:rsidP="0047274F">
            <w:pPr>
              <w:jc w:val="center"/>
              <w:rPr>
                <w:rFonts w:ascii="Times New Roman" w:eastAsia="Times New Roman" w:hAnsi="Times New Roman" w:cs="Times New Roman"/>
                <w:color w:val="000000"/>
              </w:rPr>
            </w:pPr>
            <w:r w:rsidRPr="00440736">
              <w:rPr>
                <w:rFonts w:ascii="Times New Roman" w:eastAsia="Times New Roman" w:hAnsi="Times New Roman" w:cs="Times New Roman"/>
                <w:color w:val="000000"/>
              </w:rPr>
              <w:t>t-stat</w:t>
            </w:r>
          </w:p>
        </w:tc>
      </w:tr>
      <w:tr w:rsidR="00171AA8" w:rsidRPr="00440736" w14:paraId="0CF0A1D5" w14:textId="77777777" w:rsidTr="00535A2E">
        <w:trPr>
          <w:trHeight w:val="432"/>
          <w:jc w:val="center"/>
        </w:trPr>
        <w:tc>
          <w:tcPr>
            <w:tcW w:w="7365" w:type="dxa"/>
            <w:tcBorders>
              <w:top w:val="nil"/>
              <w:left w:val="single" w:sz="12" w:space="0" w:color="auto"/>
              <w:bottom w:val="nil"/>
              <w:right w:val="single" w:sz="12" w:space="0" w:color="auto"/>
            </w:tcBorders>
            <w:shd w:val="clear" w:color="auto" w:fill="auto"/>
            <w:noWrap/>
          </w:tcPr>
          <w:p w14:paraId="4DE27F23" w14:textId="77777777" w:rsidR="00171AA8" w:rsidRPr="00440736" w:rsidRDefault="00171AA8" w:rsidP="00535A2E">
            <w:pPr>
              <w:rPr>
                <w:rFonts w:ascii="Times New Roman" w:eastAsia="Times New Roman" w:hAnsi="Times New Roman" w:cs="Times New Roman"/>
                <w:b/>
                <w:bCs/>
                <w:i/>
                <w:iCs/>
                <w:color w:val="000000"/>
                <w:u w:val="single"/>
              </w:rPr>
            </w:pPr>
            <w:r w:rsidRPr="00440736">
              <w:rPr>
                <w:rFonts w:ascii="Times New Roman" w:eastAsia="Times New Roman" w:hAnsi="Times New Roman" w:cs="Times New Roman"/>
                <w:b/>
                <w:bCs/>
                <w:i/>
                <w:iCs/>
                <w:color w:val="000000"/>
                <w:u w:val="single"/>
              </w:rPr>
              <w:t>Safety Concern</w:t>
            </w:r>
          </w:p>
        </w:tc>
        <w:tc>
          <w:tcPr>
            <w:tcW w:w="990" w:type="dxa"/>
            <w:tcBorders>
              <w:top w:val="nil"/>
              <w:left w:val="single" w:sz="12" w:space="0" w:color="auto"/>
              <w:bottom w:val="nil"/>
              <w:right w:val="nil"/>
            </w:tcBorders>
            <w:shd w:val="clear" w:color="auto" w:fill="auto"/>
            <w:noWrap/>
          </w:tcPr>
          <w:p w14:paraId="05344A52" w14:textId="234F1489" w:rsidR="00171AA8" w:rsidRPr="00440736" w:rsidRDefault="00171AA8" w:rsidP="00535A2E">
            <w:pPr>
              <w:jc w:val="center"/>
              <w:rPr>
                <w:rFonts w:ascii="Times New Roman" w:eastAsia="Times New Roman" w:hAnsi="Times New Roman" w:cs="Times New Roman"/>
                <w:color w:val="000000"/>
              </w:rPr>
            </w:pPr>
          </w:p>
        </w:tc>
        <w:tc>
          <w:tcPr>
            <w:tcW w:w="1080" w:type="dxa"/>
            <w:tcBorders>
              <w:top w:val="nil"/>
              <w:left w:val="single" w:sz="4" w:space="0" w:color="auto"/>
              <w:bottom w:val="nil"/>
              <w:right w:val="single" w:sz="12" w:space="0" w:color="auto"/>
            </w:tcBorders>
            <w:shd w:val="clear" w:color="auto" w:fill="auto"/>
            <w:noWrap/>
          </w:tcPr>
          <w:p w14:paraId="4213CEC8" w14:textId="2BD39846" w:rsidR="00171AA8" w:rsidRPr="00440736" w:rsidRDefault="00171AA8" w:rsidP="00535A2E">
            <w:pPr>
              <w:jc w:val="center"/>
              <w:rPr>
                <w:rFonts w:ascii="Times New Roman" w:eastAsia="Times New Roman" w:hAnsi="Times New Roman" w:cs="Times New Roman"/>
                <w:color w:val="000000"/>
              </w:rPr>
            </w:pPr>
          </w:p>
        </w:tc>
      </w:tr>
      <w:tr w:rsidR="00171AA8" w:rsidRPr="00440736" w14:paraId="6E0E178A" w14:textId="77777777" w:rsidTr="00535A2E">
        <w:trPr>
          <w:trHeight w:val="432"/>
          <w:jc w:val="center"/>
        </w:trPr>
        <w:tc>
          <w:tcPr>
            <w:tcW w:w="7365" w:type="dxa"/>
            <w:tcBorders>
              <w:top w:val="nil"/>
              <w:left w:val="single" w:sz="12" w:space="0" w:color="auto"/>
              <w:bottom w:val="nil"/>
              <w:right w:val="single" w:sz="12" w:space="0" w:color="auto"/>
            </w:tcBorders>
            <w:shd w:val="clear" w:color="auto" w:fill="auto"/>
            <w:noWrap/>
          </w:tcPr>
          <w:p w14:paraId="067D0D53" w14:textId="77777777" w:rsidR="00171AA8" w:rsidRPr="00440736" w:rsidRDefault="00171AA8" w:rsidP="00535A2E">
            <w:pPr>
              <w:rPr>
                <w:rFonts w:ascii="Times New Roman" w:eastAsia="Times New Roman" w:hAnsi="Times New Roman" w:cs="Times New Roman"/>
                <w:b/>
                <w:bCs/>
                <w:i/>
                <w:iCs/>
                <w:color w:val="000000"/>
                <w:u w:val="single"/>
              </w:rPr>
            </w:pPr>
            <w:r w:rsidRPr="00440736">
              <w:rPr>
                <w:rFonts w:ascii="Times New Roman" w:eastAsia="Times New Roman" w:hAnsi="Times New Roman" w:cs="Times New Roman"/>
                <w:color w:val="000000"/>
              </w:rPr>
              <w:t>AVs would make me feel safer on the street as a pedestrian or as a cyclist.</w:t>
            </w:r>
          </w:p>
        </w:tc>
        <w:tc>
          <w:tcPr>
            <w:tcW w:w="990" w:type="dxa"/>
            <w:tcBorders>
              <w:top w:val="nil"/>
              <w:left w:val="single" w:sz="12" w:space="0" w:color="auto"/>
              <w:bottom w:val="nil"/>
              <w:right w:val="nil"/>
            </w:tcBorders>
            <w:shd w:val="clear" w:color="auto" w:fill="auto"/>
            <w:noWrap/>
          </w:tcPr>
          <w:p w14:paraId="0674CB53"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-0.755</w:t>
            </w:r>
          </w:p>
        </w:tc>
        <w:tc>
          <w:tcPr>
            <w:tcW w:w="1080" w:type="dxa"/>
            <w:tcBorders>
              <w:top w:val="nil"/>
              <w:left w:val="single" w:sz="4" w:space="0" w:color="auto"/>
              <w:bottom w:val="nil"/>
              <w:right w:val="single" w:sz="12" w:space="0" w:color="auto"/>
            </w:tcBorders>
            <w:shd w:val="clear" w:color="auto" w:fill="auto"/>
            <w:noWrap/>
          </w:tcPr>
          <w:p w14:paraId="49A8DC09"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-18.77</w:t>
            </w:r>
          </w:p>
        </w:tc>
      </w:tr>
      <w:tr w:rsidR="00171AA8" w:rsidRPr="00440736" w14:paraId="0AB16A2F" w14:textId="77777777" w:rsidTr="00535A2E">
        <w:trPr>
          <w:trHeight w:val="720"/>
          <w:jc w:val="center"/>
        </w:trPr>
        <w:tc>
          <w:tcPr>
            <w:tcW w:w="7365" w:type="dxa"/>
            <w:tcBorders>
              <w:top w:val="nil"/>
              <w:left w:val="single" w:sz="12" w:space="0" w:color="auto"/>
              <w:bottom w:val="nil"/>
              <w:right w:val="single" w:sz="12" w:space="0" w:color="auto"/>
            </w:tcBorders>
            <w:shd w:val="clear" w:color="auto" w:fill="auto"/>
            <w:noWrap/>
          </w:tcPr>
          <w:p w14:paraId="2DA9F3E8" w14:textId="77777777" w:rsidR="00171AA8" w:rsidRPr="00440736" w:rsidRDefault="00171AA8" w:rsidP="00535A2E">
            <w:pPr>
              <w:rPr>
                <w:rFonts w:ascii="Times New Roman" w:eastAsia="Times New Roman" w:hAnsi="Times New Roman" w:cs="Times New Roman"/>
                <w:b/>
                <w:bCs/>
                <w:i/>
                <w:iCs/>
                <w:color w:val="000000"/>
                <w:u w:val="single"/>
              </w:rPr>
            </w:pPr>
            <w:r w:rsidRPr="00440736">
              <w:rPr>
                <w:rFonts w:ascii="Times New Roman" w:eastAsia="Times New Roman" w:hAnsi="Times New Roman" w:cs="Times New Roman"/>
                <w:color w:val="000000"/>
              </w:rPr>
              <w:t>I am concerned about the potential failure of AV sensors, equipment, technology, or programs.</w:t>
            </w:r>
          </w:p>
        </w:tc>
        <w:tc>
          <w:tcPr>
            <w:tcW w:w="990" w:type="dxa"/>
            <w:tcBorders>
              <w:top w:val="nil"/>
              <w:left w:val="single" w:sz="12" w:space="0" w:color="auto"/>
              <w:bottom w:val="nil"/>
              <w:right w:val="nil"/>
            </w:tcBorders>
            <w:shd w:val="clear" w:color="auto" w:fill="auto"/>
            <w:noWrap/>
          </w:tcPr>
          <w:p w14:paraId="6BFEDEF9"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0.441</w:t>
            </w:r>
          </w:p>
        </w:tc>
        <w:tc>
          <w:tcPr>
            <w:tcW w:w="1080" w:type="dxa"/>
            <w:tcBorders>
              <w:top w:val="nil"/>
              <w:left w:val="single" w:sz="4" w:space="0" w:color="auto"/>
              <w:bottom w:val="nil"/>
              <w:right w:val="single" w:sz="12" w:space="0" w:color="auto"/>
            </w:tcBorders>
            <w:shd w:val="clear" w:color="auto" w:fill="auto"/>
            <w:noWrap/>
          </w:tcPr>
          <w:p w14:paraId="2BBCF28A"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16.18</w:t>
            </w:r>
          </w:p>
        </w:tc>
      </w:tr>
      <w:tr w:rsidR="00171AA8" w:rsidRPr="00440736" w14:paraId="22560B9C" w14:textId="77777777" w:rsidTr="00535A2E">
        <w:trPr>
          <w:trHeight w:val="432"/>
          <w:jc w:val="center"/>
        </w:trPr>
        <w:tc>
          <w:tcPr>
            <w:tcW w:w="7365" w:type="dxa"/>
            <w:tcBorders>
              <w:top w:val="nil"/>
              <w:left w:val="single" w:sz="12" w:space="0" w:color="auto"/>
              <w:bottom w:val="nil"/>
              <w:right w:val="single" w:sz="12" w:space="0" w:color="auto"/>
            </w:tcBorders>
            <w:shd w:val="clear" w:color="auto" w:fill="auto"/>
            <w:noWrap/>
          </w:tcPr>
          <w:p w14:paraId="53433C94" w14:textId="77777777" w:rsidR="00171AA8" w:rsidRPr="00440736" w:rsidRDefault="00171AA8" w:rsidP="00535A2E">
            <w:pPr>
              <w:rPr>
                <w:rFonts w:ascii="Times New Roman" w:eastAsia="Times New Roman" w:hAnsi="Times New Roman" w:cs="Times New Roman"/>
                <w:b/>
                <w:bCs/>
                <w:i/>
                <w:iCs/>
                <w:color w:val="000000"/>
                <w:u w:val="single"/>
              </w:rPr>
            </w:pPr>
            <w:r w:rsidRPr="00440736">
              <w:rPr>
                <w:rFonts w:ascii="Times New Roman" w:eastAsia="Times New Roman" w:hAnsi="Times New Roman" w:cs="Times New Roman"/>
                <w:color w:val="000000"/>
              </w:rPr>
              <w:t>I would feel comfortable sleeping while traveling in an AV.</w:t>
            </w:r>
          </w:p>
        </w:tc>
        <w:tc>
          <w:tcPr>
            <w:tcW w:w="990" w:type="dxa"/>
            <w:tcBorders>
              <w:top w:val="nil"/>
              <w:left w:val="single" w:sz="12" w:space="0" w:color="auto"/>
              <w:bottom w:val="nil"/>
              <w:right w:val="nil"/>
            </w:tcBorders>
            <w:shd w:val="clear" w:color="auto" w:fill="auto"/>
            <w:noWrap/>
          </w:tcPr>
          <w:p w14:paraId="5577D9BF"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-0.917</w:t>
            </w:r>
          </w:p>
        </w:tc>
        <w:tc>
          <w:tcPr>
            <w:tcW w:w="1080" w:type="dxa"/>
            <w:tcBorders>
              <w:top w:val="nil"/>
              <w:left w:val="single" w:sz="4" w:space="0" w:color="auto"/>
              <w:bottom w:val="nil"/>
              <w:right w:val="single" w:sz="12" w:space="0" w:color="auto"/>
            </w:tcBorders>
            <w:shd w:val="clear" w:color="auto" w:fill="auto"/>
            <w:noWrap/>
          </w:tcPr>
          <w:p w14:paraId="71E9685F"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-18.43</w:t>
            </w:r>
          </w:p>
        </w:tc>
      </w:tr>
      <w:tr w:rsidR="00171AA8" w:rsidRPr="00440736" w14:paraId="43ED7F40" w14:textId="77777777" w:rsidTr="00535A2E">
        <w:trPr>
          <w:trHeight w:val="432"/>
          <w:jc w:val="center"/>
        </w:trPr>
        <w:tc>
          <w:tcPr>
            <w:tcW w:w="7365" w:type="dxa"/>
            <w:tcBorders>
              <w:top w:val="single" w:sz="4" w:space="0" w:color="auto"/>
              <w:left w:val="single" w:sz="12" w:space="0" w:color="auto"/>
              <w:right w:val="single" w:sz="12" w:space="0" w:color="auto"/>
            </w:tcBorders>
            <w:shd w:val="clear" w:color="auto" w:fill="auto"/>
          </w:tcPr>
          <w:p w14:paraId="5A082654" w14:textId="77777777" w:rsidR="00171AA8" w:rsidRPr="00440736" w:rsidRDefault="00171AA8" w:rsidP="00535A2E">
            <w:pPr>
              <w:rPr>
                <w:rFonts w:ascii="Times New Roman" w:eastAsia="Times New Roman" w:hAnsi="Times New Roman" w:cs="Times New Roman"/>
                <w:color w:val="000000"/>
              </w:rPr>
            </w:pPr>
            <w:r w:rsidRPr="00440736">
              <w:rPr>
                <w:rFonts w:ascii="Times New Roman" w:eastAsia="Times New Roman" w:hAnsi="Times New Roman" w:cs="Times New Roman"/>
                <w:b/>
                <w:bCs/>
                <w:i/>
                <w:iCs/>
                <w:color w:val="000000"/>
                <w:u w:val="single"/>
              </w:rPr>
              <w:t>Time Consciousness</w:t>
            </w:r>
          </w:p>
        </w:tc>
        <w:tc>
          <w:tcPr>
            <w:tcW w:w="990" w:type="dxa"/>
            <w:tcBorders>
              <w:top w:val="single" w:sz="4" w:space="0" w:color="auto"/>
              <w:left w:val="single" w:sz="12" w:space="0" w:color="auto"/>
              <w:right w:val="single" w:sz="4" w:space="0" w:color="auto"/>
            </w:tcBorders>
            <w:shd w:val="clear" w:color="auto" w:fill="auto"/>
            <w:noWrap/>
          </w:tcPr>
          <w:p w14:paraId="05B3495F" w14:textId="6F857A5C" w:rsidR="00171AA8" w:rsidRPr="00440736" w:rsidRDefault="00171AA8" w:rsidP="00535A2E">
            <w:pPr>
              <w:jc w:val="center"/>
              <w:rPr>
                <w:rFonts w:ascii="Times New Roman" w:eastAsia="Times New Roman" w:hAnsi="Times New Roman" w:cs="Times New Roman"/>
                <w:color w:val="000000"/>
              </w:rPr>
            </w:pPr>
          </w:p>
        </w:tc>
        <w:tc>
          <w:tcPr>
            <w:tcW w:w="1080" w:type="dxa"/>
            <w:tcBorders>
              <w:top w:val="single" w:sz="4" w:space="0" w:color="auto"/>
              <w:left w:val="single" w:sz="4" w:space="0" w:color="auto"/>
              <w:right w:val="single" w:sz="12" w:space="0" w:color="auto"/>
            </w:tcBorders>
            <w:shd w:val="clear" w:color="auto" w:fill="auto"/>
            <w:noWrap/>
          </w:tcPr>
          <w:p w14:paraId="4A1287B8" w14:textId="6EB41FD1" w:rsidR="00171AA8" w:rsidRPr="00440736" w:rsidRDefault="00171AA8" w:rsidP="00535A2E">
            <w:pPr>
              <w:jc w:val="center"/>
              <w:rPr>
                <w:rFonts w:ascii="Times New Roman" w:eastAsia="Times New Roman" w:hAnsi="Times New Roman" w:cs="Times New Roman"/>
                <w:color w:val="000000"/>
              </w:rPr>
            </w:pPr>
          </w:p>
        </w:tc>
      </w:tr>
      <w:tr w:rsidR="00171AA8" w:rsidRPr="00440736" w14:paraId="732F65D6" w14:textId="77777777" w:rsidTr="00535A2E">
        <w:trPr>
          <w:trHeight w:val="432"/>
          <w:jc w:val="center"/>
        </w:trPr>
        <w:tc>
          <w:tcPr>
            <w:tcW w:w="7365" w:type="dxa"/>
            <w:tcBorders>
              <w:top w:val="nil"/>
              <w:left w:val="single" w:sz="12" w:space="0" w:color="auto"/>
              <w:right w:val="single" w:sz="12" w:space="0" w:color="auto"/>
            </w:tcBorders>
            <w:shd w:val="clear" w:color="auto" w:fill="auto"/>
          </w:tcPr>
          <w:p w14:paraId="09379930" w14:textId="77777777" w:rsidR="00171AA8" w:rsidRPr="00440736" w:rsidRDefault="00171AA8" w:rsidP="00535A2E">
            <w:pPr>
              <w:rPr>
                <w:rFonts w:ascii="Times New Roman" w:eastAsia="Times New Roman" w:hAnsi="Times New Roman" w:cs="Times New Roman"/>
                <w:color w:val="000000"/>
              </w:rPr>
            </w:pPr>
            <w:r w:rsidRPr="00440736">
              <w:rPr>
                <w:rFonts w:ascii="Times New Roman" w:eastAsia="Times New Roman" w:hAnsi="Times New Roman" w:cs="Times New Roman"/>
                <w:color w:val="000000"/>
              </w:rPr>
              <w:t>I am too busy to do many of the things I like to do.</w:t>
            </w:r>
          </w:p>
        </w:tc>
        <w:tc>
          <w:tcPr>
            <w:tcW w:w="990" w:type="dxa"/>
            <w:tcBorders>
              <w:top w:val="nil"/>
              <w:left w:val="single" w:sz="12" w:space="0" w:color="auto"/>
              <w:right w:val="single" w:sz="4" w:space="0" w:color="auto"/>
            </w:tcBorders>
            <w:shd w:val="clear" w:color="auto" w:fill="auto"/>
            <w:noWrap/>
          </w:tcPr>
          <w:p w14:paraId="34FC7F3C"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0.151</w:t>
            </w:r>
          </w:p>
        </w:tc>
        <w:tc>
          <w:tcPr>
            <w:tcW w:w="1080" w:type="dxa"/>
            <w:tcBorders>
              <w:top w:val="nil"/>
              <w:left w:val="single" w:sz="4" w:space="0" w:color="auto"/>
              <w:right w:val="single" w:sz="12" w:space="0" w:color="auto"/>
            </w:tcBorders>
            <w:shd w:val="clear" w:color="auto" w:fill="auto"/>
            <w:noWrap/>
          </w:tcPr>
          <w:p w14:paraId="55A9EE7F"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5.64</w:t>
            </w:r>
          </w:p>
        </w:tc>
      </w:tr>
      <w:tr w:rsidR="00171AA8" w:rsidRPr="00440736" w14:paraId="5B25A4E6" w14:textId="77777777" w:rsidTr="00535A2E">
        <w:trPr>
          <w:trHeight w:val="432"/>
          <w:jc w:val="center"/>
        </w:trPr>
        <w:tc>
          <w:tcPr>
            <w:tcW w:w="7365" w:type="dxa"/>
            <w:tcBorders>
              <w:top w:val="nil"/>
              <w:left w:val="single" w:sz="12" w:space="0" w:color="auto"/>
              <w:right w:val="single" w:sz="12" w:space="0" w:color="auto"/>
            </w:tcBorders>
            <w:shd w:val="clear" w:color="auto" w:fill="auto"/>
          </w:tcPr>
          <w:p w14:paraId="7C62AB90" w14:textId="77777777" w:rsidR="00171AA8" w:rsidRPr="00440736" w:rsidRDefault="00171AA8" w:rsidP="00535A2E">
            <w:pPr>
              <w:rPr>
                <w:rFonts w:ascii="Times New Roman" w:eastAsia="Times New Roman" w:hAnsi="Times New Roman" w:cs="Times New Roman"/>
                <w:color w:val="000000"/>
              </w:rPr>
            </w:pPr>
            <w:r w:rsidRPr="00440736">
              <w:rPr>
                <w:rFonts w:ascii="Times New Roman" w:eastAsia="Times New Roman" w:hAnsi="Times New Roman" w:cs="Times New Roman"/>
                <w:color w:val="000000"/>
              </w:rPr>
              <w:t>I try to make good use of the time I spend traveling.</w:t>
            </w:r>
          </w:p>
        </w:tc>
        <w:tc>
          <w:tcPr>
            <w:tcW w:w="990" w:type="dxa"/>
            <w:tcBorders>
              <w:top w:val="nil"/>
              <w:left w:val="single" w:sz="12" w:space="0" w:color="auto"/>
              <w:right w:val="single" w:sz="4" w:space="0" w:color="auto"/>
            </w:tcBorders>
            <w:shd w:val="clear" w:color="auto" w:fill="auto"/>
            <w:noWrap/>
          </w:tcPr>
          <w:p w14:paraId="705CB802"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0.432</w:t>
            </w:r>
          </w:p>
        </w:tc>
        <w:tc>
          <w:tcPr>
            <w:tcW w:w="1080" w:type="dxa"/>
            <w:tcBorders>
              <w:top w:val="nil"/>
              <w:left w:val="single" w:sz="4" w:space="0" w:color="auto"/>
              <w:right w:val="single" w:sz="12" w:space="0" w:color="auto"/>
            </w:tcBorders>
            <w:shd w:val="clear" w:color="auto" w:fill="auto"/>
            <w:noWrap/>
          </w:tcPr>
          <w:p w14:paraId="300C18F1"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10.59</w:t>
            </w:r>
          </w:p>
        </w:tc>
      </w:tr>
      <w:tr w:rsidR="00171AA8" w:rsidRPr="00440736" w14:paraId="6E182DAE" w14:textId="77777777" w:rsidTr="00535A2E">
        <w:trPr>
          <w:trHeight w:val="432"/>
          <w:jc w:val="center"/>
        </w:trPr>
        <w:tc>
          <w:tcPr>
            <w:tcW w:w="7365" w:type="dxa"/>
            <w:tcBorders>
              <w:top w:val="nil"/>
              <w:left w:val="single" w:sz="12" w:space="0" w:color="auto"/>
              <w:bottom w:val="single" w:sz="4" w:space="0" w:color="auto"/>
              <w:right w:val="single" w:sz="12" w:space="0" w:color="auto"/>
            </w:tcBorders>
            <w:shd w:val="clear" w:color="auto" w:fill="auto"/>
          </w:tcPr>
          <w:p w14:paraId="3A022DB3" w14:textId="77777777" w:rsidR="00171AA8" w:rsidRPr="00440736" w:rsidRDefault="00171AA8" w:rsidP="00535A2E">
            <w:pPr>
              <w:rPr>
                <w:rFonts w:ascii="Times New Roman" w:eastAsia="Times New Roman" w:hAnsi="Times New Roman" w:cs="Times New Roman"/>
                <w:color w:val="000000"/>
              </w:rPr>
            </w:pPr>
            <w:r w:rsidRPr="00440736">
              <w:rPr>
                <w:rFonts w:ascii="Times New Roman" w:eastAsia="Times New Roman" w:hAnsi="Times New Roman" w:cs="Times New Roman"/>
                <w:color w:val="000000"/>
              </w:rPr>
              <w:t>The level of congestion during my daily travel bothers me.</w:t>
            </w:r>
          </w:p>
        </w:tc>
        <w:tc>
          <w:tcPr>
            <w:tcW w:w="990" w:type="dxa"/>
            <w:tcBorders>
              <w:top w:val="nil"/>
              <w:left w:val="single" w:sz="12" w:space="0" w:color="auto"/>
              <w:bottom w:val="single" w:sz="4" w:space="0" w:color="auto"/>
              <w:right w:val="single" w:sz="4" w:space="0" w:color="auto"/>
            </w:tcBorders>
            <w:shd w:val="clear" w:color="auto" w:fill="auto"/>
            <w:noWrap/>
          </w:tcPr>
          <w:p w14:paraId="009FEC2C"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0.378</w:t>
            </w:r>
          </w:p>
        </w:tc>
        <w:tc>
          <w:tcPr>
            <w:tcW w:w="1080" w:type="dxa"/>
            <w:tcBorders>
              <w:top w:val="nil"/>
              <w:left w:val="single" w:sz="4" w:space="0" w:color="auto"/>
              <w:bottom w:val="single" w:sz="4" w:space="0" w:color="auto"/>
              <w:right w:val="single" w:sz="12" w:space="0" w:color="auto"/>
            </w:tcBorders>
            <w:shd w:val="clear" w:color="auto" w:fill="auto"/>
            <w:noWrap/>
          </w:tcPr>
          <w:p w14:paraId="1233F3AF"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10.38</w:t>
            </w:r>
          </w:p>
        </w:tc>
      </w:tr>
      <w:tr w:rsidR="00171AA8" w:rsidRPr="00440736" w14:paraId="2B6C3BE9" w14:textId="77777777" w:rsidTr="00535A2E">
        <w:trPr>
          <w:trHeight w:val="432"/>
          <w:jc w:val="center"/>
        </w:trPr>
        <w:tc>
          <w:tcPr>
            <w:tcW w:w="7365" w:type="dxa"/>
            <w:tcBorders>
              <w:top w:val="single" w:sz="4" w:space="0" w:color="auto"/>
              <w:left w:val="single" w:sz="12" w:space="0" w:color="auto"/>
              <w:right w:val="single" w:sz="12" w:space="0" w:color="auto"/>
            </w:tcBorders>
            <w:shd w:val="clear" w:color="auto" w:fill="auto"/>
          </w:tcPr>
          <w:p w14:paraId="309D5EE4" w14:textId="77777777" w:rsidR="00171AA8" w:rsidRPr="00440736" w:rsidRDefault="00171AA8" w:rsidP="00535A2E">
            <w:pPr>
              <w:rPr>
                <w:rFonts w:ascii="Times New Roman" w:eastAsia="Times New Roman" w:hAnsi="Times New Roman" w:cs="Times New Roman"/>
                <w:color w:val="000000"/>
              </w:rPr>
            </w:pPr>
            <w:r w:rsidRPr="00440736">
              <w:rPr>
                <w:rFonts w:ascii="Times New Roman" w:eastAsia="Times New Roman" w:hAnsi="Times New Roman" w:cs="Times New Roman"/>
                <w:b/>
                <w:bCs/>
                <w:i/>
                <w:iCs/>
                <w:color w:val="000000"/>
                <w:u w:val="single"/>
              </w:rPr>
              <w:t>Green-Lifestyle Propensity</w:t>
            </w:r>
          </w:p>
        </w:tc>
        <w:tc>
          <w:tcPr>
            <w:tcW w:w="990" w:type="dxa"/>
            <w:tcBorders>
              <w:top w:val="single" w:sz="4" w:space="0" w:color="auto"/>
              <w:left w:val="single" w:sz="12" w:space="0" w:color="auto"/>
              <w:right w:val="nil"/>
            </w:tcBorders>
            <w:shd w:val="clear" w:color="auto" w:fill="auto"/>
            <w:noWrap/>
          </w:tcPr>
          <w:p w14:paraId="204E17A3" w14:textId="0F3593A2" w:rsidR="00171AA8" w:rsidRPr="00440736" w:rsidRDefault="00171AA8" w:rsidP="00535A2E">
            <w:pPr>
              <w:jc w:val="center"/>
              <w:rPr>
                <w:rFonts w:ascii="Times New Roman" w:eastAsia="Times New Roman" w:hAnsi="Times New Roman" w:cs="Times New Roman"/>
                <w:color w:val="000000"/>
              </w:rPr>
            </w:pPr>
          </w:p>
        </w:tc>
        <w:tc>
          <w:tcPr>
            <w:tcW w:w="1080" w:type="dxa"/>
            <w:tcBorders>
              <w:top w:val="single" w:sz="4" w:space="0" w:color="auto"/>
              <w:left w:val="single" w:sz="4" w:space="0" w:color="auto"/>
              <w:right w:val="single" w:sz="12" w:space="0" w:color="auto"/>
            </w:tcBorders>
            <w:shd w:val="clear" w:color="auto" w:fill="auto"/>
            <w:noWrap/>
          </w:tcPr>
          <w:p w14:paraId="6EED94A4" w14:textId="156D6753" w:rsidR="00171AA8" w:rsidRPr="00440736" w:rsidRDefault="00171AA8" w:rsidP="00535A2E">
            <w:pPr>
              <w:jc w:val="center"/>
              <w:rPr>
                <w:rFonts w:ascii="Times New Roman" w:eastAsia="Times New Roman" w:hAnsi="Times New Roman" w:cs="Times New Roman"/>
                <w:color w:val="000000"/>
              </w:rPr>
            </w:pPr>
          </w:p>
        </w:tc>
      </w:tr>
      <w:tr w:rsidR="00171AA8" w:rsidRPr="00440736" w14:paraId="29B28BA9" w14:textId="77777777" w:rsidTr="00535A2E">
        <w:trPr>
          <w:trHeight w:val="720"/>
          <w:jc w:val="center"/>
        </w:trPr>
        <w:tc>
          <w:tcPr>
            <w:tcW w:w="7365" w:type="dxa"/>
            <w:tcBorders>
              <w:top w:val="nil"/>
              <w:left w:val="single" w:sz="12" w:space="0" w:color="auto"/>
              <w:right w:val="single" w:sz="12" w:space="0" w:color="auto"/>
            </w:tcBorders>
            <w:shd w:val="clear" w:color="auto" w:fill="auto"/>
          </w:tcPr>
          <w:p w14:paraId="72431582" w14:textId="77777777" w:rsidR="00171AA8" w:rsidRPr="00440736" w:rsidRDefault="00171AA8" w:rsidP="00535A2E">
            <w:pPr>
              <w:rPr>
                <w:rFonts w:ascii="Times New Roman" w:eastAsia="Times New Roman" w:hAnsi="Times New Roman" w:cs="Times New Roman"/>
                <w:color w:val="000000"/>
              </w:rPr>
            </w:pPr>
            <w:r w:rsidRPr="00440736">
              <w:rPr>
                <w:rFonts w:ascii="Times New Roman" w:eastAsia="Times New Roman" w:hAnsi="Times New Roman" w:cs="Times New Roman"/>
                <w:color w:val="000000"/>
              </w:rPr>
              <w:t>The government should raise the gas tax to help reduce the negative impacts of transportation on the environment.</w:t>
            </w:r>
          </w:p>
        </w:tc>
        <w:tc>
          <w:tcPr>
            <w:tcW w:w="990" w:type="dxa"/>
            <w:tcBorders>
              <w:top w:val="nil"/>
              <w:left w:val="single" w:sz="12" w:space="0" w:color="auto"/>
              <w:right w:val="nil"/>
            </w:tcBorders>
            <w:shd w:val="clear" w:color="auto" w:fill="auto"/>
            <w:noWrap/>
          </w:tcPr>
          <w:p w14:paraId="129D2174"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0.688</w:t>
            </w:r>
          </w:p>
        </w:tc>
        <w:tc>
          <w:tcPr>
            <w:tcW w:w="1080" w:type="dxa"/>
            <w:tcBorders>
              <w:top w:val="nil"/>
              <w:left w:val="single" w:sz="4" w:space="0" w:color="auto"/>
              <w:right w:val="single" w:sz="12" w:space="0" w:color="auto"/>
            </w:tcBorders>
            <w:shd w:val="clear" w:color="auto" w:fill="auto"/>
            <w:noWrap/>
          </w:tcPr>
          <w:p w14:paraId="3119111E" w14:textId="77777777" w:rsidR="00171AA8" w:rsidRPr="00440736" w:rsidRDefault="00171AA8" w:rsidP="00535A2E">
            <w:pPr>
              <w:jc w:val="center"/>
              <w:rPr>
                <w:rFonts w:ascii="Times New Roman" w:eastAsia="Times New Roman" w:hAnsi="Times New Roman" w:cs="Times New Roman"/>
                <w:color w:val="000000"/>
              </w:rPr>
            </w:pPr>
            <w:r w:rsidRPr="00440736">
              <w:rPr>
                <w:rFonts w:ascii="Times New Roman" w:hAnsi="Times New Roman" w:cs="Times New Roman"/>
                <w:color w:val="000000"/>
                <w:sz w:val="22"/>
                <w:szCs w:val="22"/>
              </w:rPr>
              <w:t>15.46</w:t>
            </w:r>
          </w:p>
        </w:tc>
      </w:tr>
      <w:tr w:rsidR="00171AA8" w:rsidRPr="00440736" w14:paraId="5D83F3E7" w14:textId="77777777" w:rsidTr="00535A2E">
        <w:trPr>
          <w:trHeight w:val="720"/>
          <w:jc w:val="center"/>
        </w:trPr>
        <w:tc>
          <w:tcPr>
            <w:tcW w:w="7365" w:type="dxa"/>
            <w:tcBorders>
              <w:top w:val="nil"/>
              <w:left w:val="single" w:sz="12" w:space="0" w:color="auto"/>
              <w:bottom w:val="single" w:sz="12" w:space="0" w:color="auto"/>
              <w:right w:val="single" w:sz="12" w:space="0" w:color="auto"/>
            </w:tcBorders>
            <w:shd w:val="clear" w:color="auto" w:fill="auto"/>
          </w:tcPr>
          <w:p w14:paraId="41A48B1E" w14:textId="77777777" w:rsidR="00171AA8" w:rsidRPr="00440736" w:rsidRDefault="00171AA8" w:rsidP="00535A2E">
            <w:pPr>
              <w:rPr>
                <w:rFonts w:ascii="Times New Roman" w:eastAsia="Times New Roman" w:hAnsi="Times New Roman" w:cs="Times New Roman"/>
                <w:color w:val="000000"/>
              </w:rPr>
            </w:pPr>
            <w:r w:rsidRPr="00440736">
              <w:rPr>
                <w:rFonts w:ascii="Times New Roman" w:eastAsia="Times New Roman" w:hAnsi="Times New Roman" w:cs="Times New Roman"/>
                <w:color w:val="000000"/>
              </w:rPr>
              <w:t>I am committed to using a less polluting means of transportation (e.g. walking, biking, and public transit) as much as possible.</w:t>
            </w:r>
          </w:p>
        </w:tc>
        <w:tc>
          <w:tcPr>
            <w:tcW w:w="990" w:type="dxa"/>
            <w:tcBorders>
              <w:top w:val="nil"/>
              <w:left w:val="single" w:sz="12" w:space="0" w:color="auto"/>
              <w:bottom w:val="single" w:sz="12" w:space="0" w:color="auto"/>
              <w:right w:val="nil"/>
            </w:tcBorders>
            <w:shd w:val="clear" w:color="auto" w:fill="auto"/>
            <w:noWrap/>
          </w:tcPr>
          <w:p w14:paraId="6079C4A1" w14:textId="77777777" w:rsidR="00171AA8" w:rsidRPr="00440736" w:rsidRDefault="00171AA8" w:rsidP="00535A2E">
            <w:pPr>
              <w:jc w:val="center"/>
              <w:rPr>
                <w:rFonts w:ascii="Times New Roman" w:hAnsi="Times New Roman" w:cs="Times New Roman"/>
                <w:color w:val="000000"/>
                <w:sz w:val="22"/>
                <w:szCs w:val="22"/>
              </w:rPr>
            </w:pPr>
            <w:r w:rsidRPr="00440736">
              <w:rPr>
                <w:rFonts w:ascii="Times New Roman" w:hAnsi="Times New Roman" w:cs="Times New Roman"/>
                <w:color w:val="000000"/>
                <w:sz w:val="22"/>
                <w:szCs w:val="22"/>
              </w:rPr>
              <w:t>0.746</w:t>
            </w:r>
          </w:p>
          <w:p w14:paraId="3A794050" w14:textId="77777777" w:rsidR="00171AA8" w:rsidRPr="00440736" w:rsidRDefault="00171AA8" w:rsidP="00535A2E">
            <w:pPr>
              <w:jc w:val="center"/>
              <w:rPr>
                <w:rFonts w:ascii="Times New Roman" w:eastAsia="Times New Roman" w:hAnsi="Times New Roman" w:cs="Times New Roman"/>
                <w:color w:val="000000"/>
              </w:rPr>
            </w:pPr>
          </w:p>
        </w:tc>
        <w:tc>
          <w:tcPr>
            <w:tcW w:w="1080" w:type="dxa"/>
            <w:tcBorders>
              <w:top w:val="nil"/>
              <w:left w:val="single" w:sz="4" w:space="0" w:color="auto"/>
              <w:bottom w:val="single" w:sz="12" w:space="0" w:color="auto"/>
              <w:right w:val="single" w:sz="12" w:space="0" w:color="auto"/>
            </w:tcBorders>
            <w:shd w:val="clear" w:color="auto" w:fill="auto"/>
            <w:noWrap/>
          </w:tcPr>
          <w:p w14:paraId="58A4FF26" w14:textId="77777777" w:rsidR="00171AA8" w:rsidRPr="00440736" w:rsidRDefault="00171AA8" w:rsidP="00535A2E">
            <w:pPr>
              <w:jc w:val="center"/>
              <w:rPr>
                <w:rFonts w:ascii="Times New Roman" w:hAnsi="Times New Roman" w:cs="Times New Roman"/>
                <w:color w:val="000000"/>
                <w:sz w:val="22"/>
                <w:szCs w:val="22"/>
              </w:rPr>
            </w:pPr>
            <w:r w:rsidRPr="00440736">
              <w:rPr>
                <w:rFonts w:ascii="Times New Roman" w:hAnsi="Times New Roman" w:cs="Times New Roman"/>
                <w:color w:val="000000"/>
                <w:sz w:val="22"/>
                <w:szCs w:val="22"/>
              </w:rPr>
              <w:t>14.74</w:t>
            </w:r>
          </w:p>
          <w:p w14:paraId="4CDD3696" w14:textId="77777777" w:rsidR="00171AA8" w:rsidRPr="00440736" w:rsidRDefault="00171AA8" w:rsidP="00535A2E">
            <w:pPr>
              <w:jc w:val="center"/>
              <w:rPr>
                <w:rFonts w:ascii="Times New Roman" w:eastAsia="Times New Roman" w:hAnsi="Times New Roman" w:cs="Times New Roman"/>
                <w:color w:val="000000"/>
              </w:rPr>
            </w:pPr>
          </w:p>
        </w:tc>
      </w:tr>
    </w:tbl>
    <w:p w14:paraId="2A30D5D6" w14:textId="77777777" w:rsidR="00171AA8" w:rsidRPr="00440736" w:rsidRDefault="00171AA8" w:rsidP="00171AA8">
      <w:pPr>
        <w:jc w:val="center"/>
        <w:rPr>
          <w:rFonts w:ascii="Times New Roman" w:hAnsi="Times New Roman" w:cs="Times New Roman"/>
          <w:b/>
          <w:bCs/>
        </w:rPr>
      </w:pPr>
    </w:p>
    <w:p w14:paraId="01D2B4C8" w14:textId="63091113" w:rsidR="00D1010D" w:rsidRPr="00440736" w:rsidRDefault="00D1010D" w:rsidP="008F6D9F">
      <w:pPr>
        <w:rPr>
          <w:rFonts w:ascii="Times New Roman" w:hAnsi="Times New Roman" w:cs="Times New Roman"/>
          <w:b/>
          <w:bCs/>
        </w:rPr>
      </w:pPr>
    </w:p>
    <w:p w14:paraId="369BEC08" w14:textId="77777777" w:rsidR="00516005" w:rsidRPr="00440736" w:rsidRDefault="00516005">
      <w:pPr>
        <w:rPr>
          <w:rFonts w:ascii="Times New Roman" w:eastAsiaTheme="majorEastAsia" w:hAnsi="Times New Roman" w:cs="Times New Roman"/>
          <w:b/>
          <w:bCs/>
          <w:szCs w:val="28"/>
        </w:rPr>
      </w:pPr>
      <w:r w:rsidRPr="00440736">
        <w:rPr>
          <w:rFonts w:ascii="Times New Roman" w:hAnsi="Times New Roman" w:cs="Times New Roman"/>
        </w:rPr>
        <w:br w:type="page"/>
      </w:r>
    </w:p>
    <w:p w14:paraId="48F9C902" w14:textId="33F24992" w:rsidR="00516005" w:rsidRPr="00440736" w:rsidRDefault="00516005" w:rsidP="00535A2E">
      <w:pPr>
        <w:pStyle w:val="Heading2"/>
        <w:numPr>
          <w:ilvl w:val="0"/>
          <w:numId w:val="0"/>
        </w:numPr>
        <w:spacing w:before="0" w:line="276" w:lineRule="auto"/>
        <w:ind w:left="576" w:hanging="576"/>
        <w:rPr>
          <w:rFonts w:cs="Times New Roman"/>
        </w:rPr>
      </w:pPr>
      <w:r w:rsidRPr="00440736">
        <w:rPr>
          <w:rFonts w:cs="Times New Roman"/>
        </w:rPr>
        <w:lastRenderedPageBreak/>
        <w:t xml:space="preserve">Mathematical </w:t>
      </w:r>
      <w:r w:rsidR="007D6820" w:rsidRPr="00440736">
        <w:rPr>
          <w:rFonts w:cs="Times New Roman"/>
        </w:rPr>
        <w:t>F</w:t>
      </w:r>
      <w:r w:rsidRPr="00440736">
        <w:rPr>
          <w:rFonts w:cs="Times New Roman"/>
        </w:rPr>
        <w:t xml:space="preserve">ormulation of the GHDM for the </w:t>
      </w:r>
      <w:r w:rsidR="007D6820" w:rsidRPr="00440736">
        <w:rPr>
          <w:rFonts w:cs="Times New Roman"/>
        </w:rPr>
        <w:t>C</w:t>
      </w:r>
      <w:r w:rsidRPr="00440736">
        <w:rPr>
          <w:rFonts w:cs="Times New Roman"/>
        </w:rPr>
        <w:t xml:space="preserve">urrent </w:t>
      </w:r>
      <w:r w:rsidR="007D6820" w:rsidRPr="00440736">
        <w:rPr>
          <w:rFonts w:cs="Times New Roman"/>
        </w:rPr>
        <w:t>S</w:t>
      </w:r>
      <w:r w:rsidRPr="00440736">
        <w:rPr>
          <w:rFonts w:cs="Times New Roman"/>
        </w:rPr>
        <w:t>tudy</w:t>
      </w:r>
    </w:p>
    <w:p w14:paraId="31A12247" w14:textId="59DDF787" w:rsidR="00516005" w:rsidRPr="00440736" w:rsidRDefault="00516005" w:rsidP="007D6820">
      <w:pPr>
        <w:spacing w:line="276" w:lineRule="auto"/>
        <w:jc w:val="both"/>
        <w:rPr>
          <w:rFonts w:ascii="Times New Roman" w:hAnsi="Times New Roman" w:cs="Times New Roman"/>
        </w:rPr>
      </w:pPr>
      <w:r w:rsidRPr="00440736">
        <w:rPr>
          <w:rFonts w:ascii="Times New Roman" w:hAnsi="Times New Roman" w:cs="Times New Roman"/>
        </w:rPr>
        <w:t xml:space="preserve">Since the main outcome variables consist of two binary outcomes and </w:t>
      </w:r>
      <w:r w:rsidR="00046515" w:rsidRPr="00440736">
        <w:rPr>
          <w:rFonts w:ascii="Times New Roman" w:hAnsi="Times New Roman" w:cs="Times New Roman"/>
        </w:rPr>
        <w:t>two</w:t>
      </w:r>
      <w:r w:rsidRPr="00440736">
        <w:rPr>
          <w:rFonts w:ascii="Times New Roman" w:hAnsi="Times New Roman" w:cs="Times New Roman"/>
        </w:rPr>
        <w:t xml:space="preserve"> ordinal outcomes, the binary outcomes can be modeled as ordinal variables as well (with </w:t>
      </w:r>
      <w:r w:rsidR="00E7296B">
        <w:rPr>
          <w:rFonts w:ascii="Times New Roman" w:hAnsi="Times New Roman" w:cs="Times New Roman"/>
        </w:rPr>
        <w:t>1</w:t>
      </w:r>
      <w:r w:rsidRPr="00440736">
        <w:rPr>
          <w:rFonts w:ascii="Times New Roman" w:hAnsi="Times New Roman" w:cs="Times New Roman"/>
        </w:rPr>
        <w:t xml:space="preserve"> and </w:t>
      </w:r>
      <w:r w:rsidR="00E7296B">
        <w:rPr>
          <w:rFonts w:ascii="Times New Roman" w:hAnsi="Times New Roman" w:cs="Times New Roman"/>
        </w:rPr>
        <w:t>2</w:t>
      </w:r>
      <w:r w:rsidRPr="00440736">
        <w:rPr>
          <w:rFonts w:ascii="Times New Roman" w:hAnsi="Times New Roman" w:cs="Times New Roman"/>
        </w:rPr>
        <w:t xml:space="preserve"> as the ordered levels). Given all the indicators are ordinal in nature, the GHDM model is formulated with only ordinal outcomes.</w:t>
      </w:r>
    </w:p>
    <w:p w14:paraId="0DACBB63" w14:textId="77777777" w:rsidR="00516005" w:rsidRPr="00440736" w:rsidRDefault="00516005" w:rsidP="007D6820">
      <w:pPr>
        <w:spacing w:line="276" w:lineRule="auto"/>
        <w:ind w:firstLine="720"/>
        <w:jc w:val="both"/>
        <w:rPr>
          <w:rFonts w:ascii="Times New Roman" w:hAnsi="Times New Roman" w:cs="Times New Roman"/>
        </w:rPr>
      </w:pPr>
      <w:r w:rsidRPr="00440736">
        <w:rPr>
          <w:rFonts w:ascii="Times New Roman" w:hAnsi="Times New Roman" w:cs="Times New Roman"/>
        </w:rPr>
        <w:t xml:space="preserve">Consider the case of an individual </w:t>
      </w:r>
      <w:r w:rsidRPr="00440736">
        <w:rPr>
          <w:rFonts w:ascii="Times New Roman" w:hAnsi="Times New Roman" w:cs="Times New Roman"/>
          <w:noProof/>
          <w:position w:val="-10"/>
        </w:rPr>
        <w:object w:dxaOrig="1400" w:dyaOrig="320" w14:anchorId="7830D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3pt;height:15.45pt" o:ole="" o:preferrelative="f">
            <v:imagedata r:id="rId8" o:title=""/>
            <o:lock v:ext="edit" aspectratio="f"/>
          </v:shape>
          <o:OLEObject Type="Embed" ProgID="Equation.DSMT4" ShapeID="_x0000_i1025" DrawAspect="Content" ObjectID="_1689316379" r:id="rId9"/>
        </w:object>
      </w:r>
      <w:r w:rsidRPr="00440736">
        <w:rPr>
          <w:rFonts w:ascii="Times New Roman" w:hAnsi="Times New Roman" w:cs="Times New Roman"/>
        </w:rPr>
        <w:t xml:space="preserve">. Let </w:t>
      </w:r>
      <w:r w:rsidRPr="00440736">
        <w:rPr>
          <w:rFonts w:ascii="Times New Roman" w:hAnsi="Times New Roman" w:cs="Times New Roman"/>
          <w:position w:val="-10"/>
        </w:rPr>
        <w:object w:dxaOrig="1320" w:dyaOrig="320" w14:anchorId="04544CD4">
          <v:shape id="_x0000_i1026" type="#_x0000_t75" style="width:66pt;height:15.45pt" o:ole="" o:preferrelative="f">
            <v:imagedata r:id="rId10" o:title=""/>
            <o:lock v:ext="edit" aspectratio="f"/>
          </v:shape>
          <o:OLEObject Type="Embed" ProgID="Equation.DSMT4" ShapeID="_x0000_i1026" DrawAspect="Content" ObjectID="_1689316380" r:id="rId11"/>
        </w:object>
      </w:r>
      <w:r w:rsidRPr="00440736">
        <w:rPr>
          <w:rFonts w:ascii="Times New Roman" w:hAnsi="Times New Roman" w:cs="Times New Roman"/>
        </w:rPr>
        <w:t xml:space="preserve"> be the index of the latent constructs and let </w:t>
      </w:r>
      <w:r w:rsidRPr="00440736">
        <w:rPr>
          <w:rFonts w:ascii="Times New Roman" w:hAnsi="Times New Roman" w:cs="Times New Roman"/>
          <w:position w:val="-14"/>
        </w:rPr>
        <w:object w:dxaOrig="300" w:dyaOrig="400" w14:anchorId="311401E9">
          <v:shape id="_x0000_i1027" type="#_x0000_t75" style="width:15pt;height:20.55pt" o:ole="" o:preferrelative="f">
            <v:imagedata r:id="rId12" o:title=""/>
            <o:lock v:ext="edit" aspectratio="f"/>
          </v:shape>
          <o:OLEObject Type="Embed" ProgID="Equation.DSMT4" ShapeID="_x0000_i1027" DrawAspect="Content" ObjectID="_1689316381" r:id="rId13"/>
        </w:object>
      </w:r>
      <w:r w:rsidRPr="00440736">
        <w:rPr>
          <w:rFonts w:ascii="Times New Roman" w:hAnsi="Times New Roman" w:cs="Times New Roman"/>
        </w:rPr>
        <w:t xml:space="preserve"> be the value of the latent variable </w:t>
      </w:r>
      <w:r w:rsidRPr="00440736">
        <w:rPr>
          <w:rFonts w:ascii="Times New Roman" w:hAnsi="Times New Roman" w:cs="Times New Roman"/>
          <w:i/>
        </w:rPr>
        <w:t>l</w:t>
      </w:r>
      <w:r w:rsidRPr="00440736">
        <w:rPr>
          <w:rFonts w:ascii="Times New Roman" w:hAnsi="Times New Roman" w:cs="Times New Roman"/>
        </w:rPr>
        <w:t xml:space="preserve"> for the individual </w:t>
      </w:r>
      <w:r w:rsidRPr="00440736">
        <w:rPr>
          <w:rFonts w:ascii="Times New Roman" w:hAnsi="Times New Roman" w:cs="Times New Roman"/>
          <w:i/>
        </w:rPr>
        <w:t>q</w:t>
      </w:r>
      <w:r w:rsidRPr="00440736">
        <w:rPr>
          <w:rFonts w:ascii="Times New Roman" w:hAnsi="Times New Roman" w:cs="Times New Roman"/>
        </w:rPr>
        <w:t xml:space="preserve">. </w:t>
      </w:r>
      <w:r w:rsidRPr="00440736">
        <w:rPr>
          <w:rFonts w:ascii="Times New Roman" w:hAnsi="Times New Roman" w:cs="Times New Roman"/>
          <w:position w:val="-14"/>
        </w:rPr>
        <w:object w:dxaOrig="300" w:dyaOrig="400" w14:anchorId="679A1784">
          <v:shape id="_x0000_i1028" type="#_x0000_t75" style="width:15pt;height:20.55pt" o:ole="" o:preferrelative="f">
            <v:imagedata r:id="rId12" o:title=""/>
            <o:lock v:ext="edit" aspectratio="f"/>
          </v:shape>
          <o:OLEObject Type="Embed" ProgID="Equation.DSMT4" ShapeID="_x0000_i1028" DrawAspect="Content" ObjectID="_1689316382" r:id="rId14"/>
        </w:object>
      </w:r>
      <w:r w:rsidRPr="00440736">
        <w:rPr>
          <w:rFonts w:ascii="Times New Roman" w:hAnsi="Times New Roman" w:cs="Times New Roman"/>
        </w:rPr>
        <w:t xml:space="preserve"> is expressed as a function of its explanatory variables as,</w:t>
      </w:r>
    </w:p>
    <w:p w14:paraId="369D8448" w14:textId="77777777" w:rsidR="00516005" w:rsidRPr="00440736" w:rsidRDefault="00516005" w:rsidP="007D6820">
      <w:pPr>
        <w:tabs>
          <w:tab w:val="right" w:pos="9360"/>
        </w:tabs>
        <w:spacing w:before="120" w:after="120" w:line="276" w:lineRule="auto"/>
        <w:jc w:val="both"/>
        <w:rPr>
          <w:rFonts w:ascii="Times New Roman" w:hAnsi="Times New Roman" w:cs="Times New Roman"/>
        </w:rPr>
      </w:pPr>
      <w:r w:rsidRPr="00440736">
        <w:rPr>
          <w:rFonts w:ascii="Times New Roman" w:hAnsi="Times New Roman" w:cs="Times New Roman"/>
          <w:position w:val="-14"/>
        </w:rPr>
        <w:object w:dxaOrig="1460" w:dyaOrig="400" w14:anchorId="1D8514EC">
          <v:shape id="_x0000_i1029" type="#_x0000_t75" style="width:72.45pt;height:20.55pt" o:ole="" o:preferrelative="f">
            <v:imagedata r:id="rId15" o:title=""/>
            <o:lock v:ext="edit" aspectratio="f"/>
          </v:shape>
          <o:OLEObject Type="Embed" ProgID="Equation.DSMT4" ShapeID="_x0000_i1029" DrawAspect="Content" ObjectID="_1689316383" r:id="rId16"/>
        </w:object>
      </w:r>
      <w:r w:rsidRPr="00440736">
        <w:rPr>
          <w:rFonts w:ascii="Times New Roman" w:hAnsi="Times New Roman" w:cs="Times New Roman"/>
        </w:rPr>
        <w:t>,</w:t>
      </w:r>
      <w:r w:rsidRPr="00440736">
        <w:rPr>
          <w:rFonts w:ascii="Times New Roman" w:hAnsi="Times New Roman" w:cs="Times New Roman"/>
        </w:rPr>
        <w:tab/>
      </w:r>
      <w:r w:rsidRPr="00440736">
        <w:rPr>
          <w:rFonts w:ascii="Times New Roman" w:hAnsi="Times New Roman" w:cs="Times New Roman"/>
        </w:rPr>
        <w:fldChar w:fldCharType="begin"/>
      </w:r>
      <w:r w:rsidRPr="00440736">
        <w:rPr>
          <w:rFonts w:ascii="Times New Roman" w:hAnsi="Times New Roman" w:cs="Times New Roman"/>
        </w:rPr>
        <w:instrText xml:space="preserve"> MACROBUTTON MTPlaceRef \* MERGEFORMAT </w:instrText>
      </w:r>
      <w:r w:rsidRPr="00440736">
        <w:rPr>
          <w:rFonts w:ascii="Times New Roman" w:hAnsi="Times New Roman" w:cs="Times New Roman"/>
        </w:rPr>
        <w:fldChar w:fldCharType="begin"/>
      </w:r>
      <w:r w:rsidRPr="00440736">
        <w:rPr>
          <w:rFonts w:ascii="Times New Roman" w:hAnsi="Times New Roman" w:cs="Times New Roman"/>
        </w:rPr>
        <w:instrText xml:space="preserve"> SEQ MTEqn \h \* MERGEFORMAT </w:instrText>
      </w:r>
      <w:r w:rsidRPr="00440736">
        <w:rPr>
          <w:rFonts w:ascii="Times New Roman" w:hAnsi="Times New Roman" w:cs="Times New Roman"/>
        </w:rPr>
        <w:fldChar w:fldCharType="end"/>
      </w:r>
      <w:r w:rsidRPr="00440736">
        <w:rPr>
          <w:rFonts w:ascii="Times New Roman" w:hAnsi="Times New Roman" w:cs="Times New Roman"/>
        </w:rPr>
        <w:instrText>(</w:instrText>
      </w:r>
      <w:r w:rsidRPr="00440736">
        <w:rPr>
          <w:rFonts w:ascii="Times New Roman" w:hAnsi="Times New Roman" w:cs="Times New Roman"/>
        </w:rPr>
        <w:fldChar w:fldCharType="begin"/>
      </w:r>
      <w:r w:rsidRPr="00440736">
        <w:rPr>
          <w:rFonts w:ascii="Times New Roman" w:hAnsi="Times New Roman" w:cs="Times New Roman"/>
        </w:rPr>
        <w:instrText xml:space="preserve"> SEQ MTEqn \c \* Arabic \* MERGEFORMAT </w:instrText>
      </w:r>
      <w:r w:rsidRPr="00440736">
        <w:rPr>
          <w:rFonts w:ascii="Times New Roman" w:hAnsi="Times New Roman" w:cs="Times New Roman"/>
        </w:rPr>
        <w:fldChar w:fldCharType="separate"/>
      </w:r>
      <w:r w:rsidRPr="00440736">
        <w:rPr>
          <w:rFonts w:ascii="Times New Roman" w:hAnsi="Times New Roman" w:cs="Times New Roman"/>
          <w:noProof/>
        </w:rPr>
        <w:instrText>1</w:instrText>
      </w:r>
      <w:r w:rsidRPr="00440736">
        <w:rPr>
          <w:rFonts w:ascii="Times New Roman" w:hAnsi="Times New Roman" w:cs="Times New Roman"/>
          <w:noProof/>
        </w:rPr>
        <w:fldChar w:fldCharType="end"/>
      </w:r>
      <w:r w:rsidRPr="00440736">
        <w:rPr>
          <w:rFonts w:ascii="Times New Roman" w:hAnsi="Times New Roman" w:cs="Times New Roman"/>
        </w:rPr>
        <w:instrText>)</w:instrText>
      </w:r>
      <w:r w:rsidRPr="00440736">
        <w:rPr>
          <w:rFonts w:ascii="Times New Roman" w:hAnsi="Times New Roman" w:cs="Times New Roman"/>
        </w:rPr>
        <w:fldChar w:fldCharType="end"/>
      </w:r>
    </w:p>
    <w:p w14:paraId="53E8844A" w14:textId="77777777" w:rsidR="00516005" w:rsidRPr="00440736" w:rsidRDefault="00516005" w:rsidP="007D6820">
      <w:pPr>
        <w:spacing w:line="276" w:lineRule="auto"/>
        <w:jc w:val="both"/>
        <w:rPr>
          <w:rFonts w:ascii="Times New Roman" w:hAnsi="Times New Roman" w:cs="Times New Roman"/>
          <w:iCs/>
        </w:rPr>
      </w:pPr>
      <w:r w:rsidRPr="00440736">
        <w:rPr>
          <w:rFonts w:ascii="Times New Roman" w:hAnsi="Times New Roman" w:cs="Times New Roman"/>
        </w:rPr>
        <w:t xml:space="preserve">where </w:t>
      </w:r>
      <w:r w:rsidRPr="00440736">
        <w:rPr>
          <w:rFonts w:ascii="Times New Roman" w:hAnsi="Times New Roman" w:cs="Times New Roman"/>
          <w:position w:val="-14"/>
        </w:rPr>
        <w:object w:dxaOrig="1060" w:dyaOrig="380" w14:anchorId="15805FC7">
          <v:shape id="_x0000_i1030" type="#_x0000_t75" style="width:53.55pt;height:18.45pt" o:ole="" o:preferrelative="f">
            <v:imagedata r:id="rId17" o:title=""/>
            <o:lock v:ext="edit" aspectratio="f"/>
          </v:shape>
          <o:OLEObject Type="Embed" ProgID="Equation.DSMT4" ShapeID="_x0000_i1030" DrawAspect="Content" ObjectID="_1689316384" r:id="rId18"/>
        </w:object>
      </w:r>
      <w:r w:rsidRPr="00440736">
        <w:rPr>
          <w:rFonts w:ascii="Times New Roman" w:hAnsi="Times New Roman" w:cs="Times New Roman"/>
        </w:rPr>
        <w:t xml:space="preserve"> is a column vector of the explanatory variables of latent variable </w:t>
      </w:r>
      <w:r w:rsidRPr="00440736">
        <w:rPr>
          <w:rFonts w:ascii="Times New Roman" w:hAnsi="Times New Roman" w:cs="Times New Roman"/>
          <w:i/>
        </w:rPr>
        <w:t>l</w:t>
      </w:r>
      <w:r w:rsidRPr="00440736">
        <w:rPr>
          <w:rFonts w:ascii="Times New Roman" w:hAnsi="Times New Roman" w:cs="Times New Roman"/>
        </w:rPr>
        <w:t xml:space="preserve"> and </w:t>
      </w:r>
      <w:r w:rsidRPr="00440736">
        <w:rPr>
          <w:rFonts w:ascii="Times New Roman" w:hAnsi="Times New Roman" w:cs="Times New Roman"/>
          <w:position w:val="-10"/>
        </w:rPr>
        <w:object w:dxaOrig="880" w:dyaOrig="320" w14:anchorId="78E7180D">
          <v:shape id="_x0000_i1031" type="#_x0000_t75" style="width:43.7pt;height:15.45pt" o:ole="" o:preferrelative="f">
            <v:imagedata r:id="rId19" o:title=""/>
            <o:lock v:ext="edit" aspectratio="f"/>
          </v:shape>
          <o:OLEObject Type="Embed" ProgID="Equation.DSMT4" ShapeID="_x0000_i1031" DrawAspect="Content" ObjectID="_1689316385" r:id="rId20"/>
        </w:object>
      </w:r>
      <w:r w:rsidRPr="00440736">
        <w:rPr>
          <w:rFonts w:ascii="Times New Roman" w:hAnsi="Times New Roman" w:cs="Times New Roman"/>
        </w:rPr>
        <w:t xml:space="preserve">is a vector of its </w:t>
      </w:r>
      <w:proofErr w:type="gramStart"/>
      <w:r w:rsidRPr="00440736">
        <w:rPr>
          <w:rFonts w:ascii="Times New Roman" w:hAnsi="Times New Roman" w:cs="Times New Roman"/>
        </w:rPr>
        <w:t>coefficients.</w:t>
      </w:r>
      <w:proofErr w:type="gramEnd"/>
      <w:r w:rsidRPr="00440736">
        <w:rPr>
          <w:rFonts w:ascii="Times New Roman" w:hAnsi="Times New Roman" w:cs="Times New Roman"/>
        </w:rPr>
        <w:t xml:space="preserve"> </w:t>
      </w:r>
      <w:r w:rsidRPr="00440736">
        <w:rPr>
          <w:rFonts w:ascii="Times New Roman" w:hAnsi="Times New Roman" w:cs="Times New Roman"/>
          <w:position w:val="-14"/>
        </w:rPr>
        <w:object w:dxaOrig="320" w:dyaOrig="380" w14:anchorId="5492A4DB">
          <v:shape id="_x0000_i1032" type="#_x0000_t75" style="width:15.45pt;height:18.45pt" o:ole="" o:preferrelative="f">
            <v:imagedata r:id="rId21" o:title=""/>
            <o:lock v:ext="edit" aspectratio="f"/>
          </v:shape>
          <o:OLEObject Type="Embed" ProgID="Equation.DSMT4" ShapeID="_x0000_i1032" DrawAspect="Content" ObjectID="_1689316386" r:id="rId22"/>
        </w:object>
      </w:r>
      <w:r w:rsidRPr="00440736">
        <w:rPr>
          <w:rFonts w:ascii="Times New Roman" w:hAnsi="Times New Roman" w:cs="Times New Roman"/>
        </w:rPr>
        <w:t xml:space="preserve"> is the unexplained error term and is assumed to follow a standard normal </w:t>
      </w:r>
      <w:proofErr w:type="gramStart"/>
      <w:r w:rsidRPr="00440736">
        <w:rPr>
          <w:rFonts w:ascii="Times New Roman" w:hAnsi="Times New Roman" w:cs="Times New Roman"/>
        </w:rPr>
        <w:t>distribution.</w:t>
      </w:r>
      <w:proofErr w:type="gramEnd"/>
      <w:r w:rsidRPr="00440736">
        <w:rPr>
          <w:rFonts w:ascii="Times New Roman" w:hAnsi="Times New Roman" w:cs="Times New Roman"/>
        </w:rPr>
        <w:t xml:space="preserve"> Equation </w:t>
      </w:r>
      <w:r w:rsidRPr="00440736">
        <w:rPr>
          <w:rFonts w:ascii="Times New Roman" w:hAnsi="Times New Roman" w:cs="Times New Roman"/>
          <w:iCs/>
        </w:rPr>
        <w:t>(1) can be expressed in the matrix form as,</w:t>
      </w:r>
    </w:p>
    <w:p w14:paraId="1A27E553" w14:textId="77777777" w:rsidR="00516005" w:rsidRPr="00440736" w:rsidRDefault="00516005" w:rsidP="007D6820">
      <w:pPr>
        <w:tabs>
          <w:tab w:val="right" w:pos="9360"/>
        </w:tabs>
        <w:spacing w:before="120" w:after="120" w:line="276" w:lineRule="auto"/>
        <w:jc w:val="both"/>
        <w:rPr>
          <w:rFonts w:ascii="Times New Roman" w:hAnsi="Times New Roman" w:cs="Times New Roman"/>
        </w:rPr>
      </w:pPr>
      <w:r w:rsidRPr="00440736">
        <w:rPr>
          <w:rFonts w:ascii="Times New Roman" w:hAnsi="Times New Roman" w:cs="Times New Roman"/>
          <w:position w:val="-14"/>
        </w:rPr>
        <w:object w:dxaOrig="1320" w:dyaOrig="400" w14:anchorId="18CB4266">
          <v:shape id="_x0000_i1033" type="#_x0000_t75" style="width:66pt;height:20.55pt" o:ole="" o:preferrelative="f">
            <v:imagedata r:id="rId23" o:title=""/>
            <o:lock v:ext="edit" aspectratio="f"/>
          </v:shape>
          <o:OLEObject Type="Embed" ProgID="Equation.DSMT4" ShapeID="_x0000_i1033" DrawAspect="Content" ObjectID="_1689316387" r:id="rId24"/>
        </w:object>
      </w:r>
      <w:r w:rsidRPr="00440736">
        <w:rPr>
          <w:rFonts w:ascii="Times New Roman" w:hAnsi="Times New Roman" w:cs="Times New Roman"/>
        </w:rPr>
        <w:t>,</w:t>
      </w:r>
      <w:r w:rsidRPr="00440736">
        <w:rPr>
          <w:rFonts w:ascii="Times New Roman" w:hAnsi="Times New Roman" w:cs="Times New Roman"/>
        </w:rPr>
        <w:tab/>
      </w:r>
      <w:r w:rsidRPr="00440736">
        <w:rPr>
          <w:rFonts w:ascii="Times New Roman" w:hAnsi="Times New Roman" w:cs="Times New Roman"/>
        </w:rPr>
        <w:fldChar w:fldCharType="begin"/>
      </w:r>
      <w:r w:rsidRPr="00440736">
        <w:rPr>
          <w:rFonts w:ascii="Times New Roman" w:hAnsi="Times New Roman" w:cs="Times New Roman"/>
        </w:rPr>
        <w:instrText xml:space="preserve"> MACROBUTTON MTPlaceRef \* MERGEFORMAT </w:instrText>
      </w:r>
      <w:r w:rsidRPr="00440736">
        <w:rPr>
          <w:rFonts w:ascii="Times New Roman" w:hAnsi="Times New Roman" w:cs="Times New Roman"/>
        </w:rPr>
        <w:fldChar w:fldCharType="begin"/>
      </w:r>
      <w:r w:rsidRPr="00440736">
        <w:rPr>
          <w:rFonts w:ascii="Times New Roman" w:hAnsi="Times New Roman" w:cs="Times New Roman"/>
        </w:rPr>
        <w:instrText xml:space="preserve"> SEQ MTEqn \h \* MERGEFORMAT </w:instrText>
      </w:r>
      <w:r w:rsidRPr="00440736">
        <w:rPr>
          <w:rFonts w:ascii="Times New Roman" w:hAnsi="Times New Roman" w:cs="Times New Roman"/>
        </w:rPr>
        <w:fldChar w:fldCharType="end"/>
      </w:r>
      <w:r w:rsidRPr="00440736">
        <w:rPr>
          <w:rFonts w:ascii="Times New Roman" w:hAnsi="Times New Roman" w:cs="Times New Roman"/>
        </w:rPr>
        <w:instrText>(</w:instrText>
      </w:r>
      <w:r w:rsidRPr="00440736">
        <w:rPr>
          <w:rFonts w:ascii="Times New Roman" w:hAnsi="Times New Roman" w:cs="Times New Roman"/>
        </w:rPr>
        <w:fldChar w:fldCharType="begin"/>
      </w:r>
      <w:r w:rsidRPr="00440736">
        <w:rPr>
          <w:rFonts w:ascii="Times New Roman" w:hAnsi="Times New Roman" w:cs="Times New Roman"/>
        </w:rPr>
        <w:instrText xml:space="preserve"> SEQ MTEqn \c \* Arabic \* MERGEFORMAT </w:instrText>
      </w:r>
      <w:r w:rsidRPr="00440736">
        <w:rPr>
          <w:rFonts w:ascii="Times New Roman" w:hAnsi="Times New Roman" w:cs="Times New Roman"/>
        </w:rPr>
        <w:fldChar w:fldCharType="separate"/>
      </w:r>
      <w:r w:rsidRPr="00440736">
        <w:rPr>
          <w:rFonts w:ascii="Times New Roman" w:hAnsi="Times New Roman" w:cs="Times New Roman"/>
          <w:noProof/>
        </w:rPr>
        <w:instrText>2</w:instrText>
      </w:r>
      <w:r w:rsidRPr="00440736">
        <w:rPr>
          <w:rFonts w:ascii="Times New Roman" w:hAnsi="Times New Roman" w:cs="Times New Roman"/>
          <w:noProof/>
        </w:rPr>
        <w:fldChar w:fldCharType="end"/>
      </w:r>
      <w:r w:rsidRPr="00440736">
        <w:rPr>
          <w:rFonts w:ascii="Times New Roman" w:hAnsi="Times New Roman" w:cs="Times New Roman"/>
        </w:rPr>
        <w:instrText>)</w:instrText>
      </w:r>
      <w:r w:rsidRPr="00440736">
        <w:rPr>
          <w:rFonts w:ascii="Times New Roman" w:hAnsi="Times New Roman" w:cs="Times New Roman"/>
        </w:rPr>
        <w:fldChar w:fldCharType="end"/>
      </w:r>
    </w:p>
    <w:p w14:paraId="07955DD9" w14:textId="5BFCE83C" w:rsidR="00516005" w:rsidRPr="00440736" w:rsidRDefault="00516005" w:rsidP="007D6820">
      <w:pPr>
        <w:spacing w:line="276" w:lineRule="auto"/>
        <w:jc w:val="both"/>
        <w:rPr>
          <w:rFonts w:ascii="Times New Roman" w:hAnsi="Times New Roman" w:cs="Times New Roman"/>
          <w:iCs/>
        </w:rPr>
      </w:pPr>
      <w:r w:rsidRPr="00440736">
        <w:rPr>
          <w:rFonts w:ascii="Times New Roman" w:hAnsi="Times New Roman" w:cs="Times New Roman"/>
        </w:rPr>
        <w:t xml:space="preserve">where </w:t>
      </w:r>
      <w:r w:rsidRPr="00440736">
        <w:rPr>
          <w:rFonts w:ascii="Times New Roman" w:hAnsi="Times New Roman" w:cs="Times New Roman"/>
          <w:position w:val="-14"/>
        </w:rPr>
        <w:object w:dxaOrig="920" w:dyaOrig="400" w14:anchorId="48BEF88E">
          <v:shape id="_x0000_i1034" type="#_x0000_t75" style="width:45.45pt;height:20.55pt" o:ole="" o:preferrelative="f">
            <v:imagedata r:id="rId25" o:title=""/>
            <o:lock v:ext="edit" aspectratio="f"/>
          </v:shape>
          <o:OLEObject Type="Embed" ProgID="Equation.DSMT4" ShapeID="_x0000_i1034" DrawAspect="Content" ObjectID="_1689316388" r:id="rId26"/>
        </w:object>
      </w:r>
      <w:r w:rsidRPr="00440736">
        <w:rPr>
          <w:rFonts w:ascii="Times New Roman" w:hAnsi="Times New Roman" w:cs="Times New Roman"/>
        </w:rPr>
        <w:t xml:space="preserve">is a column vector of all the latent variables, </w:t>
      </w:r>
      <w:r w:rsidRPr="00440736">
        <w:rPr>
          <w:rFonts w:ascii="Times New Roman" w:hAnsi="Times New Roman" w:cs="Times New Roman"/>
          <w:position w:val="-14"/>
        </w:rPr>
        <w:object w:dxaOrig="1080" w:dyaOrig="380" w14:anchorId="61522D96">
          <v:shape id="_x0000_i1035" type="#_x0000_t75" style="width:54pt;height:18.45pt" o:ole="" o:preferrelative="f">
            <v:imagedata r:id="rId27" o:title=""/>
            <o:lock v:ext="edit" aspectratio="f"/>
          </v:shape>
          <o:OLEObject Type="Embed" ProgID="Equation.DSMT4" ShapeID="_x0000_i1035" DrawAspect="Content" ObjectID="_1689316389" r:id="rId28"/>
        </w:object>
      </w:r>
      <w:r w:rsidRPr="00440736">
        <w:rPr>
          <w:rFonts w:ascii="Times New Roman" w:hAnsi="Times New Roman" w:cs="Times New Roman"/>
        </w:rPr>
        <w:t xml:space="preserve">is a matrix formed by vertically stacking the vectors </w:t>
      </w:r>
      <w:r w:rsidRPr="00440736">
        <w:rPr>
          <w:rFonts w:ascii="Times New Roman" w:hAnsi="Times New Roman" w:cs="Times New Roman"/>
          <w:position w:val="-14"/>
        </w:rPr>
        <w:object w:dxaOrig="1660" w:dyaOrig="400" w14:anchorId="28ABB0B4">
          <v:shape id="_x0000_i1036" type="#_x0000_t75" style="width:82.3pt;height:20.55pt" o:ole="" o:preferrelative="f">
            <v:imagedata r:id="rId29" o:title=""/>
            <o:lock v:ext="edit" aspectratio="f"/>
          </v:shape>
          <o:OLEObject Type="Embed" ProgID="Equation.DSMT4" ShapeID="_x0000_i1036" DrawAspect="Content" ObjectID="_1689316390" r:id="rId30"/>
        </w:object>
      </w:r>
      <w:r w:rsidRPr="00440736">
        <w:rPr>
          <w:rFonts w:ascii="Times New Roman" w:hAnsi="Times New Roman" w:cs="Times New Roman"/>
        </w:rPr>
        <w:t xml:space="preserve"> and </w:t>
      </w:r>
      <w:r w:rsidRPr="00440736">
        <w:rPr>
          <w:rFonts w:ascii="Times New Roman" w:hAnsi="Times New Roman" w:cs="Times New Roman"/>
          <w:position w:val="-14"/>
        </w:rPr>
        <w:object w:dxaOrig="960" w:dyaOrig="380" w14:anchorId="5DA6C1BB">
          <v:shape id="_x0000_i1037" type="#_x0000_t75" style="width:48pt;height:18.45pt" o:ole="" o:preferrelative="f">
            <v:imagedata r:id="rId31" o:title=""/>
            <o:lock v:ext="edit" aspectratio="f"/>
          </v:shape>
          <o:OLEObject Type="Embed" ProgID="Equation.DSMT4" ShapeID="_x0000_i1037" DrawAspect="Content" ObjectID="_1689316391" r:id="rId32"/>
        </w:object>
      </w:r>
      <w:r w:rsidRPr="00440736">
        <w:rPr>
          <w:rFonts w:ascii="Times New Roman" w:hAnsi="Times New Roman" w:cs="Times New Roman"/>
        </w:rPr>
        <w:t xml:space="preserve"> is formed by vertically stacking </w:t>
      </w:r>
      <w:r w:rsidRPr="00440736">
        <w:rPr>
          <w:rFonts w:ascii="Times New Roman" w:hAnsi="Times New Roman" w:cs="Times New Roman"/>
          <w:position w:val="-14"/>
        </w:rPr>
        <w:object w:dxaOrig="1540" w:dyaOrig="380" w14:anchorId="616302B1">
          <v:shape id="_x0000_i1038" type="#_x0000_t75" style="width:76.7pt;height:18.45pt" o:ole="" o:preferrelative="f">
            <v:imagedata r:id="rId33" o:title=""/>
            <o:lock v:ext="edit" aspectratio="f"/>
          </v:shape>
          <o:OLEObject Type="Embed" ProgID="Equation.DSMT4" ShapeID="_x0000_i1038" DrawAspect="Content" ObjectID="_1689316392" r:id="rId34"/>
        </w:object>
      </w:r>
      <w:r w:rsidRPr="00440736">
        <w:rPr>
          <w:rFonts w:ascii="Times New Roman" w:hAnsi="Times New Roman" w:cs="Times New Roman"/>
        </w:rPr>
        <w:t xml:space="preserve">. </w:t>
      </w:r>
      <w:r w:rsidRPr="00440736">
        <w:rPr>
          <w:rFonts w:ascii="Times New Roman" w:hAnsi="Times New Roman" w:cs="Times New Roman"/>
          <w:position w:val="-14"/>
        </w:rPr>
        <w:object w:dxaOrig="279" w:dyaOrig="380" w14:anchorId="2E6B1F63">
          <v:shape id="_x0000_i1039" type="#_x0000_t75" style="width:13.3pt;height:18.45pt" o:ole="" o:preferrelative="f">
            <v:imagedata r:id="rId35" o:title=""/>
            <o:lock v:ext="edit" aspectratio="f"/>
          </v:shape>
          <o:OLEObject Type="Embed" ProgID="Equation.DSMT4" ShapeID="_x0000_i1039" DrawAspect="Content" ObjectID="_1689316393" r:id="rId36"/>
        </w:object>
      </w:r>
      <w:r w:rsidRPr="00440736">
        <w:rPr>
          <w:rFonts w:ascii="Times New Roman" w:hAnsi="Times New Roman" w:cs="Times New Roman"/>
        </w:rPr>
        <w:t xml:space="preserve"> follows a multivariate normal distribution centered at the origin and having a correlation matrix of </w:t>
      </w:r>
      <w:r w:rsidRPr="00440736">
        <w:rPr>
          <w:rFonts w:ascii="Times New Roman" w:hAnsi="Times New Roman" w:cs="Times New Roman"/>
          <w:position w:val="-10"/>
        </w:rPr>
        <w:object w:dxaOrig="940" w:dyaOrig="320" w14:anchorId="5E9FDFB2">
          <v:shape id="_x0000_i1040" type="#_x0000_t75" style="width:46.7pt;height:15.45pt" o:ole="" o:preferrelative="f">
            <v:imagedata r:id="rId37" o:title=""/>
            <o:lock v:ext="edit" aspectratio="f"/>
          </v:shape>
          <o:OLEObject Type="Embed" ProgID="Equation.DSMT4" ShapeID="_x0000_i1040" DrawAspect="Content" ObjectID="_1689316394" r:id="rId38"/>
        </w:object>
      </w:r>
      <w:r w:rsidRPr="00440736">
        <w:rPr>
          <w:rFonts w:ascii="Times New Roman" w:hAnsi="Times New Roman" w:cs="Times New Roman"/>
        </w:rPr>
        <w:t xml:space="preserve">, i.e., </w:t>
      </w:r>
      <w:r w:rsidR="008D48EA" w:rsidRPr="00440736">
        <w:rPr>
          <w:rFonts w:ascii="Times New Roman" w:hAnsi="Times New Roman" w:cs="Times New Roman"/>
          <w:position w:val="-14"/>
        </w:rPr>
        <w:object w:dxaOrig="1820" w:dyaOrig="380" w14:anchorId="36559B7D">
          <v:shape id="_x0000_i1327" type="#_x0000_t75" style="width:90.85pt;height:18.45pt" o:ole="" o:preferrelative="f">
            <v:imagedata r:id="rId39" o:title=""/>
            <o:lock v:ext="edit" aspectratio="f"/>
          </v:shape>
          <o:OLEObject Type="Embed" ProgID="Equation.DSMT4" ShapeID="_x0000_i1327" DrawAspect="Content" ObjectID="_1689316395" r:id="rId40"/>
        </w:object>
      </w:r>
      <w:r w:rsidRPr="00440736">
        <w:rPr>
          <w:rFonts w:ascii="Times New Roman" w:hAnsi="Times New Roman" w:cs="Times New Roman"/>
        </w:rPr>
        <w:t xml:space="preserve">, where </w:t>
      </w:r>
      <w:r w:rsidR="008D48EA" w:rsidRPr="00440736">
        <w:rPr>
          <w:rFonts w:ascii="Times New Roman" w:hAnsi="Times New Roman" w:cs="Times New Roman"/>
          <w:position w:val="-12"/>
        </w:rPr>
        <w:object w:dxaOrig="300" w:dyaOrig="360" w14:anchorId="0D3ACC80">
          <v:shape id="_x0000_i1329" type="#_x0000_t75" style="width:14.15pt;height:18pt" o:ole="" o:preferrelative="f">
            <v:imagedata r:id="rId41" o:title=""/>
            <o:lock v:ext="edit" aspectratio="f"/>
          </v:shape>
          <o:OLEObject Type="Embed" ProgID="Equation.DSMT4" ShapeID="_x0000_i1329" DrawAspect="Content" ObjectID="_1689316396" r:id="rId42"/>
        </w:object>
      </w:r>
      <w:r w:rsidRPr="00440736">
        <w:rPr>
          <w:rFonts w:ascii="Times New Roman" w:hAnsi="Times New Roman" w:cs="Times New Roman"/>
        </w:rPr>
        <w:t xml:space="preserve"> is a vector of zeros. The variance of all the elements in </w:t>
      </w:r>
      <w:r w:rsidRPr="00440736">
        <w:rPr>
          <w:rFonts w:ascii="Times New Roman" w:hAnsi="Times New Roman" w:cs="Times New Roman"/>
          <w:position w:val="-14"/>
        </w:rPr>
        <w:object w:dxaOrig="279" w:dyaOrig="380" w14:anchorId="23C405EC">
          <v:shape id="_x0000_i1043" type="#_x0000_t75" style="width:13.3pt;height:18.45pt" o:ole="" o:preferrelative="f">
            <v:imagedata r:id="rId35" o:title=""/>
            <o:lock v:ext="edit" aspectratio="f"/>
          </v:shape>
          <o:OLEObject Type="Embed" ProgID="Equation.DSMT4" ShapeID="_x0000_i1043" DrawAspect="Content" ObjectID="_1689316397" r:id="rId43"/>
        </w:object>
      </w:r>
      <w:r w:rsidRPr="00440736">
        <w:rPr>
          <w:rFonts w:ascii="Times New Roman" w:hAnsi="Times New Roman" w:cs="Times New Roman"/>
        </w:rPr>
        <w:t xml:space="preserve"> is fixed as unity because it is not possible to uniquely identify a scale for the latent variables. Equation </w:t>
      </w:r>
      <w:r w:rsidRPr="00440736">
        <w:rPr>
          <w:rFonts w:ascii="Times New Roman" w:hAnsi="Times New Roman" w:cs="Times New Roman"/>
          <w:iCs/>
        </w:rPr>
        <w:t>(2) constitutes the SEM component of the framework.</w:t>
      </w:r>
    </w:p>
    <w:p w14:paraId="083E0642" w14:textId="11E394DD" w:rsidR="00516005" w:rsidRPr="00440736" w:rsidRDefault="00516005" w:rsidP="007D6820">
      <w:pPr>
        <w:spacing w:line="276" w:lineRule="auto"/>
        <w:jc w:val="both"/>
        <w:rPr>
          <w:rFonts w:ascii="Times New Roman" w:hAnsi="Times New Roman" w:cs="Times New Roman"/>
        </w:rPr>
      </w:pPr>
      <w:r w:rsidRPr="00440736">
        <w:rPr>
          <w:rFonts w:ascii="Times New Roman" w:hAnsi="Times New Roman" w:cs="Times New Roman"/>
        </w:rPr>
        <w:tab/>
        <w:t>Let</w:t>
      </w:r>
      <w:r w:rsidRPr="00440736">
        <w:rPr>
          <w:rFonts w:ascii="Times New Roman" w:hAnsi="Times New Roman" w:cs="Times New Roman"/>
          <w:noProof/>
          <w:position w:val="-10"/>
        </w:rPr>
        <w:object w:dxaOrig="1380" w:dyaOrig="320" w14:anchorId="3223E3C9">
          <v:shape id="_x0000_i1044" type="#_x0000_t75" alt="" style="width:69pt;height:15.45pt;mso-width-percent:0;mso-height-percent:0;mso-width-percent:0;mso-height-percent:0" o:ole="" o:preferrelative="f">
            <v:imagedata r:id="rId44" o:title=""/>
            <o:lock v:ext="edit" aspectratio="f"/>
          </v:shape>
          <o:OLEObject Type="Embed" ProgID="Equation.DSMT4" ShapeID="_x0000_i1044" DrawAspect="Content" ObjectID="_1689316398" r:id="rId45"/>
        </w:object>
      </w:r>
      <w:r w:rsidRPr="00440736">
        <w:rPr>
          <w:rFonts w:ascii="Times New Roman" w:hAnsi="Times New Roman" w:cs="Times New Roman"/>
        </w:rPr>
        <w:t xml:space="preserve"> denote the index of the outcome variables (including the indicator variables). Let</w:t>
      </w:r>
      <w:r w:rsidR="00535A2E" w:rsidRPr="00440736">
        <w:rPr>
          <w:rFonts w:ascii="Times New Roman" w:hAnsi="Times New Roman" w:cs="Times New Roman"/>
          <w:noProof/>
          <w:position w:val="-14"/>
        </w:rPr>
        <w:object w:dxaOrig="320" w:dyaOrig="400" w14:anchorId="25E66093">
          <v:shape id="_x0000_i1045" type="#_x0000_t75" alt="" style="width:15.45pt;height:20.55pt;mso-width-percent:0;mso-height-percent:0;mso-width-percent:0;mso-height-percent:0" o:ole="" o:preferrelative="f">
            <v:imagedata r:id="rId46" o:title=""/>
            <o:lock v:ext="edit" aspectratio="f"/>
          </v:shape>
          <o:OLEObject Type="Embed" ProgID="Equation.DSMT4" ShapeID="_x0000_i1045" DrawAspect="Content" ObjectID="_1689316399" r:id="rId47"/>
        </w:object>
      </w:r>
      <w:r w:rsidRPr="00440736">
        <w:rPr>
          <w:rFonts w:ascii="Times New Roman" w:hAnsi="Times New Roman" w:cs="Times New Roman"/>
        </w:rPr>
        <w:t>be the underlying continuous measure associated with the outcome variable</w:t>
      </w:r>
      <w:r w:rsidR="00535A2E" w:rsidRPr="00440736">
        <w:rPr>
          <w:rFonts w:ascii="Times New Roman" w:hAnsi="Times New Roman" w:cs="Times New Roman"/>
          <w:noProof/>
          <w:position w:val="-14"/>
        </w:rPr>
        <w:object w:dxaOrig="320" w:dyaOrig="380" w14:anchorId="1213B6FB">
          <v:shape id="_x0000_i1046" type="#_x0000_t75" alt="" style="width:15.45pt;height:18.45pt;mso-width-percent:0;mso-height-percent:0;mso-width-percent:0;mso-height-percent:0" o:ole="" o:preferrelative="f">
            <v:imagedata r:id="rId48" o:title=""/>
            <o:lock v:ext="edit" aspectratio="f"/>
          </v:shape>
          <o:OLEObject Type="Embed" ProgID="Equation.DSMT4" ShapeID="_x0000_i1046" DrawAspect="Content" ObjectID="_1689316400" r:id="rId49"/>
        </w:object>
      </w:r>
      <w:r w:rsidRPr="00440736">
        <w:rPr>
          <w:rFonts w:ascii="Times New Roman" w:hAnsi="Times New Roman" w:cs="Times New Roman"/>
        </w:rPr>
        <w:t>. Then,</w:t>
      </w:r>
    </w:p>
    <w:p w14:paraId="4E82BCD6" w14:textId="77777777" w:rsidR="00516005" w:rsidRPr="00440736" w:rsidRDefault="00516005" w:rsidP="007D6820">
      <w:pPr>
        <w:tabs>
          <w:tab w:val="right" w:pos="9360"/>
        </w:tabs>
        <w:spacing w:before="120" w:after="120" w:line="276" w:lineRule="auto"/>
        <w:jc w:val="both"/>
        <w:rPr>
          <w:rFonts w:ascii="Times New Roman" w:hAnsi="Times New Roman" w:cs="Times New Roman"/>
          <w:noProof/>
        </w:rPr>
      </w:pPr>
      <w:r w:rsidRPr="00440736">
        <w:rPr>
          <w:rFonts w:ascii="Times New Roman" w:hAnsi="Times New Roman" w:cs="Times New Roman"/>
          <w:noProof/>
          <w:position w:val="-14"/>
        </w:rPr>
        <w:object w:dxaOrig="2439" w:dyaOrig="400" w14:anchorId="195F6AEA">
          <v:shape id="_x0000_i1047" type="#_x0000_t75" alt="" style="width:121.7pt;height:20.55pt;mso-width-percent:0;mso-height-percent:0;mso-width-percent:0;mso-height-percent:0" o:ole="" o:preferrelative="f">
            <v:imagedata r:id="rId50" o:title=""/>
            <o:lock v:ext="edit" aspectratio="f"/>
          </v:shape>
          <o:OLEObject Type="Embed" ProgID="Equation.DSMT4" ShapeID="_x0000_i1047" DrawAspect="Content" ObjectID="_1689316401" r:id="rId51"/>
        </w:object>
      </w:r>
      <w:r w:rsidRPr="00440736">
        <w:rPr>
          <w:rFonts w:ascii="Times New Roman" w:hAnsi="Times New Roman" w:cs="Times New Roman"/>
          <w:noProof/>
        </w:rPr>
        <w:t>,</w:t>
      </w:r>
      <w:r w:rsidRPr="00440736">
        <w:rPr>
          <w:rFonts w:ascii="Times New Roman" w:hAnsi="Times New Roman" w:cs="Times New Roman"/>
          <w:noProof/>
        </w:rPr>
        <w:tab/>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MACROBUTTON MTPlaceRef \* MERGEFORMAT </w:instrText>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SEQ MTEqn \h \* MERGEFORMAT </w:instrText>
      </w:r>
      <w:r w:rsidRPr="00440736">
        <w:rPr>
          <w:rFonts w:ascii="Times New Roman" w:hAnsi="Times New Roman" w:cs="Times New Roman"/>
          <w:noProof/>
        </w:rPr>
        <w:fldChar w:fldCharType="end"/>
      </w:r>
      <w:r w:rsidRPr="00440736">
        <w:rPr>
          <w:rFonts w:ascii="Times New Roman" w:hAnsi="Times New Roman" w:cs="Times New Roman"/>
          <w:noProof/>
        </w:rPr>
        <w:instrText>(</w:instrText>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SEQ MTEqn \c \* Arabic \* MERGEFORMAT </w:instrText>
      </w:r>
      <w:r w:rsidRPr="00440736">
        <w:rPr>
          <w:rFonts w:ascii="Times New Roman" w:hAnsi="Times New Roman" w:cs="Times New Roman"/>
          <w:noProof/>
        </w:rPr>
        <w:fldChar w:fldCharType="separate"/>
      </w:r>
      <w:r w:rsidRPr="00440736">
        <w:rPr>
          <w:rFonts w:ascii="Times New Roman" w:hAnsi="Times New Roman" w:cs="Times New Roman"/>
          <w:noProof/>
        </w:rPr>
        <w:instrText>3</w:instrText>
      </w:r>
      <w:r w:rsidRPr="00440736">
        <w:rPr>
          <w:rFonts w:ascii="Times New Roman" w:hAnsi="Times New Roman" w:cs="Times New Roman"/>
          <w:noProof/>
        </w:rPr>
        <w:fldChar w:fldCharType="end"/>
      </w:r>
      <w:r w:rsidRPr="00440736">
        <w:rPr>
          <w:rFonts w:ascii="Times New Roman" w:hAnsi="Times New Roman" w:cs="Times New Roman"/>
          <w:noProof/>
        </w:rPr>
        <w:instrText>)</w:instrText>
      </w:r>
      <w:r w:rsidRPr="00440736">
        <w:rPr>
          <w:rFonts w:ascii="Times New Roman" w:hAnsi="Times New Roman" w:cs="Times New Roman"/>
          <w:noProof/>
        </w:rPr>
        <w:fldChar w:fldCharType="end"/>
      </w:r>
    </w:p>
    <w:p w14:paraId="089333B0" w14:textId="77777777" w:rsidR="00516005" w:rsidRPr="00440736" w:rsidRDefault="00516005" w:rsidP="007D6820">
      <w:pPr>
        <w:tabs>
          <w:tab w:val="right" w:pos="9360"/>
        </w:tabs>
        <w:spacing w:line="276" w:lineRule="auto"/>
        <w:jc w:val="both"/>
        <w:rPr>
          <w:rFonts w:ascii="Times New Roman" w:hAnsi="Times New Roman" w:cs="Times New Roman"/>
        </w:rPr>
      </w:pPr>
      <w:r w:rsidRPr="00440736">
        <w:rPr>
          <w:rFonts w:ascii="Times New Roman" w:hAnsi="Times New Roman" w:cs="Times New Roman"/>
          <w:noProof/>
        </w:rPr>
        <w:t xml:space="preserve">where </w:t>
      </w:r>
      <w:r w:rsidRPr="00440736">
        <w:rPr>
          <w:rFonts w:ascii="Times New Roman" w:hAnsi="Times New Roman" w:cs="Times New Roman"/>
          <w:noProof/>
          <w:position w:val="-14"/>
        </w:rPr>
        <w:object w:dxaOrig="1500" w:dyaOrig="380" w14:anchorId="7C956187">
          <v:shape id="_x0000_i1048" type="#_x0000_t75" alt="" style="width:75pt;height:18.45pt;mso-width-percent:0;mso-height-percent:0;mso-width-percent:0;mso-height-percent:0" o:ole="" o:preferrelative="f">
            <v:imagedata r:id="rId52" o:title=""/>
            <o:lock v:ext="edit" aspectratio="f"/>
          </v:shape>
          <o:OLEObject Type="Embed" ProgID="Equation.DSMT4" ShapeID="_x0000_i1048" DrawAspect="Content" ObjectID="_1689316402" r:id="rId53"/>
        </w:object>
      </w:r>
      <w:r w:rsidRPr="00440736">
        <w:rPr>
          <w:rFonts w:ascii="Times New Roman" w:hAnsi="Times New Roman" w:cs="Times New Roman"/>
          <w:noProof/>
        </w:rPr>
        <w:t xml:space="preserve"> denotes the ordinal category assumed by </w:t>
      </w:r>
      <w:r w:rsidRPr="00440736">
        <w:rPr>
          <w:rFonts w:ascii="Times New Roman" w:hAnsi="Times New Roman" w:cs="Times New Roman"/>
          <w:noProof/>
          <w:position w:val="-14"/>
        </w:rPr>
        <w:object w:dxaOrig="320" w:dyaOrig="380" w14:anchorId="09CB8609">
          <v:shape id="_x0000_i1049" type="#_x0000_t75" alt="" style="width:15.45pt;height:18.45pt;mso-width-percent:0;mso-height-percent:0;mso-width-percent:0;mso-height-percent:0" o:ole="" o:preferrelative="f">
            <v:imagedata r:id="rId54" o:title=""/>
            <o:lock v:ext="edit" aspectratio="f"/>
          </v:shape>
          <o:OLEObject Type="Embed" ProgID="Equation.DSMT4" ShapeID="_x0000_i1049" DrawAspect="Content" ObjectID="_1689316403" r:id="rId55"/>
        </w:object>
      </w:r>
      <w:r w:rsidRPr="00440736">
        <w:rPr>
          <w:rFonts w:ascii="Times New Roman" w:hAnsi="Times New Roman" w:cs="Times New Roman"/>
          <w:noProof/>
        </w:rPr>
        <w:t xml:space="preserve"> and </w:t>
      </w:r>
      <w:r w:rsidRPr="00440736">
        <w:rPr>
          <w:rFonts w:ascii="Times New Roman" w:hAnsi="Times New Roman" w:cs="Times New Roman"/>
          <w:noProof/>
          <w:position w:val="-14"/>
        </w:rPr>
        <w:object w:dxaOrig="279" w:dyaOrig="380" w14:anchorId="5FE1C2D6">
          <v:shape id="_x0000_i1050" type="#_x0000_t75" alt="" style="width:13.3pt;height:18.45pt;mso-width-percent:0;mso-height-percent:0;mso-width-percent:0;mso-height-percent:0" o:ole="" o:preferrelative="f">
            <v:imagedata r:id="rId56" o:title=""/>
            <o:lock v:ext="edit" aspectratio="f"/>
          </v:shape>
          <o:OLEObject Type="Embed" ProgID="Equation.DSMT4" ShapeID="_x0000_i1050" DrawAspect="Content" ObjectID="_1689316404" r:id="rId57"/>
        </w:object>
      </w:r>
      <w:r w:rsidRPr="00440736">
        <w:rPr>
          <w:rFonts w:ascii="Times New Roman" w:hAnsi="Times New Roman" w:cs="Times New Roman"/>
          <w:noProof/>
        </w:rPr>
        <w:t xml:space="preserve"> denotes the lower boundary of the </w:t>
      </w:r>
      <w:r w:rsidRPr="00440736">
        <w:rPr>
          <w:rFonts w:ascii="Times New Roman" w:hAnsi="Times New Roman" w:cs="Times New Roman"/>
          <w:i/>
          <w:noProof/>
        </w:rPr>
        <w:t>k</w:t>
      </w:r>
      <w:r w:rsidRPr="00440736">
        <w:rPr>
          <w:rFonts w:ascii="Times New Roman" w:hAnsi="Times New Roman" w:cs="Times New Roman"/>
          <w:noProof/>
          <w:vertAlign w:val="superscript"/>
        </w:rPr>
        <w:t>th</w:t>
      </w:r>
      <w:r w:rsidRPr="00440736">
        <w:rPr>
          <w:rFonts w:ascii="Times New Roman" w:hAnsi="Times New Roman" w:cs="Times New Roman"/>
          <w:noProof/>
        </w:rPr>
        <w:t xml:space="preserve"> discrete interval of the continous measure associated with the </w:t>
      </w:r>
      <w:r w:rsidRPr="00440736">
        <w:rPr>
          <w:rFonts w:ascii="Times New Roman" w:hAnsi="Times New Roman" w:cs="Times New Roman"/>
          <w:i/>
          <w:noProof/>
        </w:rPr>
        <w:t>j</w:t>
      </w:r>
      <w:r w:rsidRPr="00440736">
        <w:rPr>
          <w:rFonts w:ascii="Times New Roman" w:hAnsi="Times New Roman" w:cs="Times New Roman"/>
          <w:noProof/>
          <w:vertAlign w:val="superscript"/>
        </w:rPr>
        <w:t>th</w:t>
      </w:r>
      <w:r w:rsidRPr="00440736">
        <w:rPr>
          <w:rFonts w:ascii="Times New Roman" w:hAnsi="Times New Roman" w:cs="Times New Roman"/>
          <w:noProof/>
        </w:rPr>
        <w:t xml:space="preserve"> outcome. </w:t>
      </w:r>
      <w:r w:rsidRPr="00440736">
        <w:rPr>
          <w:rFonts w:ascii="Times New Roman" w:hAnsi="Times New Roman" w:cs="Times New Roman"/>
          <w:noProof/>
          <w:position w:val="-14"/>
        </w:rPr>
        <w:object w:dxaOrig="1020" w:dyaOrig="380" w14:anchorId="72FC7517">
          <v:shape id="_x0000_i1051" type="#_x0000_t75" alt="" style="width:51pt;height:18.45pt;mso-width-percent:0;mso-height-percent:0;mso-width-percent:0;mso-height-percent:0" o:ole="" o:preferrelative="f">
            <v:imagedata r:id="rId58" o:title=""/>
            <o:lock v:ext="edit" aspectratio="f"/>
          </v:shape>
          <o:OLEObject Type="Embed" ProgID="Equation.DSMT4" ShapeID="_x0000_i1051" DrawAspect="Content" ObjectID="_1689316405" r:id="rId59"/>
        </w:object>
      </w:r>
      <w:r w:rsidRPr="00440736">
        <w:rPr>
          <w:rFonts w:ascii="Times New Roman" w:hAnsi="Times New Roman" w:cs="Times New Roman"/>
        </w:rPr>
        <w:t xml:space="preserve"> for all </w:t>
      </w:r>
      <w:r w:rsidRPr="00440736">
        <w:rPr>
          <w:rFonts w:ascii="Times New Roman" w:hAnsi="Times New Roman" w:cs="Times New Roman"/>
          <w:i/>
          <w:noProof/>
        </w:rPr>
        <w:t>j</w:t>
      </w:r>
      <w:r w:rsidRPr="00440736">
        <w:rPr>
          <w:rFonts w:ascii="Times New Roman" w:hAnsi="Times New Roman" w:cs="Times New Roman"/>
        </w:rPr>
        <w:t xml:space="preserve"> and all </w:t>
      </w:r>
      <w:r w:rsidRPr="00440736">
        <w:rPr>
          <w:rFonts w:ascii="Times New Roman" w:hAnsi="Times New Roman" w:cs="Times New Roman"/>
          <w:i/>
          <w:noProof/>
        </w:rPr>
        <w:t>k</w:t>
      </w:r>
      <w:r w:rsidRPr="00440736">
        <w:rPr>
          <w:rFonts w:ascii="Times New Roman" w:hAnsi="Times New Roman" w:cs="Times New Roman"/>
        </w:rPr>
        <w:t xml:space="preserve">. Since </w:t>
      </w:r>
      <w:r w:rsidRPr="00440736">
        <w:rPr>
          <w:rFonts w:ascii="Times New Roman" w:hAnsi="Times New Roman" w:cs="Times New Roman"/>
          <w:noProof/>
          <w:position w:val="-14"/>
        </w:rPr>
        <w:object w:dxaOrig="279" w:dyaOrig="400" w14:anchorId="5A24DC07">
          <v:shape id="_x0000_i1052" type="#_x0000_t75" alt="" style="width:13.3pt;height:20.55pt;mso-width-percent:0;mso-height-percent:0;mso-width-percent:0;mso-height-percent:0" o:ole="" o:preferrelative="f">
            <v:imagedata r:id="rId60" o:title=""/>
            <o:lock v:ext="edit" aspectratio="f"/>
          </v:shape>
          <o:OLEObject Type="Embed" ProgID="Equation.DSMT4" ShapeID="_x0000_i1052" DrawAspect="Content" ObjectID="_1689316406" r:id="rId61"/>
        </w:object>
      </w:r>
      <w:r w:rsidRPr="00440736">
        <w:rPr>
          <w:rFonts w:ascii="Times New Roman" w:hAnsi="Times New Roman" w:cs="Times New Roman"/>
          <w:noProof/>
        </w:rPr>
        <w:t xml:space="preserve"> </w:t>
      </w:r>
      <w:r w:rsidRPr="00440736">
        <w:rPr>
          <w:rFonts w:ascii="Times New Roman" w:hAnsi="Times New Roman" w:cs="Times New Roman"/>
        </w:rPr>
        <w:t xml:space="preserve">may take any value in </w:t>
      </w:r>
      <w:r w:rsidRPr="00440736">
        <w:rPr>
          <w:rFonts w:ascii="Times New Roman" w:hAnsi="Times New Roman" w:cs="Times New Roman"/>
          <w:noProof/>
          <w:position w:val="-10"/>
        </w:rPr>
        <w:object w:dxaOrig="800" w:dyaOrig="320" w14:anchorId="5319EF4E">
          <v:shape id="_x0000_i1053" type="#_x0000_t75" alt="" style="width:40.3pt;height:15.45pt;mso-width-percent:0;mso-height-percent:0;mso-width-percent:0;mso-height-percent:0" o:ole="" o:preferrelative="f">
            <v:imagedata r:id="rId62" o:title=""/>
            <o:lock v:ext="edit" aspectratio="f"/>
          </v:shape>
          <o:OLEObject Type="Embed" ProgID="Equation.DSMT4" ShapeID="_x0000_i1053" DrawAspect="Content" ObjectID="_1689316407" r:id="rId63"/>
        </w:object>
      </w:r>
      <w:r w:rsidRPr="00440736">
        <w:rPr>
          <w:rFonts w:ascii="Times New Roman" w:hAnsi="Times New Roman" w:cs="Times New Roman"/>
        </w:rPr>
        <w:t xml:space="preserve">, we fix the value of </w:t>
      </w:r>
      <w:r w:rsidRPr="00440736">
        <w:rPr>
          <w:rFonts w:ascii="Times New Roman" w:hAnsi="Times New Roman" w:cs="Times New Roman"/>
          <w:noProof/>
          <w:position w:val="-14"/>
        </w:rPr>
        <w:object w:dxaOrig="840" w:dyaOrig="380" w14:anchorId="24FE595B">
          <v:shape id="_x0000_i1054" type="#_x0000_t75" alt="" style="width:42pt;height:18.45pt;mso-width-percent:0;mso-height-percent:0;mso-width-percent:0;mso-height-percent:0" o:ole="" o:preferrelative="f">
            <v:imagedata r:id="rId64" o:title=""/>
            <o:lock v:ext="edit" aspectratio="f"/>
          </v:shape>
          <o:OLEObject Type="Embed" ProgID="Equation.DSMT4" ShapeID="_x0000_i1054" DrawAspect="Content" ObjectID="_1689316408" r:id="rId65"/>
        </w:object>
      </w:r>
      <w:r w:rsidRPr="00440736">
        <w:rPr>
          <w:rFonts w:ascii="Times New Roman" w:hAnsi="Times New Roman" w:cs="Times New Roman"/>
        </w:rPr>
        <w:t xml:space="preserve">and </w:t>
      </w:r>
      <w:r w:rsidRPr="00440736">
        <w:rPr>
          <w:rFonts w:ascii="Times New Roman" w:hAnsi="Times New Roman" w:cs="Times New Roman"/>
          <w:noProof/>
          <w:position w:val="-16"/>
        </w:rPr>
        <w:object w:dxaOrig="1080" w:dyaOrig="400" w14:anchorId="4CB6BF9D">
          <v:shape id="_x0000_i1055" type="#_x0000_t75" alt="" style="width:54pt;height:20.55pt;mso-width-percent:0;mso-height-percent:0;mso-width-percent:0;mso-height-percent:0" o:ole="" o:preferrelative="f">
            <v:imagedata r:id="rId66" o:title=""/>
            <o:lock v:ext="edit" aspectratio="f"/>
          </v:shape>
          <o:OLEObject Type="Embed" ProgID="Equation.DSMT4" ShapeID="_x0000_i1055" DrawAspect="Content" ObjectID="_1689316409" r:id="rId67"/>
        </w:object>
      </w:r>
      <w:r w:rsidRPr="00440736">
        <w:rPr>
          <w:rFonts w:ascii="Times New Roman" w:hAnsi="Times New Roman" w:cs="Times New Roman"/>
        </w:rPr>
        <w:t xml:space="preserve"> for all </w:t>
      </w:r>
      <w:r w:rsidRPr="00440736">
        <w:rPr>
          <w:rFonts w:ascii="Times New Roman" w:hAnsi="Times New Roman" w:cs="Times New Roman"/>
          <w:i/>
          <w:noProof/>
        </w:rPr>
        <w:t>j</w:t>
      </w:r>
      <w:r w:rsidRPr="00440736">
        <w:rPr>
          <w:rFonts w:ascii="Times New Roman" w:hAnsi="Times New Roman" w:cs="Times New Roman"/>
        </w:rPr>
        <w:t xml:space="preserve">. Since the location of the thresholds on the real-line is not uniquely identifiable, we also set </w:t>
      </w:r>
      <w:r w:rsidRPr="00440736">
        <w:rPr>
          <w:rFonts w:ascii="Times New Roman" w:hAnsi="Times New Roman" w:cs="Times New Roman"/>
          <w:noProof/>
          <w:position w:val="-14"/>
        </w:rPr>
        <w:object w:dxaOrig="680" w:dyaOrig="380" w14:anchorId="19E1D5C9">
          <v:shape id="_x0000_i1056" type="#_x0000_t75" alt="" style="width:33.45pt;height:18.45pt" o:ole="" o:preferrelative="f">
            <v:imagedata r:id="rId68" o:title=""/>
            <o:lock v:ext="edit" aspectratio="f"/>
          </v:shape>
          <o:OLEObject Type="Embed" ProgID="Equation.DSMT4" ShapeID="_x0000_i1056" DrawAspect="Content" ObjectID="_1689316410" r:id="rId69"/>
        </w:object>
      </w:r>
      <w:r w:rsidRPr="00440736">
        <w:rPr>
          <w:rFonts w:ascii="Times New Roman" w:hAnsi="Times New Roman" w:cs="Times New Roman"/>
        </w:rPr>
        <w:t xml:space="preserve">. </w:t>
      </w:r>
      <w:r w:rsidRPr="00440736">
        <w:rPr>
          <w:rFonts w:ascii="Times New Roman" w:hAnsi="Times New Roman" w:cs="Times New Roman"/>
          <w:noProof/>
          <w:position w:val="-14"/>
        </w:rPr>
        <w:object w:dxaOrig="279" w:dyaOrig="400" w14:anchorId="07D33B24">
          <v:shape id="_x0000_i1057" type="#_x0000_t75" alt="" style="width:13.3pt;height:20.55pt;mso-width-percent:0;mso-height-percent:0;mso-width-percent:0;mso-height-percent:0" o:ole="" o:preferrelative="f">
            <v:imagedata r:id="rId70" o:title=""/>
            <o:lock v:ext="edit" aspectratio="f"/>
          </v:shape>
          <o:OLEObject Type="Embed" ProgID="Equation.DSMT4" ShapeID="_x0000_i1057" DrawAspect="Content" ObjectID="_1689316411" r:id="rId71"/>
        </w:object>
      </w:r>
      <w:r w:rsidRPr="00440736">
        <w:rPr>
          <w:rFonts w:ascii="Times New Roman" w:hAnsi="Times New Roman" w:cs="Times New Roman"/>
          <w:noProof/>
        </w:rPr>
        <w:t xml:space="preserve"> </w:t>
      </w:r>
      <w:r w:rsidRPr="00440736">
        <w:rPr>
          <w:rFonts w:ascii="Times New Roman" w:hAnsi="Times New Roman" w:cs="Times New Roman"/>
        </w:rPr>
        <w:t>is expressed as a function of its explanatory variables as,</w:t>
      </w:r>
    </w:p>
    <w:p w14:paraId="1232A787" w14:textId="77777777" w:rsidR="00516005" w:rsidRPr="00440736" w:rsidRDefault="00516005" w:rsidP="007D6820">
      <w:pPr>
        <w:tabs>
          <w:tab w:val="right" w:pos="9360"/>
        </w:tabs>
        <w:spacing w:before="120" w:after="120" w:line="276" w:lineRule="auto"/>
        <w:jc w:val="both"/>
        <w:rPr>
          <w:rFonts w:ascii="Times New Roman" w:hAnsi="Times New Roman" w:cs="Times New Roman"/>
          <w:noProof/>
        </w:rPr>
      </w:pPr>
      <w:r w:rsidRPr="00440736">
        <w:rPr>
          <w:rFonts w:ascii="Times New Roman" w:hAnsi="Times New Roman" w:cs="Times New Roman"/>
          <w:noProof/>
          <w:position w:val="-14"/>
        </w:rPr>
        <w:object w:dxaOrig="2180" w:dyaOrig="400" w14:anchorId="4D90939E">
          <v:shape id="_x0000_i1058" type="#_x0000_t75" alt="" style="width:108.45pt;height:20.55pt" o:ole="" o:preferrelative="f">
            <v:imagedata r:id="rId72" o:title=""/>
            <o:lock v:ext="edit" aspectratio="f"/>
          </v:shape>
          <o:OLEObject Type="Embed" ProgID="Equation.DSMT4" ShapeID="_x0000_i1058" DrawAspect="Content" ObjectID="_1689316412" r:id="rId73"/>
        </w:object>
      </w:r>
      <w:r w:rsidRPr="00440736">
        <w:rPr>
          <w:rFonts w:ascii="Times New Roman" w:hAnsi="Times New Roman" w:cs="Times New Roman"/>
          <w:noProof/>
        </w:rPr>
        <w:t>,</w:t>
      </w:r>
      <w:r w:rsidRPr="00440736">
        <w:rPr>
          <w:rFonts w:ascii="Times New Roman" w:hAnsi="Times New Roman" w:cs="Times New Roman"/>
          <w:noProof/>
        </w:rPr>
        <w:tab/>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MACROBUTTON MTPlaceRef \* MERGEFORMAT </w:instrText>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SEQ MTEqn \h \* MERGEFORMAT </w:instrText>
      </w:r>
      <w:r w:rsidRPr="00440736">
        <w:rPr>
          <w:rFonts w:ascii="Times New Roman" w:hAnsi="Times New Roman" w:cs="Times New Roman"/>
          <w:noProof/>
        </w:rPr>
        <w:fldChar w:fldCharType="end"/>
      </w:r>
      <w:r w:rsidRPr="00440736">
        <w:rPr>
          <w:rFonts w:ascii="Times New Roman" w:hAnsi="Times New Roman" w:cs="Times New Roman"/>
          <w:noProof/>
        </w:rPr>
        <w:instrText>(</w:instrText>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SEQ MTEqn \c \* Arabic \* MERGEFORMAT </w:instrText>
      </w:r>
      <w:r w:rsidRPr="00440736">
        <w:rPr>
          <w:rFonts w:ascii="Times New Roman" w:hAnsi="Times New Roman" w:cs="Times New Roman"/>
          <w:noProof/>
        </w:rPr>
        <w:fldChar w:fldCharType="separate"/>
      </w:r>
      <w:r w:rsidRPr="00440736">
        <w:rPr>
          <w:rFonts w:ascii="Times New Roman" w:hAnsi="Times New Roman" w:cs="Times New Roman"/>
          <w:noProof/>
        </w:rPr>
        <w:instrText>4</w:instrText>
      </w:r>
      <w:r w:rsidRPr="00440736">
        <w:rPr>
          <w:rFonts w:ascii="Times New Roman" w:hAnsi="Times New Roman" w:cs="Times New Roman"/>
          <w:noProof/>
        </w:rPr>
        <w:fldChar w:fldCharType="end"/>
      </w:r>
      <w:r w:rsidRPr="00440736">
        <w:rPr>
          <w:rFonts w:ascii="Times New Roman" w:hAnsi="Times New Roman" w:cs="Times New Roman"/>
          <w:noProof/>
        </w:rPr>
        <w:instrText>)</w:instrText>
      </w:r>
      <w:r w:rsidRPr="00440736">
        <w:rPr>
          <w:rFonts w:ascii="Times New Roman" w:hAnsi="Times New Roman" w:cs="Times New Roman"/>
          <w:noProof/>
        </w:rPr>
        <w:fldChar w:fldCharType="end"/>
      </w:r>
    </w:p>
    <w:p w14:paraId="3C51AF8C" w14:textId="46422B2C" w:rsidR="00516005" w:rsidRPr="00440736" w:rsidRDefault="00516005" w:rsidP="007D6820">
      <w:pPr>
        <w:spacing w:line="276" w:lineRule="auto"/>
        <w:jc w:val="both"/>
        <w:rPr>
          <w:rFonts w:ascii="Times New Roman" w:hAnsi="Times New Roman" w:cs="Times New Roman"/>
        </w:rPr>
      </w:pPr>
      <w:r w:rsidRPr="00440736">
        <w:rPr>
          <w:rFonts w:ascii="Times New Roman" w:hAnsi="Times New Roman" w:cs="Times New Roman"/>
        </w:rPr>
        <w:lastRenderedPageBreak/>
        <w:t xml:space="preserve">where </w:t>
      </w:r>
      <w:r w:rsidRPr="00440736">
        <w:rPr>
          <w:rFonts w:ascii="Times New Roman" w:hAnsi="Times New Roman" w:cs="Times New Roman"/>
          <w:noProof/>
          <w:position w:val="-14"/>
        </w:rPr>
        <w:object w:dxaOrig="960" w:dyaOrig="380" w14:anchorId="3E7BEF70">
          <v:shape id="_x0000_i1059" type="#_x0000_t75" alt="" style="width:48pt;height:18.45pt" o:ole="" o:preferrelative="f">
            <v:imagedata r:id="rId74" o:title=""/>
            <o:lock v:ext="edit" aspectratio="f"/>
          </v:shape>
          <o:OLEObject Type="Embed" ProgID="Equation.DSMT4" ShapeID="_x0000_i1059" DrawAspect="Content" ObjectID="_1689316413" r:id="rId75"/>
        </w:object>
      </w:r>
      <w:r w:rsidRPr="00440736">
        <w:rPr>
          <w:rFonts w:ascii="Times New Roman" w:hAnsi="Times New Roman" w:cs="Times New Roman"/>
        </w:rPr>
        <w:t xml:space="preserve">is a vector </w:t>
      </w:r>
      <w:r w:rsidRPr="00A828DE">
        <w:rPr>
          <w:rFonts w:ascii="Times New Roman" w:hAnsi="Times New Roman" w:cs="Times New Roman"/>
        </w:rPr>
        <w:t xml:space="preserve">of explanatory variables for the continuous measure </w:t>
      </w:r>
      <w:r w:rsidRPr="00A828DE">
        <w:rPr>
          <w:rFonts w:ascii="Times New Roman" w:hAnsi="Times New Roman" w:cs="Times New Roman"/>
          <w:noProof/>
          <w:position w:val="-14"/>
        </w:rPr>
        <w:object w:dxaOrig="320" w:dyaOrig="400" w14:anchorId="339D69C4">
          <v:shape id="_x0000_i1060" type="#_x0000_t75" alt="" style="width:15.45pt;height:20.55pt;mso-width-percent:0;mso-height-percent:0;mso-width-percent:0;mso-height-percent:0" o:ole="" o:preferrelative="f">
            <v:imagedata r:id="rId76" o:title=""/>
            <o:lock v:ext="edit" aspectratio="f"/>
          </v:shape>
          <o:OLEObject Type="Embed" ProgID="Equation.DSMT4" ShapeID="_x0000_i1060" DrawAspect="Content" ObjectID="_1689316414" r:id="rId77"/>
        </w:object>
      </w:r>
      <w:r w:rsidR="00A828DE" w:rsidRPr="00A828DE">
        <w:rPr>
          <w:rFonts w:ascii="Times New Roman" w:hAnsi="Times New Roman" w:cs="Times New Roman"/>
          <w:noProof/>
        </w:rPr>
        <w:t>including a constant</w:t>
      </w:r>
      <w:r w:rsidR="00E7296B">
        <w:rPr>
          <w:rFonts w:ascii="Times New Roman" w:hAnsi="Times New Roman" w:cs="Times New Roman"/>
        </w:rPr>
        <w:t>,</w:t>
      </w:r>
      <w:r w:rsidRPr="00A828DE">
        <w:rPr>
          <w:rFonts w:ascii="Times New Roman" w:hAnsi="Times New Roman" w:cs="Times New Roman"/>
        </w:rPr>
        <w:t xml:space="preserve"> </w:t>
      </w:r>
      <w:r w:rsidRPr="00A828DE">
        <w:rPr>
          <w:rFonts w:ascii="Times New Roman" w:hAnsi="Times New Roman" w:cs="Times New Roman"/>
          <w:noProof/>
          <w:position w:val="-10"/>
        </w:rPr>
        <w:object w:dxaOrig="880" w:dyaOrig="320" w14:anchorId="38EF4205">
          <v:shape id="_x0000_i1061" type="#_x0000_t75" alt="" style="width:43.7pt;height:15.45pt" o:ole="" o:preferrelative="f">
            <v:imagedata r:id="rId78" o:title=""/>
            <o:lock v:ext="edit" aspectratio="f"/>
          </v:shape>
          <o:OLEObject Type="Embed" ProgID="Equation.DSMT4" ShapeID="_x0000_i1061" DrawAspect="Content" ObjectID="_1689316415" r:id="rId79"/>
        </w:object>
      </w:r>
      <w:r w:rsidRPr="00A828DE">
        <w:rPr>
          <w:rFonts w:ascii="Times New Roman" w:hAnsi="Times New Roman" w:cs="Times New Roman"/>
        </w:rPr>
        <w:t xml:space="preserve"> is a column vector of the coefficients associated with </w:t>
      </w:r>
      <w:r w:rsidRPr="00A828DE">
        <w:rPr>
          <w:rFonts w:ascii="Times New Roman" w:hAnsi="Times New Roman" w:cs="Times New Roman"/>
          <w:noProof/>
          <w:position w:val="-14"/>
        </w:rPr>
        <w:object w:dxaOrig="340" w:dyaOrig="380" w14:anchorId="4DC48E09">
          <v:shape id="_x0000_i1062" type="#_x0000_t75" alt="" style="width:16.7pt;height:18.45pt;mso-width-percent:0;mso-height-percent:0;mso-width-percent:0;mso-height-percent:0" o:ole="" o:preferrelative="f">
            <v:imagedata r:id="rId80" o:title=""/>
            <o:lock v:ext="edit" aspectratio="f"/>
          </v:shape>
          <o:OLEObject Type="Embed" ProgID="Equation.DSMT4" ShapeID="_x0000_i1062" DrawAspect="Content" ObjectID="_1689316416" r:id="rId81"/>
        </w:object>
      </w:r>
      <w:r w:rsidR="00E7296B">
        <w:rPr>
          <w:rFonts w:ascii="Times New Roman" w:hAnsi="Times New Roman" w:cs="Times New Roman"/>
          <w:noProof/>
        </w:rPr>
        <w:t>,</w:t>
      </w:r>
      <w:r w:rsidRPr="00A828DE">
        <w:rPr>
          <w:rFonts w:ascii="Times New Roman" w:hAnsi="Times New Roman" w:cs="Times New Roman"/>
          <w:noProof/>
        </w:rPr>
        <w:t xml:space="preserve"> and </w:t>
      </w:r>
      <w:r w:rsidRPr="00A828DE">
        <w:rPr>
          <w:rFonts w:ascii="Times New Roman" w:hAnsi="Times New Roman" w:cs="Times New Roman"/>
          <w:noProof/>
          <w:position w:val="-14"/>
        </w:rPr>
        <w:object w:dxaOrig="900" w:dyaOrig="380" w14:anchorId="0889CF68">
          <v:shape id="_x0000_i1063" type="#_x0000_t75" style="width:45pt;height:18.45pt" o:ole="" o:preferrelative="f">
            <v:imagedata r:id="rId82" o:title=""/>
            <o:lock v:ext="edit" aspectratio="f"/>
          </v:shape>
          <o:OLEObject Type="Embed" ProgID="Equation.DSMT4" ShapeID="_x0000_i1063" DrawAspect="Content" ObjectID="_1689316417" r:id="rId83"/>
        </w:object>
      </w:r>
      <w:r w:rsidRPr="00A828DE">
        <w:rPr>
          <w:rFonts w:ascii="Times New Roman" w:hAnsi="Times New Roman" w:cs="Times New Roman"/>
          <w:noProof/>
        </w:rPr>
        <w:t xml:space="preserve"> is the vector of coefficients of the latent variables for outcome </w:t>
      </w:r>
      <w:r w:rsidRPr="00A828DE">
        <w:rPr>
          <w:rFonts w:ascii="Times New Roman" w:hAnsi="Times New Roman" w:cs="Times New Roman"/>
          <w:i/>
          <w:noProof/>
        </w:rPr>
        <w:t>j</w:t>
      </w:r>
      <w:r w:rsidRPr="00A828DE">
        <w:rPr>
          <w:rFonts w:ascii="Times New Roman" w:hAnsi="Times New Roman" w:cs="Times New Roman"/>
          <w:noProof/>
        </w:rPr>
        <w:t>.</w:t>
      </w:r>
      <w:r w:rsidRPr="00A828DE">
        <w:rPr>
          <w:rFonts w:ascii="Times New Roman" w:hAnsi="Times New Roman" w:cs="Times New Roman"/>
        </w:rPr>
        <w:t xml:space="preserve"> </w:t>
      </w:r>
      <w:r w:rsidRPr="00A828DE">
        <w:rPr>
          <w:rFonts w:ascii="Times New Roman" w:hAnsi="Times New Roman" w:cs="Times New Roman"/>
          <w:noProof/>
          <w:position w:val="-14"/>
        </w:rPr>
        <w:object w:dxaOrig="300" w:dyaOrig="380" w14:anchorId="29E67DFB">
          <v:shape id="_x0000_i1064" type="#_x0000_t75" alt="" style="width:15pt;height:18.45pt;mso-width-percent:0;mso-height-percent:0;mso-width-percent:0;mso-height-percent:0" o:ole="" o:preferrelative="f">
            <v:imagedata r:id="rId84" o:title=""/>
            <o:lock v:ext="edit" aspectratio="f"/>
          </v:shape>
          <o:OLEObject Type="Embed" ProgID="Equation.DSMT4" ShapeID="_x0000_i1064" DrawAspect="Content" ObjectID="_1689316418" r:id="rId85"/>
        </w:object>
      </w:r>
      <w:r w:rsidRPr="00A828DE">
        <w:rPr>
          <w:rFonts w:ascii="Times New Roman" w:hAnsi="Times New Roman" w:cs="Times New Roman"/>
          <w:noProof/>
        </w:rPr>
        <w:t xml:space="preserve"> </w:t>
      </w:r>
      <w:r w:rsidRPr="00A828DE">
        <w:rPr>
          <w:rFonts w:ascii="Times New Roman" w:hAnsi="Times New Roman" w:cs="Times New Roman"/>
        </w:rPr>
        <w:t>is a stochastic</w:t>
      </w:r>
      <w:r w:rsidRPr="00440736">
        <w:rPr>
          <w:rFonts w:ascii="Times New Roman" w:hAnsi="Times New Roman" w:cs="Times New Roman"/>
        </w:rPr>
        <w:t xml:space="preserve"> error term that captures the effect of unobserved variables on </w:t>
      </w:r>
      <w:r w:rsidRPr="00440736">
        <w:rPr>
          <w:rFonts w:ascii="Times New Roman" w:hAnsi="Times New Roman" w:cs="Times New Roman"/>
          <w:noProof/>
          <w:position w:val="-14"/>
        </w:rPr>
        <w:object w:dxaOrig="320" w:dyaOrig="400" w14:anchorId="0A7BDEAD">
          <v:shape id="_x0000_i1065" type="#_x0000_t75" alt="" style="width:15.45pt;height:20.55pt;mso-width-percent:0;mso-height-percent:0;mso-width-percent:0;mso-height-percent:0" o:ole="" o:preferrelative="f">
            <v:imagedata r:id="rId86" o:title=""/>
            <o:lock v:ext="edit" aspectratio="f"/>
          </v:shape>
          <o:OLEObject Type="Embed" ProgID="Equation.DSMT4" ShapeID="_x0000_i1065" DrawAspect="Content" ObjectID="_1689316419" r:id="rId87"/>
        </w:object>
      </w:r>
      <w:r w:rsidRPr="00440736">
        <w:rPr>
          <w:rFonts w:ascii="Times New Roman" w:hAnsi="Times New Roman" w:cs="Times New Roman"/>
        </w:rPr>
        <w:t xml:space="preserve">. </w:t>
      </w:r>
      <w:r w:rsidRPr="00440736">
        <w:rPr>
          <w:rFonts w:ascii="Times New Roman" w:hAnsi="Times New Roman" w:cs="Times New Roman"/>
          <w:noProof/>
          <w:position w:val="-14"/>
        </w:rPr>
        <w:object w:dxaOrig="300" w:dyaOrig="380" w14:anchorId="4D1A5A2E">
          <v:shape id="_x0000_i1066" type="#_x0000_t75" alt="" style="width:15pt;height:18.45pt;mso-width-percent:0;mso-height-percent:0;mso-width-percent:0;mso-height-percent:0" o:ole="" o:preferrelative="f">
            <v:imagedata r:id="rId88" o:title=""/>
            <o:lock v:ext="edit" aspectratio="f"/>
          </v:shape>
          <o:OLEObject Type="Embed" ProgID="Equation.DSMT4" ShapeID="_x0000_i1066" DrawAspect="Content" ObjectID="_1689316420" r:id="rId89"/>
        </w:object>
      </w:r>
      <w:r w:rsidRPr="00440736">
        <w:rPr>
          <w:rFonts w:ascii="Times New Roman" w:hAnsi="Times New Roman" w:cs="Times New Roman"/>
        </w:rPr>
        <w:t xml:space="preserve"> is assumed to follow a standard normal distribution. Jointly, the continuous measures of the </w:t>
      </w:r>
      <w:r w:rsidRPr="00440736">
        <w:rPr>
          <w:rFonts w:ascii="Times New Roman" w:hAnsi="Times New Roman" w:cs="Times New Roman"/>
          <w:i/>
        </w:rPr>
        <w:t>J</w:t>
      </w:r>
      <w:r w:rsidRPr="00440736">
        <w:rPr>
          <w:rFonts w:ascii="Times New Roman" w:hAnsi="Times New Roman" w:cs="Times New Roman"/>
        </w:rPr>
        <w:t xml:space="preserve"> outcome variables may be expressed as,</w:t>
      </w:r>
    </w:p>
    <w:p w14:paraId="24C86EF8" w14:textId="77777777" w:rsidR="00516005" w:rsidRPr="00440736" w:rsidRDefault="00516005" w:rsidP="007D6820">
      <w:pPr>
        <w:tabs>
          <w:tab w:val="right" w:pos="9360"/>
        </w:tabs>
        <w:spacing w:before="120" w:after="120" w:line="276" w:lineRule="auto"/>
        <w:jc w:val="both"/>
        <w:rPr>
          <w:rFonts w:ascii="Times New Roman" w:hAnsi="Times New Roman" w:cs="Times New Roman"/>
        </w:rPr>
      </w:pPr>
      <w:r w:rsidRPr="00440736">
        <w:rPr>
          <w:rFonts w:ascii="Times New Roman" w:hAnsi="Times New Roman" w:cs="Times New Roman"/>
          <w:noProof/>
          <w:position w:val="-14"/>
        </w:rPr>
        <w:object w:dxaOrig="1880" w:dyaOrig="400" w14:anchorId="07026D8E">
          <v:shape id="_x0000_i1067" type="#_x0000_t75" alt="" style="width:94.3pt;height:20.55pt" o:ole="" o:preferrelative="f">
            <v:imagedata r:id="rId90" o:title=""/>
            <o:lock v:ext="edit" aspectratio="f"/>
          </v:shape>
          <o:OLEObject Type="Embed" ProgID="Equation.DSMT4" ShapeID="_x0000_i1067" DrawAspect="Content" ObjectID="_1689316421" r:id="rId91"/>
        </w:object>
      </w:r>
      <w:r w:rsidRPr="00440736">
        <w:rPr>
          <w:rFonts w:ascii="Times New Roman" w:hAnsi="Times New Roman" w:cs="Times New Roman"/>
          <w:noProof/>
        </w:rPr>
        <w:t>,</w:t>
      </w:r>
      <w:r w:rsidRPr="00440736">
        <w:rPr>
          <w:rFonts w:ascii="Times New Roman" w:hAnsi="Times New Roman" w:cs="Times New Roman"/>
        </w:rPr>
        <w:t xml:space="preserve"> </w:t>
      </w:r>
      <w:r w:rsidRPr="00440736">
        <w:rPr>
          <w:rFonts w:ascii="Times New Roman" w:hAnsi="Times New Roman" w:cs="Times New Roman"/>
        </w:rPr>
        <w:tab/>
      </w:r>
      <w:r w:rsidRPr="00440736">
        <w:rPr>
          <w:rFonts w:ascii="Times New Roman" w:hAnsi="Times New Roman" w:cs="Times New Roman"/>
        </w:rPr>
        <w:fldChar w:fldCharType="begin"/>
      </w:r>
      <w:r w:rsidRPr="00440736">
        <w:rPr>
          <w:rFonts w:ascii="Times New Roman" w:hAnsi="Times New Roman" w:cs="Times New Roman"/>
        </w:rPr>
        <w:instrText xml:space="preserve"> MACROBUTTON MTPlaceRef \* MERGEFORMAT </w:instrText>
      </w:r>
      <w:r w:rsidRPr="00440736">
        <w:rPr>
          <w:rFonts w:ascii="Times New Roman" w:hAnsi="Times New Roman" w:cs="Times New Roman"/>
        </w:rPr>
        <w:fldChar w:fldCharType="begin"/>
      </w:r>
      <w:r w:rsidRPr="00440736">
        <w:rPr>
          <w:rFonts w:ascii="Times New Roman" w:hAnsi="Times New Roman" w:cs="Times New Roman"/>
        </w:rPr>
        <w:instrText xml:space="preserve"> SEQ MTEqn \h \* MERGEFORMAT </w:instrText>
      </w:r>
      <w:r w:rsidRPr="00440736">
        <w:rPr>
          <w:rFonts w:ascii="Times New Roman" w:hAnsi="Times New Roman" w:cs="Times New Roman"/>
        </w:rPr>
        <w:fldChar w:fldCharType="end"/>
      </w:r>
      <w:r w:rsidRPr="00440736">
        <w:rPr>
          <w:rFonts w:ascii="Times New Roman" w:hAnsi="Times New Roman" w:cs="Times New Roman"/>
        </w:rPr>
        <w:instrText>(</w:instrText>
      </w:r>
      <w:r w:rsidRPr="00440736">
        <w:rPr>
          <w:rFonts w:ascii="Times New Roman" w:hAnsi="Times New Roman" w:cs="Times New Roman"/>
        </w:rPr>
        <w:fldChar w:fldCharType="begin"/>
      </w:r>
      <w:r w:rsidRPr="00440736">
        <w:rPr>
          <w:rFonts w:ascii="Times New Roman" w:hAnsi="Times New Roman" w:cs="Times New Roman"/>
        </w:rPr>
        <w:instrText xml:space="preserve"> SEQ MTEqn \c \* Arabic \* MERGEFORMAT </w:instrText>
      </w:r>
      <w:r w:rsidRPr="00440736">
        <w:rPr>
          <w:rFonts w:ascii="Times New Roman" w:hAnsi="Times New Roman" w:cs="Times New Roman"/>
        </w:rPr>
        <w:fldChar w:fldCharType="separate"/>
      </w:r>
      <w:r w:rsidRPr="00440736">
        <w:rPr>
          <w:rFonts w:ascii="Times New Roman" w:hAnsi="Times New Roman" w:cs="Times New Roman"/>
          <w:noProof/>
        </w:rPr>
        <w:instrText>5</w:instrText>
      </w:r>
      <w:r w:rsidRPr="00440736">
        <w:rPr>
          <w:rFonts w:ascii="Times New Roman" w:hAnsi="Times New Roman" w:cs="Times New Roman"/>
          <w:noProof/>
        </w:rPr>
        <w:fldChar w:fldCharType="end"/>
      </w:r>
      <w:r w:rsidRPr="00440736">
        <w:rPr>
          <w:rFonts w:ascii="Times New Roman" w:hAnsi="Times New Roman" w:cs="Times New Roman"/>
        </w:rPr>
        <w:instrText>)</w:instrText>
      </w:r>
      <w:r w:rsidRPr="00440736">
        <w:rPr>
          <w:rFonts w:ascii="Times New Roman" w:hAnsi="Times New Roman" w:cs="Times New Roman"/>
        </w:rPr>
        <w:fldChar w:fldCharType="end"/>
      </w:r>
    </w:p>
    <w:p w14:paraId="3855E328" w14:textId="4AC9402B" w:rsidR="00516005" w:rsidRPr="00440736" w:rsidRDefault="00516005" w:rsidP="007D6820">
      <w:pPr>
        <w:spacing w:line="276" w:lineRule="auto"/>
        <w:jc w:val="both"/>
        <w:rPr>
          <w:rFonts w:ascii="Times New Roman" w:hAnsi="Times New Roman" w:cs="Times New Roman"/>
          <w:noProof/>
        </w:rPr>
      </w:pPr>
      <w:r w:rsidRPr="00440736">
        <w:rPr>
          <w:rFonts w:ascii="Times New Roman" w:hAnsi="Times New Roman" w:cs="Times New Roman"/>
          <w:noProof/>
        </w:rPr>
        <w:t xml:space="preserve">where </w:t>
      </w:r>
      <w:bookmarkStart w:id="0" w:name="_GoBack"/>
      <w:r w:rsidR="008D48EA" w:rsidRPr="00440736">
        <w:rPr>
          <w:rFonts w:ascii="Times New Roman" w:hAnsi="Times New Roman" w:cs="Times New Roman"/>
          <w:noProof/>
          <w:position w:val="-14"/>
        </w:rPr>
        <w:object w:dxaOrig="1020" w:dyaOrig="400" w14:anchorId="0331A812">
          <v:shape id="_x0000_i1068" type="#_x0000_t75" alt="" style="width:51pt;height:20.15pt;mso-position-vertical:absolute" o:ole="" o:preferrelative="f">
            <v:imagedata r:id="rId92" o:title=""/>
            <o:lock v:ext="edit" aspectratio="f"/>
          </v:shape>
          <o:OLEObject Type="Embed" ProgID="Equation.DSMT4" ShapeID="_x0000_i1068" DrawAspect="Content" ObjectID="_1689316422" r:id="rId93"/>
        </w:object>
      </w:r>
      <w:bookmarkEnd w:id="0"/>
      <w:r w:rsidRPr="00440736">
        <w:rPr>
          <w:rFonts w:ascii="Times New Roman" w:hAnsi="Times New Roman" w:cs="Times New Roman"/>
        </w:rPr>
        <w:t xml:space="preserve"> and </w:t>
      </w:r>
      <w:r w:rsidRPr="00440736">
        <w:rPr>
          <w:rFonts w:ascii="Times New Roman" w:hAnsi="Times New Roman" w:cs="Times New Roman"/>
          <w:noProof/>
          <w:position w:val="-14"/>
        </w:rPr>
        <w:object w:dxaOrig="999" w:dyaOrig="400" w14:anchorId="230978F5">
          <v:shape id="_x0000_i1069" type="#_x0000_t75" alt="" style="width:49.7pt;height:20.55pt" o:ole="" o:preferrelative="f">
            <v:imagedata r:id="rId94" o:title=""/>
            <o:lock v:ext="edit" aspectratio="f"/>
          </v:shape>
          <o:OLEObject Type="Embed" ProgID="Equation.DSMT4" ShapeID="_x0000_i1069" DrawAspect="Content" ObjectID="_1689316423" r:id="rId95"/>
        </w:object>
      </w:r>
      <w:r w:rsidRPr="00440736">
        <w:rPr>
          <w:rFonts w:ascii="Times New Roman" w:hAnsi="Times New Roman" w:cs="Times New Roman"/>
        </w:rPr>
        <w:t xml:space="preserve"> are the vectors formed by vertically stacking</w:t>
      </w:r>
      <w:r w:rsidRPr="00440736">
        <w:rPr>
          <w:rFonts w:ascii="Times New Roman" w:hAnsi="Times New Roman" w:cs="Times New Roman"/>
          <w:noProof/>
          <w:position w:val="-14"/>
        </w:rPr>
        <w:object w:dxaOrig="320" w:dyaOrig="400" w14:anchorId="3D720E3F">
          <v:shape id="_x0000_i1070" type="#_x0000_t75" alt="" style="width:15.45pt;height:20.55pt;mso-width-percent:0;mso-height-percent:0;mso-width-percent:0;mso-height-percent:0" o:ole="" o:preferrelative="f">
            <v:imagedata r:id="rId96" o:title=""/>
            <o:lock v:ext="edit" aspectratio="f"/>
          </v:shape>
          <o:OLEObject Type="Embed" ProgID="Equation.DSMT4" ShapeID="_x0000_i1070" DrawAspect="Content" ObjectID="_1689316424" r:id="rId97"/>
        </w:object>
      </w:r>
      <w:r w:rsidRPr="00440736">
        <w:rPr>
          <w:rFonts w:ascii="Times New Roman" w:hAnsi="Times New Roman" w:cs="Times New Roman"/>
        </w:rPr>
        <w:t xml:space="preserve"> and </w:t>
      </w:r>
      <w:r w:rsidRPr="00440736">
        <w:rPr>
          <w:rFonts w:ascii="Times New Roman" w:hAnsi="Times New Roman" w:cs="Times New Roman"/>
          <w:noProof/>
          <w:position w:val="-14"/>
        </w:rPr>
        <w:object w:dxaOrig="300" w:dyaOrig="380" w14:anchorId="5B995D0E">
          <v:shape id="_x0000_i1071" type="#_x0000_t75" alt="" style="width:15pt;height:18.45pt;mso-width-percent:0;mso-height-percent:0;mso-width-percent:0;mso-height-percent:0" o:ole="" o:preferrelative="f">
            <v:imagedata r:id="rId98" o:title=""/>
            <o:lock v:ext="edit" aspectratio="f"/>
          </v:shape>
          <o:OLEObject Type="Embed" ProgID="Equation.DSMT4" ShapeID="_x0000_i1071" DrawAspect="Content" ObjectID="_1689316425" r:id="rId99"/>
        </w:object>
      </w:r>
      <w:r w:rsidRPr="00440736">
        <w:rPr>
          <w:rFonts w:ascii="Times New Roman" w:hAnsi="Times New Roman" w:cs="Times New Roman"/>
          <w:noProof/>
        </w:rPr>
        <w:t>,</w:t>
      </w:r>
      <w:r w:rsidRPr="00440736">
        <w:rPr>
          <w:rFonts w:ascii="Times New Roman" w:hAnsi="Times New Roman" w:cs="Times New Roman"/>
        </w:rPr>
        <w:t xml:space="preserve"> respectively, of the </w:t>
      </w:r>
      <w:r w:rsidRPr="00440736">
        <w:rPr>
          <w:rFonts w:ascii="Times New Roman" w:hAnsi="Times New Roman" w:cs="Times New Roman"/>
          <w:i/>
        </w:rPr>
        <w:t>J</w:t>
      </w:r>
      <w:r w:rsidRPr="00440736">
        <w:rPr>
          <w:rFonts w:ascii="Times New Roman" w:hAnsi="Times New Roman" w:cs="Times New Roman"/>
        </w:rPr>
        <w:t xml:space="preserve"> dependent variables. </w:t>
      </w:r>
      <w:r w:rsidRPr="00440736">
        <w:rPr>
          <w:rFonts w:ascii="Times New Roman" w:hAnsi="Times New Roman" w:cs="Times New Roman"/>
          <w:noProof/>
          <w:position w:val="-14"/>
        </w:rPr>
        <w:object w:dxaOrig="1040" w:dyaOrig="380" w14:anchorId="2593B795">
          <v:shape id="_x0000_i1072" type="#_x0000_t75" alt="" style="width:51.45pt;height:18.45pt" o:ole="" o:preferrelative="f">
            <v:imagedata r:id="rId100" o:title=""/>
            <o:lock v:ext="edit" aspectratio="f"/>
          </v:shape>
          <o:OLEObject Type="Embed" ProgID="Equation.DSMT4" ShapeID="_x0000_i1072" DrawAspect="Content" ObjectID="_1689316426" r:id="rId101"/>
        </w:object>
      </w:r>
      <w:r w:rsidRPr="00440736">
        <w:rPr>
          <w:rFonts w:ascii="Times New Roman" w:hAnsi="Times New Roman" w:cs="Times New Roman"/>
        </w:rPr>
        <w:t xml:space="preserve"> is a matrix formed by vertically stacking the vectors </w:t>
      </w:r>
      <w:r w:rsidR="00535A2E" w:rsidRPr="00440736">
        <w:rPr>
          <w:rFonts w:ascii="Times New Roman" w:hAnsi="Times New Roman" w:cs="Times New Roman"/>
          <w:noProof/>
          <w:position w:val="-16"/>
        </w:rPr>
        <w:object w:dxaOrig="1640" w:dyaOrig="440" w14:anchorId="2EF68C46">
          <v:shape id="_x0000_i1073" type="#_x0000_t75" alt="" style="width:82.3pt;height:22.3pt" o:ole="" o:preferrelative="f">
            <v:imagedata r:id="rId102" o:title=""/>
            <o:lock v:ext="edit" aspectratio="f"/>
          </v:shape>
          <o:OLEObject Type="Embed" ProgID="Equation.DSMT4" ShapeID="_x0000_i1073" DrawAspect="Content" ObjectID="_1689316427" r:id="rId103"/>
        </w:object>
      </w:r>
      <w:r w:rsidRPr="00440736">
        <w:rPr>
          <w:rFonts w:ascii="Times New Roman" w:hAnsi="Times New Roman" w:cs="Times New Roman"/>
          <w:noProof/>
        </w:rPr>
        <w:t xml:space="preserve"> and </w:t>
      </w:r>
      <w:r w:rsidRPr="00440736">
        <w:rPr>
          <w:rFonts w:ascii="Times New Roman" w:hAnsi="Times New Roman" w:cs="Times New Roman"/>
          <w:noProof/>
          <w:position w:val="-10"/>
        </w:rPr>
        <w:object w:dxaOrig="920" w:dyaOrig="320" w14:anchorId="4370154C">
          <v:shape id="_x0000_i1074" type="#_x0000_t75" style="width:45.45pt;height:15.45pt" o:ole="" o:preferrelative="f">
            <v:imagedata r:id="rId104" o:title=""/>
            <o:lock v:ext="edit" aspectratio="f"/>
          </v:shape>
          <o:OLEObject Type="Embed" ProgID="Equation.DSMT4" ShapeID="_x0000_i1074" DrawAspect="Content" ObjectID="_1689316428" r:id="rId105"/>
        </w:object>
      </w:r>
      <w:r w:rsidRPr="00440736">
        <w:rPr>
          <w:rFonts w:ascii="Times New Roman" w:hAnsi="Times New Roman" w:cs="Times New Roman"/>
          <w:noProof/>
        </w:rPr>
        <w:t xml:space="preserve"> is a matrix formed by vertically stacking </w:t>
      </w:r>
      <w:r w:rsidRPr="00440736">
        <w:rPr>
          <w:rFonts w:ascii="Times New Roman" w:hAnsi="Times New Roman" w:cs="Times New Roman"/>
          <w:noProof/>
          <w:position w:val="-16"/>
        </w:rPr>
        <w:object w:dxaOrig="1480" w:dyaOrig="440" w14:anchorId="3DEDE378">
          <v:shape id="_x0000_i1075" type="#_x0000_t75" style="width:73.7pt;height:22.3pt" o:ole="" o:preferrelative="f">
            <v:imagedata r:id="rId106" o:title=""/>
            <o:lock v:ext="edit" aspectratio="f"/>
          </v:shape>
          <o:OLEObject Type="Embed" ProgID="Equation.DSMT4" ShapeID="_x0000_i1075" DrawAspect="Content" ObjectID="_1689316429" r:id="rId107"/>
        </w:object>
      </w:r>
      <w:r w:rsidRPr="00440736">
        <w:rPr>
          <w:rFonts w:ascii="Times New Roman" w:hAnsi="Times New Roman" w:cs="Times New Roman"/>
          <w:noProof/>
        </w:rPr>
        <w:t>.</w:t>
      </w:r>
      <w:r w:rsidRPr="00440736">
        <w:rPr>
          <w:rFonts w:ascii="Times New Roman" w:hAnsi="Times New Roman" w:cs="Times New Roman"/>
        </w:rPr>
        <w:t xml:space="preserve"> </w:t>
      </w:r>
      <w:r w:rsidRPr="00440736">
        <w:rPr>
          <w:rFonts w:ascii="Times New Roman" w:hAnsi="Times New Roman" w:cs="Times New Roman"/>
          <w:noProof/>
          <w:position w:val="-14"/>
        </w:rPr>
        <w:object w:dxaOrig="279" w:dyaOrig="380" w14:anchorId="6A3C4AC8">
          <v:shape id="_x0000_i1076" type="#_x0000_t75" alt="" style="width:13.3pt;height:18.45pt;mso-width-percent:0;mso-height-percent:0;mso-width-percent:0;mso-height-percent:0" o:ole="" o:preferrelative="f">
            <v:imagedata r:id="rId108" o:title=""/>
            <o:lock v:ext="edit" aspectratio="f"/>
          </v:shape>
          <o:OLEObject Type="Embed" ProgID="Equation.DSMT4" ShapeID="_x0000_i1076" DrawAspect="Content" ObjectID="_1689316430" r:id="rId109"/>
        </w:object>
      </w:r>
      <w:r w:rsidRPr="00440736">
        <w:rPr>
          <w:rFonts w:ascii="Times New Roman" w:hAnsi="Times New Roman" w:cs="Times New Roman"/>
        </w:rPr>
        <w:t xml:space="preserve"> follows a multivariate normal distribution centered at the origin with an identity matrix as the covariance matrix (independent error terms). </w:t>
      </w:r>
      <w:r w:rsidRPr="00440736">
        <w:rPr>
          <w:rFonts w:ascii="Times New Roman" w:hAnsi="Times New Roman" w:cs="Times New Roman"/>
          <w:noProof/>
          <w:position w:val="-14"/>
        </w:rPr>
        <w:object w:dxaOrig="1880" w:dyaOrig="380" w14:anchorId="260DD2D8">
          <v:shape id="_x0000_i1077" type="#_x0000_t75" alt="" style="width:94.3pt;height:18.45pt" o:ole="" o:preferrelative="f">
            <v:imagedata r:id="rId110" o:title=""/>
            <o:lock v:ext="edit" aspectratio="f"/>
          </v:shape>
          <o:OLEObject Type="Embed" ProgID="Equation.DSMT4" ShapeID="_x0000_i1077" DrawAspect="Content" ObjectID="_1689316431" r:id="rId111"/>
        </w:object>
      </w:r>
      <w:r w:rsidRPr="00440736">
        <w:rPr>
          <w:rFonts w:ascii="Times New Roman" w:hAnsi="Times New Roman" w:cs="Times New Roman"/>
          <w:noProof/>
        </w:rPr>
        <w:t xml:space="preserve">. We assume the terms in </w:t>
      </w:r>
      <w:r w:rsidRPr="00440736">
        <w:rPr>
          <w:rFonts w:ascii="Times New Roman" w:hAnsi="Times New Roman" w:cs="Times New Roman"/>
          <w:noProof/>
          <w:position w:val="-14"/>
        </w:rPr>
        <w:object w:dxaOrig="279" w:dyaOrig="380" w14:anchorId="7B5E696E">
          <v:shape id="_x0000_i1078" type="#_x0000_t75" alt="" style="width:13.3pt;height:18.45pt;mso-width-percent:0;mso-height-percent:0;mso-width-percent:0;mso-height-percent:0" o:ole="" o:preferrelative="f">
            <v:imagedata r:id="rId108" o:title=""/>
            <o:lock v:ext="edit" aspectratio="f"/>
          </v:shape>
          <o:OLEObject Type="Embed" ProgID="Equation.DSMT4" ShapeID="_x0000_i1078" DrawAspect="Content" ObjectID="_1689316432" r:id="rId112"/>
        </w:object>
      </w:r>
      <w:r w:rsidRPr="00440736">
        <w:rPr>
          <w:rFonts w:ascii="Times New Roman" w:hAnsi="Times New Roman" w:cs="Times New Roman"/>
          <w:noProof/>
        </w:rPr>
        <w:t xml:space="preserve"> to be independent because it is not possible to uniquely identify all the correlations between the elements in </w:t>
      </w:r>
      <w:r w:rsidRPr="00440736">
        <w:rPr>
          <w:rFonts w:ascii="Times New Roman" w:hAnsi="Times New Roman" w:cs="Times New Roman"/>
          <w:position w:val="-14"/>
        </w:rPr>
        <w:object w:dxaOrig="279" w:dyaOrig="380" w14:anchorId="6FFF8D4E">
          <v:shape id="_x0000_i1079" type="#_x0000_t75" style="width:13.3pt;height:18.45pt" o:ole="" o:preferrelative="f">
            <v:imagedata r:id="rId35" o:title=""/>
            <o:lock v:ext="edit" aspectratio="f"/>
          </v:shape>
          <o:OLEObject Type="Embed" ProgID="Equation.DSMT4" ShapeID="_x0000_i1079" DrawAspect="Content" ObjectID="_1689316433" r:id="rId113"/>
        </w:object>
      </w:r>
      <w:r w:rsidRPr="00440736">
        <w:rPr>
          <w:rFonts w:ascii="Times New Roman" w:hAnsi="Times New Roman" w:cs="Times New Roman"/>
        </w:rPr>
        <w:t xml:space="preserve">and all the correlations between the elements in </w:t>
      </w:r>
      <w:r w:rsidRPr="00440736">
        <w:rPr>
          <w:rFonts w:ascii="Times New Roman" w:hAnsi="Times New Roman" w:cs="Times New Roman"/>
          <w:noProof/>
          <w:position w:val="-14"/>
        </w:rPr>
        <w:object w:dxaOrig="279" w:dyaOrig="380" w14:anchorId="39DCDC5A">
          <v:shape id="_x0000_i1080" type="#_x0000_t75" alt="" style="width:13.3pt;height:18.45pt;mso-width-percent:0;mso-height-percent:0;mso-width-percent:0;mso-height-percent:0" o:ole="" o:preferrelative="f">
            <v:imagedata r:id="rId108" o:title=""/>
            <o:lock v:ext="edit" aspectratio="f"/>
          </v:shape>
          <o:OLEObject Type="Embed" ProgID="Equation.DSMT4" ShapeID="_x0000_i1080" DrawAspect="Content" ObjectID="_1689316434" r:id="rId114"/>
        </w:object>
      </w:r>
      <w:r w:rsidRPr="00440736">
        <w:rPr>
          <w:rFonts w:ascii="Times New Roman" w:hAnsi="Times New Roman" w:cs="Times New Roman"/>
          <w:noProof/>
        </w:rPr>
        <w:t xml:space="preserve">. Further, because of the ordinal nature of the outcome variables, the scale of </w:t>
      </w:r>
      <w:r w:rsidRPr="00440736">
        <w:rPr>
          <w:rFonts w:ascii="Times New Roman" w:hAnsi="Times New Roman" w:cs="Times New Roman"/>
          <w:noProof/>
          <w:position w:val="-14"/>
        </w:rPr>
        <w:object w:dxaOrig="300" w:dyaOrig="400" w14:anchorId="68FE3BA4">
          <v:shape id="_x0000_i1081" type="#_x0000_t75" style="width:15pt;height:20.55pt" o:ole="" o:preferrelative="f">
            <v:imagedata r:id="rId115" o:title=""/>
            <o:lock v:ext="edit" aspectratio="f"/>
          </v:shape>
          <o:OLEObject Type="Embed" ProgID="Equation.DSMT4" ShapeID="_x0000_i1081" DrawAspect="Content" ObjectID="_1689316435" r:id="rId116"/>
        </w:object>
      </w:r>
      <w:r w:rsidRPr="00440736">
        <w:rPr>
          <w:rFonts w:ascii="Times New Roman" w:hAnsi="Times New Roman" w:cs="Times New Roman"/>
          <w:noProof/>
        </w:rPr>
        <w:t xml:space="preserve"> cannot be uniquely identified. Therefore, the variances of all elements in </w:t>
      </w:r>
      <w:r w:rsidRPr="00440736">
        <w:rPr>
          <w:rFonts w:ascii="Times New Roman" w:hAnsi="Times New Roman" w:cs="Times New Roman"/>
          <w:noProof/>
          <w:position w:val="-14"/>
        </w:rPr>
        <w:object w:dxaOrig="279" w:dyaOrig="380" w14:anchorId="7C42DF56">
          <v:shape id="_x0000_i1082" type="#_x0000_t75" alt="" style="width:13.3pt;height:18.45pt;mso-width-percent:0;mso-height-percent:0;mso-width-percent:0;mso-height-percent:0" o:ole="" o:preferrelative="f">
            <v:imagedata r:id="rId108" o:title=""/>
            <o:lock v:ext="edit" aspectratio="f"/>
          </v:shape>
          <o:OLEObject Type="Embed" ProgID="Equation.DSMT4" ShapeID="_x0000_i1082" DrawAspect="Content" ObjectID="_1689316436" r:id="rId117"/>
        </w:object>
      </w:r>
      <w:r w:rsidRPr="00440736">
        <w:rPr>
          <w:rFonts w:ascii="Times New Roman" w:hAnsi="Times New Roman" w:cs="Times New Roman"/>
          <w:noProof/>
        </w:rPr>
        <w:t xml:space="preserve"> is fixed to one. The reader is referred to </w:t>
      </w:r>
      <w:r w:rsidRPr="00440736">
        <w:rPr>
          <w:rFonts w:ascii="Times New Roman" w:hAnsi="Times New Roman" w:cs="Times New Roman"/>
          <w:noProof/>
        </w:rPr>
        <w:fldChar w:fldCharType="begin" w:fldLock="1"/>
      </w:r>
      <w:r w:rsidRPr="00440736">
        <w:rPr>
          <w:rFonts w:ascii="Times New Roman" w:hAnsi="Times New Roman" w:cs="Times New Roman"/>
          <w:noProof/>
        </w:rPr>
        <w:instrText>ADDIN CSL_CITATION {"citationItems":[{"id":"ITEM-1","itemData":{"DOI":"10.1016/j.trb.2015.05.017","ISSN":"01912615","abstract":"This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analysis.","author":[{"dropping-particle":"","family":"Bhat","given":"Chandra R.","non-dropping-particle":"","parse-names":false,"suffix":""}],"container-title":"Transportation Research Part B: Methodological","id":"ITEM-1","issued":{"date-parts":[["2015","9","1"]]},"page":"50-77","publisher":"Elsevier Ltd","title":"A new generalized heterogeneous data model (GHDM) to jointly model mixed types of dependent variables","type":"article-journal","volume":"79"},"uris":["http://www.mendeley.com/documents/?uuid=47501691-1743-32d5-b107-0f8a5af356a1"]}],"mendeley":{"formattedCitation":"(Bhat, 2015)","manualFormatting":"Bhat (2015)","plainTextFormattedCitation":"(Bhat, 2015)","previouslyFormattedCitation":"(Bhat, 2015)"},"properties":{"noteIndex":0},"schema":"https://github.com/citation-style-language/schema/raw/master/csl-citation.json"}</w:instrText>
      </w:r>
      <w:r w:rsidRPr="00440736">
        <w:rPr>
          <w:rFonts w:ascii="Times New Roman" w:hAnsi="Times New Roman" w:cs="Times New Roman"/>
          <w:noProof/>
        </w:rPr>
        <w:fldChar w:fldCharType="separate"/>
      </w:r>
      <w:r w:rsidRPr="00440736">
        <w:rPr>
          <w:rFonts w:ascii="Times New Roman" w:hAnsi="Times New Roman" w:cs="Times New Roman"/>
          <w:noProof/>
        </w:rPr>
        <w:t>Bhat (2015)</w:t>
      </w:r>
      <w:r w:rsidRPr="00440736">
        <w:rPr>
          <w:rFonts w:ascii="Times New Roman" w:hAnsi="Times New Roman" w:cs="Times New Roman"/>
          <w:noProof/>
        </w:rPr>
        <w:fldChar w:fldCharType="end"/>
      </w:r>
      <w:r w:rsidRPr="00440736">
        <w:rPr>
          <w:rFonts w:ascii="Times New Roman" w:hAnsi="Times New Roman" w:cs="Times New Roman"/>
          <w:noProof/>
        </w:rPr>
        <w:t xml:space="preserve"> for further nuances regarding the identification of coefficients in the GHDM framework.</w:t>
      </w:r>
    </w:p>
    <w:p w14:paraId="51F83ECF" w14:textId="77777777" w:rsidR="00516005" w:rsidRPr="00440736" w:rsidRDefault="00516005" w:rsidP="007D6820">
      <w:pPr>
        <w:spacing w:line="276" w:lineRule="auto"/>
        <w:jc w:val="both"/>
        <w:rPr>
          <w:rFonts w:ascii="Times New Roman" w:hAnsi="Times New Roman" w:cs="Times New Roman"/>
        </w:rPr>
      </w:pPr>
      <w:r w:rsidRPr="00440736">
        <w:rPr>
          <w:rFonts w:ascii="Times New Roman" w:hAnsi="Times New Roman" w:cs="Times New Roman"/>
        </w:rPr>
        <w:tab/>
        <w:t>Substituting Equation (2)</w:t>
      </w:r>
      <w:r w:rsidRPr="00440736">
        <w:rPr>
          <w:rFonts w:ascii="Times New Roman" w:hAnsi="Times New Roman" w:cs="Times New Roman"/>
          <w:iCs/>
        </w:rPr>
        <w:t xml:space="preserve"> in Equation </w:t>
      </w:r>
      <w:r w:rsidRPr="00440736">
        <w:rPr>
          <w:rFonts w:ascii="Times New Roman" w:hAnsi="Times New Roman" w:cs="Times New Roman"/>
        </w:rPr>
        <w:t xml:space="preserve">(5), </w:t>
      </w:r>
      <w:r w:rsidRPr="00440736">
        <w:rPr>
          <w:rFonts w:ascii="Times New Roman" w:hAnsi="Times New Roman" w:cs="Times New Roman"/>
          <w:position w:val="-14"/>
        </w:rPr>
        <w:object w:dxaOrig="300" w:dyaOrig="400" w14:anchorId="2C7EE180">
          <v:shape id="_x0000_i1083" type="#_x0000_t75" style="width:15pt;height:20.55pt" o:ole="" o:preferrelative="f">
            <v:imagedata r:id="rId118" o:title=""/>
            <o:lock v:ext="edit" aspectratio="f"/>
          </v:shape>
          <o:OLEObject Type="Embed" ProgID="Equation.DSMT4" ShapeID="_x0000_i1083" DrawAspect="Content" ObjectID="_1689316437" r:id="rId119"/>
        </w:object>
      </w:r>
      <w:r w:rsidRPr="00440736">
        <w:rPr>
          <w:rFonts w:ascii="Times New Roman" w:hAnsi="Times New Roman" w:cs="Times New Roman"/>
        </w:rPr>
        <w:t xml:space="preserve"> can be expressed in the reduced form as</w:t>
      </w:r>
    </w:p>
    <w:p w14:paraId="3B8E7DC4" w14:textId="77777777" w:rsidR="00516005" w:rsidRPr="00440736" w:rsidRDefault="00516005" w:rsidP="007D6820">
      <w:pPr>
        <w:tabs>
          <w:tab w:val="right" w:pos="9360"/>
        </w:tabs>
        <w:spacing w:line="276" w:lineRule="auto"/>
        <w:jc w:val="both"/>
        <w:rPr>
          <w:rFonts w:ascii="Times New Roman" w:hAnsi="Times New Roman" w:cs="Times New Roman"/>
          <w:noProof/>
        </w:rPr>
      </w:pPr>
      <w:r w:rsidRPr="00440736">
        <w:rPr>
          <w:rFonts w:ascii="Times New Roman" w:hAnsi="Times New Roman" w:cs="Times New Roman"/>
          <w:noProof/>
          <w:position w:val="-16"/>
        </w:rPr>
        <w:object w:dxaOrig="2760" w:dyaOrig="440" w14:anchorId="1A9DBDB3">
          <v:shape id="_x0000_i1084" type="#_x0000_t75" alt="" style="width:138pt;height:22.3pt" o:ole="" o:preferrelative="f">
            <v:imagedata r:id="rId120" o:title=""/>
            <o:lock v:ext="edit" aspectratio="f"/>
          </v:shape>
          <o:OLEObject Type="Embed" ProgID="Equation.DSMT4" ShapeID="_x0000_i1084" DrawAspect="Content" ObjectID="_1689316438" r:id="rId121"/>
        </w:object>
      </w:r>
      <w:r w:rsidRPr="00440736">
        <w:rPr>
          <w:rFonts w:ascii="Times New Roman" w:hAnsi="Times New Roman" w:cs="Times New Roman"/>
          <w:noProof/>
        </w:rPr>
        <w:t>,</w:t>
      </w:r>
      <w:r w:rsidRPr="00440736">
        <w:rPr>
          <w:rFonts w:ascii="Times New Roman" w:hAnsi="Times New Roman" w:cs="Times New Roman"/>
          <w:noProof/>
        </w:rPr>
        <w:tab/>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MACROBUTTON MTPlaceRef \* MERGEFORMAT </w:instrText>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SEQ MTEqn \h \* MERGEFORMAT </w:instrText>
      </w:r>
      <w:r w:rsidRPr="00440736">
        <w:rPr>
          <w:rFonts w:ascii="Times New Roman" w:hAnsi="Times New Roman" w:cs="Times New Roman"/>
          <w:noProof/>
        </w:rPr>
        <w:fldChar w:fldCharType="end"/>
      </w:r>
      <w:r w:rsidRPr="00440736">
        <w:rPr>
          <w:rFonts w:ascii="Times New Roman" w:hAnsi="Times New Roman" w:cs="Times New Roman"/>
          <w:noProof/>
        </w:rPr>
        <w:instrText>(</w:instrText>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SEQ MTEqn \c \* Arabic \* MERGEFORMAT </w:instrText>
      </w:r>
      <w:r w:rsidRPr="00440736">
        <w:rPr>
          <w:rFonts w:ascii="Times New Roman" w:hAnsi="Times New Roman" w:cs="Times New Roman"/>
          <w:noProof/>
        </w:rPr>
        <w:fldChar w:fldCharType="separate"/>
      </w:r>
      <w:r w:rsidRPr="00440736">
        <w:rPr>
          <w:rFonts w:ascii="Times New Roman" w:hAnsi="Times New Roman" w:cs="Times New Roman"/>
          <w:noProof/>
        </w:rPr>
        <w:instrText>6</w:instrText>
      </w:r>
      <w:r w:rsidRPr="00440736">
        <w:rPr>
          <w:rFonts w:ascii="Times New Roman" w:hAnsi="Times New Roman" w:cs="Times New Roman"/>
          <w:noProof/>
        </w:rPr>
        <w:fldChar w:fldCharType="end"/>
      </w:r>
      <w:r w:rsidRPr="00440736">
        <w:rPr>
          <w:rFonts w:ascii="Times New Roman" w:hAnsi="Times New Roman" w:cs="Times New Roman"/>
          <w:noProof/>
        </w:rPr>
        <w:instrText>)</w:instrText>
      </w:r>
      <w:r w:rsidRPr="00440736">
        <w:rPr>
          <w:rFonts w:ascii="Times New Roman" w:hAnsi="Times New Roman" w:cs="Times New Roman"/>
          <w:noProof/>
        </w:rPr>
        <w:fldChar w:fldCharType="end"/>
      </w:r>
    </w:p>
    <w:p w14:paraId="647B97A0" w14:textId="77777777" w:rsidR="00516005" w:rsidRPr="00440736" w:rsidRDefault="00516005" w:rsidP="007D6820">
      <w:pPr>
        <w:tabs>
          <w:tab w:val="right" w:pos="9360"/>
        </w:tabs>
        <w:spacing w:after="120" w:line="276" w:lineRule="auto"/>
        <w:jc w:val="both"/>
        <w:rPr>
          <w:rFonts w:ascii="Times New Roman" w:hAnsi="Times New Roman" w:cs="Times New Roman"/>
          <w:noProof/>
        </w:rPr>
      </w:pPr>
      <w:r w:rsidRPr="00440736">
        <w:rPr>
          <w:rFonts w:ascii="Times New Roman" w:hAnsi="Times New Roman" w:cs="Times New Roman"/>
          <w:noProof/>
          <w:position w:val="-14"/>
        </w:rPr>
        <w:object w:dxaOrig="2640" w:dyaOrig="400" w14:anchorId="30833978">
          <v:shape id="_x0000_i1085" type="#_x0000_t75" alt="" style="width:132pt;height:20.55pt" o:ole="" o:preferrelative="f">
            <v:imagedata r:id="rId122" o:title=""/>
            <o:lock v:ext="edit" aspectratio="f"/>
          </v:shape>
          <o:OLEObject Type="Embed" ProgID="Equation.DSMT4" ShapeID="_x0000_i1085" DrawAspect="Content" ObjectID="_1689316439" r:id="rId123"/>
        </w:object>
      </w:r>
      <w:r w:rsidRPr="00440736">
        <w:rPr>
          <w:rFonts w:ascii="Times New Roman" w:hAnsi="Times New Roman" w:cs="Times New Roman"/>
          <w:noProof/>
        </w:rPr>
        <w:t>.</w:t>
      </w:r>
      <w:r w:rsidRPr="00440736">
        <w:rPr>
          <w:rFonts w:ascii="Times New Roman" w:hAnsi="Times New Roman" w:cs="Times New Roman"/>
          <w:noProof/>
        </w:rPr>
        <w:tab/>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MACROBUTTON MTPlaceRef \* MERGEFORMAT </w:instrText>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SEQ MTEqn \h \* MERGEFORMAT </w:instrText>
      </w:r>
      <w:r w:rsidRPr="00440736">
        <w:rPr>
          <w:rFonts w:ascii="Times New Roman" w:hAnsi="Times New Roman" w:cs="Times New Roman"/>
          <w:noProof/>
        </w:rPr>
        <w:fldChar w:fldCharType="end"/>
      </w:r>
      <w:r w:rsidRPr="00440736">
        <w:rPr>
          <w:rFonts w:ascii="Times New Roman" w:hAnsi="Times New Roman" w:cs="Times New Roman"/>
          <w:noProof/>
        </w:rPr>
        <w:instrText>(</w:instrText>
      </w:r>
      <w:r w:rsidRPr="00440736">
        <w:rPr>
          <w:rFonts w:ascii="Times New Roman" w:hAnsi="Times New Roman" w:cs="Times New Roman"/>
          <w:noProof/>
        </w:rPr>
        <w:fldChar w:fldCharType="begin"/>
      </w:r>
      <w:r w:rsidRPr="00440736">
        <w:rPr>
          <w:rFonts w:ascii="Times New Roman" w:hAnsi="Times New Roman" w:cs="Times New Roman"/>
          <w:noProof/>
        </w:rPr>
        <w:instrText xml:space="preserve"> SEQ MTEqn \c \* Arabic \* MERGEFORMAT </w:instrText>
      </w:r>
      <w:r w:rsidRPr="00440736">
        <w:rPr>
          <w:rFonts w:ascii="Times New Roman" w:hAnsi="Times New Roman" w:cs="Times New Roman"/>
          <w:noProof/>
        </w:rPr>
        <w:fldChar w:fldCharType="separate"/>
      </w:r>
      <w:r w:rsidRPr="00440736">
        <w:rPr>
          <w:rFonts w:ascii="Times New Roman" w:hAnsi="Times New Roman" w:cs="Times New Roman"/>
          <w:noProof/>
        </w:rPr>
        <w:instrText>7</w:instrText>
      </w:r>
      <w:r w:rsidRPr="00440736">
        <w:rPr>
          <w:rFonts w:ascii="Times New Roman" w:hAnsi="Times New Roman" w:cs="Times New Roman"/>
          <w:noProof/>
        </w:rPr>
        <w:fldChar w:fldCharType="end"/>
      </w:r>
      <w:r w:rsidRPr="00440736">
        <w:rPr>
          <w:rFonts w:ascii="Times New Roman" w:hAnsi="Times New Roman" w:cs="Times New Roman"/>
          <w:noProof/>
        </w:rPr>
        <w:instrText>)</w:instrText>
      </w:r>
      <w:r w:rsidRPr="00440736">
        <w:rPr>
          <w:rFonts w:ascii="Times New Roman" w:hAnsi="Times New Roman" w:cs="Times New Roman"/>
          <w:noProof/>
        </w:rPr>
        <w:fldChar w:fldCharType="end"/>
      </w:r>
    </w:p>
    <w:p w14:paraId="7474C3A4" w14:textId="77777777" w:rsidR="00516005" w:rsidRPr="00440736" w:rsidRDefault="00516005" w:rsidP="007D6820">
      <w:pPr>
        <w:tabs>
          <w:tab w:val="right" w:pos="9360"/>
        </w:tabs>
        <w:spacing w:line="276" w:lineRule="auto"/>
        <w:jc w:val="both"/>
        <w:rPr>
          <w:rFonts w:ascii="Times New Roman" w:hAnsi="Times New Roman" w:cs="Times New Roman"/>
          <w:iCs/>
          <w:noProof/>
        </w:rPr>
      </w:pPr>
      <w:r w:rsidRPr="00440736">
        <w:rPr>
          <w:rFonts w:ascii="Times New Roman" w:hAnsi="Times New Roman" w:cs="Times New Roman"/>
          <w:noProof/>
        </w:rPr>
        <w:t xml:space="preserve">In the right side of Equation </w:t>
      </w:r>
      <w:r w:rsidRPr="00440736">
        <w:rPr>
          <w:rFonts w:ascii="Times New Roman" w:hAnsi="Times New Roman" w:cs="Times New Roman"/>
          <w:iCs/>
          <w:noProof/>
        </w:rPr>
        <w:t xml:space="preserve">(7), </w:t>
      </w:r>
      <w:r w:rsidRPr="00440736">
        <w:rPr>
          <w:rFonts w:ascii="Times New Roman" w:hAnsi="Times New Roman" w:cs="Times New Roman"/>
          <w:iCs/>
          <w:noProof/>
          <w:position w:val="-14"/>
        </w:rPr>
        <w:object w:dxaOrig="279" w:dyaOrig="380" w14:anchorId="35408856">
          <v:shape id="_x0000_i1086" type="#_x0000_t75" style="width:13.3pt;height:18.45pt" o:ole="" o:preferrelative="f">
            <v:imagedata r:id="rId124" o:title=""/>
            <o:lock v:ext="edit" aspectratio="f"/>
          </v:shape>
          <o:OLEObject Type="Embed" ProgID="Equation.DSMT4" ShapeID="_x0000_i1086" DrawAspect="Content" ObjectID="_1689316440" r:id="rId125"/>
        </w:object>
      </w:r>
      <w:r w:rsidRPr="00440736">
        <w:rPr>
          <w:rFonts w:ascii="Times New Roman" w:hAnsi="Times New Roman" w:cs="Times New Roman"/>
          <w:iCs/>
          <w:noProof/>
        </w:rPr>
        <w:t xml:space="preserve"> and </w:t>
      </w:r>
      <w:r w:rsidRPr="00440736">
        <w:rPr>
          <w:rFonts w:ascii="Times New Roman" w:hAnsi="Times New Roman" w:cs="Times New Roman"/>
          <w:iCs/>
          <w:noProof/>
          <w:position w:val="-14"/>
        </w:rPr>
        <w:object w:dxaOrig="279" w:dyaOrig="380" w14:anchorId="07BB199F">
          <v:shape id="_x0000_i1087" type="#_x0000_t75" style="width:13.3pt;height:18.45pt" o:ole="" o:preferrelative="f">
            <v:imagedata r:id="rId126" o:title=""/>
            <o:lock v:ext="edit" aspectratio="f"/>
          </v:shape>
          <o:OLEObject Type="Embed" ProgID="Equation.DSMT4" ShapeID="_x0000_i1087" DrawAspect="Content" ObjectID="_1689316441" r:id="rId127"/>
        </w:object>
      </w:r>
      <w:r w:rsidRPr="00440736">
        <w:rPr>
          <w:rFonts w:ascii="Times New Roman" w:hAnsi="Times New Roman" w:cs="Times New Roman"/>
          <w:iCs/>
          <w:noProof/>
        </w:rPr>
        <w:t xml:space="preserve"> are random vectors that follow the multivariate normal distribution and the other variables are constants. Therefore, </w:t>
      </w:r>
      <w:r w:rsidRPr="00440736">
        <w:rPr>
          <w:rFonts w:ascii="Times New Roman" w:hAnsi="Times New Roman" w:cs="Times New Roman"/>
          <w:iCs/>
          <w:noProof/>
          <w:position w:val="-14"/>
        </w:rPr>
        <w:object w:dxaOrig="300" w:dyaOrig="400" w14:anchorId="2FD29C17">
          <v:shape id="_x0000_i1088" type="#_x0000_t75" style="width:15pt;height:20.55pt" o:ole="" o:preferrelative="f">
            <v:imagedata r:id="rId128" o:title=""/>
            <o:lock v:ext="edit" aspectratio="f"/>
          </v:shape>
          <o:OLEObject Type="Embed" ProgID="Equation.DSMT4" ShapeID="_x0000_i1088" DrawAspect="Content" ObjectID="_1689316442" r:id="rId129"/>
        </w:object>
      </w:r>
      <w:r w:rsidRPr="00440736">
        <w:rPr>
          <w:rFonts w:ascii="Times New Roman" w:hAnsi="Times New Roman" w:cs="Times New Roman"/>
          <w:iCs/>
          <w:noProof/>
        </w:rPr>
        <w:t xml:space="preserve"> also follows the multivariate normal distribution with a mean of </w:t>
      </w:r>
      <w:r w:rsidRPr="00440736">
        <w:rPr>
          <w:rFonts w:ascii="Times New Roman" w:hAnsi="Times New Roman" w:cs="Times New Roman"/>
          <w:iCs/>
          <w:noProof/>
          <w:position w:val="-14"/>
        </w:rPr>
        <w:object w:dxaOrig="1540" w:dyaOrig="380" w14:anchorId="3DBAE217">
          <v:shape id="_x0000_i1089" type="#_x0000_t75" style="width:77.55pt;height:18.45pt" o:ole="" o:preferrelative="f">
            <v:imagedata r:id="rId130" o:title=""/>
            <o:lock v:ext="edit" aspectratio="f"/>
          </v:shape>
          <o:OLEObject Type="Embed" ProgID="Equation.DSMT4" ShapeID="_x0000_i1089" DrawAspect="Content" ObjectID="_1689316443" r:id="rId131"/>
        </w:object>
      </w:r>
      <w:r w:rsidRPr="00440736">
        <w:rPr>
          <w:rFonts w:ascii="Times New Roman" w:hAnsi="Times New Roman" w:cs="Times New Roman"/>
          <w:iCs/>
          <w:noProof/>
        </w:rPr>
        <w:t xml:space="preserve"> (all the elements of </w:t>
      </w:r>
      <w:r w:rsidRPr="00440736">
        <w:rPr>
          <w:rFonts w:ascii="Times New Roman" w:hAnsi="Times New Roman" w:cs="Times New Roman"/>
          <w:iCs/>
          <w:noProof/>
          <w:position w:val="-14"/>
        </w:rPr>
        <w:object w:dxaOrig="279" w:dyaOrig="380" w14:anchorId="45806DFD">
          <v:shape id="_x0000_i1090" type="#_x0000_t75" style="width:13.3pt;height:18.45pt" o:ole="" o:preferrelative="f">
            <v:imagedata r:id="rId124" o:title=""/>
            <o:lock v:ext="edit" aspectratio="f"/>
          </v:shape>
          <o:OLEObject Type="Embed" ProgID="Equation.DSMT4" ShapeID="_x0000_i1090" DrawAspect="Content" ObjectID="_1689316444" r:id="rId132"/>
        </w:object>
      </w:r>
      <w:r w:rsidRPr="00440736">
        <w:rPr>
          <w:rFonts w:ascii="Times New Roman" w:hAnsi="Times New Roman" w:cs="Times New Roman"/>
          <w:iCs/>
          <w:noProof/>
        </w:rPr>
        <w:t xml:space="preserve"> and </w:t>
      </w:r>
      <w:r w:rsidRPr="00440736">
        <w:rPr>
          <w:rFonts w:ascii="Times New Roman" w:hAnsi="Times New Roman" w:cs="Times New Roman"/>
          <w:iCs/>
          <w:noProof/>
          <w:position w:val="-14"/>
        </w:rPr>
        <w:object w:dxaOrig="279" w:dyaOrig="380" w14:anchorId="6B085062">
          <v:shape id="_x0000_i1091" type="#_x0000_t75" style="width:13.3pt;height:18.45pt" o:ole="" o:preferrelative="f">
            <v:imagedata r:id="rId126" o:title=""/>
            <o:lock v:ext="edit" aspectratio="f"/>
          </v:shape>
          <o:OLEObject Type="Embed" ProgID="Equation.DSMT4" ShapeID="_x0000_i1091" DrawAspect="Content" ObjectID="_1689316445" r:id="rId133"/>
        </w:object>
      </w:r>
      <w:r w:rsidRPr="00440736">
        <w:rPr>
          <w:rFonts w:ascii="Times New Roman" w:hAnsi="Times New Roman" w:cs="Times New Roman"/>
          <w:iCs/>
          <w:noProof/>
        </w:rPr>
        <w:t xml:space="preserve"> have a mean of zero) and a covariance matrix of </w:t>
      </w:r>
      <w:r w:rsidRPr="00440736">
        <w:rPr>
          <w:rFonts w:ascii="Times New Roman" w:hAnsi="Times New Roman" w:cs="Times New Roman"/>
          <w:iCs/>
          <w:noProof/>
          <w:position w:val="-12"/>
        </w:rPr>
        <w:object w:dxaOrig="1359" w:dyaOrig="380" w14:anchorId="3900B8C3">
          <v:shape id="_x0000_i1092" type="#_x0000_t75" style="width:67.7pt;height:18.45pt" o:ole="" o:preferrelative="f">
            <v:imagedata r:id="rId134" o:title=""/>
            <o:lock v:ext="edit" aspectratio="f"/>
          </v:shape>
          <o:OLEObject Type="Embed" ProgID="Equation.DSMT4" ShapeID="_x0000_i1092" DrawAspect="Content" ObjectID="_1689316446" r:id="rId135"/>
        </w:object>
      </w:r>
      <w:r w:rsidRPr="00440736">
        <w:rPr>
          <w:rFonts w:ascii="Times New Roman" w:hAnsi="Times New Roman" w:cs="Times New Roman"/>
          <w:iCs/>
          <w:noProof/>
        </w:rPr>
        <w:t>.</w:t>
      </w:r>
    </w:p>
    <w:p w14:paraId="3E8267B5" w14:textId="77777777" w:rsidR="00516005" w:rsidRPr="00440736" w:rsidRDefault="00516005" w:rsidP="007D6820">
      <w:pPr>
        <w:tabs>
          <w:tab w:val="right" w:pos="9360"/>
        </w:tabs>
        <w:spacing w:before="120" w:after="120" w:line="276" w:lineRule="auto"/>
        <w:jc w:val="both"/>
        <w:rPr>
          <w:rFonts w:ascii="Times New Roman" w:hAnsi="Times New Roman" w:cs="Times New Roman"/>
        </w:rPr>
      </w:pPr>
      <w:r w:rsidRPr="00440736">
        <w:rPr>
          <w:rFonts w:ascii="Times New Roman" w:hAnsi="Times New Roman" w:cs="Times New Roman"/>
          <w:iCs/>
          <w:noProof/>
          <w:position w:val="-14"/>
        </w:rPr>
        <w:object w:dxaOrig="1760" w:dyaOrig="400" w14:anchorId="6BBCDFBD">
          <v:shape id="_x0000_i1093" type="#_x0000_t75" style="width:87.45pt;height:20.55pt" o:ole="" o:preferrelative="f">
            <v:imagedata r:id="rId136" o:title=""/>
            <o:lock v:ext="edit" aspectratio="f"/>
          </v:shape>
          <o:OLEObject Type="Embed" ProgID="Equation.DSMT4" ShapeID="_x0000_i1093" DrawAspect="Content" ObjectID="_1689316447" r:id="rId137"/>
        </w:object>
      </w:r>
      <w:r w:rsidRPr="00440736">
        <w:rPr>
          <w:rFonts w:ascii="Times New Roman" w:hAnsi="Times New Roman" w:cs="Times New Roman"/>
          <w:iCs/>
          <w:noProof/>
        </w:rPr>
        <w:t>.</w:t>
      </w:r>
      <w:r w:rsidRPr="00440736">
        <w:rPr>
          <w:rFonts w:ascii="Times New Roman" w:hAnsi="Times New Roman" w:cs="Times New Roman"/>
          <w:iCs/>
          <w:noProof/>
        </w:rPr>
        <w:tab/>
      </w:r>
      <w:r w:rsidRPr="00440736">
        <w:rPr>
          <w:rFonts w:ascii="Times New Roman" w:hAnsi="Times New Roman" w:cs="Times New Roman"/>
          <w:iCs/>
          <w:noProof/>
        </w:rPr>
        <w:fldChar w:fldCharType="begin"/>
      </w:r>
      <w:r w:rsidRPr="00440736">
        <w:rPr>
          <w:rFonts w:ascii="Times New Roman" w:hAnsi="Times New Roman" w:cs="Times New Roman"/>
          <w:iCs/>
          <w:noProof/>
        </w:rPr>
        <w:instrText xml:space="preserve"> MACROBUTTON MTPlaceRef \* MERGEFORMAT </w:instrText>
      </w:r>
      <w:r w:rsidRPr="00440736">
        <w:rPr>
          <w:rFonts w:ascii="Times New Roman" w:hAnsi="Times New Roman" w:cs="Times New Roman"/>
          <w:iCs/>
          <w:noProof/>
        </w:rPr>
        <w:fldChar w:fldCharType="begin"/>
      </w:r>
      <w:r w:rsidRPr="00440736">
        <w:rPr>
          <w:rFonts w:ascii="Times New Roman" w:hAnsi="Times New Roman" w:cs="Times New Roman"/>
          <w:iCs/>
          <w:noProof/>
        </w:rPr>
        <w:instrText xml:space="preserve"> SEQ MTEqn \h \* MERGEFORMAT </w:instrText>
      </w:r>
      <w:r w:rsidRPr="00440736">
        <w:rPr>
          <w:rFonts w:ascii="Times New Roman" w:hAnsi="Times New Roman" w:cs="Times New Roman"/>
          <w:iCs/>
          <w:noProof/>
        </w:rPr>
        <w:fldChar w:fldCharType="end"/>
      </w:r>
      <w:r w:rsidRPr="00440736">
        <w:rPr>
          <w:rFonts w:ascii="Times New Roman" w:hAnsi="Times New Roman" w:cs="Times New Roman"/>
          <w:iCs/>
          <w:noProof/>
        </w:rPr>
        <w:instrText>(</w:instrText>
      </w:r>
      <w:r w:rsidRPr="00440736">
        <w:rPr>
          <w:rFonts w:ascii="Times New Roman" w:hAnsi="Times New Roman" w:cs="Times New Roman"/>
          <w:iCs/>
          <w:noProof/>
        </w:rPr>
        <w:fldChar w:fldCharType="begin"/>
      </w:r>
      <w:r w:rsidRPr="00440736">
        <w:rPr>
          <w:rFonts w:ascii="Times New Roman" w:hAnsi="Times New Roman" w:cs="Times New Roman"/>
          <w:iCs/>
          <w:noProof/>
        </w:rPr>
        <w:instrText xml:space="preserve"> SEQ MTEqn \c \* Arabic \* MERGEFORMAT </w:instrText>
      </w:r>
      <w:r w:rsidRPr="00440736">
        <w:rPr>
          <w:rFonts w:ascii="Times New Roman" w:hAnsi="Times New Roman" w:cs="Times New Roman"/>
          <w:iCs/>
          <w:noProof/>
        </w:rPr>
        <w:fldChar w:fldCharType="separate"/>
      </w:r>
      <w:r w:rsidRPr="00440736">
        <w:rPr>
          <w:rFonts w:ascii="Times New Roman" w:hAnsi="Times New Roman" w:cs="Times New Roman"/>
          <w:iCs/>
          <w:noProof/>
        </w:rPr>
        <w:instrText>8</w:instrText>
      </w:r>
      <w:r w:rsidRPr="00440736">
        <w:rPr>
          <w:rFonts w:ascii="Times New Roman" w:hAnsi="Times New Roman" w:cs="Times New Roman"/>
          <w:iCs/>
          <w:noProof/>
        </w:rPr>
        <w:fldChar w:fldCharType="end"/>
      </w:r>
      <w:r w:rsidRPr="00440736">
        <w:rPr>
          <w:rFonts w:ascii="Times New Roman" w:hAnsi="Times New Roman" w:cs="Times New Roman"/>
          <w:iCs/>
          <w:noProof/>
        </w:rPr>
        <w:instrText>)</w:instrText>
      </w:r>
      <w:r w:rsidRPr="00440736">
        <w:rPr>
          <w:rFonts w:ascii="Times New Roman" w:hAnsi="Times New Roman" w:cs="Times New Roman"/>
          <w:iCs/>
          <w:noProof/>
        </w:rPr>
        <w:fldChar w:fldCharType="end"/>
      </w:r>
    </w:p>
    <w:p w14:paraId="2BD171C8" w14:textId="1462828F" w:rsidR="00516005" w:rsidRPr="00440736" w:rsidRDefault="00516005" w:rsidP="007D6820">
      <w:pPr>
        <w:spacing w:line="276" w:lineRule="auto"/>
        <w:ind w:firstLine="720"/>
        <w:jc w:val="both"/>
        <w:rPr>
          <w:rFonts w:ascii="Times New Roman" w:hAnsi="Times New Roman" w:cs="Times New Roman"/>
        </w:rPr>
      </w:pPr>
      <w:r w:rsidRPr="00440736">
        <w:rPr>
          <w:rFonts w:ascii="Times New Roman" w:hAnsi="Times New Roman" w:cs="Times New Roman"/>
        </w:rPr>
        <w:t xml:space="preserve">The parameters that are to be estimated are the elements of </w:t>
      </w:r>
      <w:r w:rsidRPr="00440736">
        <w:rPr>
          <w:rFonts w:ascii="Times New Roman" w:hAnsi="Times New Roman" w:cs="Times New Roman"/>
          <w:position w:val="-6"/>
        </w:rPr>
        <w:object w:dxaOrig="220" w:dyaOrig="220" w14:anchorId="47E039C4">
          <v:shape id="_x0000_i1094" type="#_x0000_t75" style="width:10.3pt;height:10.3pt" o:ole="" o:preferrelative="f">
            <v:imagedata r:id="rId138" o:title=""/>
            <o:lock v:ext="edit" aspectratio="f"/>
          </v:shape>
          <o:OLEObject Type="Embed" ProgID="Equation.DSMT4" ShapeID="_x0000_i1094" DrawAspect="Content" ObjectID="_1689316448" r:id="rId139"/>
        </w:object>
      </w:r>
      <w:r w:rsidRPr="00440736">
        <w:rPr>
          <w:rFonts w:ascii="Times New Roman" w:hAnsi="Times New Roman" w:cs="Times New Roman"/>
        </w:rPr>
        <w:t xml:space="preserve">, strictly upper triangular elements of </w:t>
      </w:r>
      <w:r w:rsidRPr="00440736">
        <w:rPr>
          <w:rFonts w:ascii="Times New Roman" w:hAnsi="Times New Roman" w:cs="Times New Roman"/>
          <w:b/>
        </w:rPr>
        <w:t>Γ</w:t>
      </w:r>
      <w:r w:rsidRPr="00440736">
        <w:rPr>
          <w:rFonts w:ascii="Times New Roman" w:hAnsi="Times New Roman" w:cs="Times New Roman"/>
          <w:noProof/>
        </w:rPr>
        <w:t xml:space="preserve">, elements of </w:t>
      </w:r>
      <w:r w:rsidRPr="00440736">
        <w:rPr>
          <w:rFonts w:ascii="Times New Roman" w:hAnsi="Times New Roman" w:cs="Times New Roman"/>
          <w:b/>
          <w:i/>
          <w:noProof/>
        </w:rPr>
        <w:t>β</w:t>
      </w:r>
      <w:r w:rsidRPr="00440736">
        <w:rPr>
          <w:rFonts w:ascii="Times New Roman" w:hAnsi="Times New Roman" w:cs="Times New Roman"/>
          <w:noProof/>
        </w:rPr>
        <w:t xml:space="preserve">, elements of </w:t>
      </w:r>
      <w:r w:rsidRPr="00440736">
        <w:rPr>
          <w:rFonts w:ascii="Times New Roman" w:hAnsi="Times New Roman" w:cs="Times New Roman"/>
          <w:b/>
          <w:i/>
          <w:noProof/>
        </w:rPr>
        <w:t>d</w:t>
      </w:r>
      <w:r w:rsidRPr="00440736">
        <w:rPr>
          <w:rFonts w:ascii="Times New Roman" w:hAnsi="Times New Roman" w:cs="Times New Roman"/>
          <w:noProof/>
        </w:rPr>
        <w:t xml:space="preserve"> and </w:t>
      </w:r>
      <w:r w:rsidRPr="00440736">
        <w:rPr>
          <w:rFonts w:ascii="Times New Roman" w:hAnsi="Times New Roman" w:cs="Times New Roman"/>
          <w:noProof/>
          <w:position w:val="-14"/>
        </w:rPr>
        <w:object w:dxaOrig="279" w:dyaOrig="380" w14:anchorId="0014E175">
          <v:shape id="_x0000_i1095" type="#_x0000_t75" alt="" style="width:13.3pt;height:18.45pt;mso-width-percent:0;mso-height-percent:0;mso-width-percent:0;mso-height-percent:0" o:ole="" o:preferrelative="f">
            <v:imagedata r:id="rId140" o:title=""/>
            <o:lock v:ext="edit" aspectratio="f"/>
          </v:shape>
          <o:OLEObject Type="Embed" ProgID="Equation.DSMT4" ShapeID="_x0000_i1095" DrawAspect="Content" ObjectID="_1689316449" r:id="rId141"/>
        </w:object>
      </w:r>
      <w:r w:rsidRPr="00440736">
        <w:rPr>
          <w:rFonts w:ascii="Times New Roman" w:hAnsi="Times New Roman" w:cs="Times New Roman"/>
        </w:rPr>
        <w:t xml:space="preserve"> for all </w:t>
      </w:r>
      <w:r w:rsidRPr="00440736">
        <w:rPr>
          <w:rFonts w:ascii="Times New Roman" w:hAnsi="Times New Roman" w:cs="Times New Roman"/>
          <w:i/>
          <w:noProof/>
        </w:rPr>
        <w:t>j</w:t>
      </w:r>
      <w:r w:rsidRPr="00440736">
        <w:rPr>
          <w:rFonts w:ascii="Times New Roman" w:hAnsi="Times New Roman" w:cs="Times New Roman"/>
        </w:rPr>
        <w:t xml:space="preserve"> and </w:t>
      </w:r>
      <w:r w:rsidRPr="00440736">
        <w:rPr>
          <w:rFonts w:ascii="Times New Roman" w:hAnsi="Times New Roman" w:cs="Times New Roman"/>
          <w:noProof/>
          <w:position w:val="-14"/>
        </w:rPr>
        <w:object w:dxaOrig="1540" w:dyaOrig="380" w14:anchorId="3C1A0365">
          <v:shape id="_x0000_i1096" type="#_x0000_t75" alt="" style="width:77.55pt;height:18.45pt" o:ole="" o:preferrelative="f">
            <v:imagedata r:id="rId142" o:title=""/>
            <o:lock v:ext="edit" aspectratio="f"/>
          </v:shape>
          <o:OLEObject Type="Embed" ProgID="Equation.DSMT4" ShapeID="_x0000_i1096" DrawAspect="Content" ObjectID="_1689316450" r:id="rId143"/>
        </w:object>
      </w:r>
      <w:r w:rsidR="00E7296B">
        <w:rPr>
          <w:rFonts w:ascii="Times New Roman" w:hAnsi="Times New Roman" w:cs="Times New Roman"/>
          <w:noProof/>
        </w:rPr>
        <w:t xml:space="preserve"> (though no </w:t>
      </w:r>
      <w:r w:rsidR="00E7296B" w:rsidRPr="00440736">
        <w:rPr>
          <w:rFonts w:ascii="Times New Roman" w:hAnsi="Times New Roman" w:cs="Times New Roman"/>
          <w:noProof/>
          <w:position w:val="-14"/>
        </w:rPr>
        <w:object w:dxaOrig="279" w:dyaOrig="380" w14:anchorId="3FAFECCC">
          <v:shape id="_x0000_i1097" type="#_x0000_t75" alt="" style="width:13.3pt;height:18.45pt;mso-width-percent:0;mso-height-percent:0;mso-width-percent:0;mso-height-percent:0" o:ole="" o:preferrelative="f">
            <v:imagedata r:id="rId140" o:title=""/>
            <o:lock v:ext="edit" aspectratio="f"/>
          </v:shape>
          <o:OLEObject Type="Embed" ProgID="Equation.DSMT4" ShapeID="_x0000_i1097" DrawAspect="Content" ObjectID="_1689316451" r:id="rId144"/>
        </w:object>
      </w:r>
      <w:r w:rsidR="00E7296B">
        <w:rPr>
          <w:rFonts w:ascii="Times New Roman" w:hAnsi="Times New Roman" w:cs="Times New Roman"/>
          <w:noProof/>
        </w:rPr>
        <w:t xml:space="preserve"> is to be estimated for the binary outcomes, since </w:t>
      </w:r>
      <w:r w:rsidR="00E7296B" w:rsidRPr="008D48EA">
        <w:rPr>
          <w:rFonts w:ascii="Times New Roman" w:hAnsi="Times New Roman" w:cs="Times New Roman"/>
          <w:i/>
          <w:noProof/>
        </w:rPr>
        <w:t>k</w:t>
      </w:r>
      <w:r w:rsidR="00E7296B">
        <w:rPr>
          <w:rFonts w:ascii="Times New Roman" w:hAnsi="Times New Roman" w:cs="Times New Roman"/>
          <w:noProof/>
        </w:rPr>
        <w:t xml:space="preserve"> takes only the values 1 or 2 for these binary outcomes)</w:t>
      </w:r>
      <w:r w:rsidRPr="00440736">
        <w:rPr>
          <w:rFonts w:ascii="Times New Roman" w:hAnsi="Times New Roman" w:cs="Times New Roman"/>
        </w:rPr>
        <w:t xml:space="preserve">. Let </w:t>
      </w:r>
      <w:r w:rsidRPr="00440736">
        <w:rPr>
          <w:rFonts w:ascii="Times New Roman" w:hAnsi="Times New Roman" w:cs="Times New Roman"/>
          <w:b/>
          <w:i/>
        </w:rPr>
        <w:t>θ</w:t>
      </w:r>
      <w:r w:rsidRPr="00440736">
        <w:rPr>
          <w:rFonts w:ascii="Times New Roman" w:hAnsi="Times New Roman" w:cs="Times New Roman"/>
        </w:rPr>
        <w:t xml:space="preserve"> be a vector of all the parameters that need to be estimated. The maximum likelihood approach can be used for estimating these parameters. The likelihood of the </w:t>
      </w:r>
      <w:r w:rsidRPr="00440736">
        <w:rPr>
          <w:rFonts w:ascii="Times New Roman" w:hAnsi="Times New Roman" w:cs="Times New Roman"/>
          <w:i/>
        </w:rPr>
        <w:t>q</w:t>
      </w:r>
      <w:r w:rsidRPr="00440736">
        <w:rPr>
          <w:rFonts w:ascii="Times New Roman" w:hAnsi="Times New Roman" w:cs="Times New Roman"/>
          <w:vertAlign w:val="superscript"/>
        </w:rPr>
        <w:t>th</w:t>
      </w:r>
      <w:r w:rsidRPr="00440736">
        <w:rPr>
          <w:rFonts w:ascii="Times New Roman" w:hAnsi="Times New Roman" w:cs="Times New Roman"/>
        </w:rPr>
        <w:t xml:space="preserve"> observation will be,</w:t>
      </w:r>
    </w:p>
    <w:p w14:paraId="1D06D622" w14:textId="12D7AB73" w:rsidR="00516005" w:rsidRPr="00440736" w:rsidRDefault="00535A2E" w:rsidP="007D6820">
      <w:pPr>
        <w:tabs>
          <w:tab w:val="right" w:pos="9360"/>
        </w:tabs>
        <w:spacing w:before="120" w:after="120" w:line="276" w:lineRule="auto"/>
        <w:jc w:val="both"/>
        <w:rPr>
          <w:rFonts w:ascii="Times New Roman" w:hAnsi="Times New Roman" w:cs="Times New Roman"/>
        </w:rPr>
      </w:pPr>
      <w:r w:rsidRPr="00440736">
        <w:rPr>
          <w:rFonts w:ascii="Times New Roman" w:hAnsi="Times New Roman" w:cs="Times New Roman"/>
          <w:noProof/>
          <w:position w:val="-26"/>
        </w:rPr>
        <w:object w:dxaOrig="7200" w:dyaOrig="600" w14:anchorId="4D0114E1">
          <v:shape id="_x0000_i1098" type="#_x0000_t75" alt="" style="width:5in;height:30pt" o:ole="" o:preferrelative="f">
            <v:imagedata r:id="rId145" o:title=""/>
            <o:lock v:ext="edit" aspectratio="f"/>
          </v:shape>
          <o:OLEObject Type="Embed" ProgID="Equation.DSMT4" ShapeID="_x0000_i1098" DrawAspect="Content" ObjectID="_1689316452" r:id="rId146"/>
        </w:object>
      </w:r>
      <w:r w:rsidR="00516005" w:rsidRPr="00440736">
        <w:rPr>
          <w:rFonts w:ascii="Times New Roman" w:hAnsi="Times New Roman" w:cs="Times New Roman"/>
          <w:noProof/>
        </w:rPr>
        <w:t>,</w:t>
      </w:r>
      <w:r w:rsidR="00516005" w:rsidRPr="00440736">
        <w:rPr>
          <w:rFonts w:ascii="Times New Roman" w:hAnsi="Times New Roman" w:cs="Times New Roman"/>
        </w:rPr>
        <w:tab/>
      </w:r>
      <w:r w:rsidR="00516005" w:rsidRPr="00440736">
        <w:rPr>
          <w:rFonts w:ascii="Times New Roman" w:hAnsi="Times New Roman" w:cs="Times New Roman"/>
        </w:rPr>
        <w:fldChar w:fldCharType="begin"/>
      </w:r>
      <w:r w:rsidR="00516005" w:rsidRPr="00440736">
        <w:rPr>
          <w:rFonts w:ascii="Times New Roman" w:hAnsi="Times New Roman" w:cs="Times New Roman"/>
        </w:rPr>
        <w:instrText xml:space="preserve"> MACROBUTTON MTPlaceRef \* MERGEFORMAT </w:instrText>
      </w:r>
      <w:r w:rsidR="00516005" w:rsidRPr="00440736">
        <w:rPr>
          <w:rFonts w:ascii="Times New Roman" w:hAnsi="Times New Roman" w:cs="Times New Roman"/>
        </w:rPr>
        <w:fldChar w:fldCharType="begin"/>
      </w:r>
      <w:r w:rsidR="00516005" w:rsidRPr="00440736">
        <w:rPr>
          <w:rFonts w:ascii="Times New Roman" w:hAnsi="Times New Roman" w:cs="Times New Roman"/>
        </w:rPr>
        <w:instrText xml:space="preserve"> SEQ MTEqn \h \* MERGEFORMAT </w:instrText>
      </w:r>
      <w:r w:rsidR="00516005" w:rsidRPr="00440736">
        <w:rPr>
          <w:rFonts w:ascii="Times New Roman" w:hAnsi="Times New Roman" w:cs="Times New Roman"/>
        </w:rPr>
        <w:fldChar w:fldCharType="end"/>
      </w:r>
      <w:r w:rsidR="00516005" w:rsidRPr="00440736">
        <w:rPr>
          <w:rFonts w:ascii="Times New Roman" w:hAnsi="Times New Roman" w:cs="Times New Roman"/>
        </w:rPr>
        <w:instrText>(</w:instrText>
      </w:r>
      <w:r w:rsidR="00516005" w:rsidRPr="00440736">
        <w:rPr>
          <w:rFonts w:ascii="Times New Roman" w:hAnsi="Times New Roman" w:cs="Times New Roman"/>
        </w:rPr>
        <w:fldChar w:fldCharType="begin"/>
      </w:r>
      <w:r w:rsidR="00516005" w:rsidRPr="00440736">
        <w:rPr>
          <w:rFonts w:ascii="Times New Roman" w:hAnsi="Times New Roman" w:cs="Times New Roman"/>
        </w:rPr>
        <w:instrText xml:space="preserve"> SEQ MTEqn \c \* Arabic \* MERGEFORMAT </w:instrText>
      </w:r>
      <w:r w:rsidR="00516005" w:rsidRPr="00440736">
        <w:rPr>
          <w:rFonts w:ascii="Times New Roman" w:hAnsi="Times New Roman" w:cs="Times New Roman"/>
        </w:rPr>
        <w:fldChar w:fldCharType="separate"/>
      </w:r>
      <w:r w:rsidR="00516005" w:rsidRPr="00440736">
        <w:rPr>
          <w:rFonts w:ascii="Times New Roman" w:hAnsi="Times New Roman" w:cs="Times New Roman"/>
          <w:noProof/>
        </w:rPr>
        <w:instrText>9</w:instrText>
      </w:r>
      <w:r w:rsidR="00516005" w:rsidRPr="00440736">
        <w:rPr>
          <w:rFonts w:ascii="Times New Roman" w:hAnsi="Times New Roman" w:cs="Times New Roman"/>
          <w:noProof/>
        </w:rPr>
        <w:fldChar w:fldCharType="end"/>
      </w:r>
      <w:r w:rsidR="00516005" w:rsidRPr="00440736">
        <w:rPr>
          <w:rFonts w:ascii="Times New Roman" w:hAnsi="Times New Roman" w:cs="Times New Roman"/>
        </w:rPr>
        <w:instrText>)</w:instrText>
      </w:r>
      <w:r w:rsidR="00516005" w:rsidRPr="00440736">
        <w:rPr>
          <w:rFonts w:ascii="Times New Roman" w:hAnsi="Times New Roman" w:cs="Times New Roman"/>
        </w:rPr>
        <w:fldChar w:fldCharType="end"/>
      </w:r>
    </w:p>
    <w:p w14:paraId="2A518CFA" w14:textId="77777777" w:rsidR="00516005" w:rsidRPr="00440736" w:rsidRDefault="00516005" w:rsidP="007D6820">
      <w:pPr>
        <w:widowControl w:val="0"/>
        <w:autoSpaceDE w:val="0"/>
        <w:autoSpaceDN w:val="0"/>
        <w:adjustRightInd w:val="0"/>
        <w:spacing w:line="276" w:lineRule="auto"/>
        <w:jc w:val="both"/>
        <w:rPr>
          <w:rFonts w:ascii="Times New Roman" w:hAnsi="Times New Roman" w:cs="Times New Roman"/>
          <w:iCs/>
        </w:rPr>
      </w:pPr>
      <w:r w:rsidRPr="00440736">
        <w:rPr>
          <w:rFonts w:ascii="Times New Roman" w:hAnsi="Times New Roman" w:cs="Times New Roman"/>
        </w:rPr>
        <w:t xml:space="preserve">where, </w:t>
      </w:r>
      <w:r w:rsidRPr="00440736">
        <w:rPr>
          <w:rFonts w:ascii="Times New Roman" w:hAnsi="Times New Roman" w:cs="Times New Roman"/>
          <w:noProof/>
          <w:position w:val="-14"/>
        </w:rPr>
        <w:object w:dxaOrig="1880" w:dyaOrig="400" w14:anchorId="3D8AE563">
          <v:shape id="_x0000_i1099" type="#_x0000_t75" alt="" style="width:94.3pt;height:20.55pt" o:ole="" o:preferrelative="f">
            <v:imagedata r:id="rId147" o:title=""/>
            <o:lock v:ext="edit" aspectratio="f"/>
          </v:shape>
          <o:OLEObject Type="Embed" ProgID="Equation.DSMT4" ShapeID="_x0000_i1099" DrawAspect="Content" ObjectID="_1689316453" r:id="rId148"/>
        </w:object>
      </w:r>
      <w:r w:rsidRPr="00440736">
        <w:rPr>
          <w:rFonts w:ascii="Times New Roman" w:hAnsi="Times New Roman" w:cs="Times New Roman"/>
        </w:rPr>
        <w:t xml:space="preserve"> denotes the probability density of a </w:t>
      </w:r>
      <w:r w:rsidRPr="00440736">
        <w:rPr>
          <w:rFonts w:ascii="Times New Roman" w:hAnsi="Times New Roman" w:cs="Times New Roman"/>
          <w:i/>
        </w:rPr>
        <w:t>J</w:t>
      </w:r>
      <w:r w:rsidRPr="00440736">
        <w:rPr>
          <w:rFonts w:ascii="Times New Roman" w:hAnsi="Times New Roman" w:cs="Times New Roman"/>
        </w:rPr>
        <w:t xml:space="preserve"> dimensional multivariate normal distribution centered at the origin with a covariance matrix </w:t>
      </w:r>
      <w:r w:rsidRPr="00440736">
        <w:rPr>
          <w:rFonts w:ascii="Times New Roman" w:hAnsi="Times New Roman" w:cs="Times New Roman"/>
          <w:b/>
        </w:rPr>
        <w:t>Σ</w:t>
      </w:r>
      <w:r w:rsidRPr="00440736">
        <w:rPr>
          <w:rFonts w:ascii="Times New Roman" w:hAnsi="Times New Roman" w:cs="Times New Roman"/>
        </w:rPr>
        <w:t xml:space="preserve"> at the point </w:t>
      </w:r>
      <w:r w:rsidRPr="00440736">
        <w:rPr>
          <w:rFonts w:ascii="Times New Roman" w:hAnsi="Times New Roman" w:cs="Times New Roman"/>
          <w:noProof/>
          <w:position w:val="-12"/>
        </w:rPr>
        <w:object w:dxaOrig="1359" w:dyaOrig="360" w14:anchorId="148EE527">
          <v:shape id="_x0000_i1100" type="#_x0000_t75" alt="" style="width:67.3pt;height:18pt" o:ole="" o:preferrelative="f">
            <v:imagedata r:id="rId149" o:title=""/>
            <o:lock v:ext="edit" aspectratio="f"/>
          </v:shape>
          <o:OLEObject Type="Embed" ProgID="Equation.DSMT4" ShapeID="_x0000_i1100" DrawAspect="Content" ObjectID="_1689316454" r:id="rId150"/>
        </w:object>
      </w:r>
      <w:r w:rsidRPr="00440736">
        <w:rPr>
          <w:rFonts w:ascii="Times New Roman" w:hAnsi="Times New Roman" w:cs="Times New Roman"/>
        </w:rPr>
        <w:t xml:space="preserve">Since a closed form expression does not exist for this integral and evaluation using simulation techniques can be time consuming, we used the One-variate Univariate Screening technique proposed by </w:t>
      </w:r>
      <w:r w:rsidRPr="00440736">
        <w:rPr>
          <w:rFonts w:ascii="Times New Roman" w:hAnsi="Times New Roman" w:cs="Times New Roman"/>
        </w:rPr>
        <w:fldChar w:fldCharType="begin" w:fldLock="1"/>
      </w:r>
      <w:r w:rsidRPr="00440736">
        <w:rPr>
          <w:rFonts w:ascii="Times New Roman" w:hAnsi="Times New Roman" w:cs="Times New Roman"/>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Pr="00440736">
        <w:rPr>
          <w:rFonts w:ascii="Times New Roman" w:hAnsi="Times New Roman" w:cs="Times New Roman"/>
        </w:rPr>
        <w:fldChar w:fldCharType="separate"/>
      </w:r>
      <w:r w:rsidRPr="00440736">
        <w:rPr>
          <w:rFonts w:ascii="Times New Roman" w:hAnsi="Times New Roman" w:cs="Times New Roman"/>
          <w:noProof/>
        </w:rPr>
        <w:t>Bhat (2018)</w:t>
      </w:r>
      <w:r w:rsidRPr="00440736">
        <w:rPr>
          <w:rFonts w:ascii="Times New Roman" w:hAnsi="Times New Roman" w:cs="Times New Roman"/>
        </w:rPr>
        <w:fldChar w:fldCharType="end"/>
      </w:r>
      <w:r w:rsidRPr="00440736">
        <w:rPr>
          <w:rFonts w:ascii="Times New Roman" w:hAnsi="Times New Roman" w:cs="Times New Roman"/>
        </w:rPr>
        <w:t xml:space="preserve"> for approximating this integral. </w:t>
      </w:r>
      <w:r w:rsidRPr="00440736">
        <w:rPr>
          <w:rFonts w:ascii="Times New Roman" w:hAnsi="Times New Roman" w:cs="Times New Roman"/>
          <w:iCs/>
        </w:rPr>
        <w:t xml:space="preserve">The estimation of parameters was carried out using the </w:t>
      </w:r>
      <w:r w:rsidRPr="00440736">
        <w:rPr>
          <w:rFonts w:ascii="Times New Roman" w:hAnsi="Times New Roman" w:cs="Times New Roman"/>
          <w:i/>
          <w:iCs/>
        </w:rPr>
        <w:t>maxlik</w:t>
      </w:r>
      <w:r w:rsidRPr="00440736">
        <w:rPr>
          <w:rFonts w:ascii="Times New Roman" w:hAnsi="Times New Roman" w:cs="Times New Roman"/>
          <w:iCs/>
        </w:rPr>
        <w:t xml:space="preserve"> library in the GAUSS matrix programming language.</w:t>
      </w:r>
    </w:p>
    <w:p w14:paraId="159A1642" w14:textId="1F5D7A6F" w:rsidR="00516005" w:rsidRDefault="00516005" w:rsidP="007D6820">
      <w:pPr>
        <w:spacing w:line="276" w:lineRule="auto"/>
        <w:jc w:val="both"/>
        <w:rPr>
          <w:rFonts w:ascii="Times New Roman" w:hAnsi="Times New Roman" w:cs="Times New Roman"/>
        </w:rPr>
      </w:pPr>
    </w:p>
    <w:p w14:paraId="5354A7BC" w14:textId="77777777" w:rsidR="00516005" w:rsidRPr="007D6820" w:rsidRDefault="00516005" w:rsidP="00F57466">
      <w:pPr>
        <w:spacing w:line="276" w:lineRule="auto"/>
        <w:rPr>
          <w:rFonts w:ascii="Times New Roman" w:hAnsi="Times New Roman" w:cs="Times New Roman"/>
        </w:rPr>
      </w:pPr>
    </w:p>
    <w:p w14:paraId="71B3B541" w14:textId="77777777" w:rsidR="00516005" w:rsidRPr="007D6820" w:rsidRDefault="00516005" w:rsidP="00F57466">
      <w:pPr>
        <w:spacing w:line="276" w:lineRule="auto"/>
        <w:rPr>
          <w:rFonts w:ascii="Times New Roman" w:hAnsi="Times New Roman" w:cs="Times New Roman"/>
          <w:b/>
          <w:bCs/>
          <w:noProof/>
        </w:rPr>
      </w:pPr>
      <w:r w:rsidRPr="007D6820">
        <w:rPr>
          <w:rFonts w:ascii="Times New Roman" w:hAnsi="Times New Roman" w:cs="Times New Roman"/>
          <w:b/>
          <w:bCs/>
          <w:noProof/>
        </w:rPr>
        <w:t>References</w:t>
      </w:r>
    </w:p>
    <w:p w14:paraId="68508753" w14:textId="00E6E788" w:rsidR="00516005" w:rsidRPr="00535A2E" w:rsidRDefault="00516005" w:rsidP="00535A2E">
      <w:pPr>
        <w:spacing w:line="276" w:lineRule="auto"/>
        <w:ind w:left="540" w:hanging="540"/>
        <w:jc w:val="both"/>
        <w:rPr>
          <w:rFonts w:ascii="Times New Roman" w:hAnsi="Times New Roman" w:cs="Times New Roman"/>
        </w:rPr>
      </w:pPr>
      <w:r w:rsidRPr="00535A2E">
        <w:rPr>
          <w:rFonts w:ascii="Times New Roman" w:hAnsi="Times New Roman" w:cs="Times New Roman"/>
        </w:rPr>
        <w:t xml:space="preserve">Bhat, C.R., 2015. A new generalized heterogeneous data model (GHDM) to jointly model mixed types of dependent variables. </w:t>
      </w:r>
      <w:r w:rsidRPr="00535A2E">
        <w:rPr>
          <w:rFonts w:ascii="Times New Roman" w:hAnsi="Times New Roman" w:cs="Times New Roman"/>
          <w:i/>
          <w:iCs/>
        </w:rPr>
        <w:t>Transportation Research Part B</w:t>
      </w:r>
      <w:r w:rsidRPr="00535A2E">
        <w:rPr>
          <w:rFonts w:ascii="Times New Roman" w:hAnsi="Times New Roman" w:cs="Times New Roman"/>
        </w:rPr>
        <w:t xml:space="preserve"> 79, 50-77.</w:t>
      </w:r>
    </w:p>
    <w:p w14:paraId="163D7647" w14:textId="761CB8CC" w:rsidR="00516005" w:rsidRPr="00535A2E" w:rsidRDefault="00516005" w:rsidP="00535A2E">
      <w:pPr>
        <w:spacing w:line="276" w:lineRule="auto"/>
        <w:ind w:left="540" w:hanging="540"/>
        <w:jc w:val="both"/>
        <w:rPr>
          <w:rFonts w:ascii="Times New Roman" w:hAnsi="Times New Roman" w:cs="Times New Roman"/>
        </w:rPr>
      </w:pPr>
      <w:r w:rsidRPr="00535A2E">
        <w:rPr>
          <w:rFonts w:ascii="Times New Roman" w:hAnsi="Times New Roman" w:cs="Times New Roman"/>
        </w:rPr>
        <w:t xml:space="preserve">Bhat, C.R., 2018. New matrix-based methods for the analytic evaluation of the multivariate cumulative normal distribution function. </w:t>
      </w:r>
      <w:r w:rsidRPr="00535A2E">
        <w:rPr>
          <w:rFonts w:ascii="Times New Roman" w:hAnsi="Times New Roman" w:cs="Times New Roman"/>
          <w:i/>
          <w:iCs/>
        </w:rPr>
        <w:t>Transportation Research Part B</w:t>
      </w:r>
      <w:r w:rsidRPr="00535A2E">
        <w:rPr>
          <w:rFonts w:ascii="Times New Roman" w:hAnsi="Times New Roman" w:cs="Times New Roman"/>
          <w:iCs/>
        </w:rPr>
        <w:t xml:space="preserve"> 109,</w:t>
      </w:r>
      <w:r w:rsidRPr="00535A2E">
        <w:rPr>
          <w:rFonts w:ascii="Times New Roman" w:hAnsi="Times New Roman" w:cs="Times New Roman"/>
        </w:rPr>
        <w:t xml:space="preserve"> 238-256. </w:t>
      </w:r>
    </w:p>
    <w:p w14:paraId="77007756" w14:textId="3AFDCF56" w:rsidR="007D6820" w:rsidRPr="00535A2E" w:rsidRDefault="00535A2E" w:rsidP="00535A2E">
      <w:pPr>
        <w:spacing w:line="276" w:lineRule="auto"/>
        <w:ind w:left="540" w:hanging="540"/>
        <w:jc w:val="both"/>
        <w:rPr>
          <w:rFonts w:ascii="Times New Roman" w:hAnsi="Times New Roman" w:cs="Times New Roman"/>
        </w:rPr>
      </w:pPr>
      <w:r w:rsidRPr="00535A2E">
        <w:rPr>
          <w:rStyle w:val="eop"/>
          <w:rFonts w:ascii="Times New Roman" w:hAnsi="Times New Roman" w:cs="Times New Roman"/>
        </w:rPr>
        <w:t xml:space="preserve">U.S. Census Bureau. 2018. American Community Survey 1-year Estimates. </w:t>
      </w:r>
      <w:r w:rsidRPr="00535A2E">
        <w:rPr>
          <w:rFonts w:ascii="Times New Roman" w:hAnsi="Times New Roman" w:cs="Times New Roman"/>
          <w:iCs/>
        </w:rPr>
        <w:t>Census Reporter profile page for Austin-Round Rock, TX metro area</w:t>
      </w:r>
      <w:r w:rsidRPr="00535A2E">
        <w:rPr>
          <w:rStyle w:val="eop"/>
          <w:rFonts w:ascii="Times New Roman" w:hAnsi="Times New Roman" w:cs="Times New Roman"/>
        </w:rPr>
        <w:t xml:space="preserve">. </w:t>
      </w:r>
      <w:r w:rsidR="00955CC8" w:rsidRPr="00535A2E">
        <w:rPr>
          <w:rFonts w:ascii="Times New Roman" w:hAnsi="Times New Roman" w:cs="Times New Roman"/>
        </w:rPr>
        <w:t xml:space="preserve">Available at </w:t>
      </w:r>
      <w:hyperlink r:id="rId151" w:history="1">
        <w:r w:rsidR="00440736" w:rsidRPr="00535A2E">
          <w:rPr>
            <w:rStyle w:val="Hyperlink"/>
            <w:rFonts w:ascii="Times New Roman" w:hAnsi="Times New Roman" w:cs="Times New Roman"/>
          </w:rPr>
          <w:t>https://censusreporter.org/profiles/31000US12420-austin-round-rock-tx-metroarea/</w:t>
        </w:r>
      </w:hyperlink>
      <w:r w:rsidR="007D6820" w:rsidRPr="00535A2E">
        <w:rPr>
          <w:rFonts w:ascii="Times New Roman" w:hAnsi="Times New Roman" w:cs="Times New Roman"/>
        </w:rPr>
        <w:t> [Accessed</w:t>
      </w:r>
      <w:r w:rsidR="00955CC8" w:rsidRPr="00535A2E">
        <w:rPr>
          <w:rFonts w:ascii="Times New Roman" w:hAnsi="Times New Roman" w:cs="Times New Roman"/>
        </w:rPr>
        <w:t xml:space="preserve"> by</w:t>
      </w:r>
      <w:r w:rsidR="007D6820" w:rsidRPr="00535A2E">
        <w:rPr>
          <w:rFonts w:ascii="Times New Roman" w:hAnsi="Times New Roman" w:cs="Times New Roman"/>
        </w:rPr>
        <w:t>: 2/25/20] </w:t>
      </w:r>
    </w:p>
    <w:p w14:paraId="46EA6764" w14:textId="77777777" w:rsidR="007D6820" w:rsidRPr="00535A2E" w:rsidRDefault="007D6820" w:rsidP="00535A2E">
      <w:pPr>
        <w:spacing w:line="276" w:lineRule="auto"/>
        <w:ind w:left="720" w:hanging="720"/>
        <w:jc w:val="both"/>
        <w:rPr>
          <w:rFonts w:ascii="Times New Roman" w:hAnsi="Times New Roman" w:cs="Times New Roman"/>
          <w:b/>
          <w:bCs/>
          <w:noProof/>
        </w:rPr>
      </w:pPr>
    </w:p>
    <w:p w14:paraId="6DE0FF22" w14:textId="77777777" w:rsidR="00516005" w:rsidRPr="00535A2E" w:rsidRDefault="00516005" w:rsidP="00535A2E">
      <w:pPr>
        <w:spacing w:line="276" w:lineRule="auto"/>
        <w:ind w:left="720" w:hanging="720"/>
        <w:jc w:val="both"/>
        <w:rPr>
          <w:rFonts w:ascii="Times New Roman" w:hAnsi="Times New Roman" w:cs="Times New Roman"/>
          <w:b/>
          <w:bCs/>
        </w:rPr>
      </w:pPr>
    </w:p>
    <w:sectPr w:rsidR="00516005" w:rsidRPr="00535A2E" w:rsidSect="00535A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D39D0" w14:textId="77777777" w:rsidR="007C0D85" w:rsidRDefault="007C0D85" w:rsidP="008D035E">
      <w:r>
        <w:separator/>
      </w:r>
    </w:p>
  </w:endnote>
  <w:endnote w:type="continuationSeparator" w:id="0">
    <w:p w14:paraId="789FAABD" w14:textId="77777777" w:rsidR="007C0D85" w:rsidRDefault="007C0D85" w:rsidP="008D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89576"/>
      <w:docPartObj>
        <w:docPartGallery w:val="Page Numbers (Bottom of Page)"/>
        <w:docPartUnique/>
      </w:docPartObj>
    </w:sdtPr>
    <w:sdtEndPr>
      <w:rPr>
        <w:rFonts w:ascii="Times New Roman" w:hAnsi="Times New Roman" w:cs="Times New Roman"/>
        <w:noProof/>
      </w:rPr>
    </w:sdtEndPr>
    <w:sdtContent>
      <w:p w14:paraId="11103B75" w14:textId="238EC8FD" w:rsidR="008D035E" w:rsidRPr="008D035E" w:rsidRDefault="008D035E" w:rsidP="008D035E">
        <w:pPr>
          <w:pStyle w:val="Footer"/>
          <w:jc w:val="center"/>
          <w:rPr>
            <w:rFonts w:ascii="Times New Roman" w:hAnsi="Times New Roman" w:cs="Times New Roman"/>
          </w:rPr>
        </w:pPr>
        <w:r w:rsidRPr="008D035E">
          <w:rPr>
            <w:rFonts w:ascii="Times New Roman" w:hAnsi="Times New Roman" w:cs="Times New Roman"/>
          </w:rPr>
          <w:fldChar w:fldCharType="begin"/>
        </w:r>
        <w:r w:rsidRPr="008D035E">
          <w:rPr>
            <w:rFonts w:ascii="Times New Roman" w:hAnsi="Times New Roman" w:cs="Times New Roman"/>
          </w:rPr>
          <w:instrText xml:space="preserve"> PAGE   \* MERGEFORMAT </w:instrText>
        </w:r>
        <w:r w:rsidRPr="008D035E">
          <w:rPr>
            <w:rFonts w:ascii="Times New Roman" w:hAnsi="Times New Roman" w:cs="Times New Roman"/>
          </w:rPr>
          <w:fldChar w:fldCharType="separate"/>
        </w:r>
        <w:r w:rsidRPr="008D035E">
          <w:rPr>
            <w:rFonts w:ascii="Times New Roman" w:hAnsi="Times New Roman" w:cs="Times New Roman"/>
            <w:noProof/>
          </w:rPr>
          <w:t>2</w:t>
        </w:r>
        <w:r w:rsidRPr="008D035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BE5DC" w14:textId="77777777" w:rsidR="007C0D85" w:rsidRDefault="007C0D85" w:rsidP="008D035E">
      <w:r>
        <w:separator/>
      </w:r>
    </w:p>
  </w:footnote>
  <w:footnote w:type="continuationSeparator" w:id="0">
    <w:p w14:paraId="57020C20" w14:textId="77777777" w:rsidR="007C0D85" w:rsidRDefault="007C0D85" w:rsidP="008D0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73D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75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46515"/>
    <w:rsid w:val="000F06E5"/>
    <w:rsid w:val="00171AA8"/>
    <w:rsid w:val="001C78F3"/>
    <w:rsid w:val="003E0867"/>
    <w:rsid w:val="00440736"/>
    <w:rsid w:val="00516005"/>
    <w:rsid w:val="00535A2E"/>
    <w:rsid w:val="005612C2"/>
    <w:rsid w:val="005E3DDF"/>
    <w:rsid w:val="007C0D85"/>
    <w:rsid w:val="007D6820"/>
    <w:rsid w:val="008D035E"/>
    <w:rsid w:val="008D48EA"/>
    <w:rsid w:val="008F6D9F"/>
    <w:rsid w:val="00955CC8"/>
    <w:rsid w:val="009920F7"/>
    <w:rsid w:val="00992EDA"/>
    <w:rsid w:val="009A3EBE"/>
    <w:rsid w:val="00A21424"/>
    <w:rsid w:val="00A828DE"/>
    <w:rsid w:val="00C029DF"/>
    <w:rsid w:val="00D1010D"/>
    <w:rsid w:val="00D959DB"/>
    <w:rsid w:val="00E20F34"/>
    <w:rsid w:val="00E7296B"/>
    <w:rsid w:val="00ED49A5"/>
    <w:rsid w:val="00EE6E42"/>
    <w:rsid w:val="00EF7611"/>
    <w:rsid w:val="00F0294C"/>
    <w:rsid w:val="00F57466"/>
    <w:rsid w:val="00F8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6005"/>
    <w:pPr>
      <w:keepNext/>
      <w:keepLines/>
      <w:numPr>
        <w:numId w:val="1"/>
      </w:numPr>
      <w:spacing w:before="320" w:after="40" w:line="360" w:lineRule="auto"/>
      <w:jc w:val="both"/>
      <w:outlineLvl w:val="0"/>
    </w:pPr>
    <w:rPr>
      <w:rFonts w:ascii="Times New Roman" w:eastAsiaTheme="majorEastAsia" w:hAnsi="Times New Roman" w:cstheme="majorBidi"/>
      <w:b/>
      <w:bCs/>
      <w:caps/>
      <w:spacing w:val="4"/>
      <w:szCs w:val="28"/>
    </w:rPr>
  </w:style>
  <w:style w:type="paragraph" w:styleId="Heading2">
    <w:name w:val="heading 2"/>
    <w:basedOn w:val="Normal"/>
    <w:next w:val="Normal"/>
    <w:link w:val="Heading2Char"/>
    <w:uiPriority w:val="9"/>
    <w:unhideWhenUsed/>
    <w:qFormat/>
    <w:rsid w:val="00516005"/>
    <w:pPr>
      <w:keepNext/>
      <w:keepLines/>
      <w:numPr>
        <w:ilvl w:val="1"/>
        <w:numId w:val="1"/>
      </w:numPr>
      <w:spacing w:before="120" w:line="360" w:lineRule="auto"/>
      <w:ind w:left="576"/>
      <w:jc w:val="both"/>
      <w:outlineLvl w:val="1"/>
    </w:pPr>
    <w:rPr>
      <w:rFonts w:ascii="Times New Roman" w:eastAsiaTheme="majorEastAsia" w:hAnsi="Times New Roman" w:cstheme="majorBidi"/>
      <w:b/>
      <w:bCs/>
      <w:szCs w:val="28"/>
    </w:rPr>
  </w:style>
  <w:style w:type="paragraph" w:styleId="Heading3">
    <w:name w:val="heading 3"/>
    <w:basedOn w:val="Normal"/>
    <w:next w:val="Normal"/>
    <w:link w:val="Heading3Char"/>
    <w:uiPriority w:val="9"/>
    <w:unhideWhenUsed/>
    <w:qFormat/>
    <w:rsid w:val="00516005"/>
    <w:pPr>
      <w:keepNext/>
      <w:keepLines/>
      <w:numPr>
        <w:ilvl w:val="2"/>
        <w:numId w:val="1"/>
      </w:numPr>
      <w:spacing w:before="120" w:line="360" w:lineRule="auto"/>
      <w:jc w:val="both"/>
      <w:outlineLvl w:val="2"/>
    </w:pPr>
    <w:rPr>
      <w:rFonts w:ascii="Times New Roman" w:eastAsiaTheme="majorEastAsia" w:hAnsi="Times New Roman" w:cstheme="majorBidi"/>
      <w:i/>
      <w:spacing w:val="4"/>
    </w:rPr>
  </w:style>
  <w:style w:type="paragraph" w:styleId="Heading4">
    <w:name w:val="heading 4"/>
    <w:basedOn w:val="Normal"/>
    <w:next w:val="Normal"/>
    <w:link w:val="Heading4Char"/>
    <w:uiPriority w:val="9"/>
    <w:semiHidden/>
    <w:unhideWhenUsed/>
    <w:qFormat/>
    <w:rsid w:val="00516005"/>
    <w:pPr>
      <w:keepNext/>
      <w:keepLines/>
      <w:numPr>
        <w:ilvl w:val="3"/>
        <w:numId w:val="1"/>
      </w:numPr>
      <w:spacing w:before="120" w:line="360"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516005"/>
    <w:pPr>
      <w:keepNext/>
      <w:keepLines/>
      <w:numPr>
        <w:ilvl w:val="4"/>
        <w:numId w:val="1"/>
      </w:numPr>
      <w:spacing w:before="120" w:line="360"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516005"/>
    <w:pPr>
      <w:keepNext/>
      <w:keepLines/>
      <w:numPr>
        <w:ilvl w:val="5"/>
        <w:numId w:val="1"/>
      </w:numPr>
      <w:spacing w:before="120" w:line="360"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516005"/>
    <w:pPr>
      <w:keepNext/>
      <w:keepLines/>
      <w:numPr>
        <w:ilvl w:val="6"/>
        <w:numId w:val="1"/>
      </w:numPr>
      <w:spacing w:before="120" w:line="360" w:lineRule="auto"/>
      <w:jc w:val="both"/>
      <w:outlineLvl w:val="6"/>
    </w:pPr>
    <w:rPr>
      <w:rFonts w:eastAsiaTheme="minorEastAsia"/>
      <w:i/>
      <w:iCs/>
      <w:sz w:val="22"/>
      <w:szCs w:val="22"/>
    </w:rPr>
  </w:style>
  <w:style w:type="paragraph" w:styleId="Heading8">
    <w:name w:val="heading 8"/>
    <w:basedOn w:val="Normal"/>
    <w:next w:val="Normal"/>
    <w:link w:val="Heading8Char"/>
    <w:uiPriority w:val="9"/>
    <w:semiHidden/>
    <w:unhideWhenUsed/>
    <w:qFormat/>
    <w:rsid w:val="00516005"/>
    <w:pPr>
      <w:keepNext/>
      <w:keepLines/>
      <w:numPr>
        <w:ilvl w:val="7"/>
        <w:numId w:val="1"/>
      </w:numPr>
      <w:spacing w:before="120" w:line="360" w:lineRule="auto"/>
      <w:jc w:val="both"/>
      <w:outlineLvl w:val="7"/>
    </w:pPr>
    <w:rPr>
      <w:rFonts w:eastAsiaTheme="minorEastAsia"/>
      <w:b/>
      <w:bCs/>
      <w:sz w:val="22"/>
      <w:szCs w:val="22"/>
    </w:rPr>
  </w:style>
  <w:style w:type="paragraph" w:styleId="Heading9">
    <w:name w:val="heading 9"/>
    <w:basedOn w:val="Normal"/>
    <w:next w:val="Normal"/>
    <w:link w:val="Heading9Char"/>
    <w:uiPriority w:val="9"/>
    <w:semiHidden/>
    <w:unhideWhenUsed/>
    <w:qFormat/>
    <w:rsid w:val="00516005"/>
    <w:pPr>
      <w:keepNext/>
      <w:keepLines/>
      <w:numPr>
        <w:ilvl w:val="8"/>
        <w:numId w:val="1"/>
      </w:numPr>
      <w:spacing w:before="120" w:line="360" w:lineRule="auto"/>
      <w:jc w:val="both"/>
      <w:outlineLvl w:val="8"/>
    </w:pPr>
    <w:rPr>
      <w:rFonts w:eastAsiaTheme="minorEastAsia"/>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3DDF"/>
    <w:pPr>
      <w:spacing w:before="100" w:beforeAutospacing="1" w:after="100" w:afterAutospacing="1"/>
    </w:pPr>
    <w:rPr>
      <w:rFonts w:ascii="Times New Roman" w:eastAsia="Times New Roman" w:hAnsi="Times New Roman" w:cs="Times New Roman"/>
    </w:rPr>
  </w:style>
  <w:style w:type="paragraph" w:styleId="Caption">
    <w:name w:val="caption"/>
    <w:basedOn w:val="Normal"/>
    <w:next w:val="Normal"/>
    <w:uiPriority w:val="35"/>
    <w:unhideWhenUsed/>
    <w:qFormat/>
    <w:rsid w:val="005E3DDF"/>
    <w:pPr>
      <w:spacing w:after="200"/>
    </w:pPr>
    <w:rPr>
      <w:i/>
      <w:iCs/>
      <w:color w:val="44546A" w:themeColor="text2"/>
      <w:sz w:val="18"/>
      <w:szCs w:val="18"/>
    </w:rPr>
  </w:style>
  <w:style w:type="character" w:customStyle="1" w:styleId="Heading1Char">
    <w:name w:val="Heading 1 Char"/>
    <w:basedOn w:val="DefaultParagraphFont"/>
    <w:link w:val="Heading1"/>
    <w:uiPriority w:val="9"/>
    <w:rsid w:val="00516005"/>
    <w:rPr>
      <w:rFonts w:ascii="Times New Roman" w:eastAsiaTheme="majorEastAsia" w:hAnsi="Times New Roman" w:cstheme="majorBidi"/>
      <w:b/>
      <w:bCs/>
      <w:caps/>
      <w:spacing w:val="4"/>
      <w:szCs w:val="28"/>
    </w:rPr>
  </w:style>
  <w:style w:type="character" w:customStyle="1" w:styleId="Heading2Char">
    <w:name w:val="Heading 2 Char"/>
    <w:basedOn w:val="DefaultParagraphFont"/>
    <w:link w:val="Heading2"/>
    <w:uiPriority w:val="9"/>
    <w:rsid w:val="00516005"/>
    <w:rPr>
      <w:rFonts w:ascii="Times New Roman" w:eastAsiaTheme="majorEastAsia" w:hAnsi="Times New Roman" w:cstheme="majorBidi"/>
      <w:b/>
      <w:bCs/>
      <w:szCs w:val="28"/>
    </w:rPr>
  </w:style>
  <w:style w:type="character" w:customStyle="1" w:styleId="Heading3Char">
    <w:name w:val="Heading 3 Char"/>
    <w:basedOn w:val="DefaultParagraphFont"/>
    <w:link w:val="Heading3"/>
    <w:uiPriority w:val="9"/>
    <w:rsid w:val="00516005"/>
    <w:rPr>
      <w:rFonts w:ascii="Times New Roman" w:eastAsiaTheme="majorEastAsia" w:hAnsi="Times New Roman" w:cstheme="majorBidi"/>
      <w:i/>
      <w:spacing w:val="4"/>
    </w:rPr>
  </w:style>
  <w:style w:type="character" w:customStyle="1" w:styleId="Heading4Char">
    <w:name w:val="Heading 4 Char"/>
    <w:basedOn w:val="DefaultParagraphFont"/>
    <w:link w:val="Heading4"/>
    <w:uiPriority w:val="9"/>
    <w:semiHidden/>
    <w:rsid w:val="00516005"/>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516005"/>
    <w:rPr>
      <w:rFonts w:asciiTheme="majorHAnsi" w:eastAsiaTheme="majorEastAsia" w:hAnsiTheme="majorHAnsi" w:cstheme="majorBidi"/>
      <w:b/>
      <w:bCs/>
      <w:sz w:val="22"/>
      <w:szCs w:val="22"/>
    </w:rPr>
  </w:style>
  <w:style w:type="character" w:customStyle="1" w:styleId="Heading6Char">
    <w:name w:val="Heading 6 Char"/>
    <w:basedOn w:val="DefaultParagraphFont"/>
    <w:link w:val="Heading6"/>
    <w:uiPriority w:val="9"/>
    <w:semiHidden/>
    <w:rsid w:val="00516005"/>
    <w:rPr>
      <w:rFonts w:asciiTheme="majorHAnsi" w:eastAsiaTheme="majorEastAsia" w:hAnsiTheme="majorHAnsi" w:cstheme="majorBidi"/>
      <w:b/>
      <w:bCs/>
      <w:i/>
      <w:iCs/>
      <w:sz w:val="22"/>
      <w:szCs w:val="22"/>
    </w:rPr>
  </w:style>
  <w:style w:type="character" w:customStyle="1" w:styleId="Heading7Char">
    <w:name w:val="Heading 7 Char"/>
    <w:basedOn w:val="DefaultParagraphFont"/>
    <w:link w:val="Heading7"/>
    <w:uiPriority w:val="9"/>
    <w:semiHidden/>
    <w:rsid w:val="00516005"/>
    <w:rPr>
      <w:rFonts w:eastAsiaTheme="minorEastAsia"/>
      <w:i/>
      <w:iCs/>
      <w:sz w:val="22"/>
      <w:szCs w:val="22"/>
    </w:rPr>
  </w:style>
  <w:style w:type="character" w:customStyle="1" w:styleId="Heading8Char">
    <w:name w:val="Heading 8 Char"/>
    <w:basedOn w:val="DefaultParagraphFont"/>
    <w:link w:val="Heading8"/>
    <w:uiPriority w:val="9"/>
    <w:semiHidden/>
    <w:rsid w:val="00516005"/>
    <w:rPr>
      <w:rFonts w:eastAsiaTheme="minorEastAsia"/>
      <w:b/>
      <w:bCs/>
      <w:sz w:val="22"/>
      <w:szCs w:val="22"/>
    </w:rPr>
  </w:style>
  <w:style w:type="character" w:customStyle="1" w:styleId="Heading9Char">
    <w:name w:val="Heading 9 Char"/>
    <w:basedOn w:val="DefaultParagraphFont"/>
    <w:link w:val="Heading9"/>
    <w:uiPriority w:val="9"/>
    <w:semiHidden/>
    <w:rsid w:val="00516005"/>
    <w:rPr>
      <w:rFonts w:eastAsiaTheme="minorEastAsia"/>
      <w:i/>
      <w:iCs/>
      <w:sz w:val="22"/>
      <w:szCs w:val="22"/>
    </w:rPr>
  </w:style>
  <w:style w:type="character" w:customStyle="1" w:styleId="normaltextrun">
    <w:name w:val="normaltextrun"/>
    <w:basedOn w:val="DefaultParagraphFont"/>
    <w:rsid w:val="007D6820"/>
  </w:style>
  <w:style w:type="character" w:customStyle="1" w:styleId="findhit">
    <w:name w:val="findhit"/>
    <w:basedOn w:val="DefaultParagraphFont"/>
    <w:rsid w:val="007D6820"/>
  </w:style>
  <w:style w:type="character" w:customStyle="1" w:styleId="eop">
    <w:name w:val="eop"/>
    <w:basedOn w:val="DefaultParagraphFont"/>
    <w:rsid w:val="007D6820"/>
  </w:style>
  <w:style w:type="character" w:styleId="Hyperlink">
    <w:name w:val="Hyperlink"/>
    <w:basedOn w:val="DefaultParagraphFont"/>
    <w:uiPriority w:val="99"/>
    <w:unhideWhenUsed/>
    <w:rsid w:val="00955CC8"/>
    <w:rPr>
      <w:color w:val="0563C1" w:themeColor="hyperlink"/>
      <w:u w:val="single"/>
    </w:rPr>
  </w:style>
  <w:style w:type="character" w:styleId="UnresolvedMention">
    <w:name w:val="Unresolved Mention"/>
    <w:basedOn w:val="DefaultParagraphFont"/>
    <w:uiPriority w:val="99"/>
    <w:rsid w:val="00955CC8"/>
    <w:rPr>
      <w:color w:val="605E5C"/>
      <w:shd w:val="clear" w:color="auto" w:fill="E1DFDD"/>
    </w:rPr>
  </w:style>
  <w:style w:type="character" w:styleId="FollowedHyperlink">
    <w:name w:val="FollowedHyperlink"/>
    <w:basedOn w:val="DefaultParagraphFont"/>
    <w:uiPriority w:val="99"/>
    <w:semiHidden/>
    <w:unhideWhenUsed/>
    <w:rsid w:val="00440736"/>
    <w:rPr>
      <w:color w:val="954F72" w:themeColor="followedHyperlink"/>
      <w:u w:val="single"/>
    </w:rPr>
  </w:style>
  <w:style w:type="paragraph" w:styleId="Header">
    <w:name w:val="header"/>
    <w:basedOn w:val="Normal"/>
    <w:link w:val="HeaderChar"/>
    <w:uiPriority w:val="99"/>
    <w:unhideWhenUsed/>
    <w:rsid w:val="008D035E"/>
    <w:pPr>
      <w:tabs>
        <w:tab w:val="center" w:pos="4680"/>
        <w:tab w:val="right" w:pos="9360"/>
      </w:tabs>
    </w:pPr>
  </w:style>
  <w:style w:type="character" w:customStyle="1" w:styleId="HeaderChar">
    <w:name w:val="Header Char"/>
    <w:basedOn w:val="DefaultParagraphFont"/>
    <w:link w:val="Header"/>
    <w:uiPriority w:val="99"/>
    <w:rsid w:val="008D035E"/>
  </w:style>
  <w:style w:type="paragraph" w:styleId="Footer">
    <w:name w:val="footer"/>
    <w:basedOn w:val="Normal"/>
    <w:link w:val="FooterChar"/>
    <w:uiPriority w:val="99"/>
    <w:unhideWhenUsed/>
    <w:rsid w:val="008D035E"/>
    <w:pPr>
      <w:tabs>
        <w:tab w:val="center" w:pos="4680"/>
        <w:tab w:val="right" w:pos="9360"/>
      </w:tabs>
    </w:pPr>
  </w:style>
  <w:style w:type="character" w:customStyle="1" w:styleId="FooterChar">
    <w:name w:val="Footer Char"/>
    <w:basedOn w:val="DefaultParagraphFont"/>
    <w:link w:val="Footer"/>
    <w:uiPriority w:val="99"/>
    <w:rsid w:val="008D035E"/>
  </w:style>
  <w:style w:type="paragraph" w:styleId="BalloonText">
    <w:name w:val="Balloon Text"/>
    <w:basedOn w:val="Normal"/>
    <w:link w:val="BalloonTextChar"/>
    <w:uiPriority w:val="99"/>
    <w:semiHidden/>
    <w:unhideWhenUsed/>
    <w:rsid w:val="00E72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19156">
      <w:bodyDiv w:val="1"/>
      <w:marLeft w:val="0"/>
      <w:marRight w:val="0"/>
      <w:marTop w:val="0"/>
      <w:marBottom w:val="0"/>
      <w:divBdr>
        <w:top w:val="none" w:sz="0" w:space="0" w:color="auto"/>
        <w:left w:val="none" w:sz="0" w:space="0" w:color="auto"/>
        <w:bottom w:val="none" w:sz="0" w:space="0" w:color="auto"/>
        <w:right w:val="none" w:sz="0" w:space="0" w:color="auto"/>
      </w:divBdr>
      <w:divsChild>
        <w:div w:id="991905274">
          <w:marLeft w:val="0"/>
          <w:marRight w:val="0"/>
          <w:marTop w:val="0"/>
          <w:marBottom w:val="0"/>
          <w:divBdr>
            <w:top w:val="none" w:sz="0" w:space="0" w:color="auto"/>
            <w:left w:val="none" w:sz="0" w:space="0" w:color="auto"/>
            <w:bottom w:val="none" w:sz="0" w:space="0" w:color="auto"/>
            <w:right w:val="none" w:sz="0" w:space="0" w:color="auto"/>
          </w:divBdr>
        </w:div>
        <w:div w:id="893274751">
          <w:marLeft w:val="0"/>
          <w:marRight w:val="0"/>
          <w:marTop w:val="0"/>
          <w:marBottom w:val="0"/>
          <w:divBdr>
            <w:top w:val="none" w:sz="0" w:space="0" w:color="auto"/>
            <w:left w:val="none" w:sz="0" w:space="0" w:color="auto"/>
            <w:bottom w:val="none" w:sz="0" w:space="0" w:color="auto"/>
            <w:right w:val="none" w:sz="0" w:space="0" w:color="auto"/>
          </w:divBdr>
        </w:div>
      </w:divsChild>
    </w:div>
    <w:div w:id="1099717155">
      <w:bodyDiv w:val="1"/>
      <w:marLeft w:val="0"/>
      <w:marRight w:val="0"/>
      <w:marTop w:val="0"/>
      <w:marBottom w:val="0"/>
      <w:divBdr>
        <w:top w:val="none" w:sz="0" w:space="0" w:color="auto"/>
        <w:left w:val="none" w:sz="0" w:space="0" w:color="auto"/>
        <w:bottom w:val="none" w:sz="0" w:space="0" w:color="auto"/>
        <w:right w:val="none" w:sz="0" w:space="0" w:color="auto"/>
      </w:divBdr>
      <w:divsChild>
        <w:div w:id="198203639">
          <w:marLeft w:val="0"/>
          <w:marRight w:val="0"/>
          <w:marTop w:val="0"/>
          <w:marBottom w:val="0"/>
          <w:divBdr>
            <w:top w:val="none" w:sz="0" w:space="0" w:color="auto"/>
            <w:left w:val="none" w:sz="0" w:space="0" w:color="auto"/>
            <w:bottom w:val="none" w:sz="0" w:space="0" w:color="auto"/>
            <w:right w:val="none" w:sz="0" w:space="0" w:color="auto"/>
          </w:divBdr>
        </w:div>
        <w:div w:id="756754248">
          <w:marLeft w:val="0"/>
          <w:marRight w:val="0"/>
          <w:marTop w:val="0"/>
          <w:marBottom w:val="0"/>
          <w:divBdr>
            <w:top w:val="none" w:sz="0" w:space="0" w:color="auto"/>
            <w:left w:val="none" w:sz="0" w:space="0" w:color="auto"/>
            <w:bottom w:val="none" w:sz="0" w:space="0" w:color="auto"/>
            <w:right w:val="none" w:sz="0" w:space="0" w:color="auto"/>
          </w:divBdr>
        </w:div>
        <w:div w:id="2033844350">
          <w:marLeft w:val="0"/>
          <w:marRight w:val="0"/>
          <w:marTop w:val="0"/>
          <w:marBottom w:val="0"/>
          <w:divBdr>
            <w:top w:val="none" w:sz="0" w:space="0" w:color="auto"/>
            <w:left w:val="none" w:sz="0" w:space="0" w:color="auto"/>
            <w:bottom w:val="none" w:sz="0" w:space="0" w:color="auto"/>
            <w:right w:val="none" w:sz="0" w:space="0" w:color="auto"/>
          </w:divBdr>
        </w:div>
        <w:div w:id="1558272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image" Target="media/image62.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image" Target="media/image58.wmf"/><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image" Target="media/image53.wmf"/><Relationship Id="rId134" Type="http://schemas.openxmlformats.org/officeDocument/2006/relationships/image" Target="media/image60.wmf"/><Relationship Id="rId139" Type="http://schemas.openxmlformats.org/officeDocument/2006/relationships/oleObject" Target="embeddings/oleObject70.bin"/><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oleObject" Target="embeddings/oleObject76.bin"/><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0.wmf"/><Relationship Id="rId124" Type="http://schemas.openxmlformats.org/officeDocument/2006/relationships/image" Target="media/image56.wmf"/><Relationship Id="rId129" Type="http://schemas.openxmlformats.org/officeDocument/2006/relationships/oleObject" Target="embeddings/oleObject64.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40" Type="http://schemas.openxmlformats.org/officeDocument/2006/relationships/image" Target="media/image63.wmf"/><Relationship Id="rId145" Type="http://schemas.openxmlformats.org/officeDocument/2006/relationships/image" Target="media/image6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6.bin"/><Relationship Id="rId119" Type="http://schemas.openxmlformats.org/officeDocument/2006/relationships/oleObject" Target="embeddings/oleObject59.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9.wmf"/><Relationship Id="rId130" Type="http://schemas.openxmlformats.org/officeDocument/2006/relationships/image" Target="media/image59.wmf"/><Relationship Id="rId135" Type="http://schemas.openxmlformats.org/officeDocument/2006/relationships/oleObject" Target="embeddings/oleObject68.bin"/><Relationship Id="rId151" Type="http://schemas.openxmlformats.org/officeDocument/2006/relationships/hyperlink" Target="https://censusreporter.org/profiles/31000US12420-austin-round-rock-tx-metroarea/" TargetMode="External"/><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image" Target="media/image54.wmf"/><Relationship Id="rId125" Type="http://schemas.openxmlformats.org/officeDocument/2006/relationships/oleObject" Target="embeddings/oleObject62.bin"/><Relationship Id="rId141" Type="http://schemas.openxmlformats.org/officeDocument/2006/relationships/oleObject" Target="embeddings/oleObject71.bin"/><Relationship Id="rId146" Type="http://schemas.openxmlformats.org/officeDocument/2006/relationships/oleObject" Target="embeddings/oleObject74.bin"/><Relationship Id="rId7" Type="http://schemas.openxmlformats.org/officeDocument/2006/relationships/footer" Target="footer1.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image" Target="media/image52.wmf"/><Relationship Id="rId131" Type="http://schemas.openxmlformats.org/officeDocument/2006/relationships/oleObject" Target="embeddings/oleObject65.bin"/><Relationship Id="rId136" Type="http://schemas.openxmlformats.org/officeDocument/2006/relationships/image" Target="media/image61.wmf"/><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image" Target="media/image57.wmf"/><Relationship Id="rId147" Type="http://schemas.openxmlformats.org/officeDocument/2006/relationships/image" Target="media/image66.wmf"/><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60.bin"/><Relationship Id="rId142" Type="http://schemas.openxmlformats.org/officeDocument/2006/relationships/image" Target="media/image64.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oleObject" Target="embeddings/oleObject57.bin"/><Relationship Id="rId137" Type="http://schemas.openxmlformats.org/officeDocument/2006/relationships/oleObject" Target="embeddings/oleObject69.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oleObject" Target="embeddings/oleObject66.bin"/><Relationship Id="rId153"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5.wmf"/><Relationship Id="rId143" Type="http://schemas.openxmlformats.org/officeDocument/2006/relationships/oleObject" Target="embeddings/oleObject72.bin"/><Relationship Id="rId148" Type="http://schemas.openxmlformats.org/officeDocument/2006/relationships/oleObject" Target="embeddings/oleObject75.bin"/><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7.bin"/><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61.bin"/><Relationship Id="rId144" Type="http://schemas.openxmlformats.org/officeDocument/2006/relationships/oleObject" Target="embeddings/oleObject73.bin"/><Relationship Id="rId90" Type="http://schemas.openxmlformats.org/officeDocument/2006/relationships/image" Target="media/image4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2947</Words>
  <Characters>16800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Macias, Lisa J</cp:lastModifiedBy>
  <cp:revision>2</cp:revision>
  <dcterms:created xsi:type="dcterms:W3CDTF">2021-08-01T14:45:00Z</dcterms:created>
  <dcterms:modified xsi:type="dcterms:W3CDTF">2021-08-01T14:45:00Z</dcterms:modified>
</cp:coreProperties>
</file>